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  <w:jc w:val="center"/>
      </w:pPr>
      <w:r>
        <w:rPr>
          <w:b/>
          <w:bCs/>
          <w:color w:val="667eea"/>
          <w:sz w:val="48"/>
          <w:szCs w:val="48"/>
        </w:rPr>
        <w:t xml:space="preserve">PITCH DECK INVESTISSEURS</w:t>
      </w:r>
    </w:p>
    <w:p>
      <w:pPr>
        <w:spacing w:after="360"/>
        <w:jc w:val="center"/>
      </w:pPr>
      <w:r>
        <w:rPr>
          <w:i/>
          <w:iCs/>
          <w:sz w:val="28"/>
          <w:szCs w:val="28"/>
        </w:rPr>
        <w:t xml:space="preserve">Structure Détaillée - 13 Slides</w:t>
      </w:r>
    </w:p>
    <w:p>
      <w:pPr>
        <w:spacing w:after="720"/>
        <w:jc w:val="center"/>
      </w:pPr>
      <w:r>
        <w:rPr>
          <w:i/>
          <w:iCs/>
          <w:color w:val="6c757d"/>
          <w:sz w:val="20"/>
          <w:szCs w:val="20"/>
        </w:rPr>
        <w:t xml:space="preserve">Document de travail pour création PowerPoint/Keynote</w:t>
      </w:r>
    </w:p>
    <w:p>
      <w:pPr>
        <w:spacing w:before="240" w:after="180"/>
      </w:pPr>
      <w:r>
        <w:rPr>
          <w:b/>
          <w:bCs/>
          <w:color w:val="ffc107"/>
          <w:sz w:val="24"/>
          <w:szCs w:val="24"/>
        </w:rPr>
        <w:t xml:space="preserve">📌 GUIDE D'UTILISATION</w:t>
      </w:r>
    </w:p>
    <w:p>
      <w:pPr>
        <w:spacing w:after="120"/>
      </w:pPr>
      <w:r>
        <w:rPr>
          <w:sz w:val="20"/>
          <w:szCs w:val="20"/>
        </w:rPr>
        <w:t xml:space="preserve">Ce document contient la structure complète de votre pitch deck avec :</w:t>
      </w:r>
    </w:p>
    <w:p>
      <w:pPr>
        <w:spacing left="360" w:after="90"/>
      </w:pPr>
      <w:r>
        <w:rPr>
          <w:sz w:val="20"/>
          <w:szCs w:val="20"/>
        </w:rPr>
        <w:t xml:space="preserve">✓ Contenu textuel pour chaque slide</w:t>
      </w:r>
    </w:p>
    <w:p>
      <w:pPr>
        <w:spacing left="360" w:after="90"/>
      </w:pPr>
      <w:r>
        <w:rPr>
          <w:sz w:val="20"/>
          <w:szCs w:val="20"/>
        </w:rPr>
        <w:t xml:space="preserve">✓ Recommandations visuelles (graphiques, icônes, images)</w:t>
      </w:r>
    </w:p>
    <w:p>
      <w:pPr>
        <w:spacing left="360" w:after="90"/>
      </w:pPr>
      <w:r>
        <w:rPr>
          <w:sz w:val="20"/>
          <w:szCs w:val="20"/>
        </w:rPr>
        <w:t xml:space="preserve">✓ Notes pour le présentateur</w:t>
      </w:r>
    </w:p>
    <w:p>
      <w:pPr>
        <w:spacing left="360" w:after="360"/>
      </w:pPr>
      <w:r>
        <w:rPr>
          <w:sz w:val="20"/>
          <w:szCs w:val="20"/>
        </w:rPr>
        <w:t xml:space="preserve">✓ Palette couleurs &amp; design recommandé</w:t>
      </w:r>
    </w:p>
    <w:p>
      <w:pPr>
        <w:spacing w:before="240" w:after="120"/>
      </w:pPr>
      <w:r>
        <w:rPr>
          <w:b/>
          <w:bCs/>
          <w:color w:val="667eea"/>
          <w:sz w:val="20"/>
          <w:szCs w:val="20"/>
        </w:rPr>
        <w:t xml:space="preserve">À utiliser avec : PowerPoint, Keynote, Google Slides, ou Canva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pacing w:before="180" w:after="90"/>
      </w:pPr>
      <w:r>
        <w:rPr>
          <w:sz w:val="22"/>
          <w:szCs w:val="22"/>
        </w:rPr>
        <w:t xml:space="preserve">Slide 1 : Page de garde</w:t>
      </w:r>
    </w:p>
    <w:p>
      <w:pPr>
        <w:spacing w:after="90"/>
      </w:pPr>
      <w:r>
        <w:rPr>
          <w:sz w:val="22"/>
          <w:szCs w:val="22"/>
        </w:rPr>
        <w:t xml:space="preserve">Slide 2 : Le problème</w:t>
      </w:r>
    </w:p>
    <w:p>
      <w:pPr>
        <w:spacing w:after="90"/>
      </w:pPr>
      <w:r>
        <w:rPr>
          <w:sz w:val="22"/>
          <w:szCs w:val="22"/>
        </w:rPr>
        <w:t xml:space="preserve">Slide 3 : Notre solution</w:t>
      </w:r>
    </w:p>
    <w:p>
      <w:pPr>
        <w:spacing w:after="90"/>
      </w:pPr>
      <w:r>
        <w:rPr>
          <w:sz w:val="22"/>
          <w:szCs w:val="22"/>
        </w:rPr>
        <w:t xml:space="preserve">Slide 4 : Marché &amp; opportunité</w:t>
      </w:r>
    </w:p>
    <w:p>
      <w:pPr>
        <w:spacing w:after="90"/>
      </w:pPr>
      <w:r>
        <w:rPr>
          <w:sz w:val="22"/>
          <w:szCs w:val="22"/>
        </w:rPr>
        <w:t xml:space="preserve">Slide 5 : Modèle économique</w:t>
      </w:r>
    </w:p>
    <w:p>
      <w:pPr>
        <w:spacing w:after="90"/>
      </w:pPr>
      <w:r>
        <w:rPr>
          <w:sz w:val="22"/>
          <w:szCs w:val="22"/>
        </w:rPr>
        <w:t xml:space="preserve">Slide 6 : Produit &amp; technologie</w:t>
      </w:r>
    </w:p>
    <w:p>
      <w:pPr>
        <w:spacing w:after="90"/>
      </w:pPr>
      <w:r>
        <w:rPr>
          <w:sz w:val="22"/>
          <w:szCs w:val="22"/>
        </w:rPr>
        <w:t xml:space="preserve">Slide 7 : Traction &amp; validation</w:t>
      </w:r>
    </w:p>
    <w:p>
      <w:pPr>
        <w:spacing w:after="90"/>
      </w:pPr>
      <w:r>
        <w:rPr>
          <w:sz w:val="22"/>
          <w:szCs w:val="22"/>
        </w:rPr>
        <w:t xml:space="preserve">Slide 8 : Analyse concurrentielle</w:t>
      </w:r>
    </w:p>
    <w:p>
      <w:pPr>
        <w:spacing w:after="90"/>
      </w:pPr>
      <w:r>
        <w:rPr>
          <w:sz w:val="22"/>
          <w:szCs w:val="22"/>
        </w:rPr>
        <w:t xml:space="preserve">Slide 9 : Stratégie Go-to-Market</w:t>
      </w:r>
    </w:p>
    <w:p>
      <w:pPr>
        <w:spacing w:after="90"/>
      </w:pPr>
      <w:r>
        <w:rPr>
          <w:sz w:val="22"/>
          <w:szCs w:val="22"/>
        </w:rPr>
        <w:t xml:space="preserve">Slide 10 : Projections financières</w:t>
      </w:r>
    </w:p>
    <w:p>
      <w:pPr>
        <w:spacing w:after="90"/>
      </w:pPr>
      <w:r>
        <w:rPr>
          <w:sz w:val="22"/>
          <w:szCs w:val="22"/>
        </w:rPr>
        <w:t xml:space="preserve">Slide 11 : Équipe fondatrice</w:t>
      </w:r>
    </w:p>
    <w:p>
      <w:pPr>
        <w:spacing w:after="90"/>
      </w:pPr>
      <w:r>
        <w:rPr>
          <w:sz w:val="22"/>
          <w:szCs w:val="22"/>
        </w:rPr>
        <w:t xml:space="preserve">Slide 12 : Levée de fonds</w:t>
      </w:r>
    </w:p>
    <w:p>
      <w:pPr>
        <w:spacing w:after="90"/>
      </w:pPr>
      <w:r>
        <w:rPr>
          <w:sz w:val="22"/>
          <w:szCs w:val="22"/>
        </w:rPr>
        <w:t xml:space="preserve">Slide 13 : Coordonnées &amp; next steps</w:t>
      </w:r>
    </w:p>
    <w:p>
      <w:r>
        <w:br w:type="page"/>
      </w:r>
    </w:p>
    <w:p>
      <w:pPr>
        <w:pStyle w:val="Heading1"/>
      </w:pPr>
      <w:r>
        <w:t xml:space="preserve">DESIGN &amp; IDENTITÉ VISUELLE</w:t>
      </w:r>
    </w:p>
    <w:p>
      <w:pPr>
        <w:pStyle w:val="Heading2"/>
      </w:pPr>
      <w:r>
        <w:t xml:space="preserve">Palette Couleurs</w:t>
      </w:r>
    </w:p>
    <w:p>
      <w:pPr>
        <w:spacing w:before="120" w:after="90"/>
      </w:pPr>
      <w:r>
        <w:rPr>
          <w:sz w:val="20"/>
          <w:szCs w:val="20"/>
        </w:rPr>
        <w:t xml:space="preserve">• Primary Blue : #667eea (bleu moderne, professionnel)</w:t>
      </w:r>
    </w:p>
    <w:p>
      <w:pPr>
        <w:spacing w:after="90"/>
      </w:pPr>
      <w:r>
        <w:rPr>
          <w:sz w:val="20"/>
          <w:szCs w:val="20"/>
        </w:rPr>
        <w:t xml:space="preserve">• Secondary Purple : #764ba2 (violet premium, gradients)</w:t>
      </w:r>
    </w:p>
    <w:p>
      <w:pPr>
        <w:spacing w:after="90"/>
      </w:pPr>
      <w:r>
        <w:rPr>
          <w:sz w:val="20"/>
          <w:szCs w:val="20"/>
        </w:rPr>
        <w:t xml:space="preserve">• Success Green : #28a745 (validation, croissance)</w:t>
      </w:r>
    </w:p>
    <w:p>
      <w:pPr>
        <w:spacing w:after="90"/>
      </w:pPr>
      <w:r>
        <w:rPr>
          <w:sz w:val="20"/>
          <w:szCs w:val="20"/>
        </w:rPr>
        <w:t xml:space="preserve">• Accent Orange : #ffc107 (highlights, call-to-action)</w:t>
      </w:r>
    </w:p>
    <w:p>
      <w:pPr>
        <w:spacing w:after="360"/>
      </w:pPr>
      <w:r>
        <w:rPr>
          <w:sz w:val="20"/>
          <w:szCs w:val="20"/>
        </w:rPr>
        <w:t xml:space="preserve">• Dark Text : #212529 (texte principal), Gray : #6c757d (texte secondaire)</w:t>
      </w:r>
    </w:p>
    <w:p>
      <w:pPr>
        <w:pStyle w:val="Heading2"/>
      </w:pPr>
      <w:r>
        <w:t xml:space="preserve">Typographie</w:t>
      </w:r>
    </w:p>
    <w:p>
      <w:pPr>
        <w:spacing w:before="120" w:after="90"/>
      </w:pPr>
      <w:r>
        <w:rPr>
          <w:sz w:val="20"/>
          <w:szCs w:val="20"/>
        </w:rPr>
        <w:t xml:space="preserve">• Titres slides : Arial ou Helvetica Bold, 44-54pt</w:t>
      </w:r>
    </w:p>
    <w:p>
      <w:pPr>
        <w:spacing w:after="90"/>
      </w:pPr>
      <w:r>
        <w:rPr>
          <w:sz w:val="20"/>
          <w:szCs w:val="20"/>
        </w:rPr>
        <w:t xml:space="preserve">• Sous-titres : Arial ou Helvetica Semibold, 32-36pt</w:t>
      </w:r>
    </w:p>
    <w:p>
      <w:pPr>
        <w:spacing w:after="360"/>
      </w:pPr>
      <w:r>
        <w:rPr>
          <w:sz w:val="20"/>
          <w:szCs w:val="20"/>
        </w:rPr>
        <w:t xml:space="preserve">• Corps de texte : Arial ou Helvetica Regular, 20-24pt</w:t>
      </w:r>
    </w:p>
    <w:p>
      <w:pPr>
        <w:pStyle w:val="Heading2"/>
      </w:pPr>
      <w:r>
        <w:t xml:space="preserve">Éléments Visuels</w:t>
      </w:r>
    </w:p>
    <w:p>
      <w:pPr>
        <w:spacing w:before="120" w:after="90"/>
      </w:pPr>
      <w:r>
        <w:rPr>
          <w:sz w:val="20"/>
          <w:szCs w:val="20"/>
        </w:rPr>
        <w:t xml:space="preserve">• Utiliser mockups smartphone pour démontrer l'app</w:t>
      </w:r>
    </w:p>
    <w:p>
      <w:pPr>
        <w:spacing w:after="90"/>
      </w:pPr>
      <w:r>
        <w:rPr>
          <w:sz w:val="20"/>
          <w:szCs w:val="20"/>
        </w:rPr>
        <w:t xml:space="preserve">• Icônes : Line icons modernes, couleur primary (#667eea)</w:t>
      </w:r>
    </w:p>
    <w:p>
      <w:pPr>
        <w:spacing w:after="90"/>
      </w:pPr>
      <w:r>
        <w:rPr>
          <w:sz w:val="20"/>
          <w:szCs w:val="20"/>
        </w:rPr>
        <w:t xml:space="preserve">• Graphiques : Style minimaliste, couleurs de la palette</w:t>
      </w:r>
    </w:p>
    <w:p>
      <w:pPr>
        <w:spacing w:after="90"/>
      </w:pPr>
      <w:r>
        <w:rPr>
          <w:sz w:val="20"/>
          <w:szCs w:val="20"/>
        </w:rPr>
        <w:t xml:space="preserve">• Photos : Immobilier moderne, professionnels souriants, diversité</w:t>
      </w:r>
    </w:p>
    <w:p>
      <w:r>
        <w:br w:type="page"/>
      </w:r>
    </w:p>
    <w:p>
      <w:pPr>
        <w:pStyle w:val="Heading1"/>
      </w:pPr>
      <w:r>
        <w:t xml:space="preserve">SLIDE 1 : PAGE DE GARDE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CONTENU :</w:t>
      </w:r>
    </w:p>
    <w:p>
      <w:pPr>
        <w:spacing left="360" w:after="90"/>
      </w:pPr>
      <w:r>
        <w:rPr>
          <w:b/>
          <w:bCs/>
          <w:sz w:val="20"/>
          <w:szCs w:val="20"/>
        </w:rPr>
        <w:t xml:space="preserve">Logo (centre haut) + Tagline :</w:t>
      </w:r>
    </w:p>
    <w:p>
      <w:pPr>
        <w:spacing left="720" w:after="180"/>
      </w:pPr>
      <w:r>
        <w:rPr>
          <w:i/>
          <w:iCs/>
          <w:color w:val="667eea"/>
          <w:sz w:val="24"/>
          <w:szCs w:val="24"/>
        </w:rPr>
        <w:t xml:space="preserve">"La Première Plateforme Qui Combine\nMarketplace Immobilier &amp; Réseau Social"</w:t>
      </w:r>
    </w:p>
    <w:p>
      <w:pPr>
        <w:spacing left="360" w:after="90"/>
      </w:pPr>
      <w:r>
        <w:rPr>
          <w:sz w:val="20"/>
          <w:szCs w:val="20"/>
        </w:rPr>
        <w:t xml:space="preserve">Image hero : Montage moderne (smartphone avec app + architecture)</w:t>
      </w:r>
    </w:p>
    <w:p>
      <w:pPr>
        <w:spacing left="360" w:after="240"/>
      </w:pPr>
      <w:r>
        <w:rPr>
          <w:sz w:val="20"/>
          <w:szCs w:val="20"/>
        </w:rPr>
        <w:t xml:space="preserve">Footer : [Votre Nom] | Fondateur | [Email] | [Date]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DESIGN :</w:t>
      </w:r>
    </w:p>
    <w:p>
      <w:pPr>
        <w:spacing left="360" w:after="90"/>
      </w:pPr>
      <w:r>
        <w:rPr>
          <w:sz w:val="20"/>
          <w:szCs w:val="20"/>
        </w:rPr>
        <w:t xml:space="preserve">• Background : Gradient subtil (#667eea → #764ba2) avec overlay transparent</w:t>
      </w:r>
    </w:p>
    <w:p>
      <w:pPr>
        <w:spacing left="360" w:after="240"/>
      </w:pPr>
      <w:r>
        <w:rPr>
          <w:sz w:val="20"/>
          <w:szCs w:val="20"/>
        </w:rPr>
        <w:t xml:space="preserve">• Style : Épuré, moderne, premium</w:t>
      </w:r>
    </w:p>
    <w:p>
      <w:pPr>
        <w:spacing w:before="180" w:after="120"/>
      </w:pPr>
      <w:r>
        <w:rPr>
          <w:b/>
          <w:bCs/>
          <w:color w:val="ffc107"/>
          <w:sz w:val="22"/>
          <w:szCs w:val="22"/>
        </w:rPr>
        <w:t xml:space="preserve">NOTES PRÉSENTATEUR :</w:t>
      </w:r>
    </w:p>
    <w:p>
      <w:pPr>
        <w:spacing left="360" w:after="90"/>
      </w:pPr>
      <w:r>
        <w:rPr>
          <w:i/>
          <w:iCs/>
          <w:sz w:val="20"/>
          <w:szCs w:val="20"/>
        </w:rPr>
        <w:t xml:space="preserve">"Bonjour, je suis [Nom], fondateur de [Nom Plateforme]. Aujourd'hui je vais vous présenter un projet qui va révolutionner le secteur immobilier en Suisse en combinant pour la première fois marketplace et réseau social professionnel."</w:t>
      </w:r>
    </w:p>
    <w:p>
      <w:r>
        <w:br w:type="page"/>
      </w:r>
    </w:p>
    <w:p>
      <w:pPr>
        <w:pStyle w:val="Heading1"/>
      </w:pPr>
      <w:r>
        <w:t xml:space="preserve">SLIDE 2 : LE PROBLÈME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TITRE SLIDE :</w:t>
      </w:r>
    </w:p>
    <w:p>
      <w:pPr>
        <w:spacing left="360" w:after="240"/>
      </w:pPr>
      <w:r>
        <w:rPr>
          <w:b/>
          <w:bCs/>
          <w:color w:val="dc3545"/>
          <w:sz w:val="26"/>
          <w:szCs w:val="26"/>
        </w:rPr>
        <w:t xml:space="preserve">"Le Secteur Immobilier Souffre de 4 Problèmes Majeurs"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CONTENU (4 blocs avec icônes) :</w:t>
      </w:r>
    </w:p>
    <w:p>
      <w:pPr>
        <w:spacing left="360" w:after="120"/>
      </w:pPr>
      <w:r>
        <w:rPr>
          <w:b/>
          <w:bCs/>
          <w:sz w:val="22"/>
          <w:szCs w:val="22"/>
        </w:rPr>
        <w:t xml:space="preserve">1️⃣ COMMISSIONS ÉLEVÉES</w:t>
      </w:r>
    </w:p>
    <w:p>
      <w:pPr>
        <w:spacing left="720" w:after="180"/>
      </w:pPr>
      <w:r>
        <w:rPr>
          <w:sz w:val="20"/>
          <w:szCs w:val="20"/>
        </w:rPr>
        <w:t xml:space="preserve">• Airbnb : 14-18% par transaction\n• Booking : 15-25% par transaction\n• Les professionnels perdent 20% de leurs revenus</w:t>
      </w:r>
    </w:p>
    <w:p>
      <w:pPr>
        <w:spacing left="360" w:after="120"/>
      </w:pPr>
      <w:r>
        <w:rPr>
          <w:b/>
          <w:bCs/>
          <w:sz w:val="22"/>
          <w:szCs w:val="22"/>
        </w:rPr>
        <w:t xml:space="preserve">2️⃣ DÉPENDANCE TOTALE</w:t>
      </w:r>
    </w:p>
    <w:p>
      <w:pPr>
        <w:spacing left="720" w:after="180"/>
      </w:pPr>
      <w:r>
        <w:rPr>
          <w:sz w:val="20"/>
          <w:szCs w:val="20"/>
        </w:rPr>
        <w:t xml:space="preserve">• Zéro contrôle sur la relation client\n• Algorithmes opaques\n• Risque de suspension de compte = perte d'activité</w:t>
      </w:r>
    </w:p>
    <w:p>
      <w:pPr>
        <w:spacing left="360" w:after="120"/>
      </w:pPr>
      <w:r>
        <w:rPr>
          <w:b/>
          <w:bCs/>
          <w:sz w:val="22"/>
          <w:szCs w:val="22"/>
        </w:rPr>
        <w:t xml:space="preserve">3️⃣ VISIBILITÉ PAYANTE OBLIGATOIRE</w:t>
      </w:r>
    </w:p>
    <w:p>
      <w:pPr>
        <w:spacing left="720" w:after="180"/>
      </w:pPr>
      <w:r>
        <w:rPr>
          <w:sz w:val="20"/>
          <w:szCs w:val="20"/>
        </w:rPr>
        <w:t xml:space="preserve">• Pub Google Ads : 500-2000 CHF/mois\n• Boost plateformes : 200-800 CHF/mois\n• Sans publicité = invisible</w:t>
      </w:r>
    </w:p>
    <w:p>
      <w:pPr>
        <w:spacing left="360" w:after="120"/>
      </w:pPr>
      <w:r>
        <w:rPr>
          <w:b/>
          <w:bCs/>
          <w:sz w:val="22"/>
          <w:szCs w:val="22"/>
        </w:rPr>
        <w:t xml:space="preserve">4️⃣ APPORTEURS D'AFFAIRES = CAUCHEMAR</w:t>
      </w:r>
    </w:p>
    <w:p>
      <w:pPr>
        <w:spacing left="720" w:after="240"/>
      </w:pPr>
      <w:r>
        <w:rPr>
          <w:sz w:val="20"/>
          <w:szCs w:val="20"/>
        </w:rPr>
        <w:t xml:space="preserve">• Aucun outil de tracking transparent\n• Calculs manuels source d'erreurs\n• Litiges et tensions fréquentes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VISUEL :</w:t>
      </w:r>
    </w:p>
    <w:p>
      <w:pPr>
        <w:spacing left="360" w:after="90"/>
      </w:pPr>
      <w:r>
        <w:rPr>
          <w:sz w:val="20"/>
          <w:szCs w:val="20"/>
        </w:rPr>
        <w:t xml:space="preserve">• Icônes : 💸 💔 📢 🤝</w:t>
      </w:r>
    </w:p>
    <w:p>
      <w:pPr>
        <w:spacing left="360" w:after="240"/>
      </w:pPr>
      <w:r>
        <w:rPr>
          <w:sz w:val="20"/>
          <w:szCs w:val="20"/>
        </w:rPr>
        <w:t xml:space="preserve">• Couleur dominante : Rouge (#dc3545) pour souligner les problèmes</w:t>
      </w:r>
    </w:p>
    <w:p>
      <w:pPr>
        <w:spacing w:before="180" w:after="120"/>
      </w:pPr>
      <w:r>
        <w:rPr>
          <w:b/>
          <w:bCs/>
          <w:color w:val="ffc107"/>
          <w:sz w:val="22"/>
          <w:szCs w:val="22"/>
        </w:rPr>
        <w:t xml:space="preserve">NOTES PRÉSENTATEUR :</w:t>
      </w:r>
    </w:p>
    <w:p>
      <w:pPr>
        <w:spacing left="360" w:after="90"/>
      </w:pPr>
      <w:r>
        <w:rPr>
          <w:i/>
          <w:iCs/>
          <w:sz w:val="20"/>
          <w:szCs w:val="20"/>
        </w:rPr>
        <w:t xml:space="preserve">"Nous avons interviewé 50+ professionnels et identifié 4 douleurs récurrentes qui coûtent au secteur plusieurs millions par an en Suisse."</w:t>
      </w:r>
    </w:p>
    <w:p>
      <w:r>
        <w:br w:type="page"/>
      </w:r>
    </w:p>
    <w:p>
      <w:pPr>
        <w:pStyle w:val="Heading1"/>
      </w:pPr>
      <w:r>
        <w:t xml:space="preserve">SLIDE 3 : NOTRE SOLUTION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TITRE SLIDE :</w:t>
      </w:r>
    </w:p>
    <w:p>
      <w:pPr>
        <w:spacing left="360" w:after="240"/>
      </w:pPr>
      <w:r>
        <w:rPr>
          <w:b/>
          <w:bCs/>
          <w:color w:val="28a745"/>
          <w:sz w:val="26"/>
          <w:szCs w:val="26"/>
        </w:rPr>
        <w:t xml:space="preserve">"Une Plateforme Hybride Unique : Marketplace + Réseau Social"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CONTENU (4 piliers) :</w:t>
      </w:r>
    </w:p>
    <w:p>
      <w:pPr>
        <w:spacing left="360" w:after="120"/>
      </w:pPr>
      <w:r>
        <w:rPr>
          <w:b/>
          <w:bCs/>
          <w:color w:val="667eea"/>
          <w:sz w:val="22"/>
          <w:szCs w:val="22"/>
        </w:rPr>
        <w:t xml:space="preserve">🏘️ MARKETPLACE IMMOBILIER COMPLET</w:t>
      </w:r>
    </w:p>
    <w:p>
      <w:pPr>
        <w:spacing left="720" w:after="180"/>
      </w:pPr>
      <w:r>
        <w:rPr>
          <w:sz w:val="20"/>
          <w:szCs w:val="20"/>
        </w:rPr>
        <w:t xml:space="preserve">• Vente, location courte durée, location longue durée\n• Commissions 10-15% (vs 18-25% ailleurs)\n• Filtres avancés + carte interactive type Airbnb</w:t>
      </w:r>
    </w:p>
    <w:p>
      <w:pPr>
        <w:spacing left="360" w:after="120"/>
      </w:pPr>
      <w:r>
        <w:rPr>
          <w:b/>
          <w:bCs/>
          <w:color w:val="667eea"/>
          <w:sz w:val="22"/>
          <w:szCs w:val="22"/>
        </w:rPr>
        <w:t xml:space="preserve">📱 RÉSEAU SOCIAL IMMOBILIER</w:t>
      </w:r>
    </w:p>
    <w:p>
      <w:pPr>
        <w:spacing left="720" w:after="180"/>
      </w:pPr>
      <w:r>
        <w:rPr>
          <w:sz w:val="20"/>
          <w:szCs w:val="20"/>
        </w:rPr>
        <w:t xml:space="preserve">• Posts, reels vidéo verticaux (type TikTok/Instagram)\n• Visibilité organique GRATUITE\n• Abonnés, likes, commentaires, partages</w:t>
      </w:r>
    </w:p>
    <w:p>
      <w:pPr>
        <w:spacing left="360" w:after="120"/>
      </w:pPr>
      <w:r>
        <w:rPr>
          <w:b/>
          <w:bCs/>
          <w:color w:val="667eea"/>
          <w:sz w:val="22"/>
          <w:szCs w:val="22"/>
        </w:rPr>
        <w:t xml:space="preserve">🤝 SYSTÈME APPORTEURS AUTOMATISÉ</w:t>
      </w:r>
    </w:p>
    <w:p>
      <w:pPr>
        <w:spacing left="720" w:after="180"/>
      </w:pPr>
      <w:r>
        <w:rPr>
          <w:sz w:val="20"/>
          <w:szCs w:val="20"/>
        </w:rPr>
        <w:t xml:space="preserve">• Lien affilié unique par apporteur\n• Tracking automatique transparent\n• Dashboard commissions temps réel\n• Versements automatiques</w:t>
      </w:r>
    </w:p>
    <w:p>
      <w:pPr>
        <w:spacing left="360" w:after="120"/>
      </w:pPr>
      <w:r>
        <w:rPr>
          <w:b/>
          <w:bCs/>
          <w:color w:val="667eea"/>
          <w:sz w:val="22"/>
          <w:szCs w:val="22"/>
        </w:rPr>
        <w:t xml:space="preserve">💰 OPTIONS PAYANTES + ÉCOSYSTÈME</w:t>
      </w:r>
    </w:p>
    <w:p>
      <w:pPr>
        <w:spacing left="720" w:after="240"/>
      </w:pPr>
      <w:r>
        <w:rPr>
          <w:sz w:val="20"/>
          <w:szCs w:val="20"/>
        </w:rPr>
        <w:t xml:space="preserve">• Services additionnels sur chaque bien (ménage, parking, transport)\n• Formations immobilières en ligne\n• Organisation séminaires &amp; événements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VISUEL :</w:t>
      </w:r>
    </w:p>
    <w:p>
      <w:pPr>
        <w:spacing left="360" w:after="90"/>
      </w:pPr>
      <w:r>
        <w:rPr>
          <w:sz w:val="20"/>
          <w:szCs w:val="20"/>
        </w:rPr>
        <w:t xml:space="preserve">• Mockup smartphone montrant l'interface (feed social + marketplace)</w:t>
      </w:r>
    </w:p>
    <w:p>
      <w:pPr>
        <w:spacing left="360" w:after="240"/>
      </w:pPr>
      <w:r>
        <w:rPr>
          <w:sz w:val="20"/>
          <w:szCs w:val="20"/>
        </w:rPr>
        <w:t xml:space="preserve">• Schéma des 4 piliers avec icônes connectées</w:t>
      </w:r>
    </w:p>
    <w:p>
      <w:pPr>
        <w:spacing w:before="180" w:after="120"/>
      </w:pPr>
      <w:r>
        <w:rPr>
          <w:b/>
          <w:bCs/>
          <w:color w:val="ffc107"/>
          <w:sz w:val="22"/>
          <w:szCs w:val="22"/>
        </w:rPr>
        <w:t xml:space="preserve">NOTES PRÉSENTATEUR :</w:t>
      </w:r>
    </w:p>
    <w:p>
      <w:pPr>
        <w:spacing left="360" w:after="90"/>
      </w:pPr>
      <w:r>
        <w:rPr>
          <w:i/>
          <w:iCs/>
          <w:sz w:val="20"/>
          <w:szCs w:val="20"/>
        </w:rPr>
        <w:t xml:space="preserve">"Notre solution combine le meilleur des deux mondes : la puissance transactionnelle d'une marketplace avec l'engagement viral d'un réseau social. C'est une première mondiale dans l'immobilier."</w:t>
      </w:r>
    </w:p>
    <w:p>
      <w:r>
        <w:br w:type="page"/>
      </w:r>
    </w:p>
    <w:p>
      <w:pPr>
        <w:pStyle w:val="Heading1"/>
      </w:pPr>
      <w:r>
        <w:t xml:space="preserve">SLIDE 4 : MARCHÉ &amp; OPPORTUNITÉ</w:t>
      </w:r>
    </w:p>
    <w:p>
      <w:pPr>
        <w:spacing w:before="240" w:after="180"/>
      </w:pPr>
      <w:r>
        <w:rPr>
          <w:b/>
          <w:bCs/>
          <w:color w:val="667eea"/>
          <w:sz w:val="24"/>
          <w:szCs w:val="24"/>
        </w:rPr>
        <w:t xml:space="preserve">TITRE : "Un Marché Immobilier Suisse de 15 Milliards CHF"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DONNÉES MARCHÉ (avec graphiques) :</w:t>
      </w:r>
    </w:p>
    <w:p>
      <w:pPr>
        <w:spacing left="360" w:after="90"/>
      </w:pPr>
      <w:r>
        <w:rPr>
          <w:sz w:val="20"/>
          <w:szCs w:val="20"/>
        </w:rPr>
        <w:t xml:space="preserve">• TAM (Total Addressable Market) : 15 milliards CHF/an (transactions immobilières Suisse)</w:t>
      </w:r>
    </w:p>
    <w:p>
      <w:pPr>
        <w:spacing left="360" w:after="90"/>
      </w:pPr>
      <w:r>
        <w:rPr>
          <w:sz w:val="20"/>
          <w:szCs w:val="20"/>
        </w:rPr>
        <w:t xml:space="preserve">• SAM (Serviceable Available Market) : 3 milliards CHF (locations CT + formations)</w:t>
      </w:r>
    </w:p>
    <w:p>
      <w:pPr>
        <w:spacing left="360" w:after="180"/>
      </w:pPr>
      <w:r>
        <w:rPr>
          <w:sz w:val="20"/>
          <w:szCs w:val="20"/>
        </w:rPr>
        <w:t xml:space="preserve">• SOM (Serviceable Obtainable Market) : 80-120M CHF (1% parts de marché année 3)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ACTEURS CLÉS :</w:t>
      </w:r>
    </w:p>
    <w:p>
      <w:pPr>
        <w:spacing left="360" w:after="90"/>
      </w:pPr>
      <w:r>
        <w:rPr>
          <w:sz w:val="20"/>
          <w:szCs w:val="20"/>
        </w:rPr>
        <w:t xml:space="preserve">• 250 000+ biens en location courte durée</w:t>
      </w:r>
    </w:p>
    <w:p>
      <w:pPr>
        <w:spacing left="360" w:after="90"/>
      </w:pPr>
      <w:r>
        <w:rPr>
          <w:sz w:val="20"/>
          <w:szCs w:val="20"/>
        </w:rPr>
        <w:t xml:space="preserve">• 5 000+ agences immobilières actives</w:t>
      </w:r>
    </w:p>
    <w:p>
      <w:pPr>
        <w:spacing left="360" w:after="180"/>
      </w:pPr>
      <w:r>
        <w:rPr>
          <w:sz w:val="20"/>
          <w:szCs w:val="20"/>
        </w:rPr>
        <w:t xml:space="preserve">• 150 000+ propriétaires bailleurs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TENDANCES (3 bullets avec flèches croissantes) :</w:t>
      </w:r>
    </w:p>
    <w:p>
      <w:pPr>
        <w:spacing left="360" w:after="90"/>
      </w:pPr>
      <w:r>
        <w:rPr>
          <w:color w:val="28a745"/>
          <w:sz w:val="20"/>
          <w:szCs w:val="20"/>
        </w:rPr>
        <w:t xml:space="preserve">• ↗️ +25% croissance location courte durée depuis 2020</w:t>
      </w:r>
    </w:p>
    <w:p>
      <w:pPr>
        <w:spacing left="360" w:after="90"/>
      </w:pPr>
      <w:r>
        <w:rPr>
          <w:color w:val="28a745"/>
          <w:sz w:val="20"/>
          <w:szCs w:val="20"/>
        </w:rPr>
        <w:t xml:space="preserve">• ↗️ Digitalisation accélérée post-COVID</w:t>
      </w:r>
    </w:p>
    <w:p>
      <w:pPr>
        <w:spacing left="360" w:after="90"/>
      </w:pPr>
      <w:r>
        <w:rPr>
          <w:color w:val="28a745"/>
          <w:sz w:val="20"/>
          <w:szCs w:val="20"/>
        </w:rPr>
        <w:t xml:space="preserve">• ↗️ Demande croissante pour outils tout-en-un</w:t>
      </w:r>
    </w:p>
    <w:p>
      <w:r>
        <w:br w:type="page"/>
      </w:r>
    </w:p>
    <w:p>
      <w:pPr>
        <w:pStyle w:val="Heading1"/>
      </w:pPr>
      <w:r>
        <w:t xml:space="preserve">SLIDE 5 : MODÈLE ÉCONOMIQUE</w:t>
      </w:r>
    </w:p>
    <w:p>
      <w:pPr>
        <w:spacing w:before="240" w:after="180"/>
      </w:pPr>
      <w:r>
        <w:rPr>
          <w:b/>
          <w:bCs/>
          <w:color w:val="667eea"/>
          <w:sz w:val="24"/>
          <w:szCs w:val="24"/>
        </w:rPr>
        <w:t xml:space="preserve">TITRE : "4 Sources de Revenus Récurrentes"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REVENUS (tableau ou graphique en camembert) :</w:t>
      </w:r>
    </w:p>
    <w:p>
      <w:pPr>
        <w:spacing left="360" w:after="120"/>
      </w:pPr>
      <w:r>
        <w:rPr>
          <w:b/>
          <w:bCs/>
          <w:sz w:val="20"/>
          <w:szCs w:val="20"/>
        </w:rPr>
        <w:t xml:space="preserve">1. COMMISSIONS TRANSACTIONS (70% revenus)</w:t>
      </w:r>
    </w:p>
    <w:p>
      <w:pPr>
        <w:spacing left="720" w:after="180"/>
      </w:pPr>
      <w:r>
        <w:rPr>
          <w:sz w:val="20"/>
          <w:szCs w:val="20"/>
        </w:rPr>
        <w:t xml:space="preserve">• Location CT : 10-15% par réservation\n• Location LT : 10-15% premier mois loyer\n• Vente : 2-4% prix vente</w:t>
      </w:r>
    </w:p>
    <w:p>
      <w:pPr>
        <w:spacing left="360" w:after="120"/>
      </w:pPr>
      <w:r>
        <w:rPr>
          <w:b/>
          <w:bCs/>
          <w:sz w:val="20"/>
          <w:szCs w:val="20"/>
        </w:rPr>
        <w:t xml:space="preserve">2. OPTIONS ADDITIONNELLES (15% revenus)</w:t>
      </w:r>
    </w:p>
    <w:p>
      <w:pPr>
        <w:spacing left="720" w:after="180"/>
      </w:pPr>
      <w:r>
        <w:rPr>
          <w:sz w:val="20"/>
          <w:szCs w:val="20"/>
        </w:rPr>
        <w:t xml:space="preserve">• Commission 10-20% sur services (ménage, parking, transport, etc.)\n• Moyenne 150-300 CHF/réservation</w:t>
      </w:r>
    </w:p>
    <w:p>
      <w:pPr>
        <w:spacing left="360" w:after="120"/>
      </w:pPr>
      <w:r>
        <w:rPr>
          <w:b/>
          <w:bCs/>
          <w:sz w:val="20"/>
          <w:szCs w:val="20"/>
        </w:rPr>
        <w:t xml:space="preserve">3. FORMATIONS &amp; ÉVÉNEMENTS (10% revenus)</w:t>
      </w:r>
    </w:p>
    <w:p>
      <w:pPr>
        <w:spacing left="720" w:after="180"/>
      </w:pPr>
      <w:r>
        <w:rPr>
          <w:sz w:val="20"/>
          <w:szCs w:val="20"/>
        </w:rPr>
        <w:t xml:space="preserve">• Commission 15-30% sur formations vendues\n• Commission 10-15% sur événements</w:t>
      </w:r>
    </w:p>
    <w:p>
      <w:pPr>
        <w:spacing left="360" w:after="120"/>
      </w:pPr>
      <w:r>
        <w:rPr>
          <w:b/>
          <w:bCs/>
          <w:sz w:val="20"/>
          <w:szCs w:val="20"/>
        </w:rPr>
        <w:t xml:space="preserve">4. ABONNEMENTS PREMIUM (5% revenus - croissance future)</w:t>
      </w:r>
    </w:p>
    <w:p>
      <w:pPr>
        <w:spacing left="720" w:after="240"/>
      </w:pPr>
      <w:r>
        <w:rPr>
          <w:sz w:val="20"/>
          <w:szCs w:val="20"/>
        </w:rPr>
        <w:t xml:space="preserve">• Plans agences : 99-299 CHF/mois\n• Fonctionnalités avancées (analytics, CRM, API)</w:t>
      </w:r>
    </w:p>
    <w:p>
      <w:pPr>
        <w:spacing w:before="240" w:after="120"/>
      </w:pPr>
      <w:r>
        <w:rPr>
          <w:b/>
          <w:bCs/>
          <w:color w:val="28a745"/>
          <w:sz w:val="22"/>
          <w:szCs w:val="22"/>
        </w:rPr>
        <w:t xml:space="preserve">EXEMPLE CALCUL (encadré) :</w:t>
      </w:r>
    </w:p>
    <w:p>
      <w:pPr>
        <w:spacing left="360" w:after="90"/>
      </w:pPr>
      <w:r>
        <w:rPr>
          <w:sz w:val="20"/>
          <w:szCs w:val="20"/>
        </w:rPr>
        <w:t xml:space="preserve">Transaction 1000 CHF/nuit × 3 nuits = 3000 CHF</w:t>
      </w:r>
    </w:p>
    <w:p>
      <w:pPr>
        <w:spacing left="360" w:after="90"/>
      </w:pPr>
      <w:r>
        <w:rPr>
          <w:sz w:val="20"/>
          <w:szCs w:val="20"/>
        </w:rPr>
        <w:t xml:space="preserve">+ Options (ménage 150 CHF + parking 60 CHF) = 210 CHF</w:t>
      </w:r>
    </w:p>
    <w:p>
      <w:pPr>
        <w:spacing left="360" w:after="90"/>
      </w:pPr>
      <w:r>
        <w:rPr>
          <w:sz w:val="20"/>
          <w:szCs w:val="20"/>
        </w:rPr>
        <w:t xml:space="preserve">TOTAL CLIENT : 3210 CHF</w:t>
      </w:r>
    </w:p>
    <w:p>
      <w:pPr>
        <w:spacing left="360" w:after="90"/>
      </w:pPr>
      <w:r>
        <w:rPr>
          <w:b/>
          <w:bCs/>
          <w:color w:val="28a745"/>
          <w:sz w:val="22"/>
          <w:szCs w:val="22"/>
        </w:rPr>
        <w:t xml:space="preserve">Commission plateforme 18% = 578 CHF</w:t>
      </w:r>
    </w:p>
    <w:p>
      <w:r>
        <w:br w:type="page"/>
      </w:r>
    </w:p>
    <w:p>
      <w:pPr>
        <w:pStyle w:val="Heading1"/>
      </w:pPr>
      <w:r>
        <w:t xml:space="preserve">SLIDE 6 : PRODUIT &amp; TECHNOLOGIE</w:t>
      </w:r>
    </w:p>
    <w:p>
      <w:pPr>
        <w:spacing w:before="240" w:after="180"/>
      </w:pPr>
      <w:r>
        <w:rPr>
          <w:b/>
          <w:bCs/>
          <w:color w:val="667eea"/>
          <w:sz w:val="24"/>
          <w:szCs w:val="24"/>
        </w:rPr>
        <w:t xml:space="preserve">TITRE : "Une Plateforme Conçue Pour L'Échelle"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CAPTURES D'ÉCRAN (3-4 mockups smartphone) :</w:t>
      </w:r>
    </w:p>
    <w:p>
      <w:pPr>
        <w:spacing left="360" w:after="90"/>
      </w:pPr>
      <w:r>
        <w:rPr>
          <w:sz w:val="20"/>
          <w:szCs w:val="20"/>
        </w:rPr>
        <w:t xml:space="preserve">• Feed social (reels verticaux type TikTok)</w:t>
      </w:r>
    </w:p>
    <w:p>
      <w:pPr>
        <w:spacing left="360" w:after="90"/>
      </w:pPr>
      <w:r>
        <w:rPr>
          <w:sz w:val="20"/>
          <w:szCs w:val="20"/>
        </w:rPr>
        <w:t xml:space="preserve">• Marketplace (grille biens avec filtres)</w:t>
      </w:r>
    </w:p>
    <w:p>
      <w:pPr>
        <w:spacing left="360" w:after="90"/>
      </w:pPr>
      <w:r>
        <w:rPr>
          <w:sz w:val="20"/>
          <w:szCs w:val="20"/>
        </w:rPr>
        <w:t xml:space="preserve">• Fiche bien détaillée (photos + options payantes)</w:t>
      </w:r>
    </w:p>
    <w:p>
      <w:pPr>
        <w:spacing left="360" w:after="240"/>
      </w:pPr>
      <w:r>
        <w:rPr>
          <w:sz w:val="20"/>
          <w:szCs w:val="20"/>
        </w:rPr>
        <w:t xml:space="preserve">• Dashboard hôte (revenus + graphiques)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STACK TECHNIQUE :</w:t>
      </w:r>
    </w:p>
    <w:p>
      <w:pPr>
        <w:spacing left="360" w:after="90"/>
      </w:pPr>
      <w:r>
        <w:rPr>
          <w:sz w:val="20"/>
          <w:szCs w:val="20"/>
        </w:rPr>
        <w:t xml:space="preserve">• Frontend : React + Next.js (web), React Native (mobile)</w:t>
      </w:r>
    </w:p>
    <w:p>
      <w:pPr>
        <w:spacing left="360" w:after="90"/>
      </w:pPr>
      <w:r>
        <w:rPr>
          <w:sz w:val="20"/>
          <w:szCs w:val="20"/>
        </w:rPr>
        <w:t xml:space="preserve">• Backend : Node.js/Python + PostgreSQL + Redis</w:t>
      </w:r>
    </w:p>
    <w:p>
      <w:pPr>
        <w:spacing left="360" w:after="90"/>
      </w:pPr>
      <w:r>
        <w:rPr>
          <w:sz w:val="20"/>
          <w:szCs w:val="20"/>
        </w:rPr>
        <w:t xml:space="preserve">• Paiements : Stripe Connect (splits automatiques)</w:t>
      </w:r>
    </w:p>
    <w:p>
      <w:pPr>
        <w:spacing left="360" w:after="90"/>
      </w:pPr>
      <w:r>
        <w:rPr>
          <w:sz w:val="20"/>
          <w:szCs w:val="20"/>
        </w:rPr>
        <w:t xml:space="preserve">• Infrastructure : AWS/Cloudflare (scalable, sécurisé)</w:t>
      </w:r>
    </w:p>
    <w:p>
      <w:pPr>
        <w:spacing left="360" w:after="240"/>
      </w:pPr>
      <w:r>
        <w:rPr>
          <w:sz w:val="20"/>
          <w:szCs w:val="20"/>
        </w:rPr>
        <w:t xml:space="preserve">• Conformité : RGPD, LPD suisse, KYC/LBA intégré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ROADMAP DÉVELOPPEMENT :</w:t>
      </w:r>
    </w:p>
    <w:p>
      <w:pPr>
        <w:spacing left="360" w:after="90"/>
      </w:pPr>
      <w:r>
        <w:rPr>
          <w:sz w:val="20"/>
          <w:szCs w:val="20"/>
        </w:rPr>
        <w:t xml:space="preserve">• Mois 1-4 : MVP (marketplace + feed social basique)</w:t>
      </w:r>
    </w:p>
    <w:p>
      <w:pPr>
        <w:spacing left="360" w:after="90"/>
      </w:pPr>
      <w:r>
        <w:rPr>
          <w:sz w:val="20"/>
          <w:szCs w:val="20"/>
        </w:rPr>
        <w:t xml:space="preserve">• Mois 5-8 : Paiements + Apporteurs + Dashboard</w:t>
      </w:r>
    </w:p>
    <w:p>
      <w:pPr>
        <w:spacing left="360" w:after="90"/>
      </w:pPr>
      <w:r>
        <w:rPr>
          <w:sz w:val="20"/>
          <w:szCs w:val="20"/>
        </w:rPr>
        <w:t xml:space="preserve">• Mois 9-12 : Formations + Événements + Optimisations</w:t>
      </w:r>
    </w:p>
    <w:p>
      <w:r>
        <w:br w:type="page"/>
      </w:r>
    </w:p>
    <w:p>
      <w:pPr>
        <w:pStyle w:val="Heading1"/>
      </w:pPr>
      <w:r>
        <w:t xml:space="preserve">SLIDE 7 : TRACTION &amp; VALIDATION</w:t>
      </w:r>
    </w:p>
    <w:p>
      <w:pPr>
        <w:spacing w:before="240" w:after="180"/>
      </w:pPr>
      <w:r>
        <w:rPr>
          <w:b/>
          <w:bCs/>
          <w:color w:val="28a745"/>
          <w:sz w:val="24"/>
          <w:szCs w:val="24"/>
        </w:rPr>
        <w:t xml:space="preserve">TITRE : "Validation Marché Confirmée"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MÉTRIQUES CLÉS (gros chiffres avec icônes) :</w:t>
      </w:r>
    </w:p>
    <w:p>
      <w:pPr>
        <w:spacing left="360" w:after="120"/>
      </w:pPr>
      <w:r>
        <w:rPr>
          <w:b/>
          <w:bCs/>
          <w:color w:val="28a745"/>
          <w:sz w:val="22"/>
          <w:szCs w:val="22"/>
        </w:rPr>
        <w:t xml:space="preserve">✅ 50+ INTERVIEWS TERRAIN RÉALISÉES</w:t>
      </w:r>
    </w:p>
    <w:p>
      <w:pPr>
        <w:spacing left="720" w:after="180"/>
      </w:pPr>
      <w:r>
        <w:rPr>
          <w:sz w:val="20"/>
          <w:szCs w:val="20"/>
        </w:rPr>
        <w:t xml:space="preserve">• Agences, hôtes, promoteurs, apporteurs interviewés\n• Méthodologie rigoureuse (20-30 min par interview)</w:t>
      </w:r>
    </w:p>
    <w:p>
      <w:pPr>
        <w:spacing left="360" w:after="120"/>
      </w:pPr>
      <w:r>
        <w:rPr>
          <w:b/>
          <w:bCs/>
          <w:color w:val="28a745"/>
          <w:sz w:val="22"/>
          <w:szCs w:val="22"/>
        </w:rPr>
        <w:t xml:space="preserve">✅ 85% TAUX DE VALIDATION DU PROBLÈME</w:t>
      </w:r>
    </w:p>
    <w:p>
      <w:pPr>
        <w:spacing left="720" w:after="180"/>
      </w:pPr>
      <w:r>
        <w:rPr>
          <w:sz w:val="20"/>
          <w:szCs w:val="20"/>
        </w:rPr>
        <w:t xml:space="preserve">• 42/50 professionnels confirment les douleurs identifiées\n• Frustration commissions exprimée par 90% des interviewés</w:t>
      </w:r>
    </w:p>
    <w:p>
      <w:pPr>
        <w:spacing left="360" w:after="120"/>
      </w:pPr>
      <w:r>
        <w:rPr>
          <w:b/>
          <w:bCs/>
          <w:color w:val="28a745"/>
          <w:sz w:val="22"/>
          <w:szCs w:val="22"/>
        </w:rPr>
        <w:t xml:space="preserve">✅ 30 LETTRES D'ENGAGEMENT SIGNÉES</w:t>
      </w:r>
    </w:p>
    <w:p>
      <w:pPr>
        <w:spacing left="720" w:after="180"/>
      </w:pPr>
      <w:r>
        <w:rPr>
          <w:sz w:val="20"/>
          <w:szCs w:val="20"/>
        </w:rPr>
        <w:t xml:space="preserve">• Membres fondateurs prêts à utiliser la plateforme dès le lancement\n• Représentent 350+ biens immobiliers</w:t>
      </w:r>
    </w:p>
    <w:p>
      <w:pPr>
        <w:spacing left="360" w:after="120"/>
      </w:pPr>
      <w:r>
        <w:rPr>
          <w:b/>
          <w:bCs/>
          <w:color w:val="28a745"/>
          <w:sz w:val="22"/>
          <w:szCs w:val="22"/>
        </w:rPr>
        <w:t xml:space="preserve">✅ 800K-1,2M CHF GMV POTENTIEL/MOIS</w:t>
      </w:r>
    </w:p>
    <w:p>
      <w:pPr>
        <w:spacing left="720" w:after="240"/>
      </w:pPr>
      <w:r>
        <w:rPr>
          <w:sz w:val="20"/>
          <w:szCs w:val="20"/>
        </w:rPr>
        <w:t xml:space="preserve">• Basé sur les engagements des early adopters\n• Revenus projetés : 120-180K CHF/mois (15% commission)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PARTENARIATS EN DISCUSSION :</w:t>
      </w:r>
    </w:p>
    <w:p>
      <w:pPr>
        <w:spacing left="360" w:after="90"/>
      </w:pPr>
      <w:r>
        <w:rPr>
          <w:sz w:val="20"/>
          <w:szCs w:val="20"/>
        </w:rPr>
        <w:t xml:space="preserve">• 3 agences immobilières majeures (500+ biens)</w:t>
      </w:r>
    </w:p>
    <w:p>
      <w:pPr>
        <w:spacing left="360" w:after="90"/>
      </w:pPr>
      <w:r>
        <w:rPr>
          <w:sz w:val="20"/>
          <w:szCs w:val="20"/>
        </w:rPr>
        <w:t xml:space="preserve">• 2 promoteurs (projets neufs haut de gamme)</w:t>
      </w:r>
    </w:p>
    <w:p>
      <w:pPr>
        <w:spacing left="360" w:after="90"/>
      </w:pPr>
      <w:r>
        <w:rPr>
          <w:sz w:val="20"/>
          <w:szCs w:val="20"/>
        </w:rPr>
        <w:t xml:space="preserve">• 1 groupe hôtelier (intérêt pour version white-label)</w:t>
      </w:r>
    </w:p>
    <w:p>
      <w:r>
        <w:br w:type="page"/>
      </w:r>
    </w:p>
    <w:p>
      <w:pPr>
        <w:pStyle w:val="Heading1"/>
      </w:pPr>
      <w:r>
        <w:t xml:space="preserve">SLIDE 8 : ANALYSE CONCURRENTIELLE</w:t>
      </w:r>
    </w:p>
    <w:p>
      <w:pPr>
        <w:spacing w:before="240" w:after="180"/>
      </w:pPr>
      <w:r>
        <w:rPr>
          <w:b/>
          <w:bCs/>
          <w:color w:val="667eea"/>
          <w:sz w:val="24"/>
          <w:szCs w:val="24"/>
        </w:rPr>
        <w:t xml:space="preserve">TITRE : "Aucun Acteur Ne Combine Marketplace + Social"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TABLEAU COMPARATIF (matrice avec ✓ et ✗) :</w:t>
      </w:r>
    </w:p>
    <w:p>
      <w:pPr>
        <w:spacing left="360" w:after="180"/>
      </w:pPr>
      <w:r>
        <w:rPr>
          <w:sz w:val="20"/>
          <w:szCs w:val="20"/>
        </w:rPr>
        <w:t xml:space="preserve">Fonctionnalités vs Concurrents :\n\nMarketplace | Réseau Social | Apporteurs | Options Payantes | Formations\n\nNOTRE PLATEFORME : ✓ | ✓ | ✓ | ✓ | ✓\nAirbnb : ✓ | ✗ | ✗ | Limité | ✗\nBooking : ✓ | ✗ | ✗ | Limité | ✗\nLinkedIn : ✗ | ✓ | ✗ | ✗ | Limité\nImmoscout24 : ✓ | ✗ | ✗ | ✗ | ✗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AVANTAGES COMPÉTITIFS :</w:t>
      </w:r>
    </w:p>
    <w:p>
      <w:pPr>
        <w:spacing left="360" w:after="90"/>
      </w:pPr>
      <w:r>
        <w:rPr>
          <w:b/>
          <w:bCs/>
          <w:sz w:val="20"/>
          <w:szCs w:val="20"/>
        </w:rPr>
        <w:t xml:space="preserve">1. SEULE PLATEFORME HYBRIDE : Transactions + Engagement viral</w:t>
      </w:r>
    </w:p>
    <w:p>
      <w:pPr>
        <w:spacing left="360" w:after="90"/>
      </w:pPr>
      <w:r>
        <w:rPr>
          <w:b/>
          <w:bCs/>
          <w:sz w:val="20"/>
          <w:szCs w:val="20"/>
        </w:rPr>
        <w:t xml:space="preserve">2. SYSTÈME APPORTEURS TRANSPARENT : First-mover advantage</w:t>
      </w:r>
    </w:p>
    <w:p>
      <w:pPr>
        <w:spacing left="360" w:after="90"/>
      </w:pPr>
      <w:r>
        <w:rPr>
          <w:b/>
          <w:bCs/>
          <w:sz w:val="20"/>
          <w:szCs w:val="20"/>
        </w:rPr>
        <w:t xml:space="preserve">3. COMMISSIONS 40-60% MOINS CHÈRES : Argument décisif pour pros</w:t>
      </w:r>
    </w:p>
    <w:p>
      <w:pPr>
        <w:spacing left="360" w:after="90"/>
      </w:pPr>
      <w:r>
        <w:rPr>
          <w:b/>
          <w:bCs/>
          <w:sz w:val="20"/>
          <w:szCs w:val="20"/>
        </w:rPr>
        <w:t xml:space="preserve">4. ÉCOSYSTÈME COMPLET : Options + Formations + Événements</w:t>
      </w:r>
    </w:p>
    <w:p>
      <w:r>
        <w:br w:type="page"/>
      </w:r>
    </w:p>
    <w:p>
      <w:pPr>
        <w:pStyle w:val="Heading1"/>
      </w:pPr>
      <w:r>
        <w:t xml:space="preserve">SLIDE 9 : STRATÉGIE GO-TO-MARKET</w:t>
      </w:r>
    </w:p>
    <w:p>
      <w:pPr>
        <w:spacing w:before="240" w:after="180"/>
      </w:pPr>
      <w:r>
        <w:rPr>
          <w:b/>
          <w:bCs/>
          <w:color w:val="667eea"/>
          <w:sz w:val="24"/>
          <w:szCs w:val="24"/>
        </w:rPr>
        <w:t xml:space="preserve">TITRE : "3 Phases de Lancement"</w:t>
      </w:r>
    </w:p>
    <w:p>
      <w:pPr>
        <w:spacing w:before="180" w:after="120"/>
      </w:pPr>
      <w:r>
        <w:rPr>
          <w:b/>
          <w:bCs/>
          <w:color w:val="ffc107"/>
          <w:sz w:val="22"/>
          <w:szCs w:val="22"/>
        </w:rPr>
        <w:t xml:space="preserve">PHASE 1 : BETA PRIVÉE (Mois 1-3)</w:t>
      </w:r>
    </w:p>
    <w:p>
      <w:pPr>
        <w:spacing left="360" w:after="90"/>
      </w:pPr>
      <w:r>
        <w:rPr>
          <w:sz w:val="20"/>
          <w:szCs w:val="20"/>
        </w:rPr>
        <w:t xml:space="preserve">• Cible : 30 membres fondateurs (déjà identifiés)</w:t>
      </w:r>
    </w:p>
    <w:p>
      <w:pPr>
        <w:spacing left="360" w:after="90"/>
      </w:pPr>
      <w:r>
        <w:rPr>
          <w:sz w:val="20"/>
          <w:szCs w:val="20"/>
        </w:rPr>
        <w:t xml:space="preserve">• Objectif : Tester, itérer, optimiser l'expérience</w:t>
      </w:r>
    </w:p>
    <w:p>
      <w:pPr>
        <w:spacing left="360" w:after="180"/>
      </w:pPr>
      <w:r>
        <w:rPr>
          <w:sz w:val="20"/>
          <w:szCs w:val="20"/>
        </w:rPr>
        <w:t xml:space="preserve">• KPI : 100 transactions test, feedback qualitatif</w:t>
      </w:r>
    </w:p>
    <w:p>
      <w:pPr>
        <w:spacing w:before="180" w:after="120"/>
      </w:pPr>
      <w:r>
        <w:rPr>
          <w:b/>
          <w:bCs/>
          <w:color w:val="ffc107"/>
          <w:sz w:val="22"/>
          <w:szCs w:val="22"/>
        </w:rPr>
        <w:t xml:space="preserve">PHASE 2 : LANCEMENT RÉGIONAL (Mois 4-8)</w:t>
      </w:r>
    </w:p>
    <w:p>
      <w:pPr>
        <w:spacing left="360" w:after="90"/>
      </w:pPr>
      <w:r>
        <w:rPr>
          <w:sz w:val="20"/>
          <w:szCs w:val="20"/>
        </w:rPr>
        <w:t xml:space="preserve">• Cible : Suisse romande (Genève, Lausanne, Fribourg)</w:t>
      </w:r>
    </w:p>
    <w:p>
      <w:pPr>
        <w:spacing left="360" w:after="90"/>
      </w:pPr>
      <w:r>
        <w:rPr>
          <w:sz w:val="20"/>
          <w:szCs w:val="20"/>
        </w:rPr>
        <w:t xml:space="preserve">• Canaux : LinkedIn, Google Ads, partenariats agences</w:t>
      </w:r>
    </w:p>
    <w:p>
      <w:pPr>
        <w:spacing left="360" w:after="180"/>
      </w:pPr>
      <w:r>
        <w:rPr>
          <w:sz w:val="20"/>
          <w:szCs w:val="20"/>
        </w:rPr>
        <w:t xml:space="preserve">• KPI : 5000 users, 50-100 transactions/mois</w:t>
      </w:r>
    </w:p>
    <w:p>
      <w:pPr>
        <w:spacing w:before="180" w:after="120"/>
      </w:pPr>
      <w:r>
        <w:rPr>
          <w:b/>
          <w:bCs/>
          <w:color w:val="ffc107"/>
          <w:sz w:val="22"/>
          <w:szCs w:val="22"/>
        </w:rPr>
        <w:t xml:space="preserve">PHASE 3 : EXPANSION NATIONALE (Mois 9-12)</w:t>
      </w:r>
    </w:p>
    <w:p>
      <w:pPr>
        <w:spacing left="360" w:after="90"/>
      </w:pPr>
      <w:r>
        <w:rPr>
          <w:sz w:val="20"/>
          <w:szCs w:val="20"/>
        </w:rPr>
        <w:t xml:space="preserve">• Cible : Toute la Suisse (Zürich, Bâle, Berne)</w:t>
      </w:r>
    </w:p>
    <w:p>
      <w:pPr>
        <w:spacing left="360" w:after="90"/>
      </w:pPr>
      <w:r>
        <w:rPr>
          <w:sz w:val="20"/>
          <w:szCs w:val="20"/>
        </w:rPr>
        <w:t xml:space="preserve">• Canaux : Campagnes nationales, PR, influenceurs immo</w:t>
      </w:r>
    </w:p>
    <w:p>
      <w:pPr>
        <w:spacing left="360" w:after="240"/>
      </w:pPr>
      <w:r>
        <w:rPr>
          <w:sz w:val="20"/>
          <w:szCs w:val="20"/>
        </w:rPr>
        <w:t xml:space="preserve">• KPI : 10000 users, GMV 80-120K CHF/mois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BUDGET MARKETING (12 premiers mois) :</w:t>
      </w:r>
    </w:p>
    <w:p>
      <w:pPr>
        <w:spacing left="360" w:after="90"/>
      </w:pPr>
      <w:r>
        <w:rPr>
          <w:sz w:val="20"/>
          <w:szCs w:val="20"/>
        </w:rPr>
        <w:t xml:space="preserve">• Acquisition digitale : 60K CHF (Google, LinkedIn, Facebook)</w:t>
      </w:r>
    </w:p>
    <w:p>
      <w:pPr>
        <w:spacing left="360" w:after="90"/>
      </w:pPr>
      <w:r>
        <w:rPr>
          <w:sz w:val="20"/>
          <w:szCs w:val="20"/>
        </w:rPr>
        <w:t xml:space="preserve">• Contenu &amp; PR : 25K CHF (articles, communiqués, vidéos)</w:t>
      </w:r>
    </w:p>
    <w:p>
      <w:pPr>
        <w:spacing left="360" w:after="90"/>
      </w:pPr>
      <w:r>
        <w:rPr>
          <w:sz w:val="20"/>
          <w:szCs w:val="20"/>
        </w:rPr>
        <w:t xml:space="preserve">• Événements : 15K CHF (networking, salons immobiliers)</w:t>
      </w:r>
    </w:p>
    <w:p>
      <w:pPr>
        <w:spacing left="360" w:after="90"/>
      </w:pPr>
      <w:r>
        <w:rPr>
          <w:b/>
          <w:bCs/>
          <w:color w:val="667eea"/>
          <w:sz w:val="22"/>
          <w:szCs w:val="22"/>
        </w:rPr>
        <w:t xml:space="preserve">TOTAL : 100K CHF</w:t>
      </w:r>
    </w:p>
    <w:p>
      <w:r>
        <w:br w:type="page"/>
      </w:r>
    </w:p>
    <w:p>
      <w:pPr>
        <w:pStyle w:val="Heading1"/>
      </w:pPr>
      <w:r>
        <w:t xml:space="preserve">SLIDE 10 : PROJECTIONS FINANCIÈRES</w:t>
      </w:r>
    </w:p>
    <w:p>
      <w:pPr>
        <w:spacing w:before="240" w:after="180"/>
      </w:pPr>
      <w:r>
        <w:rPr>
          <w:b/>
          <w:bCs/>
          <w:color w:val="28a745"/>
          <w:sz w:val="24"/>
          <w:szCs w:val="24"/>
        </w:rPr>
        <w:t xml:space="preserve">TITRE : "Rentabilité Projetée Année 2"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GRAPHIQUE PRINCIPAL (line chart) :</w:t>
      </w:r>
    </w:p>
    <w:p>
      <w:pPr>
        <w:spacing left="360" w:after="180"/>
      </w:pPr>
      <w:r>
        <w:rPr>
          <w:sz w:val="20"/>
          <w:szCs w:val="20"/>
        </w:rPr>
        <w:t xml:space="preserve">Évolution Revenus Nets Mensuels sur 36 mois\n\nMois 1-6 : Montée en charge (0 → 8K CHF/mois)\nMois 7-12 : Croissance (8K → 18K CHF/mois)\nMois 13-24 : Accélération (18K → 45K CHF/mois)\nMois 25-36 : Consolidation (45K → 80K CHF/mois)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MÉTRIQUES CLÉSpar année) :</w:t>
      </w:r>
    </w:p>
    <w:p>
      <w:pPr>
        <w:spacing left="360" w:after="120"/>
      </w:pPr>
      <w:r>
        <w:rPr>
          <w:b/>
          <w:bCs/>
          <w:color w:val="667eea"/>
          <w:sz w:val="20"/>
          <w:szCs w:val="20"/>
        </w:rPr>
        <w:t xml:space="preserve">ANNÉE 1 (Lancement + validation)</w:t>
      </w:r>
    </w:p>
    <w:p>
      <w:pPr>
        <w:spacing left="720" w:after="180"/>
      </w:pPr>
      <w:r>
        <w:rPr>
          <w:sz w:val="20"/>
          <w:szCs w:val="20"/>
        </w:rPr>
        <w:t xml:space="preserve">• Users : 5 000 - 10 000\n• GMV mensuel : 80 - 120K CHF\n• Revenus nets mensuels : 12 - 18K CHF\n• EBITDA : -150K CHF (investissement initial)</w:t>
      </w:r>
    </w:p>
    <w:p>
      <w:pPr>
        <w:spacing left="360" w:after="120"/>
      </w:pPr>
      <w:r>
        <w:rPr>
          <w:b/>
          <w:bCs/>
          <w:color w:val="667eea"/>
          <w:sz w:val="20"/>
          <w:szCs w:val="20"/>
        </w:rPr>
        <w:t xml:space="preserve">ANNÉE 2 (Croissance + scaling)</w:t>
      </w:r>
    </w:p>
    <w:p>
      <w:pPr>
        <w:spacing left="720" w:after="180"/>
      </w:pPr>
      <w:r>
        <w:rPr>
          <w:sz w:val="20"/>
          <w:szCs w:val="20"/>
        </w:rPr>
        <w:t xml:space="preserve">• Users : 25 000 - 40 000\n• GMV mensuel : 300 - 500K CHF\n• Revenus nets mensuels : 45 - 75K CHF\n• EBITDA : Break-even atteint (mois 18-20)</w:t>
      </w:r>
    </w:p>
    <w:p>
      <w:pPr>
        <w:spacing left="360" w:after="120"/>
      </w:pPr>
      <w:r>
        <w:rPr>
          <w:b/>
          <w:bCs/>
          <w:color w:val="667eea"/>
          <w:sz w:val="20"/>
          <w:szCs w:val="20"/>
        </w:rPr>
        <w:t xml:space="preserve">ANNÉE 3 (Expansion + profitabilité)</w:t>
      </w:r>
    </w:p>
    <w:p>
      <w:pPr>
        <w:spacing left="720" w:after="240"/>
      </w:pPr>
      <w:r>
        <w:rPr>
          <w:sz w:val="20"/>
          <w:szCs w:val="20"/>
        </w:rPr>
        <w:t xml:space="preserve">• Users : 80 000 - 120 000\n• GMV mensuel : 800K - 1,2M CHF\n• Revenus nets mensuels : 120 - 180K CHF\n• EBITDA : +400K CHF (marge 25-30%)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HYPOTHÈSES CLÉS :</w:t>
      </w:r>
    </w:p>
    <w:p>
      <w:pPr>
        <w:spacing left="360" w:after="90"/>
      </w:pPr>
      <w:r>
        <w:rPr>
          <w:sz w:val="20"/>
          <w:szCs w:val="20"/>
        </w:rPr>
        <w:t xml:space="preserve">• Commission moyenne : 15% du GMV</w:t>
      </w:r>
    </w:p>
    <w:p>
      <w:pPr>
        <w:spacing left="360" w:after="90"/>
      </w:pPr>
      <w:r>
        <w:rPr>
          <w:sz w:val="20"/>
          <w:szCs w:val="20"/>
        </w:rPr>
        <w:t xml:space="preserve">• CAC (coût acquisition client) : 80-120 CHF</w:t>
      </w:r>
    </w:p>
    <w:p>
      <w:pPr>
        <w:spacing left="360" w:after="90"/>
      </w:pPr>
      <w:r>
        <w:rPr>
          <w:sz w:val="20"/>
          <w:szCs w:val="20"/>
        </w:rPr>
        <w:t xml:space="preserve">• LTV (lifetime value) : 800-1200 CHF (ratio LTV/CAC = 8-12x)</w:t>
      </w:r>
    </w:p>
    <w:p>
      <w:r>
        <w:br w:type="page"/>
      </w:r>
    </w:p>
    <w:p>
      <w:pPr>
        <w:pStyle w:val="Heading1"/>
      </w:pPr>
      <w:r>
        <w:t xml:space="preserve">SLIDE 11 : ÉQUIPE FONDATRICE</w:t>
      </w:r>
    </w:p>
    <w:p>
      <w:pPr>
        <w:spacing w:before="240" w:after="180"/>
      </w:pPr>
      <w:r>
        <w:rPr>
          <w:b/>
          <w:bCs/>
          <w:color w:val="667eea"/>
          <w:sz w:val="24"/>
          <w:szCs w:val="24"/>
        </w:rPr>
        <w:t xml:space="preserve">TITRE : "Une Équipe Capable d'Exécuter"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FONDATEUR (photo + bio) :</w:t>
      </w:r>
    </w:p>
    <w:p>
      <w:pPr>
        <w:spacing left="360" w:after="90"/>
      </w:pPr>
      <w:r>
        <w:rPr>
          <w:b/>
          <w:bCs/>
          <w:sz w:val="22"/>
          <w:szCs w:val="22"/>
        </w:rPr>
        <w:t xml:space="preserve">[VOTRE NOM] - CEO &amp; Fondateur</w:t>
      </w:r>
    </w:p>
    <w:p>
      <w:pPr>
        <w:spacing left="360" w:after="180"/>
      </w:pPr>
      <w:r>
        <w:rPr>
          <w:sz w:val="20"/>
          <w:szCs w:val="20"/>
        </w:rPr>
        <w:t xml:space="preserve">• Background : [Votre expérience pertinente]\n• Compétences : Business development, stratégie, levée de fonds\n• Vision : Révolutionner l'immobilier par la tech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RECRUTEMENTS PRÉVUS (avec fonds levés) :</w:t>
      </w:r>
    </w:p>
    <w:p>
      <w:pPr>
        <w:spacing left="360" w:after="120"/>
      </w:pPr>
      <w:r>
        <w:rPr>
          <w:b/>
          <w:bCs/>
          <w:sz w:val="20"/>
          <w:szCs w:val="20"/>
        </w:rPr>
        <w:t xml:space="preserve">CTO - Lead Developer (Mois 1)</w:t>
      </w:r>
    </w:p>
    <w:p>
      <w:pPr>
        <w:spacing left="720" w:after="180"/>
      </w:pPr>
      <w:r>
        <w:rPr>
          <w:sz w:val="20"/>
          <w:szCs w:val="20"/>
        </w:rPr>
        <w:t xml:space="preserve">• Profil : 5-8 ans exp., expert React/Node.js, scaling produits\n• Salaire : 110-130K CHF/an + equity 3-5%</w:t>
      </w:r>
    </w:p>
    <w:p>
      <w:pPr>
        <w:spacing left="360" w:after="120"/>
      </w:pPr>
      <w:r>
        <w:rPr>
          <w:b/>
          <w:bCs/>
          <w:sz w:val="20"/>
          <w:szCs w:val="20"/>
        </w:rPr>
        <w:t xml:space="preserve">2x Développeurs Full-Stack (Mois 2-3)</w:t>
      </w:r>
    </w:p>
    <w:p>
      <w:pPr>
        <w:spacing left="720" w:after="180"/>
      </w:pPr>
      <w:r>
        <w:rPr>
          <w:sz w:val="20"/>
          <w:szCs w:val="20"/>
        </w:rPr>
        <w:t xml:space="preserve">• Profil : 3-5 ans exp., stack moderne, autonomes\n• Salaire : 80-95K CHF/an + equity 1-2% chacun</w:t>
      </w:r>
    </w:p>
    <w:p>
      <w:pPr>
        <w:spacing left="360" w:after="120"/>
      </w:pPr>
      <w:r>
        <w:rPr>
          <w:b/>
          <w:bCs/>
          <w:sz w:val="20"/>
          <w:szCs w:val="20"/>
        </w:rPr>
        <w:t xml:space="preserve">CMO - Growth Manager (Mois 6)</w:t>
      </w:r>
    </w:p>
    <w:p>
      <w:pPr>
        <w:spacing left="720" w:after="180"/>
      </w:pPr>
      <w:r>
        <w:rPr>
          <w:sz w:val="20"/>
          <w:szCs w:val="20"/>
        </w:rPr>
        <w:t xml:space="preserve">• Profil : Exp. startups, acquisition multi-canaux, analytics\n• Salaire : 90-110K CHF/an + equity 2-3%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ADVISORS / MENTORS :</w:t>
      </w:r>
    </w:p>
    <w:p>
      <w:pPr>
        <w:spacing left="360" w:after="90"/>
      </w:pPr>
      <w:r>
        <w:rPr>
          <w:sz w:val="20"/>
          <w:szCs w:val="20"/>
        </w:rPr>
        <w:t xml:space="preserve">• Expert immobilier (validation produit)</w:t>
      </w:r>
    </w:p>
    <w:p>
      <w:pPr>
        <w:spacing left="360" w:after="90"/>
      </w:pPr>
      <w:r>
        <w:rPr>
          <w:sz w:val="20"/>
          <w:szCs w:val="20"/>
        </w:rPr>
        <w:t xml:space="preserve">• Expert FinTech (conformité paiements)</w:t>
      </w:r>
    </w:p>
    <w:p>
      <w:pPr>
        <w:spacing left="360" w:after="90"/>
      </w:pPr>
      <w:r>
        <w:rPr>
          <w:sz w:val="20"/>
          <w:szCs w:val="20"/>
        </w:rPr>
        <w:t xml:space="preserve">• Serial entrepreneur (fundraising, scaling)</w:t>
      </w:r>
    </w:p>
    <w:p>
      <w:r>
        <w:br w:type="page"/>
      </w:r>
    </w:p>
    <w:p>
      <w:pPr>
        <w:pStyle w:val="Heading1"/>
      </w:pPr>
      <w:r>
        <w:t xml:space="preserve">SLIDE 12 : LEVÉE DE FONDS</w:t>
      </w:r>
    </w:p>
    <w:p>
      <w:pPr>
        <w:spacing w:before="240" w:after="180"/>
      </w:pPr>
      <w:r>
        <w:rPr>
          <w:b/>
          <w:bCs/>
          <w:color w:val="667eea"/>
          <w:sz w:val="24"/>
          <w:szCs w:val="24"/>
        </w:rPr>
        <w:t xml:space="preserve">TITRE : "Recherche 200-350K CHF Pre-Seed"</w:t>
      </w:r>
    </w:p>
    <w:p>
      <w:pPr>
        <w:spacing w:before="180" w:after="120"/>
      </w:pPr>
      <w:r>
        <w:rPr>
          <w:b/>
          <w:bCs/>
          <w:sz w:val="22"/>
          <w:szCs w:val="22"/>
        </w:rPr>
        <w:t xml:space="preserve">MONTANT &amp; VALORISATION :</w:t>
      </w:r>
    </w:p>
    <w:p>
      <w:pPr>
        <w:spacing left="360" w:after="90"/>
      </w:pPr>
      <w:r>
        <w:rPr>
          <w:b/>
          <w:bCs/>
          <w:color w:val="667eea"/>
          <w:sz w:val="22"/>
          <w:szCs w:val="22"/>
        </w:rPr>
        <w:t xml:space="preserve">• Montant recherché : 200 000 - 350 000 CHF</w:t>
      </w:r>
    </w:p>
    <w:p>
      <w:pPr>
        <w:spacing left="360" w:after="90"/>
      </w:pPr>
      <w:r>
        <w:rPr>
          <w:sz w:val="20"/>
          <w:szCs w:val="20"/>
        </w:rPr>
        <w:t xml:space="preserve">• Valorisation pre-money : 1,2M - 1,5M CHF</w:t>
      </w:r>
    </w:p>
    <w:p>
      <w:pPr>
        <w:spacing left="360" w:after="240"/>
      </w:pPr>
      <w:r>
        <w:rPr>
          <w:sz w:val="20"/>
          <w:szCs w:val="20"/>
        </w:rPr>
        <w:t xml:space="preserve">• Dilution : 15-25% (dépend montant final)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UTILISATION DES FONDS (graphique camembert) :</w:t>
      </w:r>
    </w:p>
    <w:p>
      <w:pPr>
        <w:spacing left="360" w:after="90"/>
      </w:pPr>
      <w:r>
        <w:rPr>
          <w:sz w:val="20"/>
          <w:szCs w:val="20"/>
        </w:rPr>
        <w:t xml:space="preserve">• Développement tech (équipe + infra) : 160K CHF (55%)</w:t>
      </w:r>
    </w:p>
    <w:p>
      <w:pPr>
        <w:spacing left="360" w:after="90"/>
      </w:pPr>
      <w:r>
        <w:rPr>
          <w:sz w:val="20"/>
          <w:szCs w:val="20"/>
        </w:rPr>
        <w:t xml:space="preserve">• Marketing &amp; acquisition : 100K CHF (30%)</w:t>
      </w:r>
    </w:p>
    <w:p>
      <w:pPr>
        <w:spacing left="360" w:after="90"/>
      </w:pPr>
      <w:r>
        <w:rPr>
          <w:sz w:val="20"/>
          <w:szCs w:val="20"/>
        </w:rPr>
        <w:t xml:space="preserve">• Juridique &amp; conformité : 30K CHF (10%)</w:t>
      </w:r>
    </w:p>
    <w:p>
      <w:pPr>
        <w:spacing left="360" w:after="240"/>
      </w:pPr>
      <w:r>
        <w:rPr>
          <w:sz w:val="20"/>
          <w:szCs w:val="20"/>
        </w:rPr>
        <w:t xml:space="preserve">• Opérationnel (loyer, admin) : 20K CHF (5%)</w:t>
      </w:r>
    </w:p>
    <w:p>
      <w:pPr>
        <w:spacing w:before="240" w:after="120"/>
      </w:pPr>
      <w:r>
        <w:rPr>
          <w:b/>
          <w:bCs/>
          <w:sz w:val="22"/>
          <w:szCs w:val="22"/>
        </w:rPr>
        <w:t xml:space="preserve">MILESTONES (KPIs à atteindre avec ces fonds) :</w:t>
      </w:r>
    </w:p>
    <w:p>
      <w:pPr>
        <w:spacing left="360" w:after="90"/>
      </w:pPr>
      <w:r>
        <w:rPr>
          <w:sz w:val="20"/>
          <w:szCs w:val="20"/>
        </w:rPr>
        <w:t xml:space="preserve">✓ MVP lancé en production (Mois 4)</w:t>
      </w:r>
    </w:p>
    <w:p>
      <w:pPr>
        <w:spacing left="360" w:after="90"/>
      </w:pPr>
      <w:r>
        <w:rPr>
          <w:sz w:val="20"/>
          <w:szCs w:val="20"/>
        </w:rPr>
        <w:t xml:space="preserve">✓ 5000-10000 users actifs (Mois 12)</w:t>
      </w:r>
    </w:p>
    <w:p>
      <w:pPr>
        <w:spacing left="360" w:after="90"/>
      </w:pPr>
      <w:r>
        <w:rPr>
          <w:sz w:val="20"/>
          <w:szCs w:val="20"/>
        </w:rPr>
        <w:t xml:space="preserve">✓ 50-100 transactions/mois (Mois 12)</w:t>
      </w:r>
    </w:p>
    <w:p>
      <w:pPr>
        <w:spacing left="360" w:after="90"/>
      </w:pPr>
      <w:r>
        <w:rPr>
          <w:sz w:val="20"/>
          <w:szCs w:val="20"/>
        </w:rPr>
        <w:t xml:space="preserve">✓ Prêt pour Seed Round (12-15M CHF, Mois 15-18)</w:t>
      </w:r>
    </w:p>
    <w:p>
      <w:pPr>
        <w:spacing w:before="360" w:after="120"/>
      </w:pPr>
      <w:r>
        <w:rPr>
          <w:b/>
          <w:bCs/>
          <w:sz w:val="22"/>
          <w:szCs w:val="22"/>
        </w:rPr>
        <w:t xml:space="preserve">STRATÉGIE DE SORTIE :</w:t>
      </w:r>
    </w:p>
    <w:p>
      <w:pPr>
        <w:spacing left="360" w:after="90"/>
      </w:pPr>
      <w:r>
        <w:rPr>
          <w:sz w:val="20"/>
          <w:szCs w:val="20"/>
        </w:rPr>
        <w:t xml:space="preserve">• Année 5-7 : Acquisition stratégique par acteur majeur (Airbnb, Booking, PropTech)</w:t>
      </w:r>
    </w:p>
    <w:p>
      <w:pPr>
        <w:spacing left="360" w:after="90"/>
      </w:pPr>
      <w:r>
        <w:rPr>
          <w:sz w:val="20"/>
          <w:szCs w:val="20"/>
        </w:rPr>
        <w:t xml:space="preserve">• Multiples secteur : 3-5x revenus annuels (PropTech SaaS)</w:t>
      </w:r>
    </w:p>
    <w:p>
      <w:pPr>
        <w:spacing left="360" w:after="90"/>
      </w:pPr>
      <w:r>
        <w:rPr>
          <w:b/>
          <w:bCs/>
          <w:color w:val="28a745"/>
          <w:sz w:val="20"/>
          <w:szCs w:val="20"/>
        </w:rPr>
        <w:t xml:space="preserve">• Objectif valorisation exit : 15-30M CHF (ROI investisseurs : 10-20x)</w:t>
      </w:r>
    </w:p>
    <w:p>
      <w:r>
        <w:br w:type="page"/>
      </w:r>
    </w:p>
    <w:p>
      <w:pPr>
        <w:pStyle w:val="Heading1"/>
      </w:pPr>
      <w:r>
        <w:t xml:space="preserve">SLIDE 13 : CONTACT &amp; NEXT STEPS</w:t>
      </w:r>
    </w:p>
    <w:p>
      <w:pPr>
        <w:spacing w:before="240" w:after="360"/>
        <w:jc w:val="center"/>
      </w:pPr>
      <w:r>
        <w:rPr>
          <w:b/>
          <w:bCs/>
          <w:color w:val="667eea"/>
          <w:sz w:val="36"/>
          <w:szCs w:val="36"/>
        </w:rPr>
        <w:t xml:space="preserve">Révolutionnons l'Immobilier Ensemble</w:t>
      </w:r>
    </w:p>
    <w:p>
      <w:pPr>
        <w:spacing w:before="180" w:after="240"/>
        <w:jc w:val="center"/>
      </w:pPr>
      <w:r>
        <w:rPr>
          <w:b/>
          <w:bCs/>
          <w:sz w:val="24"/>
          <w:szCs w:val="24"/>
        </w:rPr>
        <w:t xml:space="preserve">COORDONNÉES</w:t>
      </w:r>
    </w:p>
    <w:p>
      <w:pPr>
        <w:spacing w:after="90"/>
        <w:jc w:val="center"/>
      </w:pPr>
      <w:r>
        <w:rPr>
          <w:b/>
          <w:bCs/>
          <w:sz w:val="24"/>
          <w:szCs w:val="24"/>
        </w:rPr>
        <w:t xml:space="preserve">[VOTRE NOM]</w:t>
      </w:r>
    </w:p>
    <w:p>
      <w:pPr>
        <w:spacing w:after="90"/>
        <w:jc w:val="center"/>
      </w:pPr>
      <w:r>
        <w:rPr>
          <w:sz w:val="20"/>
          <w:szCs w:val="20"/>
        </w:rPr>
        <w:t xml:space="preserve">Fondateur &amp; CEO</w:t>
      </w:r>
    </w:p>
    <w:p>
      <w:pPr>
        <w:spacing w:after="90"/>
        <w:jc w:val="center"/>
      </w:pPr>
      <w:r>
        <w:rPr>
          <w:color w:val="667eea"/>
          <w:sz w:val="22"/>
          <w:szCs w:val="22"/>
        </w:rPr>
        <w:t xml:space="preserve">📧 [email@votreplateforme.com]</w:t>
      </w:r>
    </w:p>
    <w:p>
      <w:pPr>
        <w:spacing w:after="90"/>
        <w:jc w:val="center"/>
      </w:pPr>
      <w:r>
        <w:rPr>
          <w:color w:val="667eea"/>
          <w:sz w:val="22"/>
          <w:szCs w:val="22"/>
        </w:rPr>
        <w:t xml:space="preserve">📱 [+41 XX XXX XX XX]</w:t>
      </w:r>
    </w:p>
    <w:p>
      <w:pPr>
        <w:spacing w:after="360"/>
        <w:jc w:val="center"/>
      </w:pPr>
      <w:r>
        <w:rPr>
          <w:color w:val="667eea"/>
          <w:sz w:val="22"/>
          <w:szCs w:val="22"/>
        </w:rPr>
        <w:t xml:space="preserve">🌐 [www.votreplateforme.com]</w:t>
      </w:r>
    </w:p>
    <w:p>
      <w:pPr>
        <w:spacing w:before="480" w:after="120"/>
        <w:jc w:val="center"/>
      </w:pPr>
      <w:r>
        <w:rPr>
          <w:b/>
          <w:bCs/>
          <w:sz w:val="24"/>
          <w:szCs w:val="24"/>
        </w:rPr>
        <w:t xml:space="preserve">PROCHAINES ÉTAPES</w:t>
      </w:r>
    </w:p>
    <w:p>
      <w:pPr>
        <w:spacing w:after="90"/>
        <w:jc w:val="center"/>
      </w:pPr>
      <w:r>
        <w:rPr>
          <w:sz w:val="20"/>
          <w:szCs w:val="20"/>
        </w:rPr>
        <w:t xml:space="preserve">1. Due diligence &amp; questions complémentaires</w:t>
      </w:r>
    </w:p>
    <w:p>
      <w:pPr>
        <w:spacing w:after="90"/>
        <w:jc w:val="center"/>
      </w:pPr>
      <w:r>
        <w:rPr>
          <w:sz w:val="20"/>
          <w:szCs w:val="20"/>
        </w:rPr>
        <w:t xml:space="preserve">2. Démo produit (prototype Figma + maquettes)</w:t>
      </w:r>
    </w:p>
    <w:p>
      <w:pPr>
        <w:spacing w:after="90"/>
        <w:jc w:val="center"/>
      </w:pPr>
      <w:r>
        <w:rPr>
          <w:sz w:val="20"/>
          <w:szCs w:val="20"/>
        </w:rPr>
        <w:t xml:space="preserve">3. Négociation termes &amp; signature LOI</w:t>
      </w:r>
    </w:p>
    <w:p>
      <w:pPr>
        <w:spacing w:before="480"/>
        <w:jc w:val="center"/>
      </w:pPr>
      <w:r>
        <w:rPr>
          <w:b/>
          <w:bCs/>
          <w:i/>
          <w:iCs/>
          <w:sz w:val="28"/>
          <w:szCs w:val="28"/>
        </w:rPr>
        <w:t xml:space="preserve">Merci de votre attention !</w:t>
      </w:r>
    </w:p>
    <w:p>
      <w:pPr>
        <w:spacing w:before="180"/>
        <w:jc w:val="center"/>
      </w:pPr>
      <w:r>
        <w:rPr>
          <w:color w:val="667eea"/>
          <w:sz w:val="24"/>
          <w:szCs w:val="24"/>
        </w:rPr>
        <w:t xml:space="preserve">Questions 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667ee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764ba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2026-02-27T13:44:03.566Z</dcterms:created>
  <dcterms:modified xsi:type="dcterms:W3CDTF">2026-02-27T13:44:03.568Z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