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jc w:val="center"/>
      </w:pPr>
      <w:r>
        <w:rPr>
          <w:b/>
          <w:bCs/>
          <w:color w:val="667eea"/>
          <w:sz w:val="36"/>
          <w:szCs w:val="36"/>
        </w:rPr>
        <w:t xml:space="preserve">CONDITIONS GÉNÉRALES D'UTILISATION ET DE VENTE</w:t>
      </w:r>
    </w:p>
    <w:p>
      <w:pPr>
        <w:spacing w:after="180"/>
        <w:jc w:val="center"/>
      </w:pPr>
      <w:r>
        <w:rPr>
          <w:b/>
          <w:bCs/>
          <w:sz w:val="24"/>
          <w:szCs w:val="24"/>
        </w:rPr>
        <w:t xml:space="preserve">[NOM DE LA PLATEFORME]</w:t>
      </w:r>
    </w:p>
    <w:p>
      <w:pPr>
        <w:spacing w:after="720"/>
        <w:jc w:val="center"/>
      </w:pPr>
      <w:r>
        <w:rPr>
          <w:i/>
          <w:iCs/>
          <w:color w:val="6c757d"/>
          <w:sz w:val="18"/>
          <w:szCs w:val="18"/>
        </w:rPr>
        <w:t xml:space="preserve">Version 1.0 - En vigueur au [DATE]</w:t>
      </w:r>
    </w:p>
    <w:p>
      <w:pPr>
        <w:pStyle w:val="Heading1"/>
      </w:pPr>
      <w:r>
        <w:t xml:space="preserve">PRÉAMBULE</w:t>
      </w:r>
    </w:p>
    <w:p>
      <w:pPr>
        <w:spacing w:after="180"/>
        <w:jc w:val="both"/>
      </w:pPr>
      <w:r>
        <w:rPr>
          <w:sz w:val="20"/>
          <w:szCs w:val="20"/>
        </w:rPr>
        <w:t xml:space="preserve">Les présentes Conditions Générales d'Utilisation et de Vente (ci-après « CGU/CGV ») régissent l'accès et l'utilisation de la plateforme numérique [NOM DE LA PLATEFORME] (ci-après « la Plateforme »), accessible via le site web [URL] et les applications mobiles iOS et Android.</w:t>
      </w:r>
    </w:p>
    <w:p>
      <w:pPr>
        <w:spacing w:after="360"/>
        <w:jc w:val="both"/>
      </w:pPr>
      <w:r>
        <w:rPr>
          <w:sz w:val="20"/>
          <w:szCs w:val="20"/>
        </w:rPr>
        <w:t xml:space="preserve">La Plateforme est éditée et exploitée par [RAISON SOCIALE], [FORME JURIDIQUE] au capital de [MONTANT] CHF, dont le siège social est situé [ADRESSE COMPLÈTE], immatriculée au Registre du Commerce de [CANTON] sous le numéro [NUMÉRO RC] (ci-après « l'Éditeur » ou « Nous »).</w:t>
      </w:r>
    </w:p>
    <w:p>
      <w:pPr>
        <w:spacing w:after="360"/>
        <w:jc w:val="both"/>
      </w:pPr>
      <w:r>
        <w:rPr>
          <w:sz w:val="20"/>
          <w:szCs w:val="20"/>
        </w:rPr>
        <w:t xml:space="preserve">La Plateforme propose une marketplace immobilière combinée à un réseau social professionnel permettant la publication, la recherche, la mise en relation et la transaction de biens immobiliers (vente, location courte durée, location longue durée), ainsi que des services additionnels, formations et événements.</w:t>
      </w:r>
    </w:p>
    <w:p>
      <w:pPr>
        <w:spacing w:after="360"/>
        <w:jc w:val="both"/>
      </w:pPr>
      <w:r>
        <w:rPr>
          <w:b/>
          <w:bCs/>
          <w:sz w:val="20"/>
          <w:szCs w:val="20"/>
        </w:rPr>
        <w:t xml:space="preserve">En accédant et en utilisant la Plateforme, l'Utilisateur accepte sans réserve les présentes CGU/CGV dans leur intégralité. Si l'Utilisateur n'accepte pas ces conditions, il est invité à ne pas utiliser la Plateforme.</w:t>
      </w:r>
    </w:p>
    <w:p>
      <w:pPr>
        <w:pStyle w:val="Heading1"/>
      </w:pPr>
      <w:r>
        <w:t xml:space="preserve">ARTICLE 1 - DÉFINITIONS</w:t>
      </w:r>
    </w:p>
    <w:p>
      <w:pPr>
        <w:spacing w:before="180" w:after="90"/>
      </w:pPr>
      <w:r>
        <w:rPr>
          <w:b/>
          <w:bCs/>
          <w:sz w:val="20"/>
          <w:szCs w:val="20"/>
        </w:rPr>
        <w:t xml:space="preserve">Utilisateur : </w:t>
      </w:r>
      <w:r>
        <w:rPr>
          <w:sz w:val="20"/>
          <w:szCs w:val="20"/>
        </w:rPr>
        <w:t xml:space="preserve">Toute personne physique ou morale inscrite sur la Plateforme, qu'elle soit Hôte, Client, Apporteur d'Affaires ou simple visiteur.</w:t>
      </w:r>
    </w:p>
    <w:p>
      <w:pPr>
        <w:spacing w:after="90"/>
      </w:pPr>
      <w:r>
        <w:rPr>
          <w:b/>
          <w:bCs/>
          <w:sz w:val="20"/>
          <w:szCs w:val="20"/>
        </w:rPr>
        <w:t xml:space="preserve">Hôte / Vendeur : </w:t>
      </w:r>
      <w:r>
        <w:rPr>
          <w:sz w:val="20"/>
          <w:szCs w:val="20"/>
        </w:rPr>
        <w:t xml:space="preserve">Utilisateur professionnel ou particulier publiant des biens immobiliers sur la Plateforme en vue de leur vente, location courte durée ou location longue durée.</w:t>
      </w:r>
    </w:p>
    <w:p>
      <w:pPr>
        <w:spacing w:after="90"/>
      </w:pPr>
      <w:r>
        <w:rPr>
          <w:b/>
          <w:bCs/>
          <w:sz w:val="20"/>
          <w:szCs w:val="20"/>
        </w:rPr>
        <w:t xml:space="preserve">Client / Acheteur / Locataire : </w:t>
      </w:r>
      <w:r>
        <w:rPr>
          <w:sz w:val="20"/>
          <w:szCs w:val="20"/>
        </w:rPr>
        <w:t xml:space="preserve">Utilisateur effectuant une réservation, un achat ou une location d'un bien immobilier via la Plateforme.</w:t>
      </w:r>
    </w:p>
    <w:p>
      <w:pPr>
        <w:spacing w:after="90"/>
      </w:pPr>
      <w:r>
        <w:rPr>
          <w:b/>
          <w:bCs/>
          <w:sz w:val="20"/>
          <w:szCs w:val="20"/>
        </w:rPr>
        <w:t xml:space="preserve">Apporteur d'Affaires : </w:t>
      </w:r>
      <w:r>
        <w:rPr>
          <w:sz w:val="20"/>
          <w:szCs w:val="20"/>
        </w:rPr>
        <w:t xml:space="preserve">Utilisateur recommandant la Plateforme via un lien affilié unique et percevant une commission sur les transactions générées.</w:t>
      </w:r>
    </w:p>
    <w:p>
      <w:pPr>
        <w:spacing w:after="90"/>
      </w:pPr>
      <w:r>
        <w:rPr>
          <w:b/>
          <w:bCs/>
          <w:sz w:val="20"/>
          <w:szCs w:val="20"/>
        </w:rPr>
        <w:t xml:space="preserve">Bien : </w:t>
      </w:r>
      <w:r>
        <w:rPr>
          <w:sz w:val="20"/>
          <w:szCs w:val="20"/>
        </w:rPr>
        <w:t xml:space="preserve">Bien immobilier (appartement, maison, villa, chalet, terrain, etc.) publié sur la Plateforme par un Hôte.</w:t>
      </w:r>
    </w:p>
    <w:p>
      <w:pPr>
        <w:spacing w:after="90"/>
      </w:pPr>
      <w:r>
        <w:rPr>
          <w:b/>
          <w:bCs/>
          <w:sz w:val="20"/>
          <w:szCs w:val="20"/>
        </w:rPr>
        <w:t xml:space="preserve">Transaction : </w:t>
      </w:r>
      <w:r>
        <w:rPr>
          <w:sz w:val="20"/>
          <w:szCs w:val="20"/>
        </w:rPr>
        <w:t xml:space="preserve">Réservation, achat ou location d'un Bien effectué via la Plateforme entre un Client et un Hôte.</w:t>
      </w:r>
    </w:p>
    <w:p>
      <w:pPr>
        <w:spacing w:after="360"/>
      </w:pPr>
      <w:r>
        <w:rPr>
          <w:b/>
          <w:bCs/>
          <w:sz w:val="20"/>
          <w:szCs w:val="20"/>
        </w:rPr>
        <w:t xml:space="preserve">Options Payantes : </w:t>
      </w:r>
      <w:r>
        <w:rPr>
          <w:sz w:val="20"/>
          <w:szCs w:val="20"/>
        </w:rPr>
        <w:t xml:space="preserve">Services additionnels proposés par les Hôtes sur les Biens (ménage, parking, transport, petit-déjeuner, etc.).</w:t>
      </w:r>
    </w:p>
    <w:p>
      <w:pPr>
        <w:pStyle w:val="Heading1"/>
      </w:pPr>
      <w:r>
        <w:t xml:space="preserve">ARTICLE 2 - OBJET DE LA PLATEFORME</w:t>
      </w:r>
    </w:p>
    <w:p>
      <w:pPr>
        <w:spacing w:before="180" w:after="180"/>
        <w:jc w:val="both"/>
      </w:pPr>
      <w:r>
        <w:rPr>
          <w:sz w:val="20"/>
          <w:szCs w:val="20"/>
        </w:rPr>
        <w:t xml:space="preserve">La Plateforme a pour objet de :</w:t>
      </w:r>
    </w:p>
    <w:p>
      <w:pPr>
        <w:spacing left="360" w:after="90"/>
      </w:pPr>
      <w:r>
        <w:rPr>
          <w:sz w:val="20"/>
          <w:szCs w:val="20"/>
        </w:rPr>
        <w:t xml:space="preserve">a) Mettre en relation des Hôtes et des Clients pour des transactions immobilières ;</w:t>
      </w:r>
    </w:p>
    <w:p>
      <w:pPr>
        <w:spacing left="360" w:after="90"/>
      </w:pPr>
      <w:r>
        <w:rPr>
          <w:sz w:val="20"/>
          <w:szCs w:val="20"/>
        </w:rPr>
        <w:t xml:space="preserve">b) Fournir un réseau social professionnel permettant la publication de contenus immobiliers (posts, reels vidéo, commentaires, abonnements) ;</w:t>
      </w:r>
    </w:p>
    <w:p>
      <w:pPr>
        <w:spacing left="360" w:after="90"/>
      </w:pPr>
      <w:r>
        <w:rPr>
          <w:sz w:val="20"/>
          <w:szCs w:val="20"/>
        </w:rPr>
        <w:t xml:space="preserve">c) Faciliter les transactions via un système de paiement intégré sécurisé ;</w:t>
      </w:r>
    </w:p>
    <w:p>
      <w:pPr>
        <w:spacing left="360" w:after="90"/>
      </w:pPr>
      <w:r>
        <w:rPr>
          <w:sz w:val="20"/>
          <w:szCs w:val="20"/>
        </w:rPr>
        <w:t xml:space="preserve">d) Permettre aux Apporteurs d'Affaires de recommander la Plateforme et percevoir des commissions ;</w:t>
      </w:r>
    </w:p>
    <w:p>
      <w:pPr>
        <w:spacing left="360" w:after="360"/>
      </w:pPr>
      <w:r>
        <w:rPr>
          <w:sz w:val="20"/>
          <w:szCs w:val="20"/>
        </w:rPr>
        <w:t xml:space="preserve">e) Proposer des formations, événements et séminaires dans le domaine immobilier.</w:t>
      </w:r>
    </w:p>
    <w:p>
      <w:pPr>
        <w:spacing w:after="360"/>
        <w:jc w:val="both"/>
      </w:pPr>
      <w:r>
        <w:rPr>
          <w:b/>
          <w:bCs/>
          <w:color w:val="dc3545"/>
          <w:sz w:val="20"/>
          <w:szCs w:val="20"/>
        </w:rPr>
        <w:t xml:space="preserve">Important : L'Éditeur agit en qualité d'intermédiaire technologique et ne se substitue pas aux parties contractantes. La Plateforme ne fournit pas de conseils juridiques, fiscaux ou immobiliers. Chaque Utilisateur est responsable de ses actes et décisions.</w:t>
      </w:r>
    </w:p>
    <w:p>
      <w:pPr>
        <w:pStyle w:val="Heading1"/>
      </w:pPr>
      <w:r>
        <w:t xml:space="preserve">ARTICLE 3 - INSCRIPTION ET COMPTE UTILISATEUR</w:t>
      </w:r>
    </w:p>
    <w:p>
      <w:pPr>
        <w:pStyle w:val="Heading2"/>
      </w:pPr>
      <w:r>
        <w:t xml:space="preserve">3.1. Conditions d'inscription</w:t>
      </w:r>
    </w:p>
    <w:p>
      <w:pPr>
        <w:spacing w:before="120" w:after="180"/>
        <w:jc w:val="both"/>
      </w:pPr>
      <w:r>
        <w:rPr>
          <w:sz w:val="20"/>
          <w:szCs w:val="20"/>
        </w:rPr>
        <w:t xml:space="preserve">L'accès aux fonctionnalités complètes de la Plateforme nécessite la création d'un compte Utilisateur. L'inscription est gratuite et réservée :</w:t>
      </w:r>
    </w:p>
    <w:p>
      <w:pPr>
        <w:spacing left="360" w:after="90"/>
      </w:pPr>
      <w:r>
        <w:rPr>
          <w:sz w:val="20"/>
          <w:szCs w:val="20"/>
        </w:rPr>
        <w:t xml:space="preserve">• Aux personnes physiques majeures (18 ans révolus) ;</w:t>
      </w:r>
    </w:p>
    <w:p>
      <w:pPr>
        <w:spacing left="360" w:after="360"/>
      </w:pPr>
      <w:r>
        <w:rPr>
          <w:sz w:val="20"/>
          <w:szCs w:val="20"/>
        </w:rPr>
        <w:t xml:space="preserve">• Aux personnes morales (sociétés, associations) dûment immatriculées et représentées par une personne habilitée.</w:t>
      </w:r>
    </w:p>
    <w:p>
      <w:pPr>
        <w:pStyle w:val="Heading2"/>
      </w:pPr>
      <w:r>
        <w:t xml:space="preserve">3.2. Procédure d'inscription</w:t>
      </w:r>
    </w:p>
    <w:p>
      <w:pPr>
        <w:spacing w:before="120" w:after="180"/>
        <w:jc w:val="both"/>
      </w:pPr>
      <w:r>
        <w:rPr>
          <w:sz w:val="20"/>
          <w:szCs w:val="20"/>
        </w:rPr>
        <w:t xml:space="preserve">L'Utilisateur s'engage à fournir des informations exactes, complètes et à jour lors de son inscription, incluant notamment : nom, prénom ou raison sociale, adresse email valide, numéro de téléphone, type d'activité (agence, hôte, propriétaire, apporteur, investisseur, etc.).</w:t>
      </w:r>
    </w:p>
    <w:p>
      <w:pPr>
        <w:spacing w:after="360"/>
        <w:jc w:val="both"/>
      </w:pPr>
      <w:r>
        <w:rPr>
          <w:sz w:val="20"/>
          <w:szCs w:val="20"/>
        </w:rPr>
        <w:t xml:space="preserve">L'Utilisateur choisit un mot de passe personnel et confidentiel. Il est seul responsable de la sécurité de ses identifiants et s'engage à ne pas les communiquer à des tiers. Toute utilisation du compte sera présumée émaner de l'Utilisateur titulaire.</w:t>
      </w:r>
    </w:p>
    <w:p>
      <w:pPr>
        <w:pStyle w:val="Heading2"/>
      </w:pPr>
      <w:r>
        <w:t xml:space="preserve">3.3. Vérification d'identité (KYC)</w:t>
      </w:r>
    </w:p>
    <w:p>
      <w:pPr>
        <w:spacing w:before="120" w:after="360"/>
        <w:jc w:val="both"/>
      </w:pPr>
      <w:r>
        <w:rPr>
          <w:sz w:val="20"/>
          <w:szCs w:val="20"/>
        </w:rPr>
        <w:t xml:space="preserve">Conformément à la législation suisse en matière de lutte contre le blanchiment d'argent (LBA), l'Éditeur peut demander aux Utilisateurs professionnels (Hôtes, Agences) de fournir des documents d'identification (pièce d'identité, extrait du registre du commerce, justificatif de domicile). Le refus de fournir ces documents peut entraîner la suspension ou la fermeture du compte.</w:t>
      </w:r>
    </w:p>
    <w:p>
      <w:pPr>
        <w:pStyle w:val="Heading2"/>
      </w:pPr>
      <w:r>
        <w:t xml:space="preserve">3.4. Suspension et fermeture de compte</w:t>
      </w:r>
    </w:p>
    <w:p>
      <w:pPr>
        <w:spacing w:before="120" w:after="360"/>
        <w:jc w:val="both"/>
      </w:pPr>
      <w:r>
        <w:rPr>
          <w:sz w:val="20"/>
          <w:szCs w:val="20"/>
        </w:rPr>
        <w:t xml:space="preserve">L'Éditeur se réserve le droit de suspendre ou fermer tout compte en cas de violation des présentes CGU/CGV, de comportement frauduleux, d'usurpation d'identité, de publication de contenus illicites ou contraires aux bonnes mœurs, ou de manquement aux obligations de paiement. L'Utilisateur peut également fermer son compte à tout moment via les paramètres de son profil.</w:t>
      </w:r>
    </w:p>
    <w:p>
      <w:pPr>
        <w:pStyle w:val="Heading1"/>
      </w:pPr>
      <w:r>
        <w:t xml:space="preserve">ARTICLE 4 - PUBLICATION DE BIENS IMMOBILIERS</w:t>
      </w:r>
    </w:p>
    <w:p>
      <w:pPr>
        <w:pStyle w:val="Heading2"/>
      </w:pPr>
      <w:r>
        <w:t xml:space="preserve">4.1. Obligations des Hôtes</w:t>
      </w:r>
    </w:p>
    <w:p>
      <w:pPr>
        <w:spacing w:before="120" w:after="180"/>
        <w:jc w:val="both"/>
      </w:pPr>
      <w:r>
        <w:rPr>
          <w:sz w:val="20"/>
          <w:szCs w:val="20"/>
        </w:rPr>
        <w:t xml:space="preserve">Les Hôtes s'engagent à :</w:t>
      </w:r>
    </w:p>
    <w:p>
      <w:pPr>
        <w:spacing left="360" w:after="90"/>
      </w:pPr>
      <w:r>
        <w:rPr>
          <w:sz w:val="20"/>
          <w:szCs w:val="20"/>
        </w:rPr>
        <w:t xml:space="preserve">• Publier des annonces véridiques, exactes et conformes à la réalité du Bien ;</w:t>
      </w:r>
    </w:p>
    <w:p>
      <w:pPr>
        <w:spacing left="360" w:after="90"/>
      </w:pPr>
      <w:r>
        <w:rPr>
          <w:sz w:val="20"/>
          <w:szCs w:val="20"/>
        </w:rPr>
        <w:t xml:space="preserve">• Fournir des photos et descriptions fidèles sans retouches trompeuses ;</w:t>
      </w:r>
    </w:p>
    <w:p>
      <w:pPr>
        <w:spacing left="360" w:after="90"/>
      </w:pPr>
      <w:r>
        <w:rPr>
          <w:sz w:val="20"/>
          <w:szCs w:val="20"/>
        </w:rPr>
        <w:t xml:space="preserve">• Indiquer tous les défauts, limitations ou contraintes du Bien ;</w:t>
      </w:r>
    </w:p>
    <w:p>
      <w:pPr>
        <w:spacing left="360" w:after="90"/>
      </w:pPr>
      <w:r>
        <w:rPr>
          <w:sz w:val="20"/>
          <w:szCs w:val="20"/>
        </w:rPr>
        <w:t xml:space="preserve">• Respecter les réglementations locales en matière de location courte durée, tourisme, sécurité incendie et normes sanitaires ;</w:t>
      </w:r>
    </w:p>
    <w:p>
      <w:pPr>
        <w:spacing left="360" w:after="360"/>
      </w:pPr>
      <w:r>
        <w:rPr>
          <w:sz w:val="20"/>
          <w:szCs w:val="20"/>
        </w:rPr>
        <w:t xml:space="preserve">• Détenir tous les droits nécessaires pour publier et louer/vendre le Bien (accord propriétaire, autorisation copropriété, etc.).</w:t>
      </w:r>
    </w:p>
    <w:p>
      <w:pPr>
        <w:pStyle w:val="Heading2"/>
      </w:pPr>
      <w:r>
        <w:t xml:space="preserve">4.2. Contenus interdits</w:t>
      </w:r>
    </w:p>
    <w:p>
      <w:pPr>
        <w:spacing w:before="120" w:after="180"/>
        <w:jc w:val="both"/>
      </w:pPr>
      <w:r>
        <w:rPr>
          <w:sz w:val="20"/>
          <w:szCs w:val="20"/>
        </w:rPr>
        <w:t xml:space="preserve">Sont strictement interdits sur la Plateforme :</w:t>
      </w:r>
    </w:p>
    <w:p>
      <w:pPr>
        <w:spacing left="360" w:after="90"/>
      </w:pPr>
      <w:r>
        <w:rPr>
          <w:sz w:val="20"/>
          <w:szCs w:val="20"/>
        </w:rPr>
        <w:t xml:space="preserve">• Les annonces frauduleuses, mensongères ou trompeuses ;</w:t>
      </w:r>
    </w:p>
    <w:p>
      <w:pPr>
        <w:spacing left="360" w:after="90"/>
      </w:pPr>
      <w:r>
        <w:rPr>
          <w:sz w:val="20"/>
          <w:szCs w:val="20"/>
        </w:rPr>
        <w:t xml:space="preserve">• Les contenus à caractère pornographique, violent, raciste, discriminatoire ou incitant à la haine ;</w:t>
      </w:r>
    </w:p>
    <w:p>
      <w:pPr>
        <w:spacing left="360" w:after="90"/>
      </w:pPr>
      <w:r>
        <w:rPr>
          <w:sz w:val="20"/>
          <w:szCs w:val="20"/>
        </w:rPr>
        <w:t xml:space="preserve">• Les contenus portant atteinte aux droits de propriété intellectuelle de tiers (photos, textes, marques) ;</w:t>
      </w:r>
    </w:p>
    <w:p>
      <w:pPr>
        <w:spacing left="360" w:after="360"/>
      </w:pPr>
      <w:r>
        <w:rPr>
          <w:sz w:val="20"/>
          <w:szCs w:val="20"/>
        </w:rPr>
        <w:t xml:space="preserve">• Les annonces pour des biens ne respectant pas les normes de sécurité ou d'hygiène.</w:t>
      </w:r>
    </w:p>
    <w:p>
      <w:pPr>
        <w:pStyle w:val="Heading2"/>
      </w:pPr>
      <w:r>
        <w:t xml:space="preserve">4.3. Modération</w:t>
      </w:r>
    </w:p>
    <w:p>
      <w:pPr>
        <w:spacing w:before="120" w:after="360"/>
        <w:jc w:val="both"/>
      </w:pPr>
      <w:r>
        <w:rPr>
          <w:sz w:val="20"/>
          <w:szCs w:val="20"/>
        </w:rPr>
        <w:t xml:space="preserve">L'Éditeur se réserve le droit de modérer, supprimer ou refuser toute publication ne respectant pas les présentes CGU/CGV, sans préavis ni indemnité. L'Éditeur n'est pas tenu de contrôler systématiquement les contenus publiés mais peut intervenir a posteriori en cas de signalement ou détection d'abus.</w:t>
      </w:r>
    </w:p>
    <w:p>
      <w:pPr>
        <w:pStyle w:val="Heading1"/>
      </w:pPr>
      <w:r>
        <w:t xml:space="preserve">ARTICLE 5 - TRANSACTIONS ET RÉSERVATIONS</w:t>
      </w:r>
    </w:p>
    <w:p>
      <w:pPr>
        <w:pStyle w:val="Heading2"/>
      </w:pPr>
      <w:r>
        <w:t xml:space="preserve">5.1. Formation du contrat</w:t>
      </w:r>
    </w:p>
    <w:p>
      <w:pPr>
        <w:spacing w:before="120" w:after="360"/>
        <w:jc w:val="both"/>
      </w:pPr>
      <w:r>
        <w:rPr>
          <w:sz w:val="20"/>
          <w:szCs w:val="20"/>
        </w:rPr>
        <w:t xml:space="preserve">Toute réservation ou achat via la Plateforme constitue un contrat direct entre le Client et l'Hôte. L'Éditeur intervient uniquement en qualité d'intermédiaire technique facilitant la mise en relation et le paiement. Le contrat est réputé formé dès la confirmation de paiement et l'acceptation de la réservation par l'Hôte (confirmation automatique ou manuelle selon paramètres).</w:t>
      </w:r>
    </w:p>
    <w:p>
      <w:pPr>
        <w:pStyle w:val="Heading2"/>
      </w:pPr>
      <w:r>
        <w:t xml:space="preserve">5.2. Prix et paiement</w:t>
      </w:r>
    </w:p>
    <w:p>
      <w:pPr>
        <w:spacing w:before="120" w:after="180"/>
        <w:jc w:val="both"/>
      </w:pPr>
      <w:r>
        <w:rPr>
          <w:sz w:val="20"/>
          <w:szCs w:val="20"/>
        </w:rPr>
        <w:t xml:space="preserve">Les prix des Biens sont indiqués en francs suisses (CHF) toutes taxes comprises (TTC). Les prix incluent :</w:t>
      </w:r>
    </w:p>
    <w:p>
      <w:pPr>
        <w:spacing left="360" w:after="90"/>
      </w:pPr>
      <w:r>
        <w:rPr>
          <w:sz w:val="20"/>
          <w:szCs w:val="20"/>
        </w:rPr>
        <w:t xml:space="preserve">• Le prix du Bien (loyer, prix de vente) ;</w:t>
      </w:r>
    </w:p>
    <w:p>
      <w:pPr>
        <w:spacing left="360" w:after="90"/>
      </w:pPr>
      <w:r>
        <w:rPr>
          <w:sz w:val="20"/>
          <w:szCs w:val="20"/>
        </w:rPr>
        <w:t xml:space="preserve">• Les Options Payantes sélectionnées par le Client (le cas échéant) ;</w:t>
      </w:r>
    </w:p>
    <w:p>
      <w:pPr>
        <w:spacing left="360" w:after="360"/>
      </w:pPr>
      <w:r>
        <w:rPr>
          <w:sz w:val="20"/>
          <w:szCs w:val="20"/>
        </w:rPr>
        <w:t xml:space="preserve">• Les frais de service de la Plateforme (transparents, affichés avant validation).</w:t>
      </w:r>
    </w:p>
    <w:p>
      <w:pPr>
        <w:spacing w:after="360"/>
        <w:jc w:val="both"/>
      </w:pPr>
      <w:r>
        <w:rPr>
          <w:sz w:val="20"/>
          <w:szCs w:val="20"/>
        </w:rPr>
        <w:t xml:space="preserve">Le paiement s'effectue par carte bancaire, Apple Pay, Google Pay ou autres moyens proposés via notre prestataire Stripe. Le paiement est sécurisé et conforme aux standards PCI-DSS. Les données bancaires ne sont jamais stockées sur nos serveurs.</w:t>
      </w:r>
    </w:p>
    <w:p>
      <w:pPr>
        <w:pStyle w:val="Heading2"/>
      </w:pPr>
      <w:r>
        <w:t xml:space="preserve">5.3. Commissions de la Plateforme</w:t>
      </w:r>
    </w:p>
    <w:p>
      <w:pPr>
        <w:spacing w:before="120" w:after="360"/>
        <w:jc w:val="both"/>
      </w:pPr>
      <w:r>
        <w:rPr>
          <w:sz w:val="20"/>
          <w:szCs w:val="20"/>
        </w:rPr>
        <w:t xml:space="preserve">La Plateforme prélève une commission sur chaque Transaction réussie, selon le barème suivant :</w:t>
      </w:r>
    </w:p>
    <w:p>
      <w:pPr>
        <w:spacing left="360" w:after="90"/>
      </w:pPr>
      <w:r>
        <w:rPr>
          <w:sz w:val="20"/>
          <w:szCs w:val="20"/>
        </w:rPr>
        <w:t xml:space="preserve">• Location courte durée : 10-15% du montant total TTC ;</w:t>
      </w:r>
    </w:p>
    <w:p>
      <w:pPr>
        <w:spacing left="360" w:after="90"/>
      </w:pPr>
      <w:r>
        <w:rPr>
          <w:sz w:val="20"/>
          <w:szCs w:val="20"/>
        </w:rPr>
        <w:t xml:space="preserve">• Location longue durée : 10-15% du premier mois de loyer ;</w:t>
      </w:r>
    </w:p>
    <w:p>
      <w:pPr>
        <w:spacing left="360" w:after="90"/>
      </w:pPr>
      <w:r>
        <w:rPr>
          <w:sz w:val="20"/>
          <w:szCs w:val="20"/>
        </w:rPr>
        <w:t xml:space="preserve">• Vente immobilière : 2-4% du prix de vente ;</w:t>
      </w:r>
    </w:p>
    <w:p>
      <w:pPr>
        <w:spacing left="360" w:after="360"/>
      </w:pPr>
      <w:r>
        <w:rPr>
          <w:sz w:val="20"/>
          <w:szCs w:val="20"/>
        </w:rPr>
        <w:t xml:space="preserve">• Options Payantes : 10-20% du montant des services additionnels.</w:t>
      </w:r>
    </w:p>
    <w:p>
      <w:pPr>
        <w:spacing w:after="360"/>
        <w:jc w:val="both"/>
      </w:pPr>
      <w:r>
        <w:rPr>
          <w:sz w:val="20"/>
          <w:szCs w:val="20"/>
        </w:rPr>
        <w:t xml:space="preserve">Le taux exact applicable est affiché lors de la publication du Bien et lors de la réservation. Les Membres Fondateurs bénéficient de tarifs préférentiels détaillés dans leurs conditions spécifiques.</w:t>
      </w:r>
    </w:p>
    <w:p>
      <w:pPr>
        <w:pStyle w:val="Heading2"/>
      </w:pPr>
      <w:r>
        <w:t xml:space="preserve">5.4. Versement aux Hôtes</w:t>
      </w:r>
    </w:p>
    <w:p>
      <w:pPr>
        <w:spacing w:before="120" w:after="360"/>
        <w:jc w:val="both"/>
      </w:pPr>
      <w:r>
        <w:rPr>
          <w:sz w:val="20"/>
          <w:szCs w:val="20"/>
        </w:rPr>
        <w:t xml:space="preserve">Le montant dû à l'Hôte (prix du Bien + Options Payantes, déduction faite de la commission Plateforme) est versé selon les modalités suivantes :</w:t>
      </w:r>
    </w:p>
    <w:p>
      <w:pPr>
        <w:spacing left="360" w:after="90"/>
      </w:pPr>
      <w:r>
        <w:rPr>
          <w:sz w:val="20"/>
          <w:szCs w:val="20"/>
        </w:rPr>
        <w:t xml:space="preserve">• Location courte durée : 48h après le check-in effectif ;</w:t>
      </w:r>
    </w:p>
    <w:p>
      <w:pPr>
        <w:spacing left="360" w:after="90"/>
      </w:pPr>
      <w:r>
        <w:rPr>
          <w:sz w:val="20"/>
          <w:szCs w:val="20"/>
        </w:rPr>
        <w:t xml:space="preserve">• Location longue durée : À la signature du bail ;</w:t>
      </w:r>
    </w:p>
    <w:p>
      <w:pPr>
        <w:spacing left="360" w:after="360"/>
      </w:pPr>
      <w:r>
        <w:rPr>
          <w:sz w:val="20"/>
          <w:szCs w:val="20"/>
        </w:rPr>
        <w:t xml:space="preserve">• Vente immobilière : À la signature de l'acte authentique notarié.</w:t>
      </w:r>
    </w:p>
    <w:p>
      <w:pPr>
        <w:pStyle w:val="Heading2"/>
      </w:pPr>
      <w:r>
        <w:t xml:space="preserve">5.5. Annulation et remboursement</w:t>
      </w:r>
    </w:p>
    <w:p>
      <w:pPr>
        <w:spacing w:before="120" w:after="180"/>
        <w:jc w:val="both"/>
      </w:pPr>
      <w:r>
        <w:rPr>
          <w:sz w:val="20"/>
          <w:szCs w:val="20"/>
        </w:rPr>
        <w:t xml:space="preserve">Les conditions d'annulation sont fixées par chaque Hôte parmi les options suivantes :</w:t>
      </w:r>
    </w:p>
    <w:p>
      <w:pPr>
        <w:spacing left="360" w:after="90"/>
      </w:pPr>
      <w:r>
        <w:rPr>
          <w:sz w:val="20"/>
          <w:szCs w:val="20"/>
        </w:rPr>
        <w:t xml:space="preserve">• Flexible : Remboursement intégral jusqu'à 24h avant le check-in ;</w:t>
      </w:r>
    </w:p>
    <w:p>
      <w:pPr>
        <w:spacing left="360" w:after="90"/>
      </w:pPr>
      <w:r>
        <w:rPr>
          <w:sz w:val="20"/>
          <w:szCs w:val="20"/>
        </w:rPr>
        <w:t xml:space="preserve">• Modérée : Remboursement intégral jusqu'à 5 jours avant le check-in, 50% entre 2-5 jours ;</w:t>
      </w:r>
    </w:p>
    <w:p>
      <w:pPr>
        <w:spacing left="360" w:after="360"/>
      </w:pPr>
      <w:r>
        <w:rPr>
          <w:sz w:val="20"/>
          <w:szCs w:val="20"/>
        </w:rPr>
        <w:t xml:space="preserve">• Stricte : Remboursement intégral jusqu'à 14 jours avant le check-in, aucun remboursement après.</w:t>
      </w:r>
    </w:p>
    <w:p>
      <w:pPr>
        <w:spacing w:after="360"/>
        <w:jc w:val="both"/>
      </w:pPr>
      <w:r>
        <w:rPr>
          <w:sz w:val="20"/>
          <w:szCs w:val="20"/>
        </w:rPr>
        <w:t xml:space="preserve">En cas de circonstances exceptionnelles (force majeure, pandémie, catastrophe naturelle), l'Éditeur peut adapter ces conditions à titre exceptionnel après examen du dossier.</w:t>
      </w:r>
    </w:p>
    <w:p>
      <w:pPr>
        <w:pStyle w:val="Heading1"/>
      </w:pPr>
      <w:r>
        <w:t xml:space="preserve">ARTICLE 6 - RÉSEAU SOCIAL &amp; CONTENUS</w:t>
      </w:r>
    </w:p>
    <w:p>
      <w:pPr>
        <w:spacing w:before="180" w:after="180"/>
        <w:jc w:val="both"/>
      </w:pPr>
      <w:r>
        <w:rPr>
          <w:sz w:val="20"/>
          <w:szCs w:val="20"/>
        </w:rPr>
        <w:t xml:space="preserve">La Plateforme intègre des fonctionnalités de réseau social professionnel (publications, reels vidéo, commentaires, likes, abonnements). Les Utilisateurs peuvent créer et partager du contenu immobilier sous réserve du respect des règles suivantes :</w:t>
      </w:r>
    </w:p>
    <w:p>
      <w:pPr>
        <w:spacing left="360" w:after="90"/>
      </w:pPr>
      <w:r>
        <w:rPr>
          <w:sz w:val="20"/>
          <w:szCs w:val="20"/>
        </w:rPr>
        <w:t xml:space="preserve">• Les contenus doivent être en lien avec l'immobilier et respecter les bonnes pratiques professionnelles ;</w:t>
      </w:r>
    </w:p>
    <w:p>
      <w:pPr>
        <w:spacing left="360" w:after="90"/>
      </w:pPr>
      <w:r>
        <w:rPr>
          <w:sz w:val="20"/>
          <w:szCs w:val="20"/>
        </w:rPr>
        <w:t xml:space="preserve">• Sont interdits : spam, publicité excessive, contenus offensants, harcèlement, diffamation ;</w:t>
      </w:r>
    </w:p>
    <w:p>
      <w:pPr>
        <w:spacing left="360" w:after="360"/>
      </w:pPr>
      <w:r>
        <w:rPr>
          <w:sz w:val="20"/>
          <w:szCs w:val="20"/>
        </w:rPr>
        <w:t xml:space="preserve">• L'Utilisateur conserve la propriété intellectuelle de ses contenus mais accorde à l'Éditeur une licence mondiale, non-exclusive, transférable et sous-licenciable pour utiliser, reproduire et diffuser ces contenus dans le cadre du fonctionnement de la Plateforme.</w:t>
      </w:r>
    </w:p>
    <w:p>
      <w:pPr>
        <w:pStyle w:val="Heading1"/>
      </w:pPr>
      <w:r>
        <w:t xml:space="preserve">ARTICLE 7 - APPORTEURS D'AFFAIRES</w:t>
      </w:r>
    </w:p>
    <w:p>
      <w:pPr>
        <w:spacing w:before="180" w:after="180"/>
        <w:jc w:val="both"/>
      </w:pPr>
      <w:r>
        <w:rPr>
          <w:sz w:val="20"/>
          <w:szCs w:val="20"/>
        </w:rPr>
        <w:t xml:space="preserve">Les Utilisateurs peuvent s'inscrire comme Apporteurs d'Affaires et recommander la Plateforme via un lien affilié unique. Conditions :</w:t>
      </w:r>
    </w:p>
    <w:p>
      <w:pPr>
        <w:spacing left="360" w:after="90"/>
      </w:pPr>
      <w:r>
        <w:rPr>
          <w:sz w:val="20"/>
          <w:szCs w:val="20"/>
        </w:rPr>
        <w:t xml:space="preserve">• Commission : 2-5% du montant de chaque Transaction générée via le lien affilié ;</w:t>
      </w:r>
    </w:p>
    <w:p>
      <w:pPr>
        <w:spacing left="360" w:after="90"/>
      </w:pPr>
      <w:r>
        <w:rPr>
          <w:sz w:val="20"/>
          <w:szCs w:val="20"/>
        </w:rPr>
        <w:t xml:space="preserve">• Tracking : Cookie de 30 jours (toute Transaction dans les 30 jours suivant le clic est attribuée) ;</w:t>
      </w:r>
    </w:p>
    <w:p>
      <w:pPr>
        <w:spacing left="360" w:after="90"/>
      </w:pPr>
      <w:r>
        <w:rPr>
          <w:sz w:val="20"/>
          <w:szCs w:val="20"/>
        </w:rPr>
        <w:t xml:space="preserve">• Versement : Mensuel si solde ≥ 50 CHF, délai de versement 30 jours après Transaction ;</w:t>
      </w:r>
    </w:p>
    <w:p>
      <w:pPr>
        <w:spacing left="360" w:after="360"/>
      </w:pPr>
      <w:r>
        <w:rPr>
          <w:sz w:val="20"/>
          <w:szCs w:val="20"/>
        </w:rPr>
        <w:t xml:space="preserve">• Interdictions : Spam, publicité mensongère, usurpation d'identité. Toute fraude entraîne suspension et perte des commissions.</w:t>
      </w:r>
    </w:p>
    <w:p>
      <w:pPr>
        <w:pStyle w:val="Heading1"/>
      </w:pPr>
      <w:r>
        <w:t xml:space="preserve">ARTICLE 8 - RESPONSABILITÉS</w:t>
      </w:r>
    </w:p>
    <w:p>
      <w:pPr>
        <w:pStyle w:val="Heading2"/>
      </w:pPr>
      <w:r>
        <w:t xml:space="preserve">8.1. Responsabilité de l'Éditeur</w:t>
      </w:r>
    </w:p>
    <w:p>
      <w:pPr>
        <w:spacing w:before="120" w:after="360"/>
        <w:jc w:val="both"/>
      </w:pPr>
      <w:r>
        <w:rPr>
          <w:sz w:val="20"/>
          <w:szCs w:val="20"/>
        </w:rPr>
        <w:t xml:space="preserve">L'Éditeur s'engage à mettre en œuvre tous les moyens raisonnables pour assurer un accès continu et sécurisé à la Plateforme. Toutefois, l'Éditeur ne peut être tenu responsable :</w:t>
      </w:r>
    </w:p>
    <w:p>
      <w:pPr>
        <w:spacing left="360" w:after="90"/>
      </w:pPr>
      <w:r>
        <w:rPr>
          <w:sz w:val="20"/>
          <w:szCs w:val="20"/>
        </w:rPr>
        <w:t xml:space="preserve">• Des interruptions techniques, maintenances, pannes de serveurs ou problèmes de réseau ;</w:t>
      </w:r>
    </w:p>
    <w:p>
      <w:pPr>
        <w:spacing left="360" w:after="90"/>
      </w:pPr>
      <w:r>
        <w:rPr>
          <w:sz w:val="20"/>
          <w:szCs w:val="20"/>
        </w:rPr>
        <w:t xml:space="preserve">• De l'exactitude, la véracité ou la conformité des annonces publiées par les Hôtes ;</w:t>
      </w:r>
    </w:p>
    <w:p>
      <w:pPr>
        <w:spacing left="360" w:after="90"/>
      </w:pPr>
      <w:r>
        <w:rPr>
          <w:sz w:val="20"/>
          <w:szCs w:val="20"/>
        </w:rPr>
        <w:t xml:space="preserve">• Des litiges entre Utilisateurs (Hôtes, Clients, Apporteurs) découlant des Transactions ;</w:t>
      </w:r>
    </w:p>
    <w:p>
      <w:pPr>
        <w:spacing left="360" w:after="360"/>
      </w:pPr>
      <w:r>
        <w:rPr>
          <w:sz w:val="20"/>
          <w:szCs w:val="20"/>
        </w:rPr>
        <w:t xml:space="preserve">• Des dommages indirects, pertes de profits, manques à gagner ou préjudices immatériels.</w:t>
      </w:r>
    </w:p>
    <w:p>
      <w:pPr>
        <w:pStyle w:val="Heading2"/>
      </w:pPr>
      <w:r>
        <w:t xml:space="preserve">8.2. Responsabilité des Utilisateurs</w:t>
      </w:r>
    </w:p>
    <w:p>
      <w:pPr>
        <w:spacing w:before="120" w:after="360"/>
        <w:jc w:val="both"/>
      </w:pPr>
      <w:r>
        <w:rPr>
          <w:sz w:val="20"/>
          <w:szCs w:val="20"/>
        </w:rPr>
        <w:t xml:space="preserve">Les Utilisateurs sont seuls responsables de leurs actes sur la Plateforme, de la véracité de leurs publications, du respect des réglementations applicables et de l'exécution de leurs obligations contractuelles. Ils garantissent l'Éditeur contre tout recours de tiers résultant de leur utilisation de la Plateforme.</w:t>
      </w:r>
    </w:p>
    <w:p>
      <w:pPr>
        <w:pStyle w:val="Heading1"/>
      </w:pPr>
      <w:r>
        <w:t xml:space="preserve">ARTICLE 9 - PROPRIÉTÉ INTELLECTUELLE</w:t>
      </w:r>
    </w:p>
    <w:p>
      <w:pPr>
        <w:spacing w:before="180" w:after="360"/>
        <w:jc w:val="both"/>
      </w:pPr>
      <w:r>
        <w:rPr>
          <w:sz w:val="20"/>
          <w:szCs w:val="20"/>
        </w:rPr>
        <w:t xml:space="preserve">La Plateforme, son code source, sa structure, son design, ses logos, marques et bases de données sont la propriété exclusive de l'Éditeur et protégés par le droit suisse et international de la propriété intellectuelle. Toute reproduction, représentation, modification ou exploitation non autorisée est strictement interdite et constitue une contrefaçon passible de sanctions civiles et pénales.</w:t>
      </w:r>
    </w:p>
    <w:p>
      <w:pPr>
        <w:pStyle w:val="Heading1"/>
      </w:pPr>
      <w:r>
        <w:t xml:space="preserve">ARTICLE 10 - DONNÉES PERSONNELLES</w:t>
      </w:r>
    </w:p>
    <w:p>
      <w:pPr>
        <w:spacing w:before="180" w:after="360"/>
        <w:jc w:val="both"/>
      </w:pPr>
      <w:r>
        <w:rPr>
          <w:sz w:val="20"/>
          <w:szCs w:val="20"/>
        </w:rPr>
        <w:t xml:space="preserve">La collecte et le traitement des données personnelles des Utilisateurs sont régis par notre Politique de Confidentialité, disponible sur la Plateforme et conforme au Règlement Général sur la Protection des Données (RGPD) et à la Loi fédérale suisse sur la protection des données (LPD). Les Utilisateurs disposent d'un droit d'accès, de rectification, d'opposition et de suppression de leurs données.</w:t>
      </w:r>
    </w:p>
    <w:p>
      <w:pPr>
        <w:pStyle w:val="Heading1"/>
      </w:pPr>
      <w:r>
        <w:t xml:space="preserve">ARTICLE 11 - MODIFICATION DES CGU/CGV</w:t>
      </w:r>
    </w:p>
    <w:p>
      <w:pPr>
        <w:spacing w:before="180" w:after="360"/>
        <w:jc w:val="both"/>
      </w:pPr>
      <w:r>
        <w:rPr>
          <w:sz w:val="20"/>
          <w:szCs w:val="20"/>
        </w:rPr>
        <w:t xml:space="preserve">L'Éditeur se réserve le droit de modifier les présentes CGU/CGV à tout moment. Les Utilisateurs seront informés de toute modification substantielle par email ou notification sur la Plateforme. La poursuite de l'utilisation après modification vaut acceptation des nouvelles conditions.</w:t>
      </w:r>
    </w:p>
    <w:p>
      <w:pPr>
        <w:pStyle w:val="Heading1"/>
      </w:pPr>
      <w:r>
        <w:t xml:space="preserve">ARTICLE 12 - DROIT APPLICABLE ET JURIDICTION</w:t>
      </w:r>
    </w:p>
    <w:p>
      <w:pPr>
        <w:spacing w:before="180" w:after="360"/>
        <w:jc w:val="both"/>
      </w:pPr>
      <w:r>
        <w:rPr>
          <w:sz w:val="20"/>
          <w:szCs w:val="20"/>
        </w:rPr>
        <w:t xml:space="preserve">Les présentes CGU/CGV sont régies par le droit suisse. Tout litige relatif à leur interprétation, leur exécution ou leur résiliation relève de la compétence exclusive des tribunaux du canton de [CANTON], Suisse. Les parties s'engagent toutefois à privilégier une résolution amiable des différends avant tout recours judiciaire.</w:t>
      </w:r>
    </w:p>
    <w:p>
      <w:pPr>
        <w:pStyle w:val="Heading1"/>
      </w:pPr>
      <w:r>
        <w:t xml:space="preserve">ARTICLE 13 - CONTACT</w:t>
      </w:r>
    </w:p>
    <w:p>
      <w:pPr>
        <w:spacing w:before="180" w:after="180"/>
        <w:jc w:val="both"/>
      </w:pPr>
      <w:r>
        <w:rPr>
          <w:sz w:val="20"/>
          <w:szCs w:val="20"/>
        </w:rPr>
        <w:t xml:space="preserve">Pour toute question relative aux présentes CGU/CGV, vous pouvez nous contacter :</w:t>
      </w:r>
    </w:p>
    <w:p>
      <w:pPr>
        <w:spacing left="360" w:after="90"/>
      </w:pPr>
      <w:r>
        <w:rPr>
          <w:b/>
          <w:bCs/>
          <w:sz w:val="20"/>
          <w:szCs w:val="20"/>
        </w:rPr>
        <w:t xml:space="preserve">Email : support@[votreplateforme].com</w:t>
      </w:r>
    </w:p>
    <w:p>
      <w:pPr>
        <w:spacing left="360" w:after="90"/>
      </w:pPr>
      <w:r>
        <w:rPr>
          <w:b/>
          <w:bCs/>
          <w:sz w:val="20"/>
          <w:szCs w:val="20"/>
        </w:rPr>
        <w:t xml:space="preserve">Téléphone : +41 XX XXX XX XX</w:t>
      </w:r>
    </w:p>
    <w:p>
      <w:pPr>
        <w:spacing left="360" w:after="720"/>
      </w:pPr>
      <w:r>
        <w:rPr>
          <w:b/>
          <w:bCs/>
          <w:sz w:val="20"/>
          <w:szCs w:val="20"/>
        </w:rPr>
        <w:t xml:space="preserve">Adresse : [ADRESSE COMPLÈTE SIÈGE SOCIAL]</w:t>
      </w:r>
    </w:p>
    <w:p>
      <w:pPr>
        <w:spacing w:before="480"/>
        <w:jc w:val="center"/>
      </w:pPr>
      <w:r>
        <w:rPr>
          <w:i/>
          <w:iCs/>
          <w:color w:val="6c757d"/>
          <w:sz w:val="18"/>
          <w:szCs w:val="18"/>
        </w:rPr>
        <w:t xml:space="preserve">Dernière mise à jour : [DATE]</w:t>
      </w:r>
    </w:p>
    <w:p>
      <w:pPr>
        <w:spacing w:before="120"/>
        <w:jc w:val="center"/>
      </w:pPr>
      <w:r>
        <w:rPr>
          <w:i/>
          <w:iCs/>
          <w:color w:val="6c757d"/>
          <w:sz w:val="18"/>
          <w:szCs w:val="18"/>
        </w:rPr>
        <w:t xml:space="preserve">Version 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667eea"/>
      <w:sz w:val="28"/>
      <w:szCs w:val="28"/>
    </w:rPr>
  </w:style>
  <w:style w:type="paragraph" w:styleId="Heading2">
    <w:name w:val="Heading 2"/>
    <w:basedOn w:val="Normal"/>
    <w:next w:val="Normal"/>
    <w:qFormat/>
    <w:pPr>
      <w:spacing w:before="360" w:after="180"/>
      <w:outlineLvl w:val="1"/>
    </w:pPr>
    <w:rPr>
      <w:rFonts w:ascii="Arial" w:cs="Arial" w:eastAsia="Arial" w:hAnsi="Arial"/>
      <w:b/>
      <w:bCs/>
      <w:color w:val="764ba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2026-02-28T15:58:58.630Z</dcterms:created>
  <dcterms:modified xsi:type="dcterms:W3CDTF">2026-02-28T15:58:58.632Z</dcterms:modified>
</cp:coreProperties>
</file>

<file path=docProps/custom.xml><?xml version="1.0" encoding="utf-8"?>
<Properties xmlns="http://schemas.openxmlformats.org/officeDocument/2006/custom-properties" xmlns:vt="http://schemas.openxmlformats.org/officeDocument/2006/docPropsVTypes"/>
</file>