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097" w:rsidRDefault="00C1044C" w:rsidP="00C6519D">
      <w:pPr>
        <w:jc w:val="center"/>
      </w:pPr>
      <w:hyperlink r:id="rId6" w:history="1">
        <w:r w:rsidR="004007EC">
          <w:rPr>
            <w:rStyle w:val="a3"/>
            <w:rFonts w:ascii="微软雅黑" w:eastAsia="微软雅黑" w:hAnsi="微软雅黑" w:hint="eastAsia"/>
            <w:color w:val="666666"/>
            <w:sz w:val="30"/>
            <w:szCs w:val="30"/>
            <w:u w:val="none"/>
            <w:shd w:val="clear" w:color="auto" w:fill="FFFFFF"/>
          </w:rPr>
          <w:t>OpenSSL命令详解</w:t>
        </w:r>
      </w:hyperlink>
    </w:p>
    <w:p w:rsidR="004007EC" w:rsidRDefault="004007EC"/>
    <w:p w:rsidR="004007EC" w:rsidRPr="004007EC" w:rsidRDefault="004007EC" w:rsidP="004007E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007EC">
        <w:rPr>
          <w:rFonts w:ascii="Arial" w:eastAsia="宋体" w:hAnsi="Arial" w:cs="Arial"/>
          <w:color w:val="333333"/>
          <w:kern w:val="0"/>
          <w:szCs w:val="21"/>
        </w:rPr>
        <w:t>这一针在农信银</w:t>
      </w:r>
      <w:r w:rsidRPr="004007EC">
        <w:rPr>
          <w:rFonts w:ascii="Arial" w:eastAsia="宋体" w:hAnsi="Arial" w:cs="Arial"/>
          <w:color w:val="333333"/>
          <w:kern w:val="0"/>
          <w:szCs w:val="21"/>
        </w:rPr>
        <w:t>2</w:t>
      </w:r>
      <w:r w:rsidRPr="004007EC">
        <w:rPr>
          <w:rFonts w:ascii="Arial" w:eastAsia="宋体" w:hAnsi="Arial" w:cs="Arial"/>
          <w:color w:val="333333"/>
          <w:kern w:val="0"/>
          <w:szCs w:val="21"/>
        </w:rPr>
        <w:t>代项目中有幸能碰到加密方面的东西，所以就好好学习了一下。不足之处还请前辈们见谅。</w:t>
      </w:r>
    </w:p>
    <w:tbl>
      <w:tblPr>
        <w:tblW w:w="2592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581"/>
        <w:gridCol w:w="189"/>
        <w:gridCol w:w="163"/>
        <w:gridCol w:w="163"/>
        <w:gridCol w:w="163"/>
        <w:gridCol w:w="158"/>
        <w:gridCol w:w="154"/>
        <w:gridCol w:w="154"/>
        <w:gridCol w:w="17"/>
        <w:gridCol w:w="17"/>
        <w:gridCol w:w="17"/>
        <w:gridCol w:w="17"/>
        <w:gridCol w:w="16"/>
        <w:gridCol w:w="16"/>
        <w:gridCol w:w="11"/>
        <w:gridCol w:w="10"/>
        <w:gridCol w:w="10"/>
        <w:gridCol w:w="10"/>
        <w:gridCol w:w="9"/>
        <w:gridCol w:w="9"/>
        <w:gridCol w:w="9"/>
        <w:gridCol w:w="9"/>
        <w:gridCol w:w="9"/>
        <w:gridCol w:w="9"/>
      </w:tblGrid>
      <w:tr w:rsidR="004007EC" w:rsidRPr="004007EC" w:rsidTr="004007EC">
        <w:trPr>
          <w:gridAfter w:val="16"/>
          <w:trHeight w:val="285"/>
          <w:tblCellSpacing w:w="0" w:type="dxa"/>
        </w:trPr>
        <w:tc>
          <w:tcPr>
            <w:tcW w:w="8640" w:type="dxa"/>
            <w:gridSpan w:val="8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OpenSSL功能远胜于KeyTool，可用于根证书，服务器证书和客户证书的管理</w:t>
            </w:r>
          </w:p>
        </w:tc>
      </w:tr>
      <w:tr w:rsidR="004007EC" w:rsidRPr="004007EC" w:rsidTr="004007EC">
        <w:trPr>
          <w:gridAfter w:val="16"/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这里使用的是Win32OpenSSL_Light-1_0_1e.exe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http://www.slproweb.com/products/Win32OpenSSL.html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6"/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1，构建根证书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构建根证书前，需要构建随机数文件（.rand）,完整命令如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6"/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 rand -out private/.rand 1000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6"/>
          <w:trHeight w:val="285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rand       随机数命令。这里将随机数文件输出到private目录下。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6"/>
          <w:trHeight w:val="285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-out      输出文件路径，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6"/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这里的参数1000，指定来产生伪随机字节数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6"/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2，构建根证书私钥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 genrsa -aes256 -out private/ca.key.pem 2048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6"/>
          <w:trHeight w:val="285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3,生成根证书签发申请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5"/>
          <w:trHeight w:val="285"/>
          <w:tblCellSpacing w:w="0" w:type="dxa"/>
        </w:trPr>
        <w:tc>
          <w:tcPr>
            <w:tcW w:w="0" w:type="auto"/>
            <w:gridSpan w:val="9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完成密钥构建操作后，我们需要生成根证书签发申请文件（ca.csr）,完整命令如代码</w:t>
            </w: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1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 req -new -key private/ca.key.pem -out private/ca.csr -subj "/C=CN/ST=BJ/L=BJ/O=lesaas/OU=lesaas/CN=*.lesaas.cn"</w:t>
            </w: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req          产生证书签发申请命令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-new         表示新请求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-key         密钥,这里为private/ca.key.pem文件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-out         输出路径,这里为private/ca.csr文件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-subj        指定用户信息。这里使用泛域名"*.lesaas.cn"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10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得到根证书签发申请文件后，我们可以将其发生给CA机构签发，当然我们也可以自行签发根证书。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4，签发根证书（自行签发根证书）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1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 x509 -req -days 10000 -sha1 -extensions v3_ca -signkey private/ca.key.pem -in private/ca.csr -out certs/ca.cer</w:t>
            </w: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x509        签发X.509格式证书命令。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-req        表示证书输入请求。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-days       表示有效天数,这里为10000天。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-shal       表示证书摘要算法,这里为SHA1算法。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-extensions 表示按OpenSSL配置文件v3_ca项添加扩展。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-signkey    表示自签名密钥,这里为private/ca.key.pem。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-in         表示输入文件,这里为private/ca.csr。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-out        表示输出文件,这里为certs/ca.cer。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1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====================================================================================================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10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OpenSSL产生的数据证书不能再JAVA语言环境中直接使用，需要将其转化为PKCS#12编码格式。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完整命令如代码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5，根证书转化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11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 pkcs12 -export -cacerts -inkey private/ca.key.pem -in certs/ca.cer -out certs/ca.p12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pkcs12          PKCS#12编码格式证书命令。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-export         表示导出证书。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-cacerts        表示仅导出CA证书。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-inkey          表示输入密钥,这里为private/ca.key.pem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-in             表示输入文件,这里为certs/ca.cer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-out            表示输出文件,这里为certs/ca.p12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11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个人信息交换文件（PKCS#12） 可以作为密钥库或信任库使用，我们可以通过KeyTool查看密钥库的详细信息。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6，查看密钥库信息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10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keytool -list -keystore d:/CA/certs/ca.p12 -storetype pkcs12 -v -storepass 123456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注意，这里参数-storetype值为“pkcs12”。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9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我们已经构建了根证书（ca.cer）,我们可以使用根证书签发服务器证书和客户证书。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7，构建服务器证书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服务器证书的构建与根证书构建相似，首先需要构建私钥。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（1）构建服务器私钥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 genrsa -aes256 -out private/server.key.pem 2048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genrsa       产生RSA密钥命令。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11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-aes256      使用AES算法（256位密钥）对产生的私钥加密。可选算法包括DES，DESede，IDEA和AES。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-out         输出路径,这里指private/server.key.pem。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这里的参数2048，指RSA密钥长度位数，默认长度为512位。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10"/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（2）生成服务器证书签发申请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9"/>
          <w:trHeight w:val="285"/>
          <w:tblCellSpacing w:w="0" w:type="dxa"/>
        </w:trPr>
        <w:tc>
          <w:tcPr>
            <w:tcW w:w="0" w:type="auto"/>
            <w:gridSpan w:val="1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 req -new -key private/server.key.pem -out private/server.csr -subj "/C=CN/ST=BJ/L=BJ/O=lesaas/OU=lesaas/CN=www.lesaas.cn" </w:t>
            </w:r>
          </w:p>
        </w:tc>
      </w:tr>
      <w:tr w:rsidR="004007EC" w:rsidRPr="004007EC" w:rsidTr="004007EC">
        <w:trPr>
          <w:gridAfter w:val="9"/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req          产生证书签发申请命令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9"/>
          <w:trHeight w:val="285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-new         表示新请求。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9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-key         密钥,这里为private/ca.key.pem文件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9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-out         输出路径,这里为private/ca.csr文件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9"/>
          <w:trHeight w:val="285"/>
          <w:tblCellSpacing w:w="0" w:type="dxa"/>
        </w:trPr>
        <w:tc>
          <w:tcPr>
            <w:tcW w:w="0" w:type="auto"/>
            <w:gridSpan w:val="8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-subj        指定用户信息,这里使用域名“www.lesaas.cn”作为用户名。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9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我们已经获得了根证书，可以使用根证书签发服务器证书。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9"/>
          <w:trHeight w:val="285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（3）签发服务器证书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18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 x509 -req -days 3650 -sha1 -extensions v3_req -CA certs/ca.cer -CAkey private/ca.key.pem -CAserial ca.srl -CAcreateserial -in private/server.csr -out </w:t>
            </w: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certs/server.cer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x509           签发X.509格式证书命令。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-req           表示证书输入请求。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-days          表示有效天数,这里为3650天。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-sha1          表示证书摘要算法,这里为SHA1算法。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-extensions    表示按OpenSSL配置文件v3_req项添加扩展。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-CA            表示CA证书,这里为certs/ca.cer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-CAkey         表示CA证书密钥,这里为private/ca.key.pem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-CAserial      表示CA证书序列号文件,这里为ca.srl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-CAcreateserial表示创建CA证书序列号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-in            表示输入文件,这里为private/server.csr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-out           表示输出文件,这里为certs/server.cer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9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这里我们同样需要将OpenSSL产生的数子证书转化为PKCS#12编码格式。完整命令如下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（4）服务器证书转换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1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 pkcs12 -export -clcerts -inkey private/server.key.pem -in certs/server.cer -out certs/server.p12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pkcs12         PKCS#12编码格式证书命令。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-export        表示导出证书。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-clcerts       表示仅导出客户证书。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-inkey         表示输入文件,这里为private/server.key.pem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-in            表示输入文件,这里为certs/ca.cer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-out           表示输出文件,这里为certs/server.p12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9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我们已经构建了服务器证书（server.cer）,并可使用该证书构建基于单向认证网络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（5）构建客户证书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客户证书的构建与服务器证书构建基本一致，首先需要构建私钥。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产生客户私钥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 genrsa -aes256 -out private/client.key.pem 2048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genrsa         产生RSA密钥命令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11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-aes256        使用AES算法（256为密钥）对产生的私钥加密。可选算法包括DES,DESede,IDEA和AES。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-out           输出路径,这里指private/client.key.pem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这里的参数2048，指RSA密钥长度位数，默认长度为512位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完成客户证书密钥构建后，我们需要产生客户证书签发申请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（6）生成客户证书签发申请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1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 req -new -key private/client.key.pem -out private/client.csr -subj "/C=CN/ST=BJ/L=BJ/O=lesaas/OU=lesaas/CN=lesaas"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req            产生证书签发申请命令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-new           表示新的请求。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-key           密钥,这里为private/client.csr文件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-subj          指定用户信息,这里使用“lesaas”作为用户名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我们已经获得了根证书，可以使用根证书签发客户证书（client.cer）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（7）签发客户证书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1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 ca -days 3650 -in private/client.csr -out certs/client.cer -cert certs/ca.cer -keyfile private/ca.key.pem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ca            签发证书命令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-days         表示证书有效期,这里为3650天。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-in           表示输入文件,这里为private/client.csr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-out          表示输出文件,这里为certs/server.cer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-cert         表示证书文件,这里为certs/ca.cer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-keyfile      表示根证书密钥文件,这里为private/ca.key.pem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8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最后，我们需要将获得客户证书转化Java语言可以识别的PKCS#12编码格式。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（8）客户证书转换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11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openssl pkcs12 -export -inkey private/client.key.pem -in certs/client.cer -out certs/client.p12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pkcs12       PKCS#12编码格式证书命令、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-export      表示导出证书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-clcerts     表示仅导出客户证书。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-inkey       表示输入密钥,这里为private/client.key.pem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-in          表示输入文件,这里为certs/client.cer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-out         表示输出文件,这里为certs/client.p12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至此，我们完成了双向认证的所需的全部证书。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gridAfter w:val="6"/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数字证书是公钥的载体，而密钥库可以包含公钥、私钥信息。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2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JKS和PKCS#12都是比较常用的两种密钥库格式/标准。对于前者，搞Java开发，尤其是接触过HTTPS平台的朋友，并不陌生。JKS文件（通常为*.jks或*.keystore，扩展名无关）可以通过Java原生工具——KeyTool生成；而后者PKCS#12文件（通常为*.p12或*.pfx，意味个人信息交换文件），则是通过更为常用的OpenSSL工具产生。 </w:t>
            </w: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10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当然，这两者之间是可以通过导入/导出的方式进行转换的！当然，这种转换需要通过KeyTool工具进行！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2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回归正题，计费同事遇到一个难题：合作方交给他们一个*.pfx文件，需要他们从中提取密钥，然后进行加密交互。其实，通过Java直接操作密钥库文件（或个人信息交换文件）对于一般Java开发人员来说，这都是个冷门。不接触数字安全，根本不知所云。况且，Java原生的密钥库文件格式为JKS，如何操作*.pfx文件？密钥库操作需要获知密钥库别名，*.pfx别名是什么？！接下来就解决这些问题！</w:t>
            </w: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(PKCS#12是base64编码的)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方案：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9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通过keytool密钥库导入命令importkeystore，将密钥库格式由PKCS#12转换为JKS。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检索新生成的密钥库文件，提取别名信息。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由密钥库文件导出数字证书（这里将用到别名）。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通过代码提取公钥/私钥、签名算法等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先看格式转换：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Cmd代码  收藏代码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echo 格式转换 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19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keytool -importkeystore -v  -srckeystore zlex.pfx -srcstoretype pkcs12 -srcstorepass 123456 -destkeystore zlex.keystore -deststoretype jks -deststorepass 123456 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9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-importkeystore导入密钥库，通过格式设定，我们可以将PKCS#12文件转换为JKS格式。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-v显示详情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-srckeystore源密钥库，这里是zlex.pfx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-srcstoretype源密钥库格式，这里为pkcs12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-srcstorepass源密钥库密码，这里为123456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-destkeystore目标密钥库，这里为zlex.keystore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-deststoretype目标密钥库格式，这里为jks，默认值也如此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-deststorepass目标密钥库密码，这里为123456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6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通过这个操作，我们能够获得所需的密钥库文件zlex.keystore。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1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这时，我们已经获得了密钥库文件，只要确定对应的别名信息，就可以提取公钥/私钥，以及数字证书，进行加密交互了！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Cmd代码  收藏代码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echo 查看证书 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7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keytool -list -keystore zlex.keystore -storepass 123456 -v 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-list列举密钥库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-keystore密钥库,这里是zlex.keystore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-storepass密钥库密码,这里是123456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-v显示详情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现在，我们把证书导出！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Cmd代码  收藏代码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echo 导出证书 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10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keytool -exportcert -alias 1 -keystore zlex.keystore -file zlex.crt -storepass 123456 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-exportcert导出证书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-alias别名,这里是1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-keystore密钥库,这里是zlex.keystore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-file证书文件,这里是zlex.crt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-storepass密钥库密码,这里是123456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007EC" w:rsidRPr="004007EC" w:rsidTr="004007EC">
        <w:trPr>
          <w:trHeight w:val="285"/>
          <w:tblCellSpacing w:w="0" w:type="dxa"/>
        </w:trPr>
        <w:tc>
          <w:tcPr>
            <w:tcW w:w="0" w:type="auto"/>
            <w:gridSpan w:val="19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07EC">
              <w:rPr>
                <w:rFonts w:ascii="宋体" w:eastAsia="宋体" w:hAnsi="宋体" w:cs="宋体"/>
                <w:kern w:val="0"/>
                <w:sz w:val="24"/>
                <w:szCs w:val="24"/>
              </w:rPr>
              <w:t>现在证书也导出了，我们可以提取公钥/私钥，进行加密/解密，签名/验证操作了！当然，即便没有证书，我们也能够通过密钥库（JKS格式）文件获得证书，以及公钥/私钥、签名算法等。 </w:t>
            </w: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007EC" w:rsidRPr="004007EC" w:rsidRDefault="004007EC" w:rsidP="004007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007EC" w:rsidRPr="004007EC" w:rsidRDefault="004007EC" w:rsidP="004007E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007EC" w:rsidRPr="004007EC" w:rsidRDefault="004007EC"/>
    <w:sectPr w:rsidR="004007EC" w:rsidRPr="004007EC" w:rsidSect="004007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0F7" w:rsidRDefault="000070F7" w:rsidP="00C6519D">
      <w:r>
        <w:separator/>
      </w:r>
    </w:p>
  </w:endnote>
  <w:endnote w:type="continuationSeparator" w:id="1">
    <w:p w:rsidR="000070F7" w:rsidRDefault="000070F7" w:rsidP="00C651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0F7" w:rsidRDefault="000070F7" w:rsidP="00C6519D">
      <w:r>
        <w:separator/>
      </w:r>
    </w:p>
  </w:footnote>
  <w:footnote w:type="continuationSeparator" w:id="1">
    <w:p w:rsidR="000070F7" w:rsidRDefault="000070F7" w:rsidP="00C651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07EC"/>
    <w:rsid w:val="000070F7"/>
    <w:rsid w:val="004007EC"/>
    <w:rsid w:val="00543097"/>
    <w:rsid w:val="00C1044C"/>
    <w:rsid w:val="00C65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07E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007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4007EC"/>
    <w:rPr>
      <w:color w:val="800080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C65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C6519D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C65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C651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3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26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boss666666/article/details/1028464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1279</Words>
  <Characters>7295</Characters>
  <Application>Microsoft Office Word</Application>
  <DocSecurity>0</DocSecurity>
  <Lines>60</Lines>
  <Paragraphs>17</Paragraphs>
  <ScaleCrop>false</ScaleCrop>
  <Company/>
  <LinksUpToDate>false</LinksUpToDate>
  <CharactersWithSpaces>8557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I97-PC</dc:creator>
  <cp:lastModifiedBy>I97</cp:lastModifiedBy>
  <cp:revision>2</cp:revision>
  <dcterms:created xsi:type="dcterms:W3CDTF">2016-04-02T12:40:00Z</dcterms:created>
  <dcterms:modified xsi:type="dcterms:W3CDTF">2016-08-06T13:02:00Z</dcterms:modified>
</cp:coreProperties>
</file>