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4EE" w:rsidRPr="00BD04EE" w:rsidRDefault="00BD04EE" w:rsidP="00BD04EE">
      <w:pPr>
        <w:jc w:val="center"/>
        <w:rPr>
          <w:b/>
          <w:sz w:val="40"/>
          <w:szCs w:val="40"/>
        </w:rPr>
      </w:pPr>
      <w:r w:rsidRPr="00BD04EE">
        <w:rPr>
          <w:b/>
          <w:sz w:val="36"/>
          <w:szCs w:val="36"/>
        </w:rPr>
        <w:t>Самостійна робота</w:t>
      </w:r>
      <w:r w:rsidRPr="00BD04EE">
        <w:rPr>
          <w:b/>
          <w:sz w:val="36"/>
          <w:szCs w:val="36"/>
          <w:lang w:val="ru-RU"/>
        </w:rPr>
        <w:t xml:space="preserve"> 1</w:t>
      </w:r>
    </w:p>
    <w:p w:rsidR="00BD04EE" w:rsidRDefault="00BD04EE" w:rsidP="00BD04E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Студентки 2-го курсу маг</w:t>
      </w:r>
      <w:r>
        <w:rPr>
          <w:sz w:val="28"/>
          <w:szCs w:val="28"/>
        </w:rPr>
        <w:t>і</w:t>
      </w:r>
      <w:proofErr w:type="spellStart"/>
      <w:r>
        <w:rPr>
          <w:sz w:val="28"/>
          <w:szCs w:val="28"/>
          <w:lang w:val="ru-RU"/>
        </w:rPr>
        <w:t>стратури</w:t>
      </w:r>
      <w:proofErr w:type="spellEnd"/>
    </w:p>
    <w:p w:rsidR="00BD04EE" w:rsidRPr="00991080" w:rsidRDefault="00BD04EE" w:rsidP="00BD04E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Сокол Олени</w:t>
      </w:r>
    </w:p>
    <w:p w:rsidR="00BD04EE" w:rsidRPr="00991080" w:rsidRDefault="00BD04EE" w:rsidP="00BD04EE">
      <w:pPr>
        <w:pStyle w:val="a3"/>
        <w:spacing w:after="0" w:line="360" w:lineRule="auto"/>
        <w:rPr>
          <w:i/>
          <w:sz w:val="36"/>
          <w:szCs w:val="36"/>
          <w:lang w:val="ru-RU"/>
        </w:rPr>
      </w:pPr>
    </w:p>
    <w:p w:rsidR="00BD04EE" w:rsidRDefault="00BD04EE" w:rsidP="00BD04EE">
      <w:pPr>
        <w:pStyle w:val="a3"/>
        <w:spacing w:after="0" w:line="360" w:lineRule="auto"/>
        <w:ind w:left="-567" w:firstLine="709"/>
        <w:jc w:val="both"/>
        <w:rPr>
          <w:sz w:val="28"/>
        </w:rPr>
      </w:pPr>
      <w:r>
        <w:rPr>
          <w:sz w:val="28"/>
          <w:u w:val="single"/>
        </w:rPr>
        <w:t xml:space="preserve">Задача 6. </w:t>
      </w:r>
      <w:r>
        <w:rPr>
          <w:sz w:val="28"/>
        </w:rPr>
        <w:t xml:space="preserve">Порівняти планові і фактичні дані. Розрахувати фактори, які вплинули на зміну витрат на основні матеріали і сировину. Дані для розрахунків наведено </w:t>
      </w:r>
      <w:r>
        <w:rPr>
          <w:sz w:val="28"/>
          <w:lang w:val="ru-RU"/>
        </w:rPr>
        <w:t>у</w:t>
      </w:r>
      <w:r>
        <w:rPr>
          <w:sz w:val="28"/>
        </w:rPr>
        <w:t xml:space="preserve"> табл. 5. </w:t>
      </w:r>
    </w:p>
    <w:p w:rsidR="00BD04EE" w:rsidRDefault="00BD04EE" w:rsidP="00BD04EE">
      <w:pPr>
        <w:pStyle w:val="4"/>
        <w:spacing w:line="360" w:lineRule="auto"/>
        <w:ind w:firstLine="709"/>
        <w:jc w:val="both"/>
        <w:rPr>
          <w:b w:val="0"/>
          <w:lang w:val="uk-UA"/>
        </w:rPr>
      </w:pPr>
      <w:bookmarkStart w:id="0" w:name="_Toc57985613"/>
      <w:r>
        <w:rPr>
          <w:b w:val="0"/>
          <w:lang w:val="uk-UA"/>
        </w:rPr>
        <w:t>Таблиця 5</w:t>
      </w:r>
      <w:bookmarkEnd w:id="0"/>
    </w:p>
    <w:tbl>
      <w:tblPr>
        <w:tblW w:w="0" w:type="auto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1389"/>
        <w:gridCol w:w="1091"/>
        <w:gridCol w:w="1091"/>
        <w:gridCol w:w="1362"/>
        <w:gridCol w:w="1091"/>
        <w:gridCol w:w="1091"/>
      </w:tblGrid>
      <w:tr w:rsidR="00BD04EE" w:rsidTr="00625A68">
        <w:trPr>
          <w:cantSplit/>
          <w:trHeight w:val="139"/>
        </w:trPr>
        <w:tc>
          <w:tcPr>
            <w:tcW w:w="2580" w:type="dxa"/>
            <w:vMerge w:val="restart"/>
            <w:vAlign w:val="center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Матеріали та сировина</w:t>
            </w:r>
          </w:p>
        </w:tc>
        <w:tc>
          <w:tcPr>
            <w:tcW w:w="3571" w:type="dxa"/>
            <w:gridSpan w:val="3"/>
            <w:vAlign w:val="center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 планом</w:t>
            </w:r>
          </w:p>
        </w:tc>
        <w:tc>
          <w:tcPr>
            <w:tcW w:w="3544" w:type="dxa"/>
            <w:gridSpan w:val="3"/>
            <w:vAlign w:val="center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Фактично</w:t>
            </w:r>
          </w:p>
        </w:tc>
      </w:tr>
      <w:tr w:rsidR="00BD04EE" w:rsidTr="00625A68">
        <w:trPr>
          <w:cantSplit/>
          <w:trHeight w:val="179"/>
        </w:trPr>
        <w:tc>
          <w:tcPr>
            <w:tcW w:w="2580" w:type="dxa"/>
            <w:vMerge/>
            <w:vAlign w:val="center"/>
          </w:tcPr>
          <w:p w:rsidR="00BD04EE" w:rsidRDefault="00BD04EE" w:rsidP="00625A68">
            <w:pPr>
              <w:jc w:val="center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:rsidR="00BD04EE" w:rsidRDefault="00BD04EE" w:rsidP="00625A6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Норма витрат, кг/т</w:t>
            </w:r>
          </w:p>
        </w:tc>
        <w:tc>
          <w:tcPr>
            <w:tcW w:w="1091" w:type="dxa"/>
            <w:vAlign w:val="center"/>
          </w:tcPr>
          <w:p w:rsidR="00BD04EE" w:rsidRDefault="00BD04EE" w:rsidP="00625A6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Ціна за 1 г, грн</w:t>
            </w:r>
          </w:p>
        </w:tc>
        <w:tc>
          <w:tcPr>
            <w:tcW w:w="1091" w:type="dxa"/>
            <w:vAlign w:val="center"/>
          </w:tcPr>
          <w:p w:rsidR="00BD04EE" w:rsidRDefault="00BD04EE" w:rsidP="00625A6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Сума</w:t>
            </w:r>
          </w:p>
        </w:tc>
        <w:tc>
          <w:tcPr>
            <w:tcW w:w="1362" w:type="dxa"/>
            <w:vAlign w:val="center"/>
          </w:tcPr>
          <w:p w:rsidR="00BD04EE" w:rsidRDefault="00BD04EE" w:rsidP="00625A6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Норма витрат, кг/т</w:t>
            </w:r>
          </w:p>
        </w:tc>
        <w:tc>
          <w:tcPr>
            <w:tcW w:w="1091" w:type="dxa"/>
            <w:vAlign w:val="center"/>
          </w:tcPr>
          <w:p w:rsidR="00BD04EE" w:rsidRDefault="00BD04EE" w:rsidP="00625A6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Ціна за 1 г, грн</w:t>
            </w:r>
          </w:p>
        </w:tc>
        <w:tc>
          <w:tcPr>
            <w:tcW w:w="1091" w:type="dxa"/>
            <w:vAlign w:val="center"/>
          </w:tcPr>
          <w:p w:rsidR="00BD04EE" w:rsidRDefault="00BD04EE" w:rsidP="00625A6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Сума</w:t>
            </w:r>
          </w:p>
        </w:tc>
      </w:tr>
      <w:tr w:rsidR="00BD04EE" w:rsidTr="00625A68">
        <w:trPr>
          <w:trHeight w:val="312"/>
        </w:trPr>
        <w:tc>
          <w:tcPr>
            <w:tcW w:w="2580" w:type="dxa"/>
          </w:tcPr>
          <w:p w:rsidR="00BD04EE" w:rsidRDefault="00BD04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1. Клінкер</w:t>
            </w:r>
          </w:p>
        </w:tc>
        <w:tc>
          <w:tcPr>
            <w:tcW w:w="1389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</w:p>
        </w:tc>
        <w:tc>
          <w:tcPr>
            <w:tcW w:w="1362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625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</w:p>
        </w:tc>
      </w:tr>
      <w:tr w:rsidR="00BD04EE" w:rsidTr="00625A68">
        <w:trPr>
          <w:trHeight w:val="312"/>
        </w:trPr>
        <w:tc>
          <w:tcPr>
            <w:tcW w:w="2580" w:type="dxa"/>
          </w:tcPr>
          <w:p w:rsidR="00BD04EE" w:rsidRDefault="00BD04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2. Шлак</w:t>
            </w:r>
          </w:p>
        </w:tc>
        <w:tc>
          <w:tcPr>
            <w:tcW w:w="1389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</w:p>
        </w:tc>
        <w:tc>
          <w:tcPr>
            <w:tcW w:w="1362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</w:p>
        </w:tc>
      </w:tr>
      <w:tr w:rsidR="00BD04EE" w:rsidTr="00625A68">
        <w:trPr>
          <w:trHeight w:val="312"/>
        </w:trPr>
        <w:tc>
          <w:tcPr>
            <w:tcW w:w="2580" w:type="dxa"/>
          </w:tcPr>
          <w:p w:rsidR="00BD04EE" w:rsidRDefault="00BD04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3. Гіпс</w:t>
            </w:r>
          </w:p>
        </w:tc>
        <w:tc>
          <w:tcPr>
            <w:tcW w:w="1389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</w:p>
        </w:tc>
        <w:tc>
          <w:tcPr>
            <w:tcW w:w="1362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</w:p>
        </w:tc>
      </w:tr>
      <w:tr w:rsidR="00BD04EE" w:rsidTr="00625A68">
        <w:trPr>
          <w:trHeight w:val="313"/>
        </w:trPr>
        <w:tc>
          <w:tcPr>
            <w:tcW w:w="2580" w:type="dxa"/>
          </w:tcPr>
          <w:p w:rsidR="00BD04EE" w:rsidRDefault="00BD04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Разом </w:t>
            </w:r>
          </w:p>
        </w:tc>
        <w:tc>
          <w:tcPr>
            <w:tcW w:w="1389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1031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</w:p>
        </w:tc>
        <w:tc>
          <w:tcPr>
            <w:tcW w:w="1362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1028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091" w:type="dxa"/>
          </w:tcPr>
          <w:p w:rsidR="00BD04EE" w:rsidRDefault="00BD04EE" w:rsidP="00625A68">
            <w:pPr>
              <w:jc w:val="center"/>
              <w:rPr>
                <w:sz w:val="24"/>
              </w:rPr>
            </w:pPr>
          </w:p>
        </w:tc>
      </w:tr>
    </w:tbl>
    <w:p w:rsidR="00BD04EE" w:rsidRDefault="00BD04EE" w:rsidP="00BD04EE">
      <w:pPr>
        <w:jc w:val="center"/>
      </w:pPr>
    </w:p>
    <w:p w:rsidR="00BD04EE" w:rsidRDefault="00BD04EE" w:rsidP="00BD04EE">
      <w:pPr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BD04EE" w:rsidRDefault="00BD04EE" w:rsidP="00BD04EE">
      <w:pPr>
        <w:rPr>
          <w:sz w:val="32"/>
        </w:rPr>
      </w:pPr>
    </w:p>
    <w:p w:rsidR="00BD04EE" w:rsidRDefault="00BD04EE" w:rsidP="00BD04EE">
      <w:pPr>
        <w:rPr>
          <w:sz w:val="28"/>
        </w:rPr>
      </w:pPr>
      <w:r w:rsidRPr="00F72777">
        <w:rPr>
          <w:sz w:val="28"/>
        </w:rPr>
        <w:t>Обра</w:t>
      </w:r>
      <w:r>
        <w:rPr>
          <w:sz w:val="28"/>
        </w:rPr>
        <w:t>хуємо суму за планом та фактичну</w:t>
      </w:r>
      <w:r w:rsidRPr="00F72777">
        <w:rPr>
          <w:sz w:val="28"/>
        </w:rPr>
        <w:t xml:space="preserve"> по кожному продукту та загалом. Потім обрахуємо різницю між запланованими витратами та фактичними.</w:t>
      </w:r>
    </w:p>
    <w:p w:rsidR="00BD04EE" w:rsidRDefault="00BD04EE" w:rsidP="00BD04EE">
      <w:pPr>
        <w:rPr>
          <w:sz w:val="28"/>
        </w:rPr>
      </w:pPr>
      <w:bookmarkStart w:id="1" w:name="_GoBack"/>
      <w:bookmarkEnd w:id="1"/>
    </w:p>
    <w:tbl>
      <w:tblPr>
        <w:tblW w:w="10501" w:type="dxa"/>
        <w:tblInd w:w="-1005" w:type="dxa"/>
        <w:tblLook w:val="04A0" w:firstRow="1" w:lastRow="0" w:firstColumn="1" w:lastColumn="0" w:noHBand="0" w:noVBand="1"/>
      </w:tblPr>
      <w:tblGrid>
        <w:gridCol w:w="1289"/>
        <w:gridCol w:w="1652"/>
        <w:gridCol w:w="680"/>
        <w:gridCol w:w="816"/>
        <w:gridCol w:w="1567"/>
        <w:gridCol w:w="660"/>
        <w:gridCol w:w="816"/>
        <w:gridCol w:w="1007"/>
        <w:gridCol w:w="1007"/>
        <w:gridCol w:w="1007"/>
      </w:tblGrid>
      <w:tr w:rsidR="00BD04EE" w:rsidRPr="00CD66AA" w:rsidTr="00625A68">
        <w:trPr>
          <w:cantSplit/>
          <w:trHeight w:val="318"/>
        </w:trPr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Матеріали та сировина</w:t>
            </w:r>
          </w:p>
        </w:tc>
        <w:tc>
          <w:tcPr>
            <w:tcW w:w="314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За планом</w:t>
            </w:r>
          </w:p>
        </w:tc>
        <w:tc>
          <w:tcPr>
            <w:tcW w:w="30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Фактично</w:t>
            </w:r>
          </w:p>
        </w:tc>
        <w:tc>
          <w:tcPr>
            <w:tcW w:w="10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 xml:space="preserve">Різниця у </w:t>
            </w:r>
            <w:r w:rsidRPr="00CD66AA">
              <w:rPr>
                <w:color w:val="000000"/>
                <w:sz w:val="24"/>
              </w:rPr>
              <w:br/>
              <w:t>ціні за 1 г, грн</w:t>
            </w:r>
          </w:p>
        </w:tc>
        <w:tc>
          <w:tcPr>
            <w:tcW w:w="10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Різниця у нормі витрат, кг/т</w:t>
            </w:r>
            <w:r w:rsidRPr="00CD66AA">
              <w:rPr>
                <w:color w:val="000000"/>
                <w:sz w:val="24"/>
              </w:rPr>
              <w:br/>
              <w:t>ціні за 1 г, грн</w:t>
            </w:r>
          </w:p>
        </w:tc>
        <w:tc>
          <w:tcPr>
            <w:tcW w:w="10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Різниця</w:t>
            </w:r>
          </w:p>
        </w:tc>
      </w:tr>
      <w:tr w:rsidR="00BD04EE" w:rsidRPr="00CD66AA" w:rsidTr="00625A68">
        <w:trPr>
          <w:trHeight w:val="843"/>
        </w:trPr>
        <w:tc>
          <w:tcPr>
            <w:tcW w:w="12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D66AA">
              <w:rPr>
                <w:color w:val="000000"/>
                <w:sz w:val="22"/>
              </w:rPr>
              <w:t>Норма витрат, кг/т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D66AA">
              <w:rPr>
                <w:color w:val="000000"/>
                <w:sz w:val="22"/>
              </w:rPr>
              <w:t>Ціна за 1 г, грн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D66AA">
              <w:rPr>
                <w:color w:val="000000"/>
                <w:sz w:val="22"/>
              </w:rPr>
              <w:t>Сума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D66AA">
              <w:rPr>
                <w:color w:val="000000"/>
                <w:sz w:val="22"/>
              </w:rPr>
              <w:t>Норма витрат, кг/т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D66AA">
              <w:rPr>
                <w:color w:val="000000"/>
                <w:sz w:val="22"/>
              </w:rPr>
              <w:t>Ціна за 1 г, грн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D66AA">
              <w:rPr>
                <w:color w:val="000000"/>
                <w:sz w:val="22"/>
              </w:rPr>
              <w:t>Сума</w:t>
            </w:r>
          </w:p>
        </w:tc>
        <w:tc>
          <w:tcPr>
            <w:tcW w:w="10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D04EE" w:rsidRPr="00CD66AA" w:rsidTr="00625A68">
        <w:trPr>
          <w:trHeight w:val="304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1. Клінкер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620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65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40300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625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62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38750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-3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-1550</w:t>
            </w:r>
          </w:p>
        </w:tc>
      </w:tr>
      <w:tr w:rsidR="00BD04EE" w:rsidRPr="00CD66AA" w:rsidTr="00625A68">
        <w:trPr>
          <w:trHeight w:val="304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2. Шлак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351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3159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363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12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4356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12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1197</w:t>
            </w:r>
          </w:p>
        </w:tc>
      </w:tr>
      <w:tr w:rsidR="00BD04EE" w:rsidRPr="00CD66AA" w:rsidTr="00625A68">
        <w:trPr>
          <w:trHeight w:val="304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3. Гіпс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22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1320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25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1000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-20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-320</w:t>
            </w:r>
          </w:p>
        </w:tc>
      </w:tr>
      <w:tr w:rsidR="00BD04EE" w:rsidRPr="00CD66AA" w:rsidTr="00625A68">
        <w:trPr>
          <w:trHeight w:val="304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 xml:space="preserve">Разом 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1031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х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44779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1028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х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44106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04EE" w:rsidRPr="00CD66AA" w:rsidRDefault="00BD04EE" w:rsidP="00625A6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D66AA">
              <w:rPr>
                <w:color w:val="000000"/>
                <w:sz w:val="24"/>
              </w:rPr>
              <w:t>-673</w:t>
            </w:r>
          </w:p>
        </w:tc>
      </w:tr>
    </w:tbl>
    <w:p w:rsidR="00BD04EE" w:rsidRDefault="00BD04EE" w:rsidP="00BD04EE">
      <w:pPr>
        <w:rPr>
          <w:sz w:val="28"/>
        </w:rPr>
      </w:pPr>
    </w:p>
    <w:p w:rsidR="00BD04EE" w:rsidRDefault="00BD04EE" w:rsidP="00BD04EE">
      <w:pPr>
        <w:rPr>
          <w:sz w:val="32"/>
        </w:rPr>
      </w:pPr>
    </w:p>
    <w:p w:rsidR="00BD04EE" w:rsidRDefault="00BD04EE" w:rsidP="00BD04EE">
      <w:pPr>
        <w:ind w:left="-567"/>
        <w:rPr>
          <w:sz w:val="28"/>
          <w:szCs w:val="28"/>
        </w:rPr>
      </w:pPr>
    </w:p>
    <w:p w:rsidR="00BA2938" w:rsidRPr="00BD04EE" w:rsidRDefault="003741BB" w:rsidP="00BD04EE">
      <w:r>
        <w:rPr>
          <w:noProof/>
          <w:lang w:val="ru-RU"/>
        </w:rPr>
        <w:drawing>
          <wp:inline distT="0" distB="0" distL="0" distR="0" wp14:anchorId="69ED344E" wp14:editId="4BFC7F55">
            <wp:extent cx="2992582" cy="1149350"/>
            <wp:effectExtent l="0" t="0" r="17780" b="127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A2938" w:rsidRPr="00BD0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13"/>
    <w:rsid w:val="0000714C"/>
    <w:rsid w:val="0001482C"/>
    <w:rsid w:val="00017EE2"/>
    <w:rsid w:val="00057B28"/>
    <w:rsid w:val="000622F5"/>
    <w:rsid w:val="00074A6D"/>
    <w:rsid w:val="00082E9E"/>
    <w:rsid w:val="000A7384"/>
    <w:rsid w:val="000C1281"/>
    <w:rsid w:val="000D6C2C"/>
    <w:rsid w:val="000D6E7E"/>
    <w:rsid w:val="00102243"/>
    <w:rsid w:val="001148E8"/>
    <w:rsid w:val="0012787E"/>
    <w:rsid w:val="00127FAE"/>
    <w:rsid w:val="00130624"/>
    <w:rsid w:val="001606AD"/>
    <w:rsid w:val="001726EA"/>
    <w:rsid w:val="0019133B"/>
    <w:rsid w:val="001A3590"/>
    <w:rsid w:val="001E6A7A"/>
    <w:rsid w:val="001E6DF9"/>
    <w:rsid w:val="001F029E"/>
    <w:rsid w:val="001F7802"/>
    <w:rsid w:val="00214BF0"/>
    <w:rsid w:val="0023410D"/>
    <w:rsid w:val="00234C69"/>
    <w:rsid w:val="00284F27"/>
    <w:rsid w:val="00290535"/>
    <w:rsid w:val="002A1B8C"/>
    <w:rsid w:val="002A3F0B"/>
    <w:rsid w:val="002A49E9"/>
    <w:rsid w:val="002C3519"/>
    <w:rsid w:val="002C7E56"/>
    <w:rsid w:val="002F508E"/>
    <w:rsid w:val="00311E4A"/>
    <w:rsid w:val="003358C4"/>
    <w:rsid w:val="00337DC5"/>
    <w:rsid w:val="00354805"/>
    <w:rsid w:val="003647BA"/>
    <w:rsid w:val="003741BB"/>
    <w:rsid w:val="00382781"/>
    <w:rsid w:val="003974EB"/>
    <w:rsid w:val="003A008C"/>
    <w:rsid w:val="003A6681"/>
    <w:rsid w:val="003E30E7"/>
    <w:rsid w:val="003F39C3"/>
    <w:rsid w:val="00404EEE"/>
    <w:rsid w:val="00425972"/>
    <w:rsid w:val="0045290F"/>
    <w:rsid w:val="0047694F"/>
    <w:rsid w:val="004C4915"/>
    <w:rsid w:val="004D622C"/>
    <w:rsid w:val="004E6936"/>
    <w:rsid w:val="0050412C"/>
    <w:rsid w:val="005045C4"/>
    <w:rsid w:val="00545008"/>
    <w:rsid w:val="005535EB"/>
    <w:rsid w:val="00592FE8"/>
    <w:rsid w:val="005A472C"/>
    <w:rsid w:val="005A5BF5"/>
    <w:rsid w:val="005B78D8"/>
    <w:rsid w:val="005D1E37"/>
    <w:rsid w:val="005D2390"/>
    <w:rsid w:val="005E4AEA"/>
    <w:rsid w:val="00630112"/>
    <w:rsid w:val="00661F07"/>
    <w:rsid w:val="0066391A"/>
    <w:rsid w:val="00685BBF"/>
    <w:rsid w:val="0068612E"/>
    <w:rsid w:val="006B4BEB"/>
    <w:rsid w:val="007137C2"/>
    <w:rsid w:val="007619D8"/>
    <w:rsid w:val="00771496"/>
    <w:rsid w:val="00776F29"/>
    <w:rsid w:val="007B5AAC"/>
    <w:rsid w:val="007E1FA0"/>
    <w:rsid w:val="00807099"/>
    <w:rsid w:val="00816A88"/>
    <w:rsid w:val="00834C63"/>
    <w:rsid w:val="00862B1D"/>
    <w:rsid w:val="00874764"/>
    <w:rsid w:val="008867ED"/>
    <w:rsid w:val="008A00D5"/>
    <w:rsid w:val="008A6136"/>
    <w:rsid w:val="008B24A0"/>
    <w:rsid w:val="008E59BA"/>
    <w:rsid w:val="008F44BF"/>
    <w:rsid w:val="009064B0"/>
    <w:rsid w:val="00910B2A"/>
    <w:rsid w:val="00931242"/>
    <w:rsid w:val="0094567D"/>
    <w:rsid w:val="009538EE"/>
    <w:rsid w:val="0095797E"/>
    <w:rsid w:val="00962C2F"/>
    <w:rsid w:val="00974203"/>
    <w:rsid w:val="009957DE"/>
    <w:rsid w:val="0099696D"/>
    <w:rsid w:val="0099766A"/>
    <w:rsid w:val="009A1584"/>
    <w:rsid w:val="009A74BB"/>
    <w:rsid w:val="009C1E97"/>
    <w:rsid w:val="00A02322"/>
    <w:rsid w:val="00A24B4F"/>
    <w:rsid w:val="00A97F90"/>
    <w:rsid w:val="00AB0592"/>
    <w:rsid w:val="00AC2848"/>
    <w:rsid w:val="00AC4E8E"/>
    <w:rsid w:val="00AD6002"/>
    <w:rsid w:val="00B21E1E"/>
    <w:rsid w:val="00B43CE5"/>
    <w:rsid w:val="00B504E5"/>
    <w:rsid w:val="00B56CDA"/>
    <w:rsid w:val="00B61F52"/>
    <w:rsid w:val="00B66963"/>
    <w:rsid w:val="00B66DAA"/>
    <w:rsid w:val="00B83199"/>
    <w:rsid w:val="00B90C68"/>
    <w:rsid w:val="00BA23A9"/>
    <w:rsid w:val="00BA2938"/>
    <w:rsid w:val="00BB3A7D"/>
    <w:rsid w:val="00BD04EE"/>
    <w:rsid w:val="00BD5BEB"/>
    <w:rsid w:val="00BE415F"/>
    <w:rsid w:val="00C13FC6"/>
    <w:rsid w:val="00C23A7E"/>
    <w:rsid w:val="00C24428"/>
    <w:rsid w:val="00C32A9E"/>
    <w:rsid w:val="00C3702F"/>
    <w:rsid w:val="00C413C0"/>
    <w:rsid w:val="00C6739A"/>
    <w:rsid w:val="00C759D7"/>
    <w:rsid w:val="00C8644A"/>
    <w:rsid w:val="00C87153"/>
    <w:rsid w:val="00CA3404"/>
    <w:rsid w:val="00CE16ED"/>
    <w:rsid w:val="00D068BA"/>
    <w:rsid w:val="00D16702"/>
    <w:rsid w:val="00D23FBB"/>
    <w:rsid w:val="00D251CA"/>
    <w:rsid w:val="00D7223B"/>
    <w:rsid w:val="00D922FD"/>
    <w:rsid w:val="00DA4413"/>
    <w:rsid w:val="00DB05F9"/>
    <w:rsid w:val="00DB343D"/>
    <w:rsid w:val="00DB49EC"/>
    <w:rsid w:val="00DB5A4F"/>
    <w:rsid w:val="00DB5BB9"/>
    <w:rsid w:val="00DF0F34"/>
    <w:rsid w:val="00E00041"/>
    <w:rsid w:val="00E25878"/>
    <w:rsid w:val="00E4174A"/>
    <w:rsid w:val="00E73168"/>
    <w:rsid w:val="00E973E3"/>
    <w:rsid w:val="00EA1393"/>
    <w:rsid w:val="00EA1F12"/>
    <w:rsid w:val="00ED338C"/>
    <w:rsid w:val="00EE2849"/>
    <w:rsid w:val="00EE34E6"/>
    <w:rsid w:val="00F10157"/>
    <w:rsid w:val="00F1038A"/>
    <w:rsid w:val="00F36AD2"/>
    <w:rsid w:val="00FA4DF3"/>
    <w:rsid w:val="00FE7853"/>
    <w:rsid w:val="00FF4D41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DCC52-678D-40CA-A989-05FDB5A4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41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BD04EE"/>
    <w:pPr>
      <w:keepNext/>
      <w:autoSpaceDE/>
      <w:autoSpaceDN/>
      <w:outlineLvl w:val="3"/>
    </w:pPr>
    <w:rPr>
      <w:b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DA441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DA441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footer"/>
    <w:basedOn w:val="a"/>
    <w:link w:val="a6"/>
    <w:semiHidden/>
    <w:rsid w:val="00DA44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semiHidden/>
    <w:rsid w:val="00DA441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BD04EE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946623130088365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'1'!$L$1</c:f>
              <c:strCache>
                <c:ptCount val="1"/>
                <c:pt idx="0">
                  <c:v>Різниця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'1'!$A$2:$A$5</c:f>
              <c:strCache>
                <c:ptCount val="4"/>
                <c:pt idx="1">
                  <c:v>1. Клінкер</c:v>
                </c:pt>
                <c:pt idx="2">
                  <c:v>2. Шлак</c:v>
                </c:pt>
                <c:pt idx="3">
                  <c:v>3. Гіпс</c:v>
                </c:pt>
              </c:strCache>
            </c:strRef>
          </c:cat>
          <c:val>
            <c:numRef>
              <c:f>'1'!$L$2:$L$5</c:f>
              <c:numCache>
                <c:formatCode>General</c:formatCode>
                <c:ptCount val="4"/>
                <c:pt idx="1">
                  <c:v>-1550</c:v>
                </c:pt>
                <c:pt idx="2">
                  <c:v>1197</c:v>
                </c:pt>
                <c:pt idx="3">
                  <c:v>-320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B0-41D4-B5FD-24A0477E4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717464"/>
        <c:axId val="390747656"/>
      </c:barChart>
      <c:catAx>
        <c:axId val="387717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747656"/>
        <c:crosses val="autoZero"/>
        <c:auto val="1"/>
        <c:lblAlgn val="ctr"/>
        <c:lblOffset val="100"/>
        <c:noMultiLvlLbl val="0"/>
      </c:catAx>
      <c:valAx>
        <c:axId val="390747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717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3</cp:revision>
  <dcterms:created xsi:type="dcterms:W3CDTF">2019-03-21T18:28:00Z</dcterms:created>
  <dcterms:modified xsi:type="dcterms:W3CDTF">2019-03-21T19:10:00Z</dcterms:modified>
</cp:coreProperties>
</file>