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jc w:val="center"/>
      </w:pPr>
      <w:r>
        <w:rPr>
          <w:rFonts w:ascii="Georgia" w:cs="Georgia" w:eastAsia="Georgia" w:hAnsi="Georgia"/>
          <w:b/>
          <w:bCs/>
          <w:color w:val="1B2A4A"/>
          <w:sz w:val="36"/>
          <w:szCs w:val="36"/>
        </w:rPr>
        <w:t xml:space="preserve">Chapter 2: What They Promise</w:t>
      </w:r>
    </w:p>
    <w:p>
      <w:pPr>
        <w:spacing w:after="220" w:line="360"/>
      </w:pPr>
      <w:r>
        <w:rPr>
          <w:rFonts w:ascii="Georgia" w:cs="Georgia" w:eastAsia="Georgia" w:hAnsi="Georgia"/>
          <w:sz w:val="24"/>
          <w:szCs w:val="24"/>
        </w:rPr>
        <w:t xml:space="preserve">Every religion makes a deal.</w:t>
      </w:r>
    </w:p>
    <w:p>
      <w:pPr>
        <w:spacing w:after="220" w:line="360"/>
        <w:ind w:firstLine="480"/>
      </w:pPr>
      <w:r>
        <w:rPr>
          <w:rFonts w:ascii="Georgia" w:cs="Georgia" w:eastAsia="Georgia" w:hAnsi="Georgia"/>
          <w:sz w:val="24"/>
          <w:szCs w:val="24"/>
        </w:rPr>
        <w:t xml:space="preserve">It doesn’t usually look like a deal. It looks like love, or truth, or salvation. But underneath the poetry and the ritual, the architecture is always the same: give us your belief, your obedience, your time, your money, and your children’s minds — and in return, we’ll give you answers to the questions that keep you awake at three in the morning.</w:t>
      </w:r>
    </w:p>
    <w:p>
      <w:pPr>
        <w:spacing w:after="220" w:line="360"/>
        <w:ind w:firstLine="480"/>
      </w:pPr>
      <w:r>
        <w:rPr>
          <w:rFonts w:ascii="Georgia" w:cs="Georgia" w:eastAsia="Georgia" w:hAnsi="Georgia"/>
          <w:sz w:val="24"/>
          <w:szCs w:val="24"/>
        </w:rPr>
        <w:t xml:space="preserve">Why do I suffer?</w:t>
      </w:r>
    </w:p>
    <w:p>
      <w:pPr>
        <w:spacing w:after="220" w:line="360"/>
        <w:ind w:firstLine="480"/>
      </w:pPr>
      <w:r>
        <w:rPr>
          <w:rFonts w:ascii="Georgia" w:cs="Georgia" w:eastAsia="Georgia" w:hAnsi="Georgia"/>
          <w:sz w:val="24"/>
          <w:szCs w:val="24"/>
        </w:rPr>
        <w:t xml:space="preserve">What happens when I die?</w:t>
      </w:r>
    </w:p>
    <w:p>
      <w:pPr>
        <w:spacing w:after="220" w:line="360"/>
        <w:ind w:firstLine="480"/>
      </w:pPr>
      <w:r>
        <w:rPr>
          <w:rFonts w:ascii="Georgia" w:cs="Georgia" w:eastAsia="Georgia" w:hAnsi="Georgia"/>
          <w:sz w:val="24"/>
          <w:szCs w:val="24"/>
        </w:rPr>
        <w:t xml:space="preserve">Does any of this matter?</w:t>
      </w:r>
    </w:p>
    <w:p>
      <w:pPr>
        <w:spacing w:after="220" w:line="360"/>
        <w:ind w:firstLine="480"/>
      </w:pPr>
      <w:r>
        <w:rPr>
          <w:rFonts w:ascii="Georgia" w:cs="Georgia" w:eastAsia="Georgia" w:hAnsi="Georgia"/>
          <w:sz w:val="24"/>
          <w:szCs w:val="24"/>
        </w:rPr>
        <w:t xml:space="preserve">These are the most important questions a human being can ask. And for most of history, religion was the only institution that even attempted to answer them. Philosophy tried. Art tried. But religion was the only one that looked you in the eye and said: I know. For certain. Here’s the answer. And it’s good news.</w:t>
      </w:r>
    </w:p>
    <w:p>
      <w:pPr>
        <w:spacing w:after="220" w:line="360"/>
        <w:ind w:firstLine="480"/>
      </w:pPr>
      <w:r>
        <w:rPr>
          <w:rFonts w:ascii="Georgia" w:cs="Georgia" w:eastAsia="Georgia" w:hAnsi="Georgia"/>
          <w:sz w:val="24"/>
          <w:szCs w:val="24"/>
        </w:rPr>
        <w:t xml:space="preserve">The answers are different depending on which door you walk through. But the confidence is always the same.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In Christianity, the deal goes like this:</w:t>
      </w:r>
    </w:p>
    <w:p>
      <w:pPr>
        <w:spacing w:after="220" w:line="360"/>
        <w:ind w:firstLine="480"/>
      </w:pPr>
      <w:r>
        <w:rPr>
          <w:rFonts w:ascii="Georgia" w:cs="Georgia" w:eastAsia="Georgia" w:hAnsi="Georgia"/>
          <w:sz w:val="24"/>
          <w:szCs w:val="24"/>
        </w:rPr>
        <w:t xml:space="preserve">You are broken. Not because of anything you did — you were born that way. There’s a term for it: original sin. Adam and Eve disobeyed God in the Garden of Eden, and their disobedience infected the entire human species like a genetic disease. Every person ever born inherits this stain. You’re guilty before you take your first breath.</w:t>
      </w:r>
    </w:p>
    <w:p>
      <w:pPr>
        <w:spacing w:after="220" w:line="360"/>
        <w:ind w:firstLine="480"/>
      </w:pPr>
      <w:r>
        <w:rPr>
          <w:rFonts w:ascii="Georgia" w:cs="Georgia" w:eastAsia="Georgia" w:hAnsi="Georgia"/>
          <w:sz w:val="24"/>
          <w:szCs w:val="24"/>
        </w:rPr>
        <w:t xml:space="preserve">But there’s a cure. God loved humanity so much that he sent his own son — Jesus Christ, who is also God, who is also the Holy Spirit, three persons in one being, a concept called the Trinity that has confused theologians for two thousand years — to be tortured and killed. His death paid the debt that human sin created. If you believe in him, accept him as your savior, and repent of your sins, you’re forgiven. Completely. Eternally. The slate is wiped clean.</w:t>
      </w:r>
    </w:p>
    <w:p>
      <w:pPr>
        <w:spacing w:after="220" w:line="360"/>
        <w:ind w:firstLine="480"/>
      </w:pPr>
      <w:r>
        <w:rPr>
          <w:rFonts w:ascii="Georgia" w:cs="Georgia" w:eastAsia="Georgia" w:hAnsi="Georgia"/>
          <w:sz w:val="24"/>
          <w:szCs w:val="24"/>
        </w:rPr>
        <w:t xml:space="preserve">When you die, you go to heaven. Eternal communion with God. You’ll see everyone you’ve loved and lost. No more suffering. No more death. Forever.</w:t>
      </w:r>
    </w:p>
    <w:p>
      <w:pPr>
        <w:spacing w:after="220" w:line="360"/>
        <w:ind w:firstLine="480"/>
      </w:pPr>
      <w:r>
        <w:rPr>
          <w:rFonts w:ascii="Georgia" w:cs="Georgia" w:eastAsia="Georgia" w:hAnsi="Georgia"/>
          <w:sz w:val="24"/>
          <w:szCs w:val="24"/>
        </w:rPr>
        <w:t xml:space="preserve">If you don’t believe? Hell. Eternal separation from God. In some versions, literal fire. In others, just an infinite absence of everything good. Either way: forever.</w:t>
      </w:r>
    </w:p>
    <w:p>
      <w:pPr>
        <w:spacing w:after="220" w:line="360"/>
        <w:ind w:firstLine="480"/>
      </w:pPr>
      <w:r>
        <w:rPr>
          <w:rFonts w:ascii="Georgia" w:cs="Georgia" w:eastAsia="Georgia" w:hAnsi="Georgia"/>
          <w:sz w:val="24"/>
          <w:szCs w:val="24"/>
        </w:rPr>
        <w:t xml:space="preserve">That’s the deal. Believe and live forever in paradise. Don’t believe and suffer forever in darkness.</w:t>
      </w:r>
    </w:p>
    <w:p>
      <w:pPr>
        <w:spacing w:after="220" w:line="360"/>
        <w:ind w:firstLine="480"/>
      </w:pPr>
      <w:r>
        <w:rPr>
          <w:rFonts w:ascii="Georgia" w:cs="Georgia" w:eastAsia="Georgia" w:hAnsi="Georgia"/>
          <w:sz w:val="24"/>
          <w:szCs w:val="24"/>
        </w:rPr>
        <w:t xml:space="preserve">I want you to sit with that for a moment. Not to argue with it. Just to feel the weight of it. If you genuinely, truly, in your bones believed this was real — that the people you love will either spend eternity in bliss or eternity in agony, and that the deciding factor is whether they accept Jesus Christ — how would you live? What wouldn’t you do to save them?</w:t>
      </w:r>
    </w:p>
    <w:p>
      <w:pPr>
        <w:spacing w:after="220" w:line="360"/>
        <w:ind w:firstLine="480"/>
      </w:pPr>
      <w:r>
        <w:rPr>
          <w:rFonts w:ascii="Georgia" w:cs="Georgia" w:eastAsia="Georgia" w:hAnsi="Georgia"/>
          <w:sz w:val="24"/>
          <w:szCs w:val="24"/>
        </w:rPr>
        <w:t xml:space="preserve">That’s the power of the promise. And that’s why two and a half billion people organize their lives around it.</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Islam’s deal is different in the details but identical in the architecture.</w:t>
      </w:r>
    </w:p>
    <w:p>
      <w:pPr>
        <w:spacing w:after="220" w:line="360"/>
        <w:ind w:firstLine="480"/>
      </w:pPr>
      <w:r>
        <w:rPr>
          <w:rFonts w:ascii="Georgia" w:cs="Georgia" w:eastAsia="Georgia" w:hAnsi="Georgia"/>
          <w:sz w:val="24"/>
          <w:szCs w:val="24"/>
        </w:rPr>
        <w:t xml:space="preserve">You are not born broken. Islam rejects original sin. Every child is born pure — in a state called fitrah, an innate orientation toward God. You don’t inherit Adam’s guilt. You start clean. What you do with that clean start is up to you.</w:t>
      </w:r>
    </w:p>
    <w:p>
      <w:pPr>
        <w:spacing w:after="220" w:line="360"/>
        <w:ind w:firstLine="480"/>
      </w:pPr>
      <w:r>
        <w:rPr>
          <w:rFonts w:ascii="Georgia" w:cs="Georgia" w:eastAsia="Georgia" w:hAnsi="Georgia"/>
          <w:sz w:val="24"/>
          <w:szCs w:val="24"/>
        </w:rPr>
        <w:t xml:space="preserve">The rules are clear. Five pillars: declare that there is no god but God and Muhammad is his messenger. Pray five times a day, facing Mecca. Give 2.5% of your wealth to the poor. Fast from dawn to sunset during Ramadan. Make the pilgrimage to Mecca once in your life if you’re able. Do these things, live a righteous life, and on the Day of Judgment your deeds will be weighed on a scale. If the good outweighs the bad, you enter Jannah — paradise. Gardens, rivers of honey and milk, companionship, peace, and the nearness of God.</w:t>
      </w:r>
    </w:p>
    <w:p>
      <w:pPr>
        <w:spacing w:after="220" w:line="360"/>
        <w:ind w:firstLine="480"/>
      </w:pPr>
      <w:r>
        <w:rPr>
          <w:rFonts w:ascii="Georgia" w:cs="Georgia" w:eastAsia="Georgia" w:hAnsi="Georgia"/>
          <w:sz w:val="24"/>
          <w:szCs w:val="24"/>
        </w:rPr>
        <w:t xml:space="preserve">If the bad outweighs the good? Jahannam. Hellfire. The Quran describes it in vivid, physical detail — scalding water, boiling skin, chains, trees with fruit like the heads of devils. Some scholars say it’s not eternal for Muslims who sinned but still believed. Others say it is. Either way, the imagery is designed to terrify. And it does.</w:t>
      </w:r>
    </w:p>
    <w:p>
      <w:pPr>
        <w:spacing w:after="220" w:line="360"/>
        <w:ind w:firstLine="480"/>
      </w:pPr>
      <w:r>
        <w:rPr>
          <w:rFonts w:ascii="Georgia" w:cs="Georgia" w:eastAsia="Georgia" w:hAnsi="Georgia"/>
          <w:sz w:val="24"/>
          <w:szCs w:val="24"/>
        </w:rPr>
        <w:t xml:space="preserve">There’s one sin that is always unforgivable: shirk. Associating partners with God. Saying God has a son, for instance. Or worshipping anything other than the one true God. This is the reason Islam considers Christianity misguided — the Trinity, in Islamic theology, is the ultimate error. A well-intentioned but catastrophic corruption of the pure monotheism that all prophets, from Adam to Muhammad, were sent to teach.</w:t>
      </w:r>
    </w:p>
    <w:p>
      <w:pPr>
        <w:spacing w:after="220" w:line="360"/>
        <w:ind w:firstLine="480"/>
      </w:pPr>
      <w:r>
        <w:rPr>
          <w:rFonts w:ascii="Georgia" w:cs="Georgia" w:eastAsia="Georgia" w:hAnsi="Georgia"/>
          <w:sz w:val="24"/>
          <w:szCs w:val="24"/>
        </w:rPr>
        <w:t xml:space="preserve">The scale. The weighing. The fire or the garden. Your life as a test with eternal consequences. That’s the deal. And one point nine billion people live inside it every day.</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Judaism’s deal is the most unusual of the three.</w:t>
      </w:r>
    </w:p>
    <w:p>
      <w:pPr>
        <w:spacing w:after="220" w:line="360"/>
        <w:ind w:firstLine="480"/>
      </w:pPr>
      <w:r>
        <w:rPr>
          <w:rFonts w:ascii="Georgia" w:cs="Georgia" w:eastAsia="Georgia" w:hAnsi="Georgia"/>
          <w:sz w:val="24"/>
          <w:szCs w:val="24"/>
        </w:rPr>
        <w:t xml:space="preserve">Because, in a sense, Judaism doesn’t make the same deal at all.</w:t>
      </w:r>
    </w:p>
    <w:p>
      <w:pPr>
        <w:spacing w:after="220" w:line="360"/>
        <w:ind w:firstLine="480"/>
      </w:pPr>
      <w:r>
        <w:rPr>
          <w:rFonts w:ascii="Georgia" w:cs="Georgia" w:eastAsia="Georgia" w:hAnsi="Georgia"/>
          <w:sz w:val="24"/>
          <w:szCs w:val="24"/>
        </w:rPr>
        <w:t xml:space="preserve">There’s no detailed heaven to earn. There’s no vivid hell to avoid. The afterlife in Jewish theology is remarkably vague — a concept called Olam Ha-Ba, the World to Come, which is affirmed but barely described. There’s Gehinnom, sometimes compared to purgatory, but it’s temporary — a purification process lasting no more than twelve months. Not eternal torment. A car wash for the soul.</w:t>
      </w:r>
    </w:p>
    <w:p>
      <w:pPr>
        <w:spacing w:after="220" w:line="360"/>
        <w:ind w:firstLine="480"/>
      </w:pPr>
      <w:r>
        <w:rPr>
          <w:rFonts w:ascii="Georgia" w:cs="Georgia" w:eastAsia="Georgia" w:hAnsi="Georgia"/>
          <w:sz w:val="24"/>
          <w:szCs w:val="24"/>
        </w:rPr>
        <w:t xml:space="preserve">The focus isn’t on what happens after you die. It’s on what you do while you’re alive.</w:t>
      </w:r>
    </w:p>
    <w:p>
      <w:pPr>
        <w:spacing w:after="220" w:line="360"/>
        <w:ind w:firstLine="480"/>
      </w:pPr>
      <w:r>
        <w:rPr>
          <w:rFonts w:ascii="Georgia" w:cs="Georgia" w:eastAsia="Georgia" w:hAnsi="Georgia"/>
          <w:sz w:val="24"/>
          <w:szCs w:val="24"/>
        </w:rPr>
        <w:t xml:space="preserve">Judaism has 613 commandments — mitzvot — covering everything from how you eat to how you treat your employees to how you mourn the dead. The deal isn’t “believe the right things and you’ll be saved.” The deal is: “God chose your people for a special responsibility. You carry the burden of 613 rules. You serve as a light to the nations. In return, God maintains his covenant with your people.”</w:t>
      </w:r>
    </w:p>
    <w:p>
      <w:pPr>
        <w:spacing w:after="220" w:line="360"/>
        <w:ind w:firstLine="480"/>
      </w:pPr>
      <w:r>
        <w:rPr>
          <w:rFonts w:ascii="Georgia" w:cs="Georgia" w:eastAsia="Georgia" w:hAnsi="Georgia"/>
          <w:sz w:val="24"/>
          <w:szCs w:val="24"/>
        </w:rPr>
        <w:t xml:space="preserve">It’s not about individual salvation. It’s about collective obligation. You don’t ask “am I saved?” You ask “am I living rightly?”</w:t>
      </w:r>
    </w:p>
    <w:p>
      <w:pPr>
        <w:spacing w:after="220" w:line="360"/>
        <w:ind w:firstLine="480"/>
      </w:pPr>
      <w:r>
        <w:rPr>
          <w:rFonts w:ascii="Georgia" w:cs="Georgia" w:eastAsia="Georgia" w:hAnsi="Georgia"/>
          <w:sz w:val="24"/>
          <w:szCs w:val="24"/>
        </w:rPr>
        <w:t xml:space="preserve">Of the three deals, this one made the most sense to me. Not because I believe it’s true — I don’t — but because it’s the least manipulative. It doesn’t threaten you with eternal fire. It doesn’t bribe you with eternal paradise. It says: here are the rules for a good life. Try to follow them. The rest is between you and God, and frankly, God hasn’t given us the details.</w:t>
      </w:r>
    </w:p>
    <w:p>
      <w:pPr>
        <w:spacing w:after="220" w:line="360"/>
        <w:ind w:firstLine="480"/>
      </w:pPr>
      <w:r>
        <w:rPr>
          <w:rFonts w:ascii="Georgia" w:cs="Georgia" w:eastAsia="Georgia" w:hAnsi="Georgia"/>
          <w:sz w:val="24"/>
          <w:szCs w:val="24"/>
        </w:rPr>
        <w:t xml:space="preserve">There’s a kind of honesty in that. An admission that we don’t know what’s coming.</w:t>
      </w:r>
    </w:p>
    <w:p>
      <w:pPr>
        <w:spacing w:after="220" w:line="360"/>
        <w:ind w:firstLine="480"/>
      </w:pPr>
      <w:r>
        <w:rPr>
          <w:rFonts w:ascii="Georgia" w:cs="Georgia" w:eastAsia="Georgia" w:hAnsi="Georgia"/>
          <w:sz w:val="24"/>
          <w:szCs w:val="24"/>
        </w:rPr>
        <w:t xml:space="preserve">But it’s still a deal. Still a covenant you didn’t sign. Still a set of rules handed down from a being whose existence cannot be proven, enforced by a community you were born into and didn’t choose.</w:t>
      </w:r>
    </w:p>
    <w:p>
      <w:pPr>
        <w:spacing w:after="220" w:line="360"/>
        <w:ind w:firstLine="480"/>
      </w:pPr>
      <w:r>
        <w:rPr>
          <w:rFonts w:ascii="Georgia" w:cs="Georgia" w:eastAsia="Georgia" w:hAnsi="Georgia"/>
          <w:sz w:val="24"/>
          <w:szCs w:val="24"/>
        </w:rPr>
        <w:t xml:space="preserve">Still a story you’re asked to believe on faith.</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studied these promises for weeks. Months, eventually. I read the primary texts. I read the theologians. I read the critics and the defenders. I watched debates, listened to sermons, sat in the back of churches and mosques and synagogues.</w:t>
      </w:r>
    </w:p>
    <w:p>
      <w:pPr>
        <w:spacing w:after="220" w:line="360"/>
        <w:ind w:firstLine="480"/>
      </w:pPr>
      <w:r>
        <w:rPr>
          <w:rFonts w:ascii="Georgia" w:cs="Georgia" w:eastAsia="Georgia" w:hAnsi="Georgia"/>
          <w:sz w:val="24"/>
          <w:szCs w:val="24"/>
        </w:rPr>
        <w:t xml:space="preserve">And something started to bother me.</w:t>
      </w:r>
    </w:p>
    <w:p>
      <w:pPr>
        <w:spacing w:after="220" w:line="360"/>
        <w:ind w:firstLine="480"/>
      </w:pPr>
      <w:r>
        <w:rPr>
          <w:rFonts w:ascii="Georgia" w:cs="Georgia" w:eastAsia="Georgia" w:hAnsi="Georgia"/>
          <w:sz w:val="24"/>
          <w:szCs w:val="24"/>
        </w:rPr>
        <w:t xml:space="preserve">Not the promises themselves. The promises are brilliant. If I were designing a system to capture the human mind, I couldn’t do better than this. The combination of cosmic significance (“you matter to the creator of the universe”), existential comfort (“death is not the end”), moral clarity (“here is exactly how to live”), and community (“you belong with us”) is the most psychologically powerful package ever assembled. It hits every need. Every fear. Every hope.</w:t>
      </w:r>
    </w:p>
    <w:p>
      <w:pPr>
        <w:spacing w:after="220" w:line="360"/>
        <w:ind w:firstLine="480"/>
      </w:pPr>
      <w:r>
        <w:rPr>
          <w:rFonts w:ascii="Georgia" w:cs="Georgia" w:eastAsia="Georgia" w:hAnsi="Georgia"/>
          <w:sz w:val="24"/>
          <w:szCs w:val="24"/>
        </w:rPr>
        <w:t xml:space="preserve">What bothered me was the delivery mechanism.</w:t>
      </w:r>
    </w:p>
    <w:p>
      <w:pPr>
        <w:spacing w:after="220" w:line="360"/>
        <w:ind w:firstLine="480"/>
      </w:pPr>
      <w:r>
        <w:rPr>
          <w:rFonts w:ascii="Georgia" w:cs="Georgia" w:eastAsia="Georgia" w:hAnsi="Georgia"/>
          <w:sz w:val="24"/>
          <w:szCs w:val="24"/>
        </w:rPr>
        <w:t xml:space="preserve">Because every single one of these promises is contingent on a single condition: you have to believe something you cannot verify. You have to accept that a specific set of stories, written by specific people in specific historical circumstances, are not just wise or meaningful or culturally important — but literally true. Dictated or inspired by the creator of the universe. And you have to accept this on the say-so of people who benefit enormously from your acceptance.</w:t>
      </w:r>
    </w:p>
    <w:p>
      <w:pPr>
        <w:spacing w:after="220" w:line="360"/>
        <w:ind w:firstLine="480"/>
      </w:pPr>
      <w:r>
        <w:rPr>
          <w:rFonts w:ascii="Georgia" w:cs="Georgia" w:eastAsia="Georgia" w:hAnsi="Georgia"/>
          <w:sz w:val="24"/>
          <w:szCs w:val="24"/>
        </w:rPr>
        <w:t xml:space="preserve">That’s not a gift. That’s a transaction.</w:t>
      </w:r>
    </w:p>
    <w:p>
      <w:pPr>
        <w:spacing w:after="220" w:line="360"/>
        <w:ind w:firstLine="480"/>
      </w:pPr>
      <w:r>
        <w:rPr>
          <w:rFonts w:ascii="Georgia" w:cs="Georgia" w:eastAsia="Georgia" w:hAnsi="Georgia"/>
          <w:sz w:val="24"/>
          <w:szCs w:val="24"/>
        </w:rPr>
        <w:t xml:space="preserve">And I started to wonder what happens when you look at the receipt.</w:t>
      </w:r>
    </w:p>
    <w:p>
      <w:r>
        <w:br w:type="page"/>
      </w:r>
    </w:p>
    <w:p>
      <w:pPr>
        <w:spacing w:after="800"/>
        <w:jc w:val="center"/>
      </w:pPr>
      <w:r>
        <w:rPr>
          <w:rFonts w:ascii="Georgia" w:cs="Georgia" w:eastAsia="Georgia" w:hAnsi="Georgia"/>
          <w:b/>
          <w:bCs/>
          <w:color w:val="1B2A4A"/>
          <w:sz w:val="36"/>
          <w:szCs w:val="36"/>
        </w:rPr>
        <w:t xml:space="preserve">Chapter 3: The People Inside</w:t>
      </w:r>
    </w:p>
    <w:p>
      <w:pPr>
        <w:spacing w:after="220" w:line="360"/>
      </w:pPr>
      <w:r>
        <w:rPr>
          <w:rFonts w:ascii="Georgia" w:cs="Georgia" w:eastAsia="Georgia" w:hAnsi="Georgia"/>
          <w:sz w:val="24"/>
          <w:szCs w:val="24"/>
        </w:rPr>
        <w:t xml:space="preserve">Before I start questioning the stories, I need to talk about the people who live inside them.</w:t>
      </w:r>
    </w:p>
    <w:p>
      <w:pPr>
        <w:spacing w:after="220" w:line="360"/>
        <w:ind w:firstLine="480"/>
      </w:pPr>
      <w:r>
        <w:rPr>
          <w:rFonts w:ascii="Georgia" w:cs="Georgia" w:eastAsia="Georgia" w:hAnsi="Georgia"/>
          <w:sz w:val="24"/>
          <w:szCs w:val="24"/>
        </w:rPr>
        <w:t xml:space="preserve">Because it’s easy — too easy — to write about religion as if it’s just a set of ideas. A system of propositions you can analyze and debunk the way you’d debunk a bad business plan. But religion is not an idea. Religion is a woman kneeling beside her daughter’s hospital bed at two in the morning, whispering to someone she believes can hear her. Religion is a man washing his father’s body after death according to rituals his grandfather taught him. Religion is a teenager in a small town who has no friends, no status, no confidence — until she walks into a youth group and someone says “Jesus loves you exactly as you are” and for the first time in her life she feels seen.</w:t>
      </w:r>
    </w:p>
    <w:p>
      <w:pPr>
        <w:spacing w:after="220" w:line="360"/>
        <w:ind w:firstLine="480"/>
      </w:pPr>
      <w:r>
        <w:rPr>
          <w:rFonts w:ascii="Georgia" w:cs="Georgia" w:eastAsia="Georgia" w:hAnsi="Georgia"/>
          <w:sz w:val="24"/>
          <w:szCs w:val="24"/>
        </w:rPr>
        <w:t xml:space="preserve">If you skip past the people, you miss the point. And then you write a book that’s right about the facts but wrong about everything that matters.</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met a woman — I’ll call her Sarah — at a community center in London. She was in her late fifties, retired teacher, grew up in a secular household. Never set foot in a church until she was forty-two.</w:t>
      </w:r>
    </w:p>
    <w:p>
      <w:pPr>
        <w:spacing w:after="220" w:line="360"/>
        <w:ind w:firstLine="480"/>
      </w:pPr>
      <w:r>
        <w:rPr>
          <w:rFonts w:ascii="Georgia" w:cs="Georgia" w:eastAsia="Georgia" w:hAnsi="Georgia"/>
          <w:sz w:val="24"/>
          <w:szCs w:val="24"/>
        </w:rPr>
        <w:t xml:space="preserve">What happened at forty-two? Her son died. Nineteen years old. Motorcycle accident. The kind of senseless, random, irreversible thing that makes you want to crawl out of your own skin because the pain has nowhere to go.</w:t>
      </w:r>
    </w:p>
    <w:p>
      <w:pPr>
        <w:spacing w:after="220" w:line="360"/>
        <w:ind w:firstLine="480"/>
      </w:pPr>
      <w:r>
        <w:rPr>
          <w:rFonts w:ascii="Georgia" w:cs="Georgia" w:eastAsia="Georgia" w:hAnsi="Georgia"/>
          <w:sz w:val="24"/>
          <w:szCs w:val="24"/>
        </w:rPr>
        <w:t xml:space="preserve">“I tried therapy,” she told me. “I tried medication. I tried drinking. I tried pretending I was fine. None of it worked. I was drowning.”</w:t>
      </w:r>
    </w:p>
    <w:p>
      <w:pPr>
        <w:spacing w:after="220" w:line="360"/>
        <w:ind w:firstLine="480"/>
      </w:pPr>
      <w:r>
        <w:rPr>
          <w:rFonts w:ascii="Georgia" w:cs="Georgia" w:eastAsia="Georgia" w:hAnsi="Georgia"/>
          <w:sz w:val="24"/>
          <w:szCs w:val="24"/>
        </w:rPr>
        <w:t xml:space="preserve">A neighbor invited her to a church service. She went because she had nothing left to try. She didn’t believe in God. Didn’t believe in heaven. Didn’t believe in anything except the fact that her son was gone and she couldn’t breathe.</w:t>
      </w:r>
    </w:p>
    <w:p>
      <w:pPr>
        <w:spacing w:after="220" w:line="360"/>
        <w:ind w:firstLine="480"/>
      </w:pPr>
      <w:r>
        <w:rPr>
          <w:rFonts w:ascii="Georgia" w:cs="Georgia" w:eastAsia="Georgia" w:hAnsi="Georgia"/>
          <w:sz w:val="24"/>
          <w:szCs w:val="24"/>
        </w:rPr>
        <w:t xml:space="preserve">“The first Sunday, I just sat there and cried. Nobody told me to stop. Nobody tried to explain why it happened. A woman I’d never met put her hand on my arm and just sat with me. The next Sunday, I went back. And the one after that. And eventually I started to believe. Not because someone proved God to me. Because I needed it to be true. I needed my son to still exist somewhere. And these people — they made me feel like he did.”</w:t>
      </w:r>
    </w:p>
    <w:p>
      <w:pPr>
        <w:spacing w:after="220" w:line="360"/>
        <w:ind w:firstLine="480"/>
      </w:pPr>
      <w:r>
        <w:rPr>
          <w:rFonts w:ascii="Georgia" w:cs="Georgia" w:eastAsia="Georgia" w:hAnsi="Georgia"/>
          <w:sz w:val="24"/>
          <w:szCs w:val="24"/>
        </w:rPr>
        <w:t xml:space="preserve">I asked her: “Do you actually believe? That there’s a heaven? That he’s there?”</w:t>
      </w:r>
    </w:p>
    <w:p>
      <w:pPr>
        <w:spacing w:after="220" w:line="360"/>
        <w:ind w:firstLine="480"/>
      </w:pPr>
      <w:r>
        <w:rPr>
          <w:rFonts w:ascii="Georgia" w:cs="Georgia" w:eastAsia="Georgia" w:hAnsi="Georgia"/>
          <w:sz w:val="24"/>
          <w:szCs w:val="24"/>
        </w:rPr>
        <w:t xml:space="preserve">She looked at me for a long time.</w:t>
      </w:r>
    </w:p>
    <w:p>
      <w:pPr>
        <w:spacing w:after="220" w:line="360"/>
        <w:ind w:firstLine="480"/>
      </w:pPr>
      <w:r>
        <w:rPr>
          <w:rFonts w:ascii="Georgia" w:cs="Georgia" w:eastAsia="Georgia" w:hAnsi="Georgia"/>
          <w:sz w:val="24"/>
          <w:szCs w:val="24"/>
        </w:rPr>
        <w:t xml:space="preserve">“I believe it in the way you believe the ground is solid,” she said. “Not because I’ve tested it. Because if I stop believing it, I’ll fall.”</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spoke with a man in Amsterdam — I’ll call him Yusuf — who converted to Islam in his early twenties. Dutch-born, non-religious parents, studied engineering. Met a Moroccan girl at university, fell in love, started learning about her faith.</w:t>
      </w:r>
    </w:p>
    <w:p>
      <w:pPr>
        <w:spacing w:after="220" w:line="360"/>
        <w:ind w:firstLine="480"/>
      </w:pPr>
      <w:r>
        <w:rPr>
          <w:rFonts w:ascii="Georgia" w:cs="Georgia" w:eastAsia="Georgia" w:hAnsi="Georgia"/>
          <w:sz w:val="24"/>
          <w:szCs w:val="24"/>
        </w:rPr>
        <w:t xml:space="preserve">“She never asked me to convert,” he said. “Her parents did. Not directly. But it was clear: if I wanted to marry her, I needed to be Muslim. At first I thought I’d just go through the motions. Say the shahada, tick the box, marry the girl. But then I actually started reading the Quran. And something happened.”</w:t>
      </w:r>
    </w:p>
    <w:p>
      <w:pPr>
        <w:spacing w:after="220" w:line="360"/>
        <w:ind w:firstLine="480"/>
      </w:pPr>
      <w:r>
        <w:rPr>
          <w:rFonts w:ascii="Georgia" w:cs="Georgia" w:eastAsia="Georgia" w:hAnsi="Georgia"/>
          <w:sz w:val="24"/>
          <w:szCs w:val="24"/>
        </w:rPr>
        <w:t xml:space="preserve">He described the structure of Islamic daily life — the five prayers, the fasting, the discipline — as something that rescued him from what he called “the chaos of having no rules.”</w:t>
      </w:r>
    </w:p>
    <w:p>
      <w:pPr>
        <w:spacing w:after="220" w:line="360"/>
        <w:ind w:firstLine="480"/>
      </w:pPr>
      <w:r>
        <w:rPr>
          <w:rFonts w:ascii="Georgia" w:cs="Georgia" w:eastAsia="Georgia" w:hAnsi="Georgia"/>
          <w:sz w:val="24"/>
          <w:szCs w:val="24"/>
        </w:rPr>
        <w:t xml:space="preserve">“When you’re young and secular and Dutch, everything is permitted and nothing matters. You can do anything, but nothing has weight. Islam gave me weight. It gave me a schedule, a purpose, a framework. I knew when to wake up, when to eat, when to pray, when to stop. For the first time in my life, my days had shape.”</w:t>
      </w:r>
    </w:p>
    <w:p>
      <w:pPr>
        <w:spacing w:after="220" w:line="360"/>
        <w:ind w:firstLine="480"/>
      </w:pPr>
      <w:r>
        <w:rPr>
          <w:rFonts w:ascii="Georgia" w:cs="Georgia" w:eastAsia="Georgia" w:hAnsi="Georgia"/>
          <w:sz w:val="24"/>
          <w:szCs w:val="24"/>
        </w:rPr>
        <w:t xml:space="preserve">I asked him about the parts of Islam that troubled me. The treatment of women. The apostasy laws. The blasphemy rules. He was thoughtful, not defensive.</w:t>
      </w:r>
    </w:p>
    <w:p>
      <w:pPr>
        <w:spacing w:after="220" w:line="360"/>
        <w:ind w:firstLine="480"/>
      </w:pPr>
      <w:r>
        <w:rPr>
          <w:rFonts w:ascii="Georgia" w:cs="Georgia" w:eastAsia="Georgia" w:hAnsi="Georgia"/>
          <w:sz w:val="24"/>
          <w:szCs w:val="24"/>
        </w:rPr>
        <w:t xml:space="preserve">“Those things bother me too,” he said. “But I separate the faith from the culture. The Quran says one thing. What some countries do with it is another. Islam gave me a better life. I can’t throw away the whole thing because some people misuse it.”</w:t>
      </w:r>
    </w:p>
    <w:p>
      <w:pPr>
        <w:spacing w:after="220" w:line="360"/>
        <w:ind w:firstLine="480"/>
      </w:pPr>
      <w:r>
        <w:rPr>
          <w:rFonts w:ascii="Georgia" w:cs="Georgia" w:eastAsia="Georgia" w:hAnsi="Georgia"/>
          <w:sz w:val="24"/>
          <w:szCs w:val="24"/>
        </w:rPr>
        <w:t xml:space="preserve">I nodded. I understood the logic. But a question formed in my head that I didn’t ask him, because it would have been rude:</w:t>
      </w:r>
    </w:p>
    <w:p>
      <w:pPr>
        <w:spacing w:after="220" w:line="360"/>
        <w:ind w:firstLine="480"/>
      </w:pPr>
      <w:r>
        <w:rPr>
          <w:rFonts w:ascii="Georgia" w:cs="Georgia" w:eastAsia="Georgia" w:hAnsi="Georgia"/>
          <w:sz w:val="24"/>
          <w:szCs w:val="24"/>
        </w:rPr>
        <w:t xml:space="preserve">If your wife had been Buddhist, would you have found the same peace in Buddhism? If she had been Hindu, would the Bhagavad Gita have given you the same structure? Was it Islam that saved you — or was it the having-of-something, the belonging-to-anything, that did the work?</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spent time with a young woman in Brooklyn — I’ll call her Miriam — who had recently left the Hasidic community she was raised in.</w:t>
      </w:r>
    </w:p>
    <w:p>
      <w:pPr>
        <w:spacing w:after="220" w:line="360"/>
        <w:ind w:firstLine="480"/>
      </w:pPr>
      <w:r>
        <w:rPr>
          <w:rFonts w:ascii="Georgia" w:cs="Georgia" w:eastAsia="Georgia" w:hAnsi="Georgia"/>
          <w:sz w:val="24"/>
          <w:szCs w:val="24"/>
        </w:rPr>
        <w:t xml:space="preserve">She’d grown up in Williamsburg. Spoke Yiddish before English. Married at eighteen to a man she’d met twice. Had three children by twenty-three. She’d never watched a movie, never used the internet unsupervised, never worn pants.</w:t>
      </w:r>
    </w:p>
    <w:p>
      <w:pPr>
        <w:spacing w:after="220" w:line="360"/>
        <w:ind w:firstLine="480"/>
      </w:pPr>
      <w:r>
        <w:rPr>
          <w:rFonts w:ascii="Georgia" w:cs="Georgia" w:eastAsia="Georgia" w:hAnsi="Georgia"/>
          <w:sz w:val="24"/>
          <w:szCs w:val="24"/>
        </w:rPr>
        <w:t xml:space="preserve">“The community was my entire world,” she said. “Every person I knew, every place I went, every meal I ate, every word I spoke was inside that world. Leaving wasn’t like changing your religion. It was like leaving your planet.”</w:t>
      </w:r>
    </w:p>
    <w:p>
      <w:pPr>
        <w:spacing w:after="220" w:line="360"/>
        <w:ind w:firstLine="480"/>
      </w:pPr>
      <w:r>
        <w:rPr>
          <w:rFonts w:ascii="Georgia" w:cs="Georgia" w:eastAsia="Georgia" w:hAnsi="Georgia"/>
          <w:sz w:val="24"/>
          <w:szCs w:val="24"/>
        </w:rPr>
        <w:t xml:space="preserve">She left when she was twenty-six. Her husband got custody of the children — the religious court ruled in his favor. Her parents sat shiva for her. Shiva. The mourning ritual for the dead. They declared their living daughter dead because she stopped believing.</w:t>
      </w:r>
    </w:p>
    <w:p>
      <w:pPr>
        <w:spacing w:after="220" w:line="360"/>
        <w:ind w:firstLine="480"/>
      </w:pPr>
      <w:r>
        <w:rPr>
          <w:rFonts w:ascii="Georgia" w:cs="Georgia" w:eastAsia="Georgia" w:hAnsi="Georgia"/>
          <w:sz w:val="24"/>
          <w:szCs w:val="24"/>
        </w:rPr>
        <w:t xml:space="preserve">When I met her, she was thirty-one. She saw her children every other weekend, supervised, in a neutral location. She was working as a barista and taking community college classes at night. She was learning to live in a world she’d never been prepared for — a world where nobody tells you what to wear, what to eat, when to pray, or what to think.</w:t>
      </w:r>
    </w:p>
    <w:p>
      <w:pPr>
        <w:spacing w:after="220" w:line="360"/>
        <w:ind w:firstLine="480"/>
      </w:pPr>
      <w:r>
        <w:rPr>
          <w:rFonts w:ascii="Georgia" w:cs="Georgia" w:eastAsia="Georgia" w:hAnsi="Georgia"/>
          <w:sz w:val="24"/>
          <w:szCs w:val="24"/>
        </w:rPr>
        <w:t xml:space="preserve">“People think freedom is easy,” she said. “It’s not. When you’ve been told what to do every second of your life, freedom feels like falling. You don’t know how to choose. You don’t know who you are when nobody’s telling you who to be.”</w:t>
      </w:r>
    </w:p>
    <w:p>
      <w:pPr>
        <w:spacing w:after="220" w:line="360"/>
        <w:ind w:firstLine="480"/>
      </w:pPr>
      <w:r>
        <w:rPr>
          <w:rFonts w:ascii="Georgia" w:cs="Georgia" w:eastAsia="Georgia" w:hAnsi="Georgia"/>
          <w:sz w:val="24"/>
          <w:szCs w:val="24"/>
        </w:rPr>
        <w:t xml:space="preserve">I asked her if she regretted leaving.</w:t>
      </w:r>
    </w:p>
    <w:p>
      <w:pPr>
        <w:spacing w:after="220" w:line="360"/>
        <w:ind w:firstLine="480"/>
      </w:pPr>
      <w:r>
        <w:rPr>
          <w:rFonts w:ascii="Georgia" w:cs="Georgia" w:eastAsia="Georgia" w:hAnsi="Georgia"/>
          <w:sz w:val="24"/>
          <w:szCs w:val="24"/>
        </w:rPr>
        <w:t xml:space="preserve">She didn’t hesitate.</w:t>
      </w:r>
    </w:p>
    <w:p>
      <w:pPr>
        <w:spacing w:after="220" w:line="360"/>
        <w:ind w:firstLine="480"/>
      </w:pPr>
      <w:r>
        <w:rPr>
          <w:rFonts w:ascii="Georgia" w:cs="Georgia" w:eastAsia="Georgia" w:hAnsi="Georgia"/>
          <w:sz w:val="24"/>
          <w:szCs w:val="24"/>
        </w:rPr>
        <w:t xml:space="preserve">“No. But I grieve every day. Not for the beliefs. For the people. For my mother. For Friday night dinners. For the singing. For the feeling that someone was holding the whole world together and all I had to do was follow the rules.”</w:t>
      </w:r>
    </w:p>
    <w:p>
      <w:pPr>
        <w:spacing w:after="220" w:line="360"/>
        <w:ind w:firstLine="480"/>
      </w:pPr>
      <w:r>
        <w:rPr>
          <w:rFonts w:ascii="Georgia" w:cs="Georgia" w:eastAsia="Georgia" w:hAnsi="Georgia"/>
          <w:sz w:val="24"/>
          <w:szCs w:val="24"/>
        </w:rPr>
        <w:t xml:space="preserve">She paused.</w:t>
      </w:r>
    </w:p>
    <w:p>
      <w:pPr>
        <w:spacing w:after="220" w:line="360"/>
        <w:ind w:firstLine="480"/>
      </w:pPr>
      <w:r>
        <w:rPr>
          <w:rFonts w:ascii="Georgia" w:cs="Georgia" w:eastAsia="Georgia" w:hAnsi="Georgia"/>
          <w:sz w:val="24"/>
          <w:szCs w:val="24"/>
        </w:rPr>
        <w:t xml:space="preserve">“Nobody tells you the worst part of losing your faith. It’s not that you stop believing in God. It’s that you start having to figure out everything for yourself. And some mornings that’s the loneliest feeling in the world.”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Three people. Three faiths. Three completely different lives.</w:t>
      </w:r>
    </w:p>
    <w:p>
      <w:pPr>
        <w:spacing w:after="220" w:line="360"/>
        <w:ind w:firstLine="480"/>
      </w:pPr>
      <w:r>
        <w:rPr>
          <w:rFonts w:ascii="Georgia" w:cs="Georgia" w:eastAsia="Georgia" w:hAnsi="Georgia"/>
          <w:sz w:val="24"/>
          <w:szCs w:val="24"/>
        </w:rPr>
        <w:t xml:space="preserve">Sarah needed God because her son died and nothing else could carry the weight. Yusuf found God because a woman he loved led him to a structure his life was missing. Miriam lost God because the structure became a prison.</w:t>
      </w:r>
    </w:p>
    <w:p>
      <w:pPr>
        <w:spacing w:after="220" w:line="360"/>
        <w:ind w:firstLine="480"/>
      </w:pPr>
      <w:r>
        <w:rPr>
          <w:rFonts w:ascii="Georgia" w:cs="Georgia" w:eastAsia="Georgia" w:hAnsi="Georgia"/>
          <w:sz w:val="24"/>
          <w:szCs w:val="24"/>
        </w:rPr>
        <w:t xml:space="preserve">Each of them was telling the truth.</w:t>
      </w:r>
    </w:p>
    <w:p>
      <w:pPr>
        <w:spacing w:after="220" w:line="360"/>
        <w:ind w:firstLine="480"/>
      </w:pPr>
      <w:r>
        <w:rPr>
          <w:rFonts w:ascii="Georgia" w:cs="Georgia" w:eastAsia="Georgia" w:hAnsi="Georgia"/>
          <w:sz w:val="24"/>
          <w:szCs w:val="24"/>
        </w:rPr>
        <w:t xml:space="preserve">And that’s what makes this so hard. Because the critic in me wants to say: Sarah, the comfort you feel doesn’t make heaven real. Yusuf, the structure you found exists in a hundred non-religious forms. Miriam, the community you lost was also the cage that held you.</w:t>
      </w:r>
    </w:p>
    <w:p>
      <w:pPr>
        <w:spacing w:after="220" w:line="360"/>
        <w:ind w:firstLine="480"/>
      </w:pPr>
      <w:r>
        <w:rPr>
          <w:rFonts w:ascii="Georgia" w:cs="Georgia" w:eastAsia="Georgia" w:hAnsi="Georgia"/>
          <w:sz w:val="24"/>
          <w:szCs w:val="24"/>
        </w:rPr>
        <w:t xml:space="preserve">All of that is true.</w:t>
      </w:r>
    </w:p>
    <w:p>
      <w:pPr>
        <w:spacing w:after="220" w:line="360"/>
        <w:ind w:firstLine="480"/>
      </w:pPr>
      <w:r>
        <w:rPr>
          <w:rFonts w:ascii="Georgia" w:cs="Georgia" w:eastAsia="Georgia" w:hAnsi="Georgia"/>
          <w:sz w:val="24"/>
          <w:szCs w:val="24"/>
        </w:rPr>
        <w:t xml:space="preserve">But so is this: Sarah sleeps at night because of her faith. Yusuf is a kinder, more disciplined person because of his. And Miriam is braver and more honest than either of them because she gave hers up.</w:t>
      </w:r>
    </w:p>
    <w:p>
      <w:pPr>
        <w:spacing w:after="220" w:line="360"/>
        <w:ind w:firstLine="480"/>
      </w:pPr>
      <w:r>
        <w:rPr>
          <w:rFonts w:ascii="Georgia" w:cs="Georgia" w:eastAsia="Georgia" w:hAnsi="Georgia"/>
          <w:sz w:val="24"/>
          <w:szCs w:val="24"/>
        </w:rPr>
        <w:t xml:space="preserve">Religion works. Not because it’s true. Because human beings need things — community, meaning, comfort, structure, hope — and religion delivers all of them in a single package. No other institution in human history has done it as well.</w:t>
      </w:r>
    </w:p>
    <w:p>
      <w:pPr>
        <w:spacing w:after="220" w:line="360"/>
        <w:ind w:firstLine="480"/>
      </w:pPr>
      <w:r>
        <w:rPr>
          <w:rFonts w:ascii="Georgia" w:cs="Georgia" w:eastAsia="Georgia" w:hAnsi="Georgia"/>
          <w:sz w:val="24"/>
          <w:szCs w:val="24"/>
        </w:rPr>
        <w:t xml:space="preserve">The question is not whether religion works.</w:t>
      </w:r>
    </w:p>
    <w:p>
      <w:pPr>
        <w:spacing w:after="220" w:line="360"/>
        <w:ind w:firstLine="480"/>
      </w:pPr>
      <w:r>
        <w:rPr>
          <w:rFonts w:ascii="Georgia" w:cs="Georgia" w:eastAsia="Georgia" w:hAnsi="Georgia"/>
          <w:b/>
          <w:bCs/>
          <w:sz w:val="24"/>
          <w:szCs w:val="24"/>
        </w:rPr>
        <w:t xml:space="preserve">The question is whether it’s true.</w:t>
      </w:r>
    </w:p>
    <w:p>
      <w:pPr>
        <w:spacing w:after="220" w:line="360"/>
        <w:ind w:firstLine="480"/>
      </w:pPr>
      <w:r>
        <w:rPr>
          <w:rFonts w:ascii="Georgia" w:cs="Georgia" w:eastAsia="Georgia" w:hAnsi="Georgia"/>
          <w:sz w:val="24"/>
          <w:szCs w:val="24"/>
        </w:rPr>
        <w:t xml:space="preserve">And that’s where we go next.</w:t>
      </w:r>
    </w:p>
    <w:p>
      <w:r>
        <w:br w:type="page"/>
      </w:r>
    </w:p>
    <w:p>
      <w:pPr>
        <w:spacing w:before="2000" w:after="100"/>
        <w:jc w:val="center"/>
      </w:pPr>
      <w:r>
        <w:rPr>
          <w:rFonts w:ascii="Georgia" w:cs="Georgia" w:eastAsia="Georgia" w:hAnsi="Georgia"/>
          <w:b/>
          <w:bCs/>
          <w:color w:val="999999"/>
          <w:sz w:val="18"/>
          <w:szCs w:val="18"/>
        </w:rPr>
        <w:t xml:space="preserve">PART TWO</w:t>
      </w:r>
    </w:p>
    <w:p>
      <w:pPr>
        <w:spacing w:after="100"/>
        <w:jc w:val="center"/>
      </w:pPr>
      <w:r>
        <w:rPr>
          <w:rFonts w:ascii="Georgia" w:cs="Georgia" w:eastAsia="Georgia" w:hAnsi="Georgia"/>
          <w:b/>
          <w:bCs/>
          <w:color w:val="999999"/>
          <w:sz w:val="18"/>
          <w:szCs w:val="18"/>
        </w:rPr>
        <w:t xml:space="preserve">QUESTIONING</w:t>
      </w:r>
    </w:p>
    <w:p>
      <w:pPr>
        <w:spacing w:after="800"/>
        <w:jc w:val="center"/>
      </w:pPr>
      <w:r>
        <w:rPr>
          <w:rFonts w:ascii="Georgia" w:cs="Georgia" w:eastAsia="Georgia" w:hAnsi="Georgia"/>
          <w:b/>
          <w:bCs/>
          <w:color w:val="1B2A4A"/>
          <w:sz w:val="36"/>
          <w:szCs w:val="36"/>
        </w:rPr>
        <w:t xml:space="preserve">Chapter 4: The Receipt</w:t>
      </w:r>
    </w:p>
    <w:p>
      <w:pPr>
        <w:spacing w:after="220" w:line="360"/>
      </w:pPr>
      <w:r>
        <w:rPr>
          <w:rFonts w:ascii="Georgia" w:cs="Georgia" w:eastAsia="Georgia" w:hAnsi="Georgia"/>
          <w:sz w:val="24"/>
          <w:szCs w:val="24"/>
        </w:rPr>
        <w:t xml:space="preserve">Every deal has a receipt.</w:t>
      </w:r>
    </w:p>
    <w:p>
      <w:pPr>
        <w:spacing w:after="220" w:line="360"/>
        <w:ind w:firstLine="480"/>
      </w:pPr>
      <w:r>
        <w:rPr>
          <w:rFonts w:ascii="Georgia" w:cs="Georgia" w:eastAsia="Georgia" w:hAnsi="Georgia"/>
          <w:sz w:val="24"/>
          <w:szCs w:val="24"/>
        </w:rPr>
        <w:t xml:space="preserve">Religion offers you the most extraordinary package of promises in human history: eternal life, cosmic purpose, absolute moral clarity, unconditional love, and a community that will catch you when you fall. In exchange, it asks for one thing: your belief. Just believe. Don’t ask for proof. Don’t demand evidence. Trust us. Have faith.</w:t>
      </w:r>
    </w:p>
    <w:p>
      <w:pPr>
        <w:spacing w:after="220" w:line="360"/>
        <w:ind w:firstLine="480"/>
      </w:pPr>
      <w:r>
        <w:rPr>
          <w:rFonts w:ascii="Georgia" w:cs="Georgia" w:eastAsia="Georgia" w:hAnsi="Georgia"/>
          <w:sz w:val="24"/>
          <w:szCs w:val="24"/>
        </w:rPr>
        <w:t xml:space="preserve">Faith. That word does a lot of heavy lifting. In every other area of life, we have a different word for believing something without evidence. We call it gullibility. We call it naivety. We call it a bad investment. But when it comes to religion, we invented a special word that makes it sound noble. Faith. As if the absence of evidence is a feature, not a bug.</w:t>
      </w:r>
    </w:p>
    <w:p>
      <w:pPr>
        <w:spacing w:after="220" w:line="360"/>
        <w:ind w:firstLine="480"/>
      </w:pPr>
      <w:r>
        <w:rPr>
          <w:rFonts w:ascii="Georgia" w:cs="Georgia" w:eastAsia="Georgia" w:hAnsi="Georgia"/>
          <w:sz w:val="24"/>
          <w:szCs w:val="24"/>
        </w:rPr>
        <w:t xml:space="preserve">For three chapters, I’ve been respectful. I’ve shown you the beauty. I’ve shown you the people. I’ve tried to make you understand why four billion human beings organize their lives around these traditions — and I hope I’ve done that honestly.</w:t>
      </w:r>
    </w:p>
    <w:p>
      <w:pPr>
        <w:spacing w:after="220" w:line="360"/>
        <w:ind w:firstLine="480"/>
      </w:pPr>
      <w:r>
        <w:rPr>
          <w:rFonts w:ascii="Georgia" w:cs="Georgia" w:eastAsia="Georgia" w:hAnsi="Georgia"/>
          <w:sz w:val="24"/>
          <w:szCs w:val="24"/>
        </w:rPr>
        <w:t xml:space="preserve">Now I’m going to look at the receipt.</w:t>
      </w:r>
    </w:p>
    <w:p>
      <w:pPr>
        <w:spacing w:after="220" w:line="360"/>
        <w:ind w:firstLine="480"/>
      </w:pPr>
      <w:r>
        <w:rPr>
          <w:rFonts w:ascii="Georgia" w:cs="Georgia" w:eastAsia="Georgia" w:hAnsi="Georgia"/>
          <w:sz w:val="24"/>
          <w:szCs w:val="24"/>
        </w:rPr>
        <w:t xml:space="preserve">I’m going to examine the claims these religions make and test them against the only standard that matters in every other domain of human knowledge: evidence. Not opinion. Not feeling. Not tradition. Evidence. The kind you can see, measure, verify, and show to someone who disagrees with you.</w:t>
      </w:r>
    </w:p>
    <w:p>
      <w:pPr>
        <w:spacing w:after="220" w:line="360"/>
        <w:ind w:firstLine="480"/>
      </w:pPr>
      <w:r>
        <w:rPr>
          <w:rFonts w:ascii="Georgia" w:cs="Georgia" w:eastAsia="Georgia" w:hAnsi="Georgia"/>
          <w:sz w:val="24"/>
          <w:szCs w:val="24"/>
        </w:rPr>
        <w:t xml:space="preserve">If the claims hold up, I’ll say so.</w:t>
      </w:r>
    </w:p>
    <w:p>
      <w:pPr>
        <w:spacing w:after="220" w:line="360"/>
        <w:ind w:firstLine="480"/>
      </w:pPr>
      <w:r>
        <w:rPr>
          <w:rFonts w:ascii="Georgia" w:cs="Georgia" w:eastAsia="Georgia" w:hAnsi="Georgia"/>
          <w:sz w:val="24"/>
          <w:szCs w:val="24"/>
        </w:rPr>
        <w:t xml:space="preserve">If they don’t, I’ll say that too.</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Let’s start with the simplest question:</w:t>
      </w:r>
    </w:p>
    <w:p>
      <w:pPr>
        <w:spacing w:after="220" w:line="360"/>
        <w:ind w:firstLine="480"/>
      </w:pPr>
      <w:r>
        <w:rPr>
          <w:rFonts w:ascii="Georgia" w:cs="Georgia" w:eastAsia="Georgia" w:hAnsi="Georgia"/>
          <w:b/>
          <w:bCs/>
          <w:sz w:val="24"/>
          <w:szCs w:val="24"/>
        </w:rPr>
        <w:t xml:space="preserve">Did the events described in these holy books actually happen?</w:t>
      </w:r>
    </w:p>
    <w:p>
      <w:pPr>
        <w:spacing w:after="220" w:line="360"/>
        <w:ind w:firstLine="480"/>
      </w:pPr>
      <w:r>
        <w:rPr>
          <w:rFonts w:ascii="Georgia" w:cs="Georgia" w:eastAsia="Georgia" w:hAnsi="Georgia"/>
          <w:sz w:val="24"/>
          <w:szCs w:val="24"/>
        </w:rPr>
        <w:t xml:space="preserve">Not the teachings. Not the moral lessons. Not the theological interpretations. The events. The factual claims. Did Moses part the Red Sea? Did Jesus rise from the dead? Did Muhammad receive the Quran from an angel? Did God create the universe in six days? Did Abraham exist? Did Noah’s flood cover the Earth?</w:t>
      </w:r>
    </w:p>
    <w:p>
      <w:pPr>
        <w:spacing w:after="220" w:line="360"/>
        <w:ind w:firstLine="480"/>
      </w:pPr>
      <w:r>
        <w:rPr>
          <w:rFonts w:ascii="Georgia" w:cs="Georgia" w:eastAsia="Georgia" w:hAnsi="Georgia"/>
          <w:sz w:val="24"/>
          <w:szCs w:val="24"/>
        </w:rPr>
        <w:t xml:space="preserve">These aren’t abstract philosophical questions. These are claims about things that either happened or didn’t. Physical events in physical reality. The kind of things that leave traces — in the ground, in the historical record, in the archaeological evidence.</w:t>
      </w:r>
    </w:p>
    <w:p>
      <w:pPr>
        <w:spacing w:after="220" w:line="360"/>
        <w:ind w:firstLine="480"/>
      </w:pPr>
      <w:r>
        <w:rPr>
          <w:rFonts w:ascii="Georgia" w:cs="Georgia" w:eastAsia="Georgia" w:hAnsi="Georgia"/>
          <w:sz w:val="24"/>
          <w:szCs w:val="24"/>
        </w:rPr>
        <w:t xml:space="preserve">So I went looking for traces.</w:t>
      </w:r>
    </w:p>
    <w:p>
      <w:pPr>
        <w:spacing w:after="220" w:line="360"/>
        <w:ind w:firstLine="480"/>
      </w:pPr>
      <w:r>
        <w:rPr>
          <w:rFonts w:ascii="Georgia" w:cs="Georgia" w:eastAsia="Georgia" w:hAnsi="Georgia"/>
          <w:sz w:val="24"/>
          <w:szCs w:val="24"/>
        </w:rPr>
        <w:t xml:space="preserve">And what I found — and what I didn’t find — changed everything.</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But before I show you the evidence, I need you to understand something about how evidence works. Because the religious world has developed a set of remarkably effective strategies for making the absence of evidence look like evidence of something deeper. “Absence of evidence is not evidence of absence,” they’ll say. “God cannot be measured by human instruments.” “Science can’t test the supernatural.”</w:t>
      </w:r>
    </w:p>
    <w:p>
      <w:pPr>
        <w:spacing w:after="220" w:line="360"/>
        <w:ind w:firstLine="480"/>
      </w:pPr>
      <w:r>
        <w:rPr>
          <w:rFonts w:ascii="Georgia" w:cs="Georgia" w:eastAsia="Georgia" w:hAnsi="Georgia"/>
          <w:sz w:val="24"/>
          <w:szCs w:val="24"/>
        </w:rPr>
        <w:t xml:space="preserve">These sound reasonable. They’re not.</w:t>
      </w:r>
    </w:p>
    <w:p>
      <w:pPr>
        <w:spacing w:after="220" w:line="360"/>
        <w:ind w:firstLine="480"/>
      </w:pPr>
      <w:r>
        <w:rPr>
          <w:rFonts w:ascii="Georgia" w:cs="Georgia" w:eastAsia="Georgia" w:hAnsi="Georgia"/>
          <w:sz w:val="24"/>
          <w:szCs w:val="24"/>
        </w:rPr>
        <w:t xml:space="preserve">If someone tells you there’s an invisible dragon in their garage, and you point out that you can’t see it, hear it, touch it, or detect it with any instrument — and they respond that the dragon is invisible, silent, intangible, and undetectable by any instrument — at what point are you allowed to say the dragon isn’t there?</w:t>
      </w:r>
    </w:p>
    <w:p>
      <w:pPr>
        <w:spacing w:after="220" w:line="360"/>
        <w:ind w:firstLine="480"/>
      </w:pPr>
      <w:r>
        <w:rPr>
          <w:rFonts w:ascii="Georgia" w:cs="Georgia" w:eastAsia="Georgia" w:hAnsi="Georgia"/>
          <w:sz w:val="24"/>
          <w:szCs w:val="24"/>
        </w:rPr>
        <w:t xml:space="preserve">You’re allowed to say it now.</w:t>
      </w:r>
    </w:p>
    <w:p>
      <w:pPr>
        <w:spacing w:after="220" w:line="360"/>
        <w:ind w:firstLine="480"/>
      </w:pPr>
      <w:r>
        <w:rPr>
          <w:rFonts w:ascii="Georgia" w:cs="Georgia" w:eastAsia="Georgia" w:hAnsi="Georgia"/>
          <w:sz w:val="24"/>
          <w:szCs w:val="24"/>
        </w:rPr>
        <w:t xml:space="preserve">Let me show you the garage.</w:t>
      </w:r>
    </w:p>
    <w:sectPr>
      <w:headerReference w:type="default" r:id="rId6"/>
      <w:footerReference w:type="default" r:id="rId7"/>
      <w:pgSz w:w="12240" w:h="15840" w:orient="portrait"/>
      <w:pgMar w:top="216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BBBBBB"/>
        <w:sz w:val="16"/>
        <w:szCs w:val="16"/>
      </w:rPr>
      <w:t xml:space="preserve">BEYOND BELIEF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2026-03-10T23:30:08.104Z</dcterms:created>
  <dcterms:modified xsi:type="dcterms:W3CDTF">2026-03-10T23:30:08.105Z</dcterms:modified>
</cp:coreProperties>
</file>

<file path=docProps/custom.xml><?xml version="1.0" encoding="utf-8"?>
<Properties xmlns="http://schemas.openxmlformats.org/officeDocument/2006/custom-properties" xmlns:vt="http://schemas.openxmlformats.org/officeDocument/2006/docPropsVTypes"/>
</file>