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Georgia" w:cs="Georgia" w:eastAsia="Georgia" w:hAnsi="Georgia"/>
          <w:b/>
          <w:bCs/>
          <w:color w:val="999999"/>
          <w:sz w:val="18"/>
          <w:szCs w:val="18"/>
        </w:rPr>
        <w:t xml:space="preserve">PART TWO</w:t>
      </w:r>
    </w:p>
    <w:p>
      <w:pPr>
        <w:spacing w:after="100"/>
        <w:jc w:val="center"/>
      </w:pPr>
      <w:r>
        <w:rPr>
          <w:rFonts w:ascii="Georgia" w:cs="Georgia" w:eastAsia="Georgia" w:hAnsi="Georgia"/>
          <w:b/>
          <w:bCs/>
          <w:color w:val="999999"/>
          <w:sz w:val="18"/>
          <w:szCs w:val="18"/>
        </w:rPr>
        <w:t xml:space="preserve">QUESTIONING</w:t>
      </w:r>
    </w:p>
    <w:p>
      <w:pPr>
        <w:spacing w:after="800"/>
        <w:jc w:val="center"/>
      </w:pPr>
      <w:r>
        <w:rPr>
          <w:rFonts w:ascii="Georgia" w:cs="Georgia" w:eastAsia="Georgia" w:hAnsi="Georgia"/>
          <w:b/>
          <w:bCs/>
          <w:color w:val="1B2A4A"/>
          <w:sz w:val="36"/>
          <w:szCs w:val="36"/>
        </w:rPr>
        <w:t xml:space="preserve">Chapter 4: The Receipt</w:t>
      </w:r>
    </w:p>
    <w:p>
      <w:pPr>
        <w:spacing w:after="220" w:line="360"/>
      </w:pPr>
      <w:r>
        <w:rPr>
          <w:rFonts w:ascii="Georgia" w:cs="Georgia" w:eastAsia="Georgia" w:hAnsi="Georgia"/>
          <w:sz w:val="24"/>
          <w:szCs w:val="24"/>
        </w:rPr>
        <w:t xml:space="preserve">Every deal has a receipt.</w:t>
      </w:r>
    </w:p>
    <w:p>
      <w:pPr>
        <w:spacing w:after="220" w:line="360"/>
        <w:ind w:firstLine="480"/>
      </w:pPr>
      <w:r>
        <w:rPr>
          <w:rFonts w:ascii="Georgia" w:cs="Georgia" w:eastAsia="Georgia" w:hAnsi="Georgia"/>
          <w:sz w:val="24"/>
          <w:szCs w:val="24"/>
        </w:rPr>
        <w:t xml:space="preserve">Religion offers you the most extraordinary package of promises in human history: eternal life, cosmic purpose, absolute moral clarity, unconditional love, and a community that will catch you when you fall. In exchange, it asks for one thing: your belief. Just believe. Don’t ask for proof. Don’t demand evidence. Trust us. Have faith.</w:t>
      </w:r>
    </w:p>
    <w:p>
      <w:pPr>
        <w:spacing w:after="220" w:line="360"/>
        <w:ind w:firstLine="480"/>
      </w:pPr>
      <w:r>
        <w:rPr>
          <w:rFonts w:ascii="Georgia" w:cs="Georgia" w:eastAsia="Georgia" w:hAnsi="Georgia"/>
          <w:sz w:val="24"/>
          <w:szCs w:val="24"/>
        </w:rPr>
        <w:t xml:space="preserve">Faith. That word does a lot of heavy lifting. In every other area of life, we have a different word for believing something without evidence. We call it gullibility. We call it naivety. We call it a bad investment. But when it comes to religion, we invented a special word that makes the absence of evidence sound noble.</w:t>
      </w:r>
    </w:p>
    <w:p>
      <w:pPr>
        <w:spacing w:after="220" w:line="360"/>
        <w:ind w:firstLine="480"/>
      </w:pPr>
      <w:r>
        <w:rPr>
          <w:rFonts w:ascii="Georgia" w:cs="Georgia" w:eastAsia="Georgia" w:hAnsi="Georgia"/>
          <w:sz w:val="24"/>
          <w:szCs w:val="24"/>
        </w:rPr>
        <w:t xml:space="preserve">For three chapters, I’ve been respectful. I’ve shown you the beauty, the people, the real human needs these traditions meet. I hope I’ve done that honestly. Now I’m going to look at the receipt. I’m going to test the claims against the only standard that matters in every other domain of human knowledge: evidence.</w:t>
      </w:r>
    </w:p>
    <w:p>
      <w:pPr>
        <w:spacing w:after="220" w:line="360"/>
        <w:ind w:firstLine="480"/>
      </w:pPr>
      <w:r>
        <w:rPr>
          <w:rFonts w:ascii="Georgia" w:cs="Georgia" w:eastAsia="Georgia" w:hAnsi="Georgia"/>
          <w:sz w:val="24"/>
          <w:szCs w:val="24"/>
        </w:rPr>
        <w:t xml:space="preserve">If the claims hold up, I’ll say so. If they don’t, I’ll say that too.</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Let’s start with the simplest question. Did the events described in these holy books actually happen?</w:t>
      </w:r>
    </w:p>
    <w:p>
      <w:pPr>
        <w:spacing w:after="220" w:line="360"/>
        <w:ind w:firstLine="480"/>
      </w:pPr>
      <w:r>
        <w:rPr>
          <w:rFonts w:ascii="Georgia" w:cs="Georgia" w:eastAsia="Georgia" w:hAnsi="Georgia"/>
          <w:sz w:val="24"/>
          <w:szCs w:val="24"/>
        </w:rPr>
        <w:t xml:space="preserve">Not the teachings. Not the moral lessons. The events. The factual claims about things that either happened or didn’t happen in physical reality. Things that leave traces.</w:t>
      </w:r>
    </w:p>
    <w:p>
      <w:pPr>
        <w:spacing w:after="220" w:line="360"/>
        <w:ind w:firstLine="480"/>
      </w:pPr>
      <w:r>
        <w:rPr>
          <w:rFonts w:ascii="Georgia" w:cs="Georgia" w:eastAsia="Georgia" w:hAnsi="Georgia"/>
          <w:sz w:val="24"/>
          <w:szCs w:val="24"/>
        </w:rPr>
        <w:t xml:space="preserve">So I went looking for traces.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started where everyone starts: with the Exodus.</w:t>
      </w:r>
    </w:p>
    <w:p>
      <w:pPr>
        <w:spacing w:after="220" w:line="360"/>
        <w:ind w:firstLine="480"/>
      </w:pPr>
      <w:r>
        <w:rPr>
          <w:rFonts w:ascii="Georgia" w:cs="Georgia" w:eastAsia="Georgia" w:hAnsi="Georgia"/>
          <w:sz w:val="24"/>
          <w:szCs w:val="24"/>
        </w:rPr>
        <w:t xml:space="preserve">The Exodus is the founding story of Judaism — and by extension, of Christianity and Islam, which both inherit it. God’s people, enslaved in Egypt for four hundred years. Ten plagues rain down on their oppressors. Moses parts the Red Sea. Six hundred thousand men, plus women and children — call it two and a half million people — walk through the desert for forty years before arriving in the Promised Land.</w:t>
      </w:r>
    </w:p>
    <w:p>
      <w:pPr>
        <w:spacing w:after="220" w:line="360"/>
        <w:ind w:firstLine="480"/>
      </w:pPr>
      <w:r>
        <w:rPr>
          <w:rFonts w:ascii="Georgia" w:cs="Georgia" w:eastAsia="Georgia" w:hAnsi="Georgia"/>
          <w:sz w:val="24"/>
          <w:szCs w:val="24"/>
        </w:rPr>
        <w:t xml:space="preserve">It is one of the most detailed, specific, geographically anchored narratives in the Bible. It names places. It names rulers. It gives numbers. It describes physical events on an enormous scale — plagues that devastated an empire, a sea that split in two, an entire nation wandering a desert for four decades.</w:t>
      </w:r>
    </w:p>
    <w:p>
      <w:pPr>
        <w:spacing w:after="220" w:line="360"/>
        <w:ind w:firstLine="480"/>
      </w:pPr>
      <w:r>
        <w:rPr>
          <w:rFonts w:ascii="Georgia" w:cs="Georgia" w:eastAsia="Georgia" w:hAnsi="Georgia"/>
          <w:sz w:val="24"/>
          <w:szCs w:val="24"/>
        </w:rPr>
        <w:t xml:space="preserve">If this happened, there should be evidence. Mountains of it. Two and a half million people living in a desert for forty years would leave a trail that archaeologists could find in their sleep. Pottery, bones, tools, fire pits, latrines, graves. Forty years of campsites for a population the size of modern-day Chicago. You can’t hide that.</w:t>
      </w:r>
    </w:p>
    <w:p>
      <w:pPr>
        <w:spacing w:after="220" w:line="360"/>
        <w:ind w:firstLine="480"/>
      </w:pPr>
      <w:r>
        <w:rPr>
          <w:rFonts w:ascii="Georgia" w:cs="Georgia" w:eastAsia="Georgia" w:hAnsi="Georgia"/>
          <w:sz w:val="24"/>
          <w:szCs w:val="24"/>
        </w:rPr>
        <w:t xml:space="preserve">So where is it?</w:t>
      </w:r>
    </w:p>
    <w:p>
      <w:pPr>
        <w:spacing w:after="220" w:line="360"/>
        <w:ind w:firstLine="480"/>
      </w:pPr>
      <w:r>
        <w:rPr>
          <w:rFonts w:ascii="Georgia" w:cs="Georgia" w:eastAsia="Georgia" w:hAnsi="Georgia"/>
          <w:sz w:val="24"/>
          <w:szCs w:val="24"/>
        </w:rPr>
        <w:t xml:space="preserve">It isn’t there.</w:t>
      </w:r>
    </w:p>
    <w:p>
      <w:pPr>
        <w:spacing w:after="220" w:line="360"/>
        <w:ind w:firstLine="480"/>
      </w:pPr>
      <w:r>
        <w:rPr>
          <w:rFonts w:ascii="Georgia" w:cs="Georgia" w:eastAsia="Georgia" w:hAnsi="Georgia"/>
          <w:sz w:val="24"/>
          <w:szCs w:val="24"/>
        </w:rPr>
        <w:t xml:space="preserve">Decades of excavation in the Sinai Peninsula have found nothing. No pottery. No bones. No campsites. No graves. Nothing. The Egyptian records — and the Egyptians were obsessive record-keepers — make no mention of a slave population of that size, no mention of ten plagues that should have crippled their civilization, no mention of their entire army drowning in a sea. Not a word.</w:t>
      </w:r>
    </w:p>
    <w:p>
      <w:pPr>
        <w:spacing w:after="220" w:line="360"/>
        <w:ind w:firstLine="480"/>
      </w:pPr>
      <w:r>
        <w:rPr>
          <w:rFonts w:ascii="Georgia" w:cs="Georgia" w:eastAsia="Georgia" w:hAnsi="Georgia"/>
          <w:sz w:val="24"/>
          <w:szCs w:val="24"/>
        </w:rPr>
        <w:t xml:space="preserve">Now, absence of evidence is sometimes explained away. Maybe we haven’t looked in the right place. Maybe desert conditions destroyed the remains. Maybe the Egyptians erased the records because the events were humiliating.</w:t>
      </w:r>
    </w:p>
    <w:p>
      <w:pPr>
        <w:spacing w:after="220" w:line="360"/>
        <w:ind w:firstLine="480"/>
      </w:pPr>
      <w:r>
        <w:rPr>
          <w:rFonts w:ascii="Georgia" w:cs="Georgia" w:eastAsia="Georgia" w:hAnsi="Georgia"/>
          <w:sz w:val="24"/>
          <w:szCs w:val="24"/>
        </w:rPr>
        <w:t xml:space="preserve">These are possible. But here’s what the actual archaeologists say, the people who’ve spent their careers on this: there is, according to the scholarly consensus, “remarkably little of proven or provable historical worth in the biblical Exodus narrative.” Most scholars agree the story probably has “a historical core” — meaning some smaller group of Semitic people probably did leave Egypt at some point. But the story as told in the Bible — the millions of people, the plagues, the sea parting, the forty years — is not supported by any archaeological evidence found so far.</w:t>
      </w:r>
    </w:p>
    <w:p>
      <w:pPr>
        <w:spacing w:after="220" w:line="360"/>
        <w:ind w:firstLine="480"/>
      </w:pPr>
      <w:r>
        <w:rPr>
          <w:rFonts w:ascii="Georgia" w:cs="Georgia" w:eastAsia="Georgia" w:hAnsi="Georgia"/>
          <w:sz w:val="24"/>
          <w:szCs w:val="24"/>
        </w:rPr>
        <w:t xml:space="preserve">The foundational story of three religions. And we can’t find it in the ground.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What about Jesus?</w:t>
      </w:r>
    </w:p>
    <w:p>
      <w:pPr>
        <w:spacing w:after="220" w:line="360"/>
        <w:ind w:firstLine="480"/>
      </w:pPr>
      <w:r>
        <w:rPr>
          <w:rFonts w:ascii="Georgia" w:cs="Georgia" w:eastAsia="Georgia" w:hAnsi="Georgia"/>
          <w:sz w:val="24"/>
          <w:szCs w:val="24"/>
        </w:rPr>
        <w:t xml:space="preserve">Here the evidence is better. Significantly better. Virtually all historians — including secular scholars with no Christian loyalty — accept that a Jewish preacher named Jesus of Nazareth existed in first-century Palestine. He was baptized by John the Baptist. He gathered followers. He was crucified under Pontius Pilate around 30 CE. These are among the most well-attested facts in ancient history. The Roman historian Tacitus mentions him. The Jewish historian Josephus mentions him. Even scholars who doubt everything else about the Gospels accept this much.</w:t>
      </w:r>
    </w:p>
    <w:p>
      <w:pPr>
        <w:spacing w:after="220" w:line="360"/>
        <w:ind w:firstLine="480"/>
      </w:pPr>
      <w:r>
        <w:rPr>
          <w:rFonts w:ascii="Georgia" w:cs="Georgia" w:eastAsia="Georgia" w:hAnsi="Georgia"/>
          <w:sz w:val="24"/>
          <w:szCs w:val="24"/>
        </w:rPr>
        <w:t xml:space="preserve">Jesus was real.</w:t>
      </w:r>
    </w:p>
    <w:p>
      <w:pPr>
        <w:spacing w:after="220" w:line="360"/>
        <w:ind w:firstLine="480"/>
      </w:pPr>
      <w:r>
        <w:rPr>
          <w:rFonts w:ascii="Georgia" w:cs="Georgia" w:eastAsia="Georgia" w:hAnsi="Georgia"/>
          <w:sz w:val="24"/>
          <w:szCs w:val="24"/>
        </w:rPr>
        <w:t xml:space="preserve">But that’s not what Christianity claims. Christianity doesn’t ask you to believe that a Jewish preacher existed. It asks you to believe he was the Son of God, born of a virgin, who performed miracles, died for the sins of humanity, and rose physically from the dead three days later.</w:t>
      </w:r>
    </w:p>
    <w:p>
      <w:pPr>
        <w:spacing w:after="220" w:line="360"/>
        <w:ind w:firstLine="480"/>
      </w:pPr>
      <w:r>
        <w:rPr>
          <w:rFonts w:ascii="Georgia" w:cs="Georgia" w:eastAsia="Georgia" w:hAnsi="Georgia"/>
          <w:sz w:val="24"/>
          <w:szCs w:val="24"/>
        </w:rPr>
        <w:t xml:space="preserve">For the existence of the man: strong evidence.</w:t>
      </w:r>
    </w:p>
    <w:p>
      <w:pPr>
        <w:spacing w:after="220" w:line="360"/>
        <w:ind w:firstLine="480"/>
      </w:pPr>
      <w:r>
        <w:rPr>
          <w:rFonts w:ascii="Georgia" w:cs="Georgia" w:eastAsia="Georgia" w:hAnsi="Georgia"/>
          <w:sz w:val="24"/>
          <w:szCs w:val="24"/>
        </w:rPr>
        <w:t xml:space="preserve">For the miracles, the virgin birth, the resurrection: zero evidence.</w:t>
      </w:r>
    </w:p>
    <w:p>
      <w:pPr>
        <w:spacing w:after="220" w:line="360"/>
        <w:ind w:firstLine="480"/>
      </w:pPr>
      <w:r>
        <w:rPr>
          <w:rFonts w:ascii="Georgia" w:cs="Georgia" w:eastAsia="Georgia" w:hAnsi="Georgia"/>
          <w:sz w:val="24"/>
          <w:szCs w:val="24"/>
        </w:rPr>
        <w:t xml:space="preserve">I want to be precise about what I mean by zero. I don’t mean “controversial evidence” or “disputed evidence.” I mean there is no physical, archaeological, medical, or independently verified evidence that any miracle described in any Gospel ever occurred. What we have are texts — written decades after the events they describe, by people who were not eyewitnesses, in a language Jesus didn’t speak, in a culture where miracle stories were the standard way of saying “this person was important.”</w:t>
      </w:r>
    </w:p>
    <w:p>
      <w:pPr>
        <w:spacing w:after="220" w:line="360"/>
        <w:ind w:firstLine="480"/>
      </w:pPr>
      <w:r>
        <w:rPr>
          <w:rFonts w:ascii="Georgia" w:cs="Georgia" w:eastAsia="Georgia" w:hAnsi="Georgia"/>
          <w:sz w:val="24"/>
          <w:szCs w:val="24"/>
        </w:rPr>
        <w:t xml:space="preserve">Alexander the Great was said to be the son of Zeus. Augustus Caesar was called “Son of God.” The pharaohs were literal gods. In the ancient Mediterranean, claiming divine parentage and miraculous powers for your hero was like putting a gold badge on a product. It didn’t mean it was true. It meant the people telling the story wanted you to take it seriously.</w:t>
      </w:r>
    </w:p>
    <w:p>
      <w:pPr>
        <w:spacing w:after="220" w:line="360"/>
        <w:ind w:firstLine="480"/>
      </w:pPr>
      <w:r>
        <w:rPr>
          <w:rFonts w:ascii="Georgia" w:cs="Georgia" w:eastAsia="Georgia" w:hAnsi="Georgia"/>
          <w:sz w:val="24"/>
          <w:szCs w:val="24"/>
        </w:rPr>
        <w:t xml:space="preserve">Is it possible that Jesus actually rose from the dead? In the strictest logical sense, yes. Anything is possible. It’s also possible that I’ll sprout wings tomorrow and fly to Mars. The question isn’t what’s possible. The question is what’s probable. And a man rising from the dead after three days is, by any standard of evidence we apply to any other claim in any other context, extraordinarily improbable.</w:t>
      </w:r>
    </w:p>
    <w:p>
      <w:pPr>
        <w:spacing w:after="220" w:line="360"/>
        <w:ind w:firstLine="480"/>
      </w:pPr>
      <w:r>
        <w:rPr>
          <w:rFonts w:ascii="Georgia" w:cs="Georgia" w:eastAsia="Georgia" w:hAnsi="Georgia"/>
          <w:sz w:val="24"/>
          <w:szCs w:val="24"/>
        </w:rPr>
        <w:t xml:space="preserve">Extraordinary claims require extraordinary evidence. That’s not an anti-religious principle. It’s just how knowledge works. If a friend tells you he had pasta for dinner, you believe him. If he tells you he flew to the moon for dinner, you ask for evidence. The resurrection is a moon-dinner claim supported by pasta-dinner evidence.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Muhammad presents a different kind of problem.</w:t>
      </w:r>
    </w:p>
    <w:p>
      <w:pPr>
        <w:spacing w:after="220" w:line="360"/>
        <w:ind w:firstLine="480"/>
      </w:pPr>
      <w:r>
        <w:rPr>
          <w:rFonts w:ascii="Georgia" w:cs="Georgia" w:eastAsia="Georgia" w:hAnsi="Georgia"/>
          <w:sz w:val="24"/>
          <w:szCs w:val="24"/>
        </w:rPr>
        <w:t xml:space="preserve">His historical existence is not in serious doubt. He was born in Mecca around 570 CE. He married Khadijah, a successful businesswoman. Around the age of forty, he began receiving what he described as revelations from God through the angel Gabriel in a cave near Mecca. Over twenty-three years, these revelations were compiled into the Quran. He built a community, migrated to Medina, fought battles, established a state, and died in 632 CE.</w:t>
      </w:r>
    </w:p>
    <w:p>
      <w:pPr>
        <w:spacing w:after="220" w:line="360"/>
        <w:ind w:firstLine="480"/>
      </w:pPr>
      <w:r>
        <w:rPr>
          <w:rFonts w:ascii="Georgia" w:cs="Georgia" w:eastAsia="Georgia" w:hAnsi="Georgia"/>
          <w:sz w:val="24"/>
          <w:szCs w:val="24"/>
        </w:rPr>
        <w:t xml:space="preserve">Much of this is well-documented by multiple near-contemporary sources. Muhammad was a real person. That’s not the question.</w:t>
      </w:r>
    </w:p>
    <w:p>
      <w:pPr>
        <w:spacing w:after="220" w:line="360"/>
        <w:ind w:firstLine="480"/>
      </w:pPr>
      <w:r>
        <w:rPr>
          <w:rFonts w:ascii="Georgia" w:cs="Georgia" w:eastAsia="Georgia" w:hAnsi="Georgia"/>
          <w:sz w:val="24"/>
          <w:szCs w:val="24"/>
        </w:rPr>
        <w:t xml:space="preserve">The question is whether an angel actually appeared to him in a cave and dictated the literal word of God.</w:t>
      </w:r>
    </w:p>
    <w:p>
      <w:pPr>
        <w:spacing w:after="220" w:line="360"/>
        <w:ind w:firstLine="480"/>
      </w:pPr>
      <w:r>
        <w:rPr>
          <w:rFonts w:ascii="Georgia" w:cs="Georgia" w:eastAsia="Georgia" w:hAnsi="Georgia"/>
          <w:sz w:val="24"/>
          <w:szCs w:val="24"/>
        </w:rPr>
        <w:t xml:space="preserve">And here we arrive at the same wall. The claim is supernatural. An invisible being communicated with one man, alone, in a cave, with no witnesses. The only evidence that this happened is Muhammad’s own testimony and the text itself. That’s it. One man’s report of a private experience.</w:t>
      </w:r>
    </w:p>
    <w:p>
      <w:pPr>
        <w:spacing w:after="220" w:line="360"/>
        <w:ind w:firstLine="480"/>
      </w:pPr>
      <w:r>
        <w:rPr>
          <w:rFonts w:ascii="Georgia" w:cs="Georgia" w:eastAsia="Georgia" w:hAnsi="Georgia"/>
          <w:sz w:val="24"/>
          <w:szCs w:val="24"/>
        </w:rPr>
        <w:t xml:space="preserve">In every other context, we know what to do with this. If a man walked into a police station today and said an angel had spoken to him in a cave and given him a message for all humanity, we would not call him a prophet. We would evaluate him for mental health. That’s not cruelty. That’s the standard we apply to every other claim of this type.</w:t>
      </w:r>
    </w:p>
    <w:p>
      <w:pPr>
        <w:spacing w:after="220" w:line="360"/>
        <w:ind w:firstLine="480"/>
      </w:pPr>
      <w:r>
        <w:rPr>
          <w:rFonts w:ascii="Georgia" w:cs="Georgia" w:eastAsia="Georgia" w:hAnsi="Georgia"/>
          <w:sz w:val="24"/>
          <w:szCs w:val="24"/>
        </w:rPr>
        <w:t xml:space="preserve">Muslims will say: but look at the Quran itself. Its beauty, its complexity, its literary perfection — these prove it could not have been written by a human being. This is the argument from inimitability — i’jaz. The Quran challenges anyone to produce a chapter like it, and Muslims believe no one ever has.</w:t>
      </w:r>
    </w:p>
    <w:p>
      <w:pPr>
        <w:spacing w:after="220" w:line="360"/>
        <w:ind w:firstLine="480"/>
      </w:pPr>
      <w:r>
        <w:rPr>
          <w:rFonts w:ascii="Georgia" w:cs="Georgia" w:eastAsia="Georgia" w:hAnsi="Georgia"/>
          <w:sz w:val="24"/>
          <w:szCs w:val="24"/>
        </w:rPr>
        <w:t xml:space="preserve">But this is a subjective argument, not an evidentiary one. I find Shakespeare’s sonnets stunning. I find Beethoven’s Ninth Symphony beyond what I thought humans were capable of. Neither of these proves divine authorship. Human beings are capable of extraordinary things. The assumption that beauty requires a god is not a fact. It’s a failure of imagination about what humans can do.</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So here’s where we stand.</w:t>
      </w:r>
    </w:p>
    <w:p>
      <w:pPr>
        <w:spacing w:after="220" w:line="360"/>
        <w:ind w:firstLine="480"/>
      </w:pPr>
      <w:r>
        <w:rPr>
          <w:rFonts w:ascii="Georgia" w:cs="Georgia" w:eastAsia="Georgia" w:hAnsi="Georgia"/>
          <w:sz w:val="24"/>
          <w:szCs w:val="24"/>
        </w:rPr>
        <w:t xml:space="preserve">The major historical figures at the center of these religions — Jesus and Muhammad — almost certainly existed. Moses probably did, though the evidence is much thinner. The places are real. Some of the political and cultural events described in these texts have archaeological support.</w:t>
      </w:r>
    </w:p>
    <w:p>
      <w:pPr>
        <w:spacing w:after="220" w:line="360"/>
        <w:ind w:firstLine="480"/>
      </w:pPr>
      <w:r>
        <w:rPr>
          <w:rFonts w:ascii="Georgia" w:cs="Georgia" w:eastAsia="Georgia" w:hAnsi="Georgia"/>
          <w:sz w:val="24"/>
          <w:szCs w:val="24"/>
        </w:rPr>
        <w:t xml:space="preserve">But the supernatural claims — the miracles, the revelations, the parting seas and rising dead and angelic dictations — have no evidence. None. Not weak evidence. Not disputed evidence. Zero physical, archaeological, or independently verified evidence for any supernatural event described in any Abrahamic scripture.</w:t>
      </w:r>
    </w:p>
    <w:p>
      <w:pPr>
        <w:spacing w:after="220" w:line="360"/>
        <w:ind w:firstLine="480"/>
      </w:pPr>
      <w:r>
        <w:rPr>
          <w:rFonts w:ascii="Georgia" w:cs="Georgia" w:eastAsia="Georgia" w:hAnsi="Georgia"/>
          <w:sz w:val="24"/>
          <w:szCs w:val="24"/>
        </w:rPr>
        <w:t xml:space="preserve">In every other area of human life, we know what to call a claim supported by no evidence.</w:t>
      </w:r>
    </w:p>
    <w:p>
      <w:pPr>
        <w:spacing w:after="220" w:line="360"/>
        <w:ind w:firstLine="480"/>
      </w:pPr>
      <w:r>
        <w:rPr>
          <w:rFonts w:ascii="Georgia" w:cs="Georgia" w:eastAsia="Georgia" w:hAnsi="Georgia"/>
          <w:sz w:val="24"/>
          <w:szCs w:val="24"/>
        </w:rPr>
        <w:t xml:space="preserve">We call it unproven.</w:t>
      </w:r>
    </w:p>
    <w:p>
      <w:pPr>
        <w:spacing w:after="220" w:line="360"/>
        <w:ind w:firstLine="480"/>
      </w:pPr>
      <w:r>
        <w:rPr>
          <w:rFonts w:ascii="Georgia" w:cs="Georgia" w:eastAsia="Georgia" w:hAnsi="Georgia"/>
          <w:sz w:val="24"/>
          <w:szCs w:val="24"/>
        </w:rPr>
        <w:t xml:space="preserve">I sat with that for a long time. It didn’t feel like a victory. It felt like something collapsing. Not my faith — I never had one. But my assumption that surely, with four billion people and three thousand years, there must be something. Some piece of evidence I hadn’t found. Some artifact, some inscription, some independently verified account that would make me say: well, maybe.</w:t>
      </w:r>
    </w:p>
    <w:p>
      <w:pPr>
        <w:spacing w:after="220" w:line="360"/>
        <w:ind w:firstLine="480"/>
      </w:pPr>
      <w:r>
        <w:rPr>
          <w:rFonts w:ascii="Georgia" w:cs="Georgia" w:eastAsia="Georgia" w:hAnsi="Georgia"/>
          <w:sz w:val="24"/>
          <w:szCs w:val="24"/>
        </w:rPr>
        <w:t xml:space="preserve">There wasn’t.</w:t>
      </w:r>
    </w:p>
    <w:p>
      <w:pPr>
        <w:spacing w:after="220" w:line="360"/>
        <w:ind w:firstLine="480"/>
      </w:pPr>
      <w:r>
        <w:rPr>
          <w:rFonts w:ascii="Georgia" w:cs="Georgia" w:eastAsia="Georgia" w:hAnsi="Georgia"/>
          <w:sz w:val="24"/>
          <w:szCs w:val="24"/>
        </w:rPr>
        <w:t xml:space="preserve">And then I did something that made it worse.</w:t>
      </w:r>
    </w:p>
    <w:p>
      <w:pPr>
        <w:spacing w:after="220" w:line="360"/>
        <w:ind w:firstLine="480"/>
      </w:pPr>
      <w:r>
        <w:rPr>
          <w:rFonts w:ascii="Georgia" w:cs="Georgia" w:eastAsia="Georgia" w:hAnsi="Georgia"/>
          <w:sz w:val="24"/>
          <w:szCs w:val="24"/>
        </w:rPr>
        <w:t xml:space="preserve">I opened the books themselves.</w:t>
      </w:r>
    </w:p>
    <w:p>
      <w:r>
        <w:br w:type="page"/>
      </w:r>
    </w:p>
    <w:p>
      <w:pPr>
        <w:spacing w:after="800"/>
        <w:jc w:val="center"/>
      </w:pPr>
      <w:r>
        <w:rPr>
          <w:rFonts w:ascii="Georgia" w:cs="Georgia" w:eastAsia="Georgia" w:hAnsi="Georgia"/>
          <w:b/>
          <w:bCs/>
          <w:color w:val="1B2A4A"/>
          <w:sz w:val="36"/>
          <w:szCs w:val="36"/>
        </w:rPr>
        <w:t xml:space="preserve">Chapter 5: The Books Don’t Agree</w:t>
      </w:r>
    </w:p>
    <w:p>
      <w:pPr>
        <w:spacing w:after="220" w:line="360"/>
      </w:pPr>
      <w:r>
        <w:rPr>
          <w:rFonts w:ascii="Georgia" w:cs="Georgia" w:eastAsia="Georgia" w:hAnsi="Georgia"/>
          <w:sz w:val="24"/>
          <w:szCs w:val="24"/>
        </w:rPr>
        <w:t xml:space="preserve">If the Quran is the literal, unchanged word of God, it should be flawless.</w:t>
      </w:r>
    </w:p>
    <w:p>
      <w:pPr>
        <w:spacing w:after="220" w:line="360"/>
        <w:ind w:firstLine="480"/>
      </w:pPr>
      <w:r>
        <w:rPr>
          <w:rFonts w:ascii="Georgia" w:cs="Georgia" w:eastAsia="Georgia" w:hAnsi="Georgia"/>
          <w:sz w:val="24"/>
          <w:szCs w:val="24"/>
        </w:rPr>
        <w:t xml:space="preserve">If the Bible is divinely inspired, it should at least be internally consistent.</w:t>
      </w:r>
    </w:p>
    <w:p>
      <w:pPr>
        <w:spacing w:after="220" w:line="360"/>
        <w:ind w:firstLine="480"/>
      </w:pPr>
      <w:r>
        <w:rPr>
          <w:rFonts w:ascii="Georgia" w:cs="Georgia" w:eastAsia="Georgia" w:hAnsi="Georgia"/>
          <w:sz w:val="24"/>
          <w:szCs w:val="24"/>
        </w:rPr>
        <w:t xml:space="preserve">If the Torah was dictated by God to Moses, it shouldn’t contradict itself in the first two chapters.</w:t>
      </w:r>
    </w:p>
    <w:p>
      <w:pPr>
        <w:spacing w:after="220" w:line="360"/>
        <w:ind w:firstLine="480"/>
      </w:pPr>
      <w:r>
        <w:rPr>
          <w:rFonts w:ascii="Georgia" w:cs="Georgia" w:eastAsia="Georgia" w:hAnsi="Georgia"/>
          <w:sz w:val="24"/>
          <w:szCs w:val="24"/>
        </w:rPr>
        <w:t xml:space="preserve">These are not unreasonable standards. These are the standards the religions set for themselves. Christianity calls the Bible “the inspired word of God.” Islam calls the Quran “the perfect, unchanged revelation.” Judaism calls the Torah “the word of HaShem, given to Moses at Sinai.”</w:t>
      </w:r>
    </w:p>
    <w:p>
      <w:pPr>
        <w:spacing w:after="220" w:line="360"/>
        <w:ind w:firstLine="480"/>
      </w:pPr>
      <w:r>
        <w:rPr>
          <w:rFonts w:ascii="Georgia" w:cs="Georgia" w:eastAsia="Georgia" w:hAnsi="Georgia"/>
          <w:sz w:val="24"/>
          <w:szCs w:val="24"/>
        </w:rPr>
        <w:t xml:space="preserve">If you claim your book was written or dictated or inspired by the all-knowing creator of the universe, you are setting the bar at perfection. Not “pretty good.” Not “good for its time.” Perfect. Because God, by definition, doesn’t make mistakes.</w:t>
      </w:r>
    </w:p>
    <w:p>
      <w:pPr>
        <w:spacing w:after="220" w:line="360"/>
        <w:ind w:firstLine="480"/>
      </w:pPr>
      <w:r>
        <w:rPr>
          <w:rFonts w:ascii="Georgia" w:cs="Georgia" w:eastAsia="Georgia" w:hAnsi="Georgia"/>
          <w:sz w:val="24"/>
          <w:szCs w:val="24"/>
        </w:rPr>
        <w:t xml:space="preserve">So I read the books looking for mistakes.</w:t>
      </w:r>
    </w:p>
    <w:p>
      <w:pPr>
        <w:spacing w:after="220" w:line="360"/>
        <w:ind w:firstLine="480"/>
      </w:pPr>
      <w:r>
        <w:rPr>
          <w:rFonts w:ascii="Georgia" w:cs="Georgia" w:eastAsia="Georgia" w:hAnsi="Georgia"/>
          <w:sz w:val="24"/>
          <w:szCs w:val="24"/>
        </w:rPr>
        <w:t xml:space="preserve">I didn’t have to look hard.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Bible begins with two different creation stories.</w:t>
      </w:r>
    </w:p>
    <w:p>
      <w:pPr>
        <w:spacing w:after="220" w:line="360"/>
        <w:ind w:firstLine="480"/>
      </w:pPr>
      <w:r>
        <w:rPr>
          <w:rFonts w:ascii="Georgia" w:cs="Georgia" w:eastAsia="Georgia" w:hAnsi="Georgia"/>
          <w:sz w:val="24"/>
          <w:szCs w:val="24"/>
        </w:rPr>
        <w:t xml:space="preserve">Most people don’t know this, because most people haven’t actually read Genesis carefully. They’ve heard the Sunday school version — God makes the world in six days, rests on the seventh, Adam and Eve, the snake, the apple. One smooth narrative.</w:t>
      </w:r>
    </w:p>
    <w:p>
      <w:pPr>
        <w:spacing w:after="220" w:line="360"/>
        <w:ind w:firstLine="480"/>
      </w:pPr>
      <w:r>
        <w:rPr>
          <w:rFonts w:ascii="Georgia" w:cs="Georgia" w:eastAsia="Georgia" w:hAnsi="Georgia"/>
          <w:sz w:val="24"/>
          <w:szCs w:val="24"/>
        </w:rPr>
        <w:t xml:space="preserve">It’s not one narrative. It’s two. And they contradict each other.</w:t>
      </w:r>
    </w:p>
    <w:p>
      <w:pPr>
        <w:spacing w:after="220" w:line="360"/>
        <w:ind w:firstLine="480"/>
      </w:pPr>
      <w:r>
        <w:rPr>
          <w:rFonts w:ascii="Georgia" w:cs="Georgia" w:eastAsia="Georgia" w:hAnsi="Georgia"/>
          <w:sz w:val="24"/>
          <w:szCs w:val="24"/>
        </w:rPr>
        <w:t xml:space="preserve">In Genesis chapter 1, God creates plants first, then animals, then humans — male and female at the same time. In Genesis chapter 2, God creates a man first, then plants, then animals, and then — after parading all the animals in front of Adam to see if any of them would make a suitable companion, which is a strange thing for an omniscient being to do — he creates a woman from the man’s rib.</w:t>
      </w:r>
    </w:p>
    <w:p>
      <w:pPr>
        <w:spacing w:after="220" w:line="360"/>
        <w:ind w:firstLine="480"/>
      </w:pPr>
      <w:r>
        <w:rPr>
          <w:rFonts w:ascii="Georgia" w:cs="Georgia" w:eastAsia="Georgia" w:hAnsi="Georgia"/>
          <w:sz w:val="24"/>
          <w:szCs w:val="24"/>
        </w:rPr>
        <w:t xml:space="preserve">The order is different. The method is different. Even the name used for God is different. Chapter 1 uses Elohim — a generic Hebrew word for God. Chapter 2 uses YHWH — the personal name, the sacred tetragrammaton. The writing style changes. The theology changes. In chapter 1, God is distant, cosmic, creating by speech. In chapter 2, God is hands-on, walking in the garden, sculpting humans from clay like a potter.</w:t>
      </w:r>
    </w:p>
    <w:p>
      <w:pPr>
        <w:spacing w:after="220" w:line="360"/>
        <w:ind w:firstLine="480"/>
      </w:pPr>
      <w:r>
        <w:rPr>
          <w:rFonts w:ascii="Georgia" w:cs="Georgia" w:eastAsia="Georgia" w:hAnsi="Georgia"/>
          <w:sz w:val="24"/>
          <w:szCs w:val="24"/>
        </w:rPr>
        <w:t xml:space="preserve">Biblical scholars figured out why more than two hundred years ago. These aren’t two halves of one story. They’re two separate stories, written by two different authors, in two different centuries, with two different ideas about God. Scholars call them the P source (priestly, formal, cosmic God) and the J source (Yahwist, intimate, human-like God). A later editor stitched them together, and the seams are visible to anyone who reads carefully.</w:t>
      </w:r>
    </w:p>
    <w:p>
      <w:pPr>
        <w:spacing w:after="220" w:line="360"/>
        <w:ind w:firstLine="480"/>
      </w:pPr>
      <w:r>
        <w:rPr>
          <w:rFonts w:ascii="Georgia" w:cs="Georgia" w:eastAsia="Georgia" w:hAnsi="Georgia"/>
          <w:sz w:val="24"/>
          <w:szCs w:val="24"/>
        </w:rPr>
        <w:t xml:space="preserve">This is not controversial in biblical scholarship. It’s the consensus. Bart Ehrman, one of the world’s leading New Testament scholars, puts it plainly: “What is said in Genesis 1 cannot be easily — or at all — reconciled with what is said in Genesis 2.”</w:t>
      </w:r>
    </w:p>
    <w:p>
      <w:pPr>
        <w:spacing w:after="220" w:line="360"/>
        <w:ind w:firstLine="480"/>
      </w:pPr>
      <w:r>
        <w:rPr>
          <w:rFonts w:ascii="Georgia" w:cs="Georgia" w:eastAsia="Georgia" w:hAnsi="Georgia"/>
          <w:sz w:val="24"/>
          <w:szCs w:val="24"/>
        </w:rPr>
        <w:t xml:space="preserve">The very first book. The very first chapter. Two stories that can’t both be true. Written by different people. Edited together by someone else.</w:t>
      </w:r>
    </w:p>
    <w:p>
      <w:pPr>
        <w:spacing w:after="220" w:line="360"/>
        <w:ind w:firstLine="480"/>
      </w:pPr>
      <w:r>
        <w:rPr>
          <w:rFonts w:ascii="Georgia" w:cs="Georgia" w:eastAsia="Georgia" w:hAnsi="Georgia"/>
          <w:sz w:val="24"/>
          <w:szCs w:val="24"/>
        </w:rPr>
        <w:t xml:space="preserve">This is the “perfect word of God.”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It gets worse.</w:t>
      </w:r>
    </w:p>
    <w:p>
      <w:pPr>
        <w:spacing w:after="220" w:line="360"/>
        <w:ind w:firstLine="480"/>
      </w:pPr>
      <w:r>
        <w:rPr>
          <w:rFonts w:ascii="Georgia" w:cs="Georgia" w:eastAsia="Georgia" w:hAnsi="Georgia"/>
          <w:sz w:val="24"/>
          <w:szCs w:val="24"/>
        </w:rPr>
        <w:t xml:space="preserve">The Gospels — the four accounts of Jesus’s life that form the heart of the New Testament — can’t agree on basic facts about the most important events in Christian history.</w:t>
      </w:r>
    </w:p>
    <w:p>
      <w:pPr>
        <w:spacing w:after="220" w:line="360"/>
        <w:ind w:firstLine="480"/>
      </w:pPr>
      <w:r>
        <w:rPr>
          <w:rFonts w:ascii="Georgia" w:cs="Georgia" w:eastAsia="Georgia" w:hAnsi="Georgia"/>
          <w:sz w:val="24"/>
          <w:szCs w:val="24"/>
        </w:rPr>
        <w:t xml:space="preserve">Start with the birth. Matthew says Jesus’s family was originally from Bethlehem. Luke says they lived in Nazareth and only traveled to Bethlehem for a Roman census. These aren’t two angles on the same story. They’re incompatible accounts of where Jesus came from. And the census Luke describes — supposedly ordered by Quirinius — took place in 6 CE. Matthew says Jesus was born during the reign of King Herod, who died in 4 BCE. That’s a gap of at least ten years. They can’t both be right.</w:t>
      </w:r>
    </w:p>
    <w:p>
      <w:pPr>
        <w:spacing w:after="220" w:line="360"/>
        <w:ind w:firstLine="480"/>
      </w:pPr>
      <w:r>
        <w:rPr>
          <w:rFonts w:ascii="Georgia" w:cs="Georgia" w:eastAsia="Georgia" w:hAnsi="Georgia"/>
          <w:sz w:val="24"/>
          <w:szCs w:val="24"/>
        </w:rPr>
        <w:t xml:space="preserve">Move to the crucifixion. The most important event in Christian theology. What were Jesus’s last words?</w:t>
      </w:r>
    </w:p>
    <w:p>
      <w:pPr>
        <w:spacing w:after="220" w:line="360"/>
        <w:ind w:firstLine="480"/>
      </w:pPr>
      <w:r>
        <w:rPr>
          <w:rFonts w:ascii="Georgia" w:cs="Georgia" w:eastAsia="Georgia" w:hAnsi="Georgia"/>
          <w:sz w:val="24"/>
          <w:szCs w:val="24"/>
        </w:rPr>
        <w:t xml:space="preserve">In Mark and Matthew: “My God, my God, why have you forsaken me?” A cry of despair. Abandonment. The feeling that even God has turned away.</w:t>
      </w:r>
    </w:p>
    <w:p>
      <w:pPr>
        <w:spacing w:after="220" w:line="360"/>
        <w:ind w:firstLine="480"/>
      </w:pPr>
      <w:r>
        <w:rPr>
          <w:rFonts w:ascii="Georgia" w:cs="Georgia" w:eastAsia="Georgia" w:hAnsi="Georgia"/>
          <w:sz w:val="24"/>
          <w:szCs w:val="24"/>
        </w:rPr>
        <w:t xml:space="preserve">In Luke: “Father, into your hands I commit my spirit.” Peaceful surrender. Trust. Acceptance.</w:t>
      </w:r>
    </w:p>
    <w:p>
      <w:pPr>
        <w:spacing w:after="220" w:line="360"/>
        <w:ind w:firstLine="480"/>
      </w:pPr>
      <w:r>
        <w:rPr>
          <w:rFonts w:ascii="Georgia" w:cs="Georgia" w:eastAsia="Georgia" w:hAnsi="Georgia"/>
          <w:sz w:val="24"/>
          <w:szCs w:val="24"/>
        </w:rPr>
        <w:t xml:space="preserve">In John: “It is finished.” A declaration of triumph. Mission accomplished.</w:t>
      </w:r>
    </w:p>
    <w:p>
      <w:pPr>
        <w:spacing w:after="220" w:line="360"/>
        <w:ind w:firstLine="480"/>
      </w:pPr>
      <w:r>
        <w:rPr>
          <w:rFonts w:ascii="Georgia" w:cs="Georgia" w:eastAsia="Georgia" w:hAnsi="Georgia"/>
          <w:sz w:val="24"/>
          <w:szCs w:val="24"/>
        </w:rPr>
        <w:t xml:space="preserve">Three completely different final statements. Three different emotional registers. Three different theologies of what the crucifixion meant. A man has one set of last words. Not three.</w:t>
      </w:r>
    </w:p>
    <w:p>
      <w:pPr>
        <w:spacing w:after="220" w:line="360"/>
        <w:ind w:firstLine="480"/>
      </w:pPr>
      <w:r>
        <w:rPr>
          <w:rFonts w:ascii="Georgia" w:cs="Georgia" w:eastAsia="Georgia" w:hAnsi="Georgia"/>
          <w:sz w:val="24"/>
          <w:szCs w:val="24"/>
        </w:rPr>
        <w:t xml:space="preserve">Then the resurrection. The event that Christianity stands or falls on. Who discovered the empty tomb?</w:t>
      </w:r>
    </w:p>
    <w:p>
      <w:pPr>
        <w:spacing w:after="220" w:line="360"/>
        <w:ind w:firstLine="480"/>
      </w:pPr>
      <w:r>
        <w:rPr>
          <w:rFonts w:ascii="Georgia" w:cs="Georgia" w:eastAsia="Georgia" w:hAnsi="Georgia"/>
          <w:sz w:val="24"/>
          <w:szCs w:val="24"/>
        </w:rPr>
        <w:t xml:space="preserve">Mark says Mary Magdalene, Mary mother of James, and Salome. Matthew says Mary Magdalene and “the other Mary.” Luke says Mary Magdalene, Joanna, Mary mother of James, and “other women.” John says Mary Magdalene alone.</w:t>
      </w:r>
    </w:p>
    <w:p>
      <w:pPr>
        <w:spacing w:after="220" w:line="360"/>
        <w:ind w:firstLine="480"/>
      </w:pPr>
      <w:r>
        <w:rPr>
          <w:rFonts w:ascii="Georgia" w:cs="Georgia" w:eastAsia="Georgia" w:hAnsi="Georgia"/>
          <w:sz w:val="24"/>
          <w:szCs w:val="24"/>
        </w:rPr>
        <w:t xml:space="preserve">What did they find there?</w:t>
      </w:r>
    </w:p>
    <w:p>
      <w:pPr>
        <w:spacing w:after="220" w:line="360"/>
        <w:ind w:firstLine="480"/>
      </w:pPr>
      <w:r>
        <w:rPr>
          <w:rFonts w:ascii="Georgia" w:cs="Georgia" w:eastAsia="Georgia" w:hAnsi="Georgia"/>
          <w:sz w:val="24"/>
          <w:szCs w:val="24"/>
        </w:rPr>
        <w:t xml:space="preserve">Mark: a young man in a white robe. Matthew: an angel who descended in an earthquake and rolled away the stone. Luke: two men in gleaming clothes. John: two angels.</w:t>
      </w:r>
    </w:p>
    <w:p>
      <w:pPr>
        <w:spacing w:after="220" w:line="360"/>
        <w:ind w:firstLine="480"/>
      </w:pPr>
      <w:r>
        <w:rPr>
          <w:rFonts w:ascii="Georgia" w:cs="Georgia" w:eastAsia="Georgia" w:hAnsi="Georgia"/>
          <w:sz w:val="24"/>
          <w:szCs w:val="24"/>
        </w:rPr>
        <w:t xml:space="preserve">One tomb. Four stories. Four different groups of witnesses. Four different supernatural presences. If four witnesses gave these accounts in a courtroom, the case would be thrown out.</w:t>
      </w:r>
    </w:p>
    <w:p>
      <w:pPr>
        <w:spacing w:after="220" w:line="360"/>
        <w:ind w:firstLine="480"/>
      </w:pPr>
      <w:r>
        <w:rPr>
          <w:rFonts w:ascii="Georgia" w:cs="Georgia" w:eastAsia="Georgia" w:hAnsi="Georgia"/>
          <w:sz w:val="24"/>
          <w:szCs w:val="24"/>
        </w:rPr>
        <w:t xml:space="preserve">These aren’t minor discrepancies about peripheral details. These are contradictions about the central event of the religion. If the resurrection actually happened — if God actually raised his son from the dead in the most important moment in cosmic history — why can’t his own book keep the story straight?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And then there’s the genealogy problem.</w:t>
      </w:r>
    </w:p>
    <w:p>
      <w:pPr>
        <w:spacing w:after="220" w:line="360"/>
        <w:ind w:firstLine="480"/>
      </w:pPr>
      <w:r>
        <w:rPr>
          <w:rFonts w:ascii="Georgia" w:cs="Georgia" w:eastAsia="Georgia" w:hAnsi="Georgia"/>
          <w:sz w:val="24"/>
          <w:szCs w:val="24"/>
        </w:rPr>
        <w:t xml:space="preserve">Both Matthew and Luke trace Jesus’s lineage through Joseph. This is already strange, because both Gospels also claim Jesus was born of a virgin, which would make Joseph’s lineage irrelevant. But set that aside. The bigger problem is that the two genealogies are completely different.</w:t>
      </w:r>
    </w:p>
    <w:p>
      <w:pPr>
        <w:spacing w:after="220" w:line="360"/>
        <w:ind w:firstLine="480"/>
      </w:pPr>
      <w:r>
        <w:rPr>
          <w:rFonts w:ascii="Georgia" w:cs="Georgia" w:eastAsia="Georgia" w:hAnsi="Georgia"/>
          <w:sz w:val="24"/>
          <w:szCs w:val="24"/>
        </w:rPr>
        <w:t xml:space="preserve">Matthew says Joseph’s father was Jacob. Luke says Joseph’s father was Heli. Different grandfather. From there, the lines diverge entirely — different names, different generations, different routes through Israelite history. They only converge again at King David, and even then they trace through different sons.</w:t>
      </w:r>
    </w:p>
    <w:p>
      <w:pPr>
        <w:spacing w:after="220" w:line="360"/>
        <w:ind w:firstLine="480"/>
      </w:pPr>
      <w:r>
        <w:rPr>
          <w:rFonts w:ascii="Georgia" w:cs="Georgia" w:eastAsia="Georgia" w:hAnsi="Georgia"/>
          <w:sz w:val="24"/>
          <w:szCs w:val="24"/>
        </w:rPr>
        <w:t xml:space="preserve">Apologists have spent centuries trying to reconcile this. One common suggestion: maybe one genealogy is Mary’s and the other is Joseph’s. But both texts explicitly say they’re tracing Joseph’s line. Another suggestion: maybe “father” means “father-in-law” in one of them. But that’s not what the text says.</w:t>
      </w:r>
    </w:p>
    <w:p>
      <w:pPr>
        <w:spacing w:after="220" w:line="360"/>
        <w:ind w:firstLine="480"/>
      </w:pPr>
      <w:r>
        <w:rPr>
          <w:rFonts w:ascii="Georgia" w:cs="Georgia" w:eastAsia="Georgia" w:hAnsi="Georgia"/>
          <w:sz w:val="24"/>
          <w:szCs w:val="24"/>
        </w:rPr>
        <w:t xml:space="preserve">At some point, the apologetics become more creative than the original text. And you have to ask: if this were any other document — a contract, a historical account, a scientific paper — and it contained two incompatible genealogies for the same person, what would we conclude? We’d conclude that at least one of them was wrong. Or that different people wrote different versions and they got combined later.</w:t>
      </w:r>
    </w:p>
    <w:p>
      <w:pPr>
        <w:spacing w:after="220" w:line="360"/>
        <w:ind w:firstLine="480"/>
      </w:pPr>
      <w:r>
        <w:rPr>
          <w:rFonts w:ascii="Georgia" w:cs="Georgia" w:eastAsia="Georgia" w:hAnsi="Georgia"/>
          <w:sz w:val="24"/>
          <w:szCs w:val="24"/>
        </w:rPr>
        <w:t xml:space="preserve">Which is exactly what happened.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turned to the Quran expecting something different.</w:t>
      </w:r>
    </w:p>
    <w:p>
      <w:pPr>
        <w:spacing w:after="220" w:line="360"/>
        <w:ind w:firstLine="480"/>
      </w:pPr>
      <w:r>
        <w:rPr>
          <w:rFonts w:ascii="Georgia" w:cs="Georgia" w:eastAsia="Georgia" w:hAnsi="Georgia"/>
          <w:sz w:val="24"/>
          <w:szCs w:val="24"/>
        </w:rPr>
        <w:t xml:space="preserve">Muslims make a stronger claim than Christians do about their scripture. Christians generally say the Bible is “inspired by God through human authors” — which leaves room for human error. Muslims say the Quran is the direct, literal, word-for-word dictation of God. No human input. No error. Perfect. Unchanged since the seventh century.</w:t>
      </w:r>
    </w:p>
    <w:p>
      <w:pPr>
        <w:spacing w:after="220" w:line="360"/>
        <w:ind w:firstLine="480"/>
      </w:pPr>
      <w:r>
        <w:rPr>
          <w:rFonts w:ascii="Georgia" w:cs="Georgia" w:eastAsia="Georgia" w:hAnsi="Georgia"/>
          <w:sz w:val="24"/>
          <w:szCs w:val="24"/>
        </w:rPr>
        <w:t xml:space="preserve">That’s a testable claim. If the Quran is literally perfect, it should contain no errors — scientific, historical, logical, or mathematical.</w:t>
      </w:r>
    </w:p>
    <w:p>
      <w:pPr>
        <w:spacing w:after="220" w:line="360"/>
        <w:ind w:firstLine="480"/>
      </w:pPr>
      <w:r>
        <w:rPr>
          <w:rFonts w:ascii="Georgia" w:cs="Georgia" w:eastAsia="Georgia" w:hAnsi="Georgia"/>
          <w:sz w:val="24"/>
          <w:szCs w:val="24"/>
        </w:rPr>
        <w:t xml:space="preserve">It contains all four.</w:t>
      </w:r>
    </w:p>
    <w:p>
      <w:pPr>
        <w:spacing w:after="220" w:line="360"/>
        <w:ind w:firstLine="480"/>
      </w:pPr>
      <w:r>
        <w:rPr>
          <w:rFonts w:ascii="Georgia" w:cs="Georgia" w:eastAsia="Georgia" w:hAnsi="Georgia"/>
          <w:sz w:val="24"/>
          <w:szCs w:val="24"/>
        </w:rPr>
        <w:t xml:space="preserve">Creation takes six days according to Surah 7:54, 10:3, and 11:7. But add up the days described in Surah 41:9–12 — two days for the earth, four days for provisions, two days for the heavens — and you get eight. Apologists say the four days include the first two, making it six total. Maybe. But that’s not what a straightforward reading of the Arabic says. And if God dictated this text, you’d think he could count.</w:t>
      </w:r>
    </w:p>
    <w:p>
      <w:pPr>
        <w:spacing w:after="220" w:line="360"/>
        <w:ind w:firstLine="480"/>
      </w:pPr>
      <w:r>
        <w:rPr>
          <w:rFonts w:ascii="Georgia" w:cs="Georgia" w:eastAsia="Georgia" w:hAnsi="Georgia"/>
          <w:sz w:val="24"/>
          <w:szCs w:val="24"/>
        </w:rPr>
        <w:t xml:space="preserve">The Quran says human beings are created from a fluid that comes from “between the backbone and the ribs” (Surah 86:5–7). This is not how human reproduction works. It is, however, consistent with the medical theories of Galen, a Greek physician whose ideas were widespread in the seventh-century Middle East. An all-knowing God would know where sperm actually comes from. A seventh-century Arab merchant relying on the medical knowledge of his time would not.</w:t>
      </w:r>
    </w:p>
    <w:p>
      <w:pPr>
        <w:spacing w:after="220" w:line="360"/>
        <w:ind w:firstLine="480"/>
      </w:pPr>
      <w:r>
        <w:rPr>
          <w:rFonts w:ascii="Georgia" w:cs="Georgia" w:eastAsia="Georgia" w:hAnsi="Georgia"/>
          <w:sz w:val="24"/>
          <w:szCs w:val="24"/>
        </w:rPr>
        <w:t xml:space="preserve">The Quran refers to Mary, the mother of Jesus, as “sister of Aaron” (Surah 19:28). The problem: Aaron was the brother of Miriam, who lived some thirteen hundred years before Mary. This looks like a confusion of two different women with similar roles in the biblical narrative. Muslims respond that “sister of Aaron” is a figurative expression meaning “descendant of.” Perhaps. But the Quran does not use figurative language with other historical figures in this way. And if God wrote the text, he would know that this phrasing would create exactly this confusion.</w:t>
      </w:r>
    </w:p>
    <w:p>
      <w:pPr>
        <w:spacing w:after="220" w:line="360"/>
        <w:ind w:firstLine="480"/>
      </w:pPr>
      <w:r>
        <w:rPr>
          <w:rFonts w:ascii="Georgia" w:cs="Georgia" w:eastAsia="Georgia" w:hAnsi="Georgia"/>
          <w:sz w:val="24"/>
          <w:szCs w:val="24"/>
        </w:rPr>
        <w:t xml:space="preserve">And then there’s the internal tension that matters most. The Quran says “There is no compulsion in religion” (2:256). It also says “Kill them wherever you find them” (2:191) and “Fight those who do not believe in Allah” (9:29). Muslim scholars explain this through the doctrine of abrogation — nasikh — which says later verses can override earlier ones. But think about what that means. The “perfect, eternal” word of God... changed its mind.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wasn’t looking for reasons to dismiss these books. I was looking for reasons to take them seriously. I wanted — genuinely wanted — to find something that would make me say: this is different from every other ancient text. This could only have come from something beyond human.</w:t>
      </w:r>
    </w:p>
    <w:p>
      <w:pPr>
        <w:spacing w:after="220" w:line="360"/>
        <w:ind w:firstLine="480"/>
      </w:pPr>
      <w:r>
        <w:rPr>
          <w:rFonts w:ascii="Georgia" w:cs="Georgia" w:eastAsia="Georgia" w:hAnsi="Georgia"/>
          <w:sz w:val="24"/>
          <w:szCs w:val="24"/>
        </w:rPr>
        <w:t xml:space="preserve">I didn’t find it.</w:t>
      </w:r>
    </w:p>
    <w:p>
      <w:pPr>
        <w:spacing w:after="220" w:line="360"/>
        <w:ind w:firstLine="480"/>
      </w:pPr>
      <w:r>
        <w:rPr>
          <w:rFonts w:ascii="Georgia" w:cs="Georgia" w:eastAsia="Georgia" w:hAnsi="Georgia"/>
          <w:sz w:val="24"/>
          <w:szCs w:val="24"/>
        </w:rPr>
        <w:t xml:space="preserve">What I found were books that look exactly like what you’d expect from their time and place. The Bible reads like what it is: a collection of texts written by different people over a thousand years, reflecting different theologies, different political contexts, and different levels of knowledge about the natural world. The Quran reads like what it is: the work of a brilliant, charismatic, seventh-century mind — deeply familiar with Jewish and Christian traditions, steeped in the oral culture of Arabia, and limited by the scientific understanding of his era.</w:t>
      </w:r>
    </w:p>
    <w:p>
      <w:pPr>
        <w:spacing w:after="220" w:line="360"/>
        <w:ind w:firstLine="480"/>
      </w:pPr>
      <w:r>
        <w:rPr>
          <w:rFonts w:ascii="Georgia" w:cs="Georgia" w:eastAsia="Georgia" w:hAnsi="Georgia"/>
          <w:sz w:val="24"/>
          <w:szCs w:val="24"/>
        </w:rPr>
        <w:t xml:space="preserve">These are extraordinary human achievements. The King James Bible is one of the greatest works of English literature. The Quran’s Arabic is, by all accounts, stunningly beautiful. The Talmud is one of the most sophisticated bodies of ethical reasoning ever produced.</w:t>
      </w:r>
    </w:p>
    <w:p>
      <w:pPr>
        <w:spacing w:after="220" w:line="360"/>
        <w:ind w:firstLine="480"/>
      </w:pPr>
      <w:r>
        <w:rPr>
          <w:rFonts w:ascii="Georgia" w:cs="Georgia" w:eastAsia="Georgia" w:hAnsi="Georgia"/>
          <w:sz w:val="24"/>
          <w:szCs w:val="24"/>
        </w:rPr>
        <w:t xml:space="preserve">But divine? Perfect? Inerrant?</w:t>
      </w:r>
    </w:p>
    <w:p>
      <w:pPr>
        <w:spacing w:after="220" w:line="360"/>
        <w:ind w:firstLine="480"/>
      </w:pPr>
      <w:r>
        <w:rPr>
          <w:rFonts w:ascii="Georgia" w:cs="Georgia" w:eastAsia="Georgia" w:hAnsi="Georgia"/>
          <w:sz w:val="24"/>
          <w:szCs w:val="24"/>
        </w:rPr>
        <w:t xml:space="preserve">No.</w:t>
      </w:r>
    </w:p>
    <w:p>
      <w:pPr>
        <w:spacing w:after="220" w:line="360"/>
        <w:ind w:firstLine="480"/>
      </w:pPr>
      <w:r>
        <w:rPr>
          <w:rFonts w:ascii="Georgia" w:cs="Georgia" w:eastAsia="Georgia" w:hAnsi="Georgia"/>
          <w:sz w:val="24"/>
          <w:szCs w:val="24"/>
        </w:rPr>
        <w:t xml:space="preserve">They are human books. Written by humans. Reflecting human knowledge, human biases, and human limitations. And claiming otherwise doesn’t make it so — it just makes it harder to see them for what they actually are.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But here’s what kept me up at night.</w:t>
      </w:r>
    </w:p>
    <w:p>
      <w:pPr>
        <w:spacing w:after="220" w:line="360"/>
        <w:ind w:firstLine="480"/>
      </w:pPr>
      <w:r>
        <w:rPr>
          <w:rFonts w:ascii="Georgia" w:cs="Georgia" w:eastAsia="Georgia" w:hAnsi="Georgia"/>
          <w:sz w:val="24"/>
          <w:szCs w:val="24"/>
        </w:rPr>
        <w:t xml:space="preserve">If these books are human — if the stories are a mix of cultural memory, theological invention, and borrowed mythology — then the entire structure built on top of them is standing on nothing. The laws derived from them. The wars fought over them. The children taught to fear hell because of them. The women controlled, the heretics burned, the doubters silenced — all of it justified by texts that are, when you look closely, just... stories.</w:t>
      </w:r>
    </w:p>
    <w:p>
      <w:pPr>
        <w:spacing w:after="220" w:line="360"/>
        <w:ind w:firstLine="480"/>
      </w:pPr>
      <w:r>
        <w:rPr>
          <w:rFonts w:ascii="Georgia" w:cs="Georgia" w:eastAsia="Georgia" w:hAnsi="Georgia"/>
          <w:sz w:val="24"/>
          <w:szCs w:val="24"/>
        </w:rPr>
        <w:t xml:space="preserve">Powerful stories. Beautiful stories. Stories that have shaped civilizations and comforted billions.</w:t>
      </w:r>
    </w:p>
    <w:p>
      <w:pPr>
        <w:spacing w:after="220" w:line="360"/>
        <w:ind w:firstLine="480"/>
      </w:pPr>
      <w:r>
        <w:rPr>
          <w:rFonts w:ascii="Georgia" w:cs="Georgia" w:eastAsia="Georgia" w:hAnsi="Georgia"/>
          <w:sz w:val="24"/>
          <w:szCs w:val="24"/>
        </w:rPr>
        <w:t xml:space="preserve">But stories.</w:t>
      </w:r>
    </w:p>
    <w:p>
      <w:pPr>
        <w:spacing w:after="220" w:line="360"/>
        <w:ind w:firstLine="480"/>
      </w:pPr>
      <w:r>
        <w:rPr>
          <w:rFonts w:ascii="Georgia" w:cs="Georgia" w:eastAsia="Georgia" w:hAnsi="Georgia"/>
          <w:sz w:val="24"/>
          <w:szCs w:val="24"/>
        </w:rPr>
        <w:t xml:space="preserve">And the next question wouldn’t leave me alone: if they’re stories, where did they come from? Did the people who wrote them make it all up from scratch? Or did they borrow from somewhere?</w:t>
      </w:r>
    </w:p>
    <w:p>
      <w:pPr>
        <w:spacing w:after="220" w:line="360"/>
        <w:ind w:firstLine="480"/>
      </w:pPr>
      <w:r>
        <w:rPr>
          <w:rFonts w:ascii="Georgia" w:cs="Georgia" w:eastAsia="Georgia" w:hAnsi="Georgia"/>
          <w:sz w:val="24"/>
          <w:szCs w:val="24"/>
        </w:rPr>
        <w:t xml:space="preserve">I went looking. And what I found made the contradiction problem look small.</w:t>
      </w:r>
    </w:p>
    <w:p>
      <w:r>
        <w:br w:type="page"/>
      </w:r>
    </w:p>
    <w:p>
      <w:pPr>
        <w:spacing w:after="800"/>
        <w:jc w:val="center"/>
      </w:pPr>
      <w:r>
        <w:rPr>
          <w:rFonts w:ascii="Georgia" w:cs="Georgia" w:eastAsia="Georgia" w:hAnsi="Georgia"/>
          <w:b/>
          <w:bCs/>
          <w:color w:val="1B2A4A"/>
          <w:sz w:val="36"/>
          <w:szCs w:val="36"/>
        </w:rPr>
        <w:t xml:space="preserve">Chapter 6: Older Gods</w:t>
      </w:r>
    </w:p>
    <w:p>
      <w:pPr>
        <w:spacing w:after="220" w:line="360"/>
      </w:pPr>
      <w:r>
        <w:rPr>
          <w:rFonts w:ascii="Georgia" w:cs="Georgia" w:eastAsia="Georgia" w:hAnsi="Georgia"/>
          <w:sz w:val="24"/>
          <w:szCs w:val="24"/>
        </w:rPr>
        <w:t xml:space="preserve">The first time I read the Epic of Gilgamesh, I had to put it down and walk around the room.</w:t>
      </w:r>
    </w:p>
    <w:p>
      <w:pPr>
        <w:spacing w:after="220" w:line="360"/>
        <w:ind w:firstLine="480"/>
      </w:pPr>
      <w:r>
        <w:rPr>
          <w:rFonts w:ascii="Georgia" w:cs="Georgia" w:eastAsia="Georgia" w:hAnsi="Georgia"/>
          <w:sz w:val="24"/>
          <w:szCs w:val="24"/>
        </w:rPr>
        <w:t xml:space="preserve">Gilgamesh is a Sumerian poem. Parts of it date to around 2100 BCE — a thousand years before the earliest parts of the Bible were written. It is one of the oldest surviving works of literature in human history.</w:t>
      </w:r>
    </w:p>
    <w:p>
      <w:pPr>
        <w:spacing w:after="220" w:line="360"/>
        <w:ind w:firstLine="480"/>
      </w:pPr>
      <w:r>
        <w:rPr>
          <w:rFonts w:ascii="Georgia" w:cs="Georgia" w:eastAsia="Georgia" w:hAnsi="Georgia"/>
          <w:sz w:val="24"/>
          <w:szCs w:val="24"/>
        </w:rPr>
        <w:t xml:space="preserve">And it contains a flood story.</w:t>
      </w:r>
    </w:p>
    <w:p>
      <w:pPr>
        <w:spacing w:after="220" w:line="360"/>
        <w:ind w:firstLine="480"/>
      </w:pPr>
      <w:r>
        <w:rPr>
          <w:rFonts w:ascii="Georgia" w:cs="Georgia" w:eastAsia="Georgia" w:hAnsi="Georgia"/>
          <w:sz w:val="24"/>
          <w:szCs w:val="24"/>
        </w:rPr>
        <w:t xml:space="preserve">A man is warned by a god that a great flood is coming. He builds a boat. He loads it with animals. The flood destroys the world. The waters recede. The man sends out birds to find dry land. He makes a sacrifice. The god smells the offering and is pleased.</w:t>
      </w:r>
    </w:p>
    <w:p>
      <w:pPr>
        <w:spacing w:after="220" w:line="360"/>
        <w:ind w:firstLine="480"/>
      </w:pPr>
      <w:r>
        <w:rPr>
          <w:rFonts w:ascii="Georgia" w:cs="Georgia" w:eastAsia="Georgia" w:hAnsi="Georgia"/>
          <w:sz w:val="24"/>
          <w:szCs w:val="24"/>
        </w:rPr>
        <w:t xml:space="preserve">If you grew up in any Abrahamic tradition, you recognize this story. You know it as Noah’s Ark. You learned it in Sunday school or heard it from your parents or saw it on a felt board in a church basement. God tells Noah to build an ark. He loads it with animals, two by two. The flood comes. The dove returns with an olive branch.</w:t>
      </w:r>
    </w:p>
    <w:p>
      <w:pPr>
        <w:spacing w:after="220" w:line="360"/>
        <w:ind w:firstLine="480"/>
      </w:pPr>
      <w:r>
        <w:rPr>
          <w:rFonts w:ascii="Georgia" w:cs="Georgia" w:eastAsia="Georgia" w:hAnsi="Georgia"/>
          <w:sz w:val="24"/>
          <w:szCs w:val="24"/>
        </w:rPr>
        <w:t xml:space="preserve">Same story. Different name. Written a thousand years earlier.</w:t>
      </w:r>
    </w:p>
    <w:p>
      <w:pPr>
        <w:spacing w:after="220" w:line="360"/>
        <w:ind w:firstLine="480"/>
      </w:pPr>
      <w:r>
        <w:rPr>
          <w:rFonts w:ascii="Georgia" w:cs="Georgia" w:eastAsia="Georgia" w:hAnsi="Georgia"/>
          <w:sz w:val="24"/>
          <w:szCs w:val="24"/>
        </w:rPr>
        <w:t xml:space="preserve">I sat there staring at my screen and thinking: how is this possible? How is it possible that the “word of God” tells a story that someone else told first — in a different language, in a different culture, about a different god — a millennium before Moses supposedly wrote it down?</w:t>
      </w:r>
    </w:p>
    <w:p>
      <w:pPr>
        <w:spacing w:after="220" w:line="360"/>
        <w:ind w:firstLine="480"/>
      </w:pPr>
      <w:r>
        <w:rPr>
          <w:rFonts w:ascii="Georgia" w:cs="Georgia" w:eastAsia="Georgia" w:hAnsi="Georgia"/>
          <w:sz w:val="24"/>
          <w:szCs w:val="24"/>
        </w:rPr>
        <w:t xml:space="preserve">And then I found another one.</w:t>
      </w:r>
    </w:p>
    <w:p>
      <w:pPr>
        <w:spacing w:after="220" w:line="360"/>
        <w:ind w:firstLine="480"/>
      </w:pPr>
      <w:r>
        <w:rPr>
          <w:rFonts w:ascii="Georgia" w:cs="Georgia" w:eastAsia="Georgia" w:hAnsi="Georgia"/>
          <w:sz w:val="24"/>
          <w:szCs w:val="24"/>
        </w:rPr>
        <w:t xml:space="preserve">And another.</w:t>
      </w:r>
    </w:p>
    <w:p>
      <w:pPr>
        <w:spacing w:after="220" w:line="360"/>
        <w:ind w:firstLine="480"/>
      </w:pPr>
      <w:r>
        <w:rPr>
          <w:rFonts w:ascii="Georgia" w:cs="Georgia" w:eastAsia="Georgia" w:hAnsi="Georgia"/>
          <w:sz w:val="24"/>
          <w:szCs w:val="24"/>
        </w:rPr>
        <w:t xml:space="preserve">And another.</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I’m going to show you what I found. But I’m going to do it slowly, because the implications are enormous and I want you to feel them the way I felt them — not as a list of academic footnotes, but as a series of doors opening onto a room you didn’t know was there.</w:t>
      </w:r>
    </w:p>
    <w:p>
      <w:pPr>
        <w:spacing w:after="220" w:line="360"/>
        <w:ind w:firstLine="480"/>
      </w:pPr>
      <w:r>
        <w:rPr>
          <w:rFonts w:ascii="Georgia" w:cs="Georgia" w:eastAsia="Georgia" w:hAnsi="Georgia"/>
          <w:sz w:val="24"/>
          <w:szCs w:val="24"/>
        </w:rPr>
        <w:t xml:space="preserve">The flood story was just the beginning.</w:t>
      </w:r>
    </w:p>
    <w:p>
      <w:pPr>
        <w:spacing w:after="220" w:line="360"/>
        <w:ind w:firstLine="480"/>
      </w:pPr>
      <w:r>
        <w:rPr>
          <w:rFonts w:ascii="Georgia" w:cs="Georgia" w:eastAsia="Georgia" w:hAnsi="Georgia"/>
          <w:sz w:val="24"/>
          <w:szCs w:val="24"/>
        </w:rPr>
        <w:t xml:space="preserve">Because it turns out that many of the “sacred” stories at the heart of the Abrahamic tradition aren’t original.</w:t>
      </w:r>
    </w:p>
    <w:p>
      <w:pPr>
        <w:spacing w:after="220" w:line="360"/>
        <w:ind w:firstLine="480"/>
      </w:pPr>
      <w:r>
        <w:rPr>
          <w:rFonts w:ascii="Georgia" w:cs="Georgia" w:eastAsia="Georgia" w:hAnsi="Georgia"/>
          <w:sz w:val="24"/>
          <w:szCs w:val="24"/>
        </w:rPr>
        <w:t xml:space="preserve">They’re inherited.</w:t>
      </w:r>
    </w:p>
    <w:p>
      <w:pPr>
        <w:spacing w:after="220" w:line="360"/>
        <w:ind w:firstLine="480"/>
      </w:pPr>
      <w:r>
        <w:rPr>
          <w:rFonts w:ascii="Georgia" w:cs="Georgia" w:eastAsia="Georgia" w:hAnsi="Georgia"/>
          <w:sz w:val="24"/>
          <w:szCs w:val="24"/>
        </w:rPr>
        <w:t xml:space="preserve">From civilizations that came before. From gods that are now dead. From stories that were already ancient when Abraham was supposedly born.</w:t>
      </w:r>
    </w:p>
    <w:p>
      <w:pPr>
        <w:spacing w:after="220" w:line="360"/>
        <w:ind w:firstLine="480"/>
      </w:pPr>
      <w:r>
        <w:rPr>
          <w:rFonts w:ascii="Georgia" w:cs="Georgia" w:eastAsia="Georgia" w:hAnsi="Georgia"/>
          <w:sz w:val="24"/>
          <w:szCs w:val="24"/>
        </w:rPr>
        <w:t xml:space="preserve">And once you see this — really see it — you can’t unsee it.</w:t>
      </w:r>
    </w:p>
    <w:p>
      <w:pPr>
        <w:spacing w:after="220" w:line="360"/>
        <w:ind w:firstLine="480"/>
      </w:pPr>
      <w:r>
        <w:rPr>
          <w:rFonts w:ascii="Georgia" w:cs="Georgia" w:eastAsia="Georgia" w:hAnsi="Georgia"/>
          <w:sz w:val="24"/>
          <w:szCs w:val="24"/>
        </w:rPr>
        <w:t xml:space="preserve">Turn the page.</w:t>
      </w:r>
    </w:p>
    <w:sectPr>
      <w:headerReference w:type="default" r:id="rId6"/>
      <w:footerReference w:type="default" r:id="rId7"/>
      <w:pgSz w:w="12240" w:h="15840" w:orient="portrait"/>
      <w:pgMar w:top="216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BBBBBB"/>
        <w:sz w:val="16"/>
        <w:szCs w:val="16"/>
      </w:rPr>
      <w:t xml:space="preserve">BEYOND BELIEF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2026-03-11T07:15:02.395Z</dcterms:created>
  <dcterms:modified xsi:type="dcterms:W3CDTF">2026-03-11T07:15:02.396Z</dcterms:modified>
</cp:coreProperties>
</file>

<file path=docProps/custom.xml><?xml version="1.0" encoding="utf-8"?>
<Properties xmlns="http://schemas.openxmlformats.org/officeDocument/2006/custom-properties" xmlns:vt="http://schemas.openxmlformats.org/officeDocument/2006/docPropsVTypes"/>
</file>