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48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Приложение</w:t>
      </w:r>
    </w:p>
    <w:p>
      <w:pPr>
        <w:spacing w:after="360"/>
        <w:ind w:left="48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 приказу №_____ от __________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Руководство пользователя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эксплуатации АИС «Листки осмотра»</w:t>
      </w: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(пилотный проект)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ВВЕДЕНИЕ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Данное руководство пользователя предназначено для персонала, работающего с автоматизированной информационной системой «Листки осмотра воздушных линий» (АИС «Листки осмотра»).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АИС «Листки осмотра» находится в опытной эксплуатации (пилотный проект) и дорабатывается. Отдельные экраны и порядок работы могут изменяться; об изменениях пользователей уведомляет администратор.</w:t>
      </w:r>
    </w:p>
    <w:p>
      <w:pPr>
        <w:pStyle w:val="Heading2"/>
        <w:keepNext/>
        <w:spacing w:after="8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1.1. Область применения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АИС «Листки осмотра» предназначена для учёта результатов осмотров воздушных линий электропередачи (ВЛ) в филиалах РУП «Гомельэнерго»: Гомельских, Жлобинских, Мозырских и Речицких электрических сетях.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Основной задачей АИС «Листки осмотра» является ведение в электронном виде листков осмотра ВЛ и журнала дефектов: регистрация дефектов по опорам и пролётам, оформление заключений мастера и контроль устранения дефектов.</w:t>
      </w:r>
    </w:p>
    <w:p>
      <w:pPr>
        <w:pStyle w:val="Heading2"/>
        <w:keepNext/>
        <w:spacing w:after="8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1.2. Краткое описание возможностей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АИС «Листки осмотра» работает в корпоративной сети предприятия. Доступ к системе осуществляется через WEB-браузер по адресу сервера своего филиала, который сообщает администратор, либо через приложение на планшете. АИС «Листки осмотра» позволяет создавать листки осмотра, вводить дефекты, отмечать их устранение, искать и отбирать информацию по параметрам и выгружать листок осмотра в Excel для печати. На планшете можно работать без связи с сервером, введённые данные передаются на сервер при появлении связи.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НАЗНАЧЕНИЕ АИС «Листки осмотра»</w:t>
      </w:r>
    </w:p>
    <w:p>
      <w:pPr>
        <w:pStyle w:val="Heading2"/>
        <w:keepNext/>
        <w:spacing w:after="8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 Основные положения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Листок осмотра оформляется на одну ВЛ на одну дату осмотра. В листок вносятся все дефекты, выявленные при осмотре, с привязкой к номеру опоры или пролёта.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Мастер рассматривает выявленные дефекты в журнале дефектов, вносит заключение (мероприятия по устранению, срок устранения, производителя работ) и после выполнения работ отмечает устранение дефекта.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Ввод информации в АИС «Листки осмотра» выполняют работники, имеющие учётную запись, выданную администратором на основании списков, утверждённых руководством филиала.</w:t>
      </w:r>
    </w:p>
    <w:p>
      <w:pPr>
        <w:pStyle w:val="Heading2"/>
        <w:keepNext/>
        <w:spacing w:after="8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 Функции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АИС «Листки осмотра» обеспечивает следующие возможности: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создание, редактирование, копирование на другую дату, объединение и удаление листков осмотра;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ввод дефектов по опорам и пролётам, копирование дефектов на другие опоры;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отметку устранения дефектов;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ведение журнала дефектов и ввод заключения мастера;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поиск и отбор листков и дефектов по параметрам;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выгрузку листка осмотра в Excel;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работу на планшете без связи с сервером и передачу данных на сервер;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разделение полномочий пользователей:</w:t>
      </w:r>
    </w:p>
    <w:p>
      <w:pPr>
        <w:pStyle w:val="ListParagraph"/>
        <w:numPr>
          <w:ilvl w:val="1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руководитель – работа со всеми данными филиала, управление учётными записями;</w:t>
      </w:r>
    </w:p>
    <w:p>
      <w:pPr>
        <w:pStyle w:val="ListParagraph"/>
        <w:numPr>
          <w:ilvl w:val="1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инженер – работа с данными (при необходимости в пределах назначенных классов напряжения);</w:t>
      </w:r>
    </w:p>
    <w:p>
      <w:pPr>
        <w:pStyle w:val="ListParagraph"/>
        <w:numPr>
          <w:ilvl w:val="1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мастер – работа с данными (при необходимости в пределах закреплённых ВЛ);</w:t>
      </w:r>
    </w:p>
    <w:p>
      <w:pPr>
        <w:pStyle w:val="ListParagraph"/>
        <w:numPr>
          <w:ilvl w:val="1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просмотр – просмотр информации.</w:t>
      </w:r>
    </w:p>
    <w:p>
      <w:pPr>
        <w:pStyle w:val="Heading2"/>
        <w:keepNext/>
        <w:spacing w:after="8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2.3. Входная информация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Листок осмотра вводится по следующим параметрам: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класс напряжения (из справочника);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наименование ВЛ (из справочника);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 осмотра;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ФИО работника, проводившего осмотр.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Дефект вводится по следующим параметрам: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номер опоры или пролёта;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фаза (фазы);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элемент ВЛ и вид дефекта (из справочника);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номер гирлянды и количество дефектных изоляторов (для дефектов изоляции);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 обнаружения и ФИО работника, обнаружившего дефект.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Заключение мастера и устранение дефекта вводятся по следующим параметрам: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мероприятия по устранению;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срок устранения;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ФИО производителя работ;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 устранения, объём выполненных работ;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ФИО мастера.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РАБОТА С АИС «Листки осмотра»</w:t>
      </w:r>
    </w:p>
    <w:p>
      <w:pPr>
        <w:pStyle w:val="Heading2"/>
        <w:keepNext/>
        <w:spacing w:after="8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Вход в систему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Откройте WEB-браузер и перейдите по адресу сервера своего филиала (либо запустите приложение на планшете). В открывшемся окне введите логин и пароль и нажмите кнопку «Войти» (Рис. 1).</w:t>
      </w:r>
    </w:p>
    <w:p>
      <w:pPr>
        <w:keepNext/>
        <w:keepLines/>
        <w:pBdr>
          <w:top w:val="dashed" w:color="808080" w:sz="6" w:space="8"/>
          <w:bottom w:val="dashed" w:color="808080" w:sz="6" w:space="8"/>
          <w:left w:val="dashed" w:color="808080" w:sz="6" w:space="8"/>
          <w:right w:val="dashed" w:color="808080" w:sz="6" w:space="8"/>
        </w:pBdr>
        <w:spacing w:after="0" w:before="200" w:line="276"/>
        <w:ind w:left="700" w:right="700"/>
        <w:jc w:val="center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[Место для рисунка: окно входа — поля «Логин», «Пароль», кнопка «Войти»]</w:t>
      </w:r>
    </w:p>
    <w:p>
      <w:pPr>
        <w:keepNext/>
        <w:pBdr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pBdr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pBdr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pBdr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pBdr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pBdr>
          <w:bottom w:val="dashed" w:color="808080" w:sz="6" w:space="8"/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1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Сеанс работы действует 8 часов, после чего потребуется войти повторно. После 5 неудачных попыток ввода пароля вход блокируется на 15 минут. Не сообщайте свой пароль другим лицам.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этапе пилотного проекта пользователям выдаются временные пароли. В ходе доработки системы все пароли будут заменены на сложные, будут введены требования к сложности пароля и обязательная смена первоначального пароля при первом входе, а вход в систему будет выполняться по защищённому протоколу HTTPS. Адрес для входа в этом случае сообщит администратор.</w:t>
      </w:r>
    </w:p>
    <w:p>
      <w:pPr>
        <w:pStyle w:val="Heading2"/>
        <w:keepNext/>
        <w:spacing w:after="8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Главное окно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входа открывается список листков осмотра (Рис. 2). В верхней части окна расположены: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кнопки «Листки» и «Журнал» – переход к списку листков осмотра и к журналу дефектов;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строка поиска по ВЛ и поле поиска по элементу или дефекту;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кнопка «+ Новый листок»;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ФИО пользователя, кнопка «Обновить» (синхронизация данных с сервером), переключатель темы оформления и кнопка «Выход».</w:t>
      </w:r>
    </w:p>
    <w:p>
      <w:pPr>
        <w:keepNext/>
        <w:keepLines/>
        <w:pBdr>
          <w:top w:val="dashed" w:color="808080" w:sz="6" w:space="8"/>
          <w:bottom w:val="dashed" w:color="808080" w:sz="6" w:space="8"/>
          <w:left w:val="dashed" w:color="808080" w:sz="6" w:space="8"/>
          <w:right w:val="dashed" w:color="808080" w:sz="6" w:space="8"/>
        </w:pBdr>
        <w:spacing w:after="0" w:before="200" w:line="276"/>
        <w:ind w:left="700" w:right="700"/>
        <w:jc w:val="center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[Место для рисунка: главное окно — список листков осмотра]</w:t>
      </w:r>
    </w:p>
    <w:p>
      <w:pPr>
        <w:keepNext/>
        <w:pBdr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pBdr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pBdr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pBdr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pBdr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pBdr>
          <w:bottom w:val="dashed" w:color="808080" w:sz="6" w:space="8"/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2</w:t>
      </w:r>
    </w:p>
    <w:p>
      <w:pPr>
        <w:pStyle w:val="Heading2"/>
        <w:keepNext/>
        <w:spacing w:after="8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 Создание листка осмотра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создания листка осмотра нажмите кнопку «+ Новый листок». В открывшемся окне «Новый листок осмотра» выберите класс напряжения, ВЛ, укажите дату осмотра и ФИО работника, проводившего осмотр, и нажмите кнопку «Создать» (Рис. 3).</w:t>
      </w:r>
    </w:p>
    <w:p>
      <w:pPr>
        <w:keepNext/>
        <w:keepLines/>
        <w:pBdr>
          <w:top w:val="dashed" w:color="808080" w:sz="6" w:space="8"/>
          <w:bottom w:val="dashed" w:color="808080" w:sz="6" w:space="8"/>
          <w:left w:val="dashed" w:color="808080" w:sz="6" w:space="8"/>
          <w:right w:val="dashed" w:color="808080" w:sz="6" w:space="8"/>
        </w:pBdr>
        <w:spacing w:after="0" w:before="200" w:line="276"/>
        <w:ind w:left="700" w:right="700"/>
        <w:jc w:val="center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[Место для рисунка: окно «Новый листок осмотра»]</w:t>
      </w:r>
    </w:p>
    <w:p>
      <w:pPr>
        <w:keepNext/>
        <w:pBdr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pBdr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pBdr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pBdr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pBdr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pBdr>
          <w:bottom w:val="dashed" w:color="808080" w:sz="6" w:space="8"/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3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одну ВЛ на одну дату создаётся один листок. При выборе ВЛ отображается диапазон номеров её опор.</w:t>
      </w:r>
    </w:p>
    <w:p>
      <w:pPr>
        <w:pStyle w:val="Heading2"/>
        <w:keepNext/>
        <w:spacing w:after="8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3.4. Поиск и отбор листков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отбора листков воспользуйтесь строкой поиска по ВЛ и фильтром периода: «Этот месяц», «Прошлый месяц», «3 месяца», «6 месяцев», «Год», «Все периоды» либо произвольный период «От» – «До» (Рис. 4).</w:t>
      </w:r>
    </w:p>
    <w:p>
      <w:pPr>
        <w:keepNext/>
        <w:keepLines/>
        <w:pBdr>
          <w:top w:val="dashed" w:color="808080" w:sz="6" w:space="8"/>
          <w:bottom w:val="dashed" w:color="808080" w:sz="6" w:space="8"/>
          <w:left w:val="dashed" w:color="808080" w:sz="6" w:space="8"/>
          <w:right w:val="dashed" w:color="808080" w:sz="6" w:space="8"/>
        </w:pBdr>
        <w:spacing w:after="0" w:before="200" w:line="276"/>
        <w:ind w:left="700" w:right="700"/>
        <w:jc w:val="center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[Место для рисунка: список листков с заданным фильтром периода]</w:t>
      </w:r>
    </w:p>
    <w:p>
      <w:pPr>
        <w:keepNext/>
        <w:pBdr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pBdr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pBdr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pBdr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pBdr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pBdr>
          <w:bottom w:val="dashed" w:color="808080" w:sz="6" w:space="8"/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4</w:t>
      </w:r>
    </w:p>
    <w:p>
      <w:pPr>
        <w:pStyle w:val="Heading2"/>
        <w:keepNext/>
        <w:spacing w:after="8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3.5. Редактирование, копирование, объединение и удаление листков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изменения даты осмотра или ФИО работника нажмите в карточке листка «Редактировать»; в окне «Редактировать листок» внесите изменения и нажмите «Сохранить».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повторного осмотра той же ВЛ нажмите в карточке листка «Копировать», укажите новую дату и ФИО работника и нажмите «Создать». Будет создан новый листок осмотра той же ВЛ на указанную дату (Рис. 5).</w:t>
      </w:r>
    </w:p>
    <w:p>
      <w:pPr>
        <w:keepNext/>
        <w:keepLines/>
        <w:pBdr>
          <w:top w:val="dashed" w:color="808080" w:sz="6" w:space="8"/>
          <w:bottom w:val="dashed" w:color="808080" w:sz="6" w:space="8"/>
          <w:left w:val="dashed" w:color="808080" w:sz="6" w:space="8"/>
          <w:right w:val="dashed" w:color="808080" w:sz="6" w:space="8"/>
        </w:pBdr>
        <w:spacing w:after="0" w:before="200" w:line="276"/>
        <w:ind w:left="700" w:right="700"/>
        <w:jc w:val="center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[Место для рисунка: окно «Скопировать листок осмотра»]</w:t>
      </w:r>
    </w:p>
    <w:p>
      <w:pPr>
        <w:keepNext/>
        <w:pBdr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pBdr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pBdr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pBdr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pBdr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pBdr>
          <w:bottom w:val="dashed" w:color="808080" w:sz="6" w:space="8"/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5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объединения нескольких листков одной ВЛ отметьте их в списке и нажмите кнопку «Объединить». В окне «Создать сводный листок» укажите дату и ФИО составителя и нажмите «Объединить и удалить исходные». Дефекты исходных листков переносятся в сводный листок, исходные листки удаляются.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удаления листка выберите «Удалить» и подтвердите действие. Внимание: вместе с листком удаляются все его дефекты, действие необратимо.</w:t>
      </w:r>
    </w:p>
    <w:p>
      <w:pPr>
        <w:pStyle w:val="Heading2"/>
        <w:keepNext/>
        <w:spacing w:after="8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3.6. Ввод дефектов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перехода к листку осмотра щёлкните по нему в списке. В верхней части листка отображаются ВЛ, дата осмотра, работник, количество дефектов и процент устранённых дефектов. Ниже расположена строка ввода дефекта и таблица дефектов, сгруппированных по опорам (Рис. 6).</w:t>
      </w:r>
    </w:p>
    <w:p>
      <w:pPr>
        <w:keepNext/>
        <w:keepLines/>
        <w:pBdr>
          <w:top w:val="dashed" w:color="808080" w:sz="6" w:space="8"/>
          <w:bottom w:val="dashed" w:color="808080" w:sz="6" w:space="8"/>
          <w:left w:val="dashed" w:color="808080" w:sz="6" w:space="8"/>
          <w:right w:val="dashed" w:color="808080" w:sz="6" w:space="8"/>
        </w:pBdr>
        <w:spacing w:after="0" w:before="200" w:line="276"/>
        <w:ind w:left="700" w:right="700"/>
        <w:jc w:val="center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[Место для рисунка: листок осмотра — строка ввода дефекта и таблица дефектов]</w:t>
      </w:r>
    </w:p>
    <w:p>
      <w:pPr>
        <w:keepNext/>
        <w:pBdr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pBdr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pBdr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pBdr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pBdr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pBdr>
          <w:bottom w:val="dashed" w:color="808080" w:sz="6" w:space="8"/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6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ввода дефекта в строке ввода: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укажите номер опоры или пролёта в поле «Опора / Пролёт»;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отметьте фазу (фазы);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выберите элемент ВЛ и вид дефекта из справочника (Рис. 7);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дефектов изоляции укажите номер гирлянды и количество дефектных изоляторов;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проверьте дату обнаружения и ФИО работника, обнаружившего дефект, и сохраните дефект.</w:t>
      </w:r>
    </w:p>
    <w:p>
      <w:pPr>
        <w:keepNext/>
        <w:keepLines/>
        <w:pBdr>
          <w:top w:val="dashed" w:color="808080" w:sz="6" w:space="8"/>
          <w:bottom w:val="dashed" w:color="808080" w:sz="6" w:space="8"/>
          <w:left w:val="dashed" w:color="808080" w:sz="6" w:space="8"/>
          <w:right w:val="dashed" w:color="808080" w:sz="6" w:space="8"/>
        </w:pBdr>
        <w:spacing w:after="0" w:before="200" w:line="276"/>
        <w:ind w:left="700" w:right="700"/>
        <w:jc w:val="center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[Место для рисунка: окно выбора элемента и вида дефекта]</w:t>
      </w:r>
    </w:p>
    <w:p>
      <w:pPr>
        <w:keepNext/>
        <w:pBdr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pBdr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pBdr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pBdr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pBdr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pBdr>
          <w:bottom w:val="dashed" w:color="808080" w:sz="6" w:space="8"/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7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Повторный ввод того же дефекта на ту же опору не допускается – система выдаст предупреждение «Такой дефект уже добавлен на эту опору».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дефектов позволяет переключаться между активными и устранёнными дефектами и выполнять поиск в пределах листка.</w:t>
      </w:r>
    </w:p>
    <w:p>
      <w:pPr>
        <w:pStyle w:val="Heading2"/>
        <w:keepNext/>
        <w:spacing w:after="8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3.7. Копирование дефектов на другие опоры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Если одинаковые дефекты выявлены на нескольких опорах, выберите в меню действий опоры пункт «Копировать». В открывшемся окне отметьте копируемые дефекты, укажите целевые опоры через запятую или диапазоном (например: 12, 15, 18-20) и нажмите кнопку «Копировать» (Рис. 8).</w:t>
      </w:r>
    </w:p>
    <w:p>
      <w:pPr>
        <w:keepNext/>
        <w:keepLines/>
        <w:pBdr>
          <w:top w:val="dashed" w:color="808080" w:sz="6" w:space="8"/>
          <w:bottom w:val="dashed" w:color="808080" w:sz="6" w:space="8"/>
          <w:left w:val="dashed" w:color="808080" w:sz="6" w:space="8"/>
          <w:right w:val="dashed" w:color="808080" w:sz="6" w:space="8"/>
        </w:pBdr>
        <w:spacing w:after="0" w:before="200" w:line="276"/>
        <w:ind w:left="700" w:right="700"/>
        <w:jc w:val="center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[Место для рисунка: окно копирования дефектов на другие опоры]</w:t>
      </w:r>
    </w:p>
    <w:p>
      <w:pPr>
        <w:keepNext/>
        <w:pBdr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pBdr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pBdr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pBdr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pBdr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pBdr>
          <w:bottom w:val="dashed" w:color="808080" w:sz="6" w:space="8"/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8</w:t>
      </w:r>
    </w:p>
    <w:p>
      <w:pPr>
        <w:pStyle w:val="Heading2"/>
        <w:keepNext/>
        <w:spacing w:after="8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3.8. Отметка об устранении дефектов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отметки устранения выберите в меню действий дефекта (опоры) пункт «Устранить» или «Устранить все». В окне «Устранение дефектов» отметьте устранённые дефекты, укажите дату устранения и ФИО работника, устранившего дефект, и нажмите кнопку «Устранить» (Рис. 9).</w:t>
      </w:r>
    </w:p>
    <w:p>
      <w:pPr>
        <w:keepNext/>
        <w:keepLines/>
        <w:pBdr>
          <w:top w:val="dashed" w:color="808080" w:sz="6" w:space="8"/>
          <w:bottom w:val="dashed" w:color="808080" w:sz="6" w:space="8"/>
          <w:left w:val="dashed" w:color="808080" w:sz="6" w:space="8"/>
          <w:right w:val="dashed" w:color="808080" w:sz="6" w:space="8"/>
        </w:pBdr>
        <w:spacing w:after="0" w:before="200" w:line="276"/>
        <w:ind w:left="700" w:right="700"/>
        <w:jc w:val="center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[Место для рисунка: окно «Устранение дефектов»]</w:t>
      </w:r>
    </w:p>
    <w:p>
      <w:pPr>
        <w:keepNext/>
        <w:pBdr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pBdr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pBdr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pBdr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pBdr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pBdr>
          <w:bottom w:val="dashed" w:color="808080" w:sz="6" w:space="8"/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9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Устранённые дефекты переходят в раздел «Устранённые», процент устранения по листку пересчитывается автоматически.</w:t>
      </w:r>
    </w:p>
    <w:p>
      <w:pPr>
        <w:pStyle w:val="Heading2"/>
        <w:keepNext/>
        <w:spacing w:after="8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3.9. Журнал дефектов и заключение мастера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перехода к журналу дефектов нажмите кнопку «Журнал». Журнал содержит все дефекты филиала в табличной форме: дата обнаружения, класс напряжения, ВЛ, место дефекта (опора/пролёт, фаза, элемент, дефект), ФИО обнаружившего, мероприятия по устранению, срок устранения, ФИО производителя работ, дата устранения и объём работ (Рис. 10).</w:t>
      </w:r>
    </w:p>
    <w:p>
      <w:pPr>
        <w:keepNext/>
        <w:keepLines/>
        <w:pBdr>
          <w:top w:val="dashed" w:color="808080" w:sz="6" w:space="8"/>
          <w:bottom w:val="dashed" w:color="808080" w:sz="6" w:space="8"/>
          <w:left w:val="dashed" w:color="808080" w:sz="6" w:space="8"/>
          <w:right w:val="dashed" w:color="808080" w:sz="6" w:space="8"/>
        </w:pBdr>
        <w:spacing w:after="0" w:before="200" w:line="276"/>
        <w:ind w:left="700" w:right="700"/>
        <w:jc w:val="center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[Место для рисунка: журнал дефектов]</w:t>
      </w:r>
    </w:p>
    <w:p>
      <w:pPr>
        <w:keepNext/>
        <w:pBdr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pBdr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pBdr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pBdr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pBdr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pBdr>
          <w:bottom w:val="dashed" w:color="808080" w:sz="6" w:space="8"/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10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отбора записей используйте фильтры: период («Дата от» – «Дата до»), класс напряжения, ВЛ, состояние («Обнаруженные», «Устранённые»), опора / пролёт, элемент / дефект, работник. Кнопка «Сбросить» отменяет все фильтры.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ввода заключения мастера щёлкните в строке дефекта по графе «Мероприятия по устранению» (или по соседним графам заключения). В окне «Заключение мастера» заполните поля «Мероприятия по устранению», «Срок устранения», «Ф.И.О. производителя работ», после выполнения работ – «Дата устранения» и «Объём выполненных работ», укажите ФИО мастера и сохраните заключение (Рис. 11).</w:t>
      </w:r>
    </w:p>
    <w:p>
      <w:pPr>
        <w:keepNext/>
        <w:keepLines/>
        <w:pBdr>
          <w:top w:val="dashed" w:color="808080" w:sz="6" w:space="8"/>
          <w:bottom w:val="dashed" w:color="808080" w:sz="6" w:space="8"/>
          <w:left w:val="dashed" w:color="808080" w:sz="6" w:space="8"/>
          <w:right w:val="dashed" w:color="808080" w:sz="6" w:space="8"/>
        </w:pBdr>
        <w:spacing w:after="0" w:before="200" w:line="276"/>
        <w:ind w:left="700" w:right="700"/>
        <w:jc w:val="center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[Место для рисунка: окно «Заключение мастера»]</w:t>
      </w:r>
    </w:p>
    <w:p>
      <w:pPr>
        <w:keepNext/>
        <w:pBdr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pBdr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pBdr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pBdr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pBdr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pBdr>
          <w:bottom w:val="dashed" w:color="808080" w:sz="6" w:space="8"/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11</w:t>
      </w:r>
    </w:p>
    <w:p>
      <w:pPr>
        <w:pStyle w:val="Heading2"/>
        <w:keepNext/>
        <w:spacing w:after="8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3.10. Поиск дефектов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поиска дефектов по всем листкам введите наименование элемента или дефекта в поле поиска в верхней части главного окна. В результатах поиска отображаются ВЛ, опора, элемент, дефект, степень серьёзности и состояние (Рис. 12). Степень серьёзности дефекта отображается цветом: «Критичный», «Высокий», «Средний», «Низкий», «Норма».</w:t>
      </w:r>
    </w:p>
    <w:p>
      <w:pPr>
        <w:keepNext/>
        <w:keepLines/>
        <w:pBdr>
          <w:top w:val="dashed" w:color="808080" w:sz="6" w:space="8"/>
          <w:bottom w:val="dashed" w:color="808080" w:sz="6" w:space="8"/>
          <w:left w:val="dashed" w:color="808080" w:sz="6" w:space="8"/>
          <w:right w:val="dashed" w:color="808080" w:sz="6" w:space="8"/>
        </w:pBdr>
        <w:spacing w:after="0" w:before="200" w:line="276"/>
        <w:ind w:left="700" w:right="700"/>
        <w:jc w:val="center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[Место для рисунка: результаты поиска дефектов]</w:t>
      </w:r>
    </w:p>
    <w:p>
      <w:pPr>
        <w:keepNext/>
        <w:pBdr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pBdr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pBdr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pBdr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pBdr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pBdr>
          <w:bottom w:val="dashed" w:color="808080" w:sz="6" w:space="8"/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12</w:t>
      </w:r>
    </w:p>
    <w:p>
      <w:pPr>
        <w:pStyle w:val="Heading2"/>
        <w:keepNext/>
        <w:spacing w:after="8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3.11. Выгрузка листка осмотра в Excel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выгрузки откройте листок осмотра и нажмите кнопку «Экспорт в Excel». Файл формата .xlsx сохраняется на компьютер пользователя и может быть распечатан (Рис. 13).</w:t>
      </w:r>
    </w:p>
    <w:p>
      <w:pPr>
        <w:keepNext/>
        <w:keepLines/>
        <w:pBdr>
          <w:top w:val="dashed" w:color="808080" w:sz="6" w:space="8"/>
          <w:bottom w:val="dashed" w:color="808080" w:sz="6" w:space="8"/>
          <w:left w:val="dashed" w:color="808080" w:sz="6" w:space="8"/>
          <w:right w:val="dashed" w:color="808080" w:sz="6" w:space="8"/>
        </w:pBdr>
        <w:spacing w:after="0" w:before="200" w:line="276"/>
        <w:ind w:left="700" w:right="700"/>
        <w:jc w:val="center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[Место для рисунка: кнопка «Экспорт в Excel» и пример выгруженного файла]</w:t>
      </w:r>
    </w:p>
    <w:p>
      <w:pPr>
        <w:keepNext/>
        <w:pBdr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pBdr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pBdr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pBdr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pBdr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pBdr>
          <w:bottom w:val="dashed" w:color="808080" w:sz="6" w:space="8"/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13</w:t>
      </w:r>
    </w:p>
    <w:p>
      <w:pPr>
        <w:pStyle w:val="Heading2"/>
        <w:keepNext/>
        <w:spacing w:after="8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3.12. Работа на планшете без связи с сервером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Если при входе на планшете сервер недоступен, приложение позволяет войти в автономном режиме. В этом режиме созданные листки и дефекты сохраняются в памяти планшета и помечаются отметкой «Офлайн, ждёт синхронизации» (Рис. 14).</w:t>
      </w:r>
    </w:p>
    <w:p>
      <w:pPr>
        <w:keepNext/>
        <w:keepLines/>
        <w:pBdr>
          <w:top w:val="dashed" w:color="808080" w:sz="6" w:space="8"/>
          <w:bottom w:val="dashed" w:color="808080" w:sz="6" w:space="8"/>
          <w:left w:val="dashed" w:color="808080" w:sz="6" w:space="8"/>
          <w:right w:val="dashed" w:color="808080" w:sz="6" w:space="8"/>
        </w:pBdr>
        <w:spacing w:after="0" w:before="200" w:line="276"/>
        <w:ind w:left="700" w:right="700"/>
        <w:jc w:val="center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[Место для рисунка: листок с отметкой «Офлайн, ждёт синхронизации»]</w:t>
      </w:r>
    </w:p>
    <w:p>
      <w:pPr>
        <w:keepNext/>
        <w:pBdr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pBdr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pBdr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pBdr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pBdr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pBdr>
          <w:bottom w:val="dashed" w:color="808080" w:sz="6" w:space="8"/>
          <w:left w:val="dashed" w:color="808080" w:sz="6" w:space="8"/>
          <w:right w:val="dashed" w:color="808080" w:sz="6" w:space="8"/>
        </w:pBdr>
        <w:ind w:left="700" w:right="7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14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возвращения в зону действия корпоративной сети войдите в систему обычным образом и нажмите кнопку «Обновить». Данные будут переданы на сервер, об успешной передаче сообщает отметка «Обновлено ✓». До передачи данных на сервер они доступны только на данном планшете.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Адрес сервера на планшете задаётся администратором (значок настройки рядом с кнопкой «Обновить», поле «Адрес сервера»). Пользователю изменять адрес сервера не требуется.</w:t>
      </w:r>
    </w:p>
    <w:p>
      <w:pPr>
        <w:pStyle w:val="Heading2"/>
        <w:keepNext/>
        <w:spacing w:after="8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3.13. Завершение работы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окончании работы нажмите кнопку «Выход». Не оставляйте рабочее место или планшет с открытым сеансом без присмотра.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ТРЕБОВАНИЯ ИНФОРМАЦИОННОЙ БЕЗОПАСНОСТИ ДЛЯ ПОЛЬЗОВАТЕЛЯ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Пользователь обязан: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 передавать свои логин и пароль другим лицам;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подозрении, что пароль стал известен другим лицам, сменить пароль и сообщить администратору;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завершать сеанс кнопкой «Выход» по окончании работы;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использовать планшет с включённой блокировкой экрана; при утере планшета незамедлительно сообщить администратору;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обнаружении ошибок в работе АИС «Листки осмотра» или признаков несанкционированного доступа незамедлительно сообщить администратору АИС «Листки осмотра».</w:t>
      </w:r>
    </w:p>
    <w:p>
      <w:pPr>
        <w:spacing w:after="60" w:before="12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Администратор АИС «Листки осмотра»: ______________________________, тел. ____________.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  <w:lvl w:ilvl="1" w15:tentative="1">
      <w:start w:val="1"/>
      <w:numFmt w:val="bullet"/>
      <w:lvlText w:val="•"/>
      <w:lvlJc w:val="left"/>
      <w:pPr>
        <w:ind w:left="178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В. Астапенко</dc:creator>
  <cp:lastModifiedBy>В. Астапенко</cp:lastModifiedBy>
  <cp:revision>1</cp:revision>
  <dcterms:created xsi:type="dcterms:W3CDTF">2026-10-22T06:18:56.686Z</dcterms:created>
  <dcterms:modified xsi:type="dcterms:W3CDTF">2026-10-22T06:18:56.686Z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