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20" w:before="520" w:lineRule="auto"/>
        <w:ind w:left="720" w:firstLine="0"/>
        <w:rPr/>
      </w:pPr>
      <w:r w:rsidDel="00000000" w:rsidR="00000000" w:rsidRPr="00000000">
        <w:rPr>
          <w:rtl w:val="0"/>
        </w:rPr>
        <w:t xml:space="preserve">Overview of the 14 Songs.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5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skywritters affects" (Opener):</w:t>
      </w:r>
      <w:r w:rsidDel="00000000" w:rsidR="00000000" w:rsidRPr="00000000">
        <w:rPr>
          <w:rtl w:val="0"/>
        </w:rPr>
        <w:t xml:space="preserve"> High energy, sonic impact, significant, transition from lo-fi to bright. We've mapped out a detailed arrangement with contrasting sections and dynamic shifts.he’s got a message vamp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"Skywritter" (The Ballad):</w:t>
      </w:r>
      <w:r w:rsidDel="00000000" w:rsidR="00000000" w:rsidRPr="00000000">
        <w:rPr>
          <w:rtl w:val="0"/>
        </w:rPr>
        <w:t xml:space="preserve"> Explores the ephemeral nature of memories and the passage of time, like messages written in the sky. We've discussed a sparse arrangement with a focus on vocals and a gradual dynamic build.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 (The Jazzy Number):</w:t>
      </w:r>
      <w:r w:rsidDel="00000000" w:rsidR="00000000" w:rsidRPr="00000000">
        <w:rPr>
          <w:rtl w:val="0"/>
        </w:rPr>
        <w:t xml:space="preserve"> Funky, eclectic, with complex harmonies and a mix of 4/4, 7/8, and 6/8 time signatures. We've outlined an arrangement that features a variety of instruments and a blend of jazz and rock elements.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"Binary Heartlove switch" (The Love Song):</w:t>
      </w:r>
      <w:r w:rsidDel="00000000" w:rsidR="00000000" w:rsidRPr="00000000">
        <w:rPr>
          <w:rtl w:val="0"/>
        </w:rPr>
        <w:t xml:space="preserve"> The cyclical nature of love, using the binary code metaphor (0s and 1s). We've discussed an arrangement that balances electronic and acoustic elements, with a focus on rhythmic variations and dynamic shifts.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"Fall of the Neon Dawg" (The Anthem):</w:t>
      </w:r>
      <w:r w:rsidDel="00000000" w:rsidR="00000000" w:rsidRPr="00000000">
        <w:rPr>
          <w:rtl w:val="0"/>
        </w:rPr>
        <w:t xml:space="preserve"> Empowering, uplifting, about a new era, with vibrant imagery of neon lights. We've discussed a high-energy arrangement with a driving rhythm and a powerful chorus.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"Whispers at a Void" (The Instrumental Track):</w:t>
      </w:r>
      <w:r w:rsidDel="00000000" w:rsidR="00000000" w:rsidRPr="00000000">
        <w:rPr>
          <w:rtl w:val="0"/>
        </w:rPr>
        <w:t xml:space="preserve"> Focuses on sonic exploration and creating a specific atmosphere.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"Oddysea" (The Experimental Track):</w:t>
      </w:r>
      <w:r w:rsidDel="00000000" w:rsidR="00000000" w:rsidRPr="00000000">
        <w:rPr>
          <w:rtl w:val="0"/>
        </w:rPr>
        <w:t xml:space="preserve"> A disorienting and unpredictable journey through a range of sonic textures and moods. We've outlined an arrangement with contrasting sections, sudden shifts, and a focus on sound design.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"Echoes in the Static" (The "Deep Cut"):</w:t>
      </w:r>
      <w:r w:rsidDel="00000000" w:rsidR="00000000" w:rsidRPr="00000000">
        <w:rPr>
          <w:rtl w:val="0"/>
        </w:rPr>
        <w:t xml:space="preserve"> Complex, haunting, and rewarding, with unconventional structures. We've discussed an arrangement with a slow build, layered vocals, and a focus on atmosphere and emotional resonance.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"Twin Fish" (The "Self-Reflection" Song):</w:t>
      </w:r>
      <w:r w:rsidDel="00000000" w:rsidR="00000000" w:rsidRPr="00000000">
        <w:rPr>
          <w:rtl w:val="0"/>
        </w:rPr>
        <w:t xml:space="preserve"> About the duality of self and personal growth, using the metaphor of twin fish swimming in a cosmic loop. We've discussed an arrangement that balances acoustic and electronic elements, with a focus on the emotional arc of the lyrics.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"Paint the pillows pink" (The "Groove-Based" Song):</w:t>
      </w:r>
      <w:r w:rsidDel="00000000" w:rsidR="00000000" w:rsidRPr="00000000">
        <w:rPr>
          <w:rtl w:val="0"/>
        </w:rPr>
        <w:t xml:space="preserve"> Hypnotic, danceable, blending elements of funk, rock, and electronic music. We've discussed a high-energy arrangement with a strong rhythmic foundation and instrumental interplay. 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"Foul Beast" (Suite - Part 1):</w:t>
      </w:r>
      <w:r w:rsidDel="00000000" w:rsidR="00000000" w:rsidRPr="00000000">
        <w:rPr>
          <w:rtl w:val="0"/>
        </w:rPr>
        <w:t xml:space="preserve"> The descent into destructive patterns, intense, and chaotic. 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Somnium Shift" (Suite - Part 2):</w:t>
      </w:r>
      <w:r w:rsidDel="00000000" w:rsidR="00000000" w:rsidRPr="00000000">
        <w:rPr>
          <w:rtl w:val="0"/>
        </w:rPr>
        <w:t xml:space="preserve"> The struggle to break free, hypnotic, and unsettling.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"Benson and Hedges" (Suite - Part 3):</w:t>
      </w:r>
      <w:r w:rsidDel="00000000" w:rsidR="00000000" w:rsidRPr="00000000">
        <w:rPr>
          <w:rtl w:val="0"/>
        </w:rPr>
        <w:t xml:space="preserve"> Clarity, acceptance, and resolution, with a calmer and more introspective feel. 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5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Cover Song:</w:t>
      </w:r>
      <w:r w:rsidDel="00000000" w:rsidR="00000000" w:rsidRPr="00000000">
        <w:rPr>
          <w:rtl w:val="0"/>
        </w:rPr>
        <w:t xml:space="preserve"> Politician by Cream, Done all dark glitchy with a heavy duty groove.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EMlXyXKR7zVbQWlt2V_515fHoX9cgHAQsmiTu7R1zdQ/edit?tab=t.0" TargetMode="External"/><Relationship Id="rId10" Type="http://schemas.openxmlformats.org/officeDocument/2006/relationships/hyperlink" Target="https://docs.google.com/document/d/1jFAdk2pj4cOrUQLAoD8mGNEyshifRfPF-BBMjDNRt9I/edit?tab=t.0" TargetMode="External"/><Relationship Id="rId13" Type="http://schemas.openxmlformats.org/officeDocument/2006/relationships/hyperlink" Target="https://docs.google.com/document/d/1lIRTCjU00Tur30SNe1D4bHo2yeFzNNaqgIcsC9h0RNY/edit?tab=t.0" TargetMode="External"/><Relationship Id="rId12" Type="http://schemas.openxmlformats.org/officeDocument/2006/relationships/hyperlink" Target="https://docs.google.com/document/d/1pz4HLI5XoypXBuPiEsADBnOrXe3k635HFthqDmCN37I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2cL8i0qii2QOvRkcVCFL_hoQhRRyRMWl-GaDZW_kAc/edit?tab=t.0" TargetMode="External"/><Relationship Id="rId15" Type="http://schemas.openxmlformats.org/officeDocument/2006/relationships/hyperlink" Target="https://docs.google.com/document/d/1Sa7Cobj8xLEuOq3kdRzyg4s1T66ncbgV-2xQMpsXXKY/edit?tab=t.0" TargetMode="External"/><Relationship Id="rId14" Type="http://schemas.openxmlformats.org/officeDocument/2006/relationships/hyperlink" Target="https://docs.google.com/document/d/1ppL1qjz1ka3tpNgmjj6fAzIYMB3WSElUthpb0LNV10s/edit?tab=t.0" TargetMode="External"/><Relationship Id="rId17" Type="http://schemas.openxmlformats.org/officeDocument/2006/relationships/hyperlink" Target="https://docs.google.com/document/d/1dP3mKi9IHVdGn9DtX44VCjABP-5SF4OTcCggDqDMe-U/edit?tab=t.0" TargetMode="External"/><Relationship Id="rId16" Type="http://schemas.openxmlformats.org/officeDocument/2006/relationships/hyperlink" Target="https://docs.google.com/document/d/1OsT2taVG-npHMSfpFWre1ZCq7oF3he6DAjF2kAstF74/edit?tab=t.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Pj2m8IS8dAHZdfwYp8xnqQNNouWqe9iDh-uRwc2OpPw/edit?tab=t.0" TargetMode="External"/><Relationship Id="rId6" Type="http://schemas.openxmlformats.org/officeDocument/2006/relationships/hyperlink" Target="https://docs.google.com/document/d/1GaJ9Byl_19RVNmowvWhO8fYZEW4yJRM88JWKOxJDGfI/edit?tab=t.0" TargetMode="External"/><Relationship Id="rId18" Type="http://schemas.openxmlformats.org/officeDocument/2006/relationships/hyperlink" Target="https://docs.google.com/document/d/1STH9QIrpBhyPM8UNtthDY2EYZD8cHLvUmZNpe2JaJG4/edit?tab=t.0" TargetMode="External"/><Relationship Id="rId7" Type="http://schemas.openxmlformats.org/officeDocument/2006/relationships/hyperlink" Target="https://docs.google.com/document/d/1Fw9mIoB15QzVrLcQ8ug8iac4aQjH1w4kFYJNYD9J0Po/edit?tab=t.0" TargetMode="External"/><Relationship Id="rId8" Type="http://schemas.openxmlformats.org/officeDocument/2006/relationships/hyperlink" Target="https://docs.google.com/document/d/1V2cL8i0qii2QOvRkcVCFL_hoQhRRyRMWl-GaDZW_kAc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