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Bloom - Arrangement and Notes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Arrangement: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Intro (8 bars):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Start with a slow, ethereal synth pad and a single, distorted guitar note.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Gradually introduce a pulsing bassline and a subtle drum beat.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Build the intensity with subtle volume swells and panning effects.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Verse (16 bars):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Introduce distorted guitars and syncopated drum patterns.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Keep the vocals minimal, focusing on a single line or phrase.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Use a simple chord progression (e.g., A minor, G major, F major) to establish a foundation.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Chorus (16 bars):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Shift to a more upbeat tempo and a brighter chord progression (e.g., C major, G major, Am).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Add layered vocals and synths to create a sense of euphoria.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Introduce a catchy hook or riff.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Bridge (8 bars):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Create a sense of anticipation and build-up with a change in tempo or key.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Introduce a new melodic motif or instrument.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Outro (4-8 bars):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    - Fade out gradually or end abruptly with a final, impactful chord.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Sonic Contrasts: Juxtapose the initial lo-fi, grainy sound with the bright, energetic chorus.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Dynamic Shifts: Use automation to create sudden shifts in volume, tempo, and effects.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Unpredictability: Introduce unexpected elements, such as odd time signatures or rhythmic disruptions, to keep the listener engaged.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Vocal Treatment: Experiment with vocal effects like distortion, reverb, and delay to create a gritty, otherworldly texture.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Ideas: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Reverse Reverb: Start the intro with a reverse reverb effect on a crash cymbal or impact sound to create a sense of disorientation.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Glitch Effects: Use glitch effects on synths and vocals to add a sense of digital distortion and unpredictability.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Polyrhythms: Explore polyrhythms by layering different rhythmic patterns, such as a 7/8 drum beat with a 4/4 bassline.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Focus on the core idea: The most important aspect is to capture the essence of the song's mood and message.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 - Experiment and iterate: Don't be afraid to try new things and see what works best.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  - Have fun! This should be a creative and enjoyable process.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