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E41" w:rsidRDefault="00320E41" w:rsidP="00320E41">
      <w:pPr>
        <w:spacing w:line="360" w:lineRule="auto"/>
        <w:jc w:val="center"/>
        <w:rPr>
          <w:rFonts w:ascii="黑体" w:eastAsia="黑体" w:hAnsi="黑体" w:cs="黑体"/>
          <w:b/>
          <w:bCs/>
          <w:sz w:val="44"/>
          <w:szCs w:val="44"/>
        </w:rPr>
      </w:pPr>
    </w:p>
    <w:p w:rsidR="00320E41" w:rsidRDefault="00320E41" w:rsidP="00320E41">
      <w:pPr>
        <w:spacing w:line="360" w:lineRule="auto"/>
        <w:jc w:val="center"/>
        <w:rPr>
          <w:rFonts w:ascii="黑体" w:eastAsia="黑体" w:hAnsi="黑体" w:cs="黑体"/>
          <w:b/>
          <w:bCs/>
          <w:sz w:val="44"/>
          <w:szCs w:val="44"/>
        </w:rPr>
      </w:pPr>
    </w:p>
    <w:p w:rsidR="00320E41" w:rsidRPr="00320E41" w:rsidRDefault="00320E41" w:rsidP="00320E41">
      <w:pPr>
        <w:spacing w:line="360" w:lineRule="auto"/>
        <w:jc w:val="center"/>
        <w:rPr>
          <w:rFonts w:ascii="黑体" w:eastAsia="黑体" w:hAnsi="黑体" w:cs="黑体"/>
          <w:b/>
          <w:bCs/>
          <w:sz w:val="44"/>
          <w:szCs w:val="44"/>
        </w:rPr>
      </w:pPr>
      <w:r w:rsidRPr="00320E41">
        <w:rPr>
          <w:rFonts w:ascii="黑体" w:eastAsia="黑体" w:hAnsi="黑体" w:cs="黑体" w:hint="eastAsia"/>
          <w:b/>
          <w:bCs/>
          <w:sz w:val="44"/>
          <w:szCs w:val="44"/>
        </w:rPr>
        <w:t>南京理工大学2015年校级科研训练</w:t>
      </w:r>
    </w:p>
    <w:p w:rsidR="00320E41" w:rsidRPr="00320E41" w:rsidRDefault="00320E41" w:rsidP="00320E41">
      <w:pPr>
        <w:spacing w:line="360" w:lineRule="auto"/>
        <w:jc w:val="center"/>
        <w:rPr>
          <w:rFonts w:ascii="黑体" w:eastAsia="黑体" w:hAnsi="黑体" w:cs="黑体"/>
          <w:b/>
          <w:bCs/>
          <w:sz w:val="44"/>
          <w:szCs w:val="44"/>
        </w:rPr>
      </w:pPr>
      <w:r w:rsidRPr="00320E41">
        <w:rPr>
          <w:rFonts w:ascii="黑体" w:eastAsia="黑体" w:hAnsi="黑体" w:cs="黑体" w:hint="eastAsia"/>
          <w:b/>
          <w:bCs/>
          <w:sz w:val="44"/>
          <w:szCs w:val="44"/>
        </w:rPr>
        <w:t>开题报告</w:t>
      </w:r>
    </w:p>
    <w:p w:rsidR="00C2217D" w:rsidRDefault="00C2217D"/>
    <w:p w:rsidR="00320E41" w:rsidRDefault="00320E41"/>
    <w:p w:rsidR="00320E41" w:rsidRDefault="00320E41" w:rsidP="006F3B4C">
      <w:pPr>
        <w:jc w:val="center"/>
        <w:rPr>
          <w:rFonts w:ascii="黑体" w:eastAsia="黑体" w:hAnsi="黑体" w:cs="黑体"/>
          <w:b/>
          <w:bCs/>
          <w:sz w:val="44"/>
          <w:szCs w:val="44"/>
        </w:rPr>
      </w:pPr>
      <w:r w:rsidRPr="00320E41">
        <w:rPr>
          <w:rFonts w:ascii="黑体" w:eastAsia="黑体" w:hAnsi="黑体" w:cs="黑体" w:hint="eastAsia"/>
          <w:b/>
          <w:bCs/>
          <w:sz w:val="44"/>
          <w:szCs w:val="44"/>
        </w:rPr>
        <w:t>新生儿黄疸监测仪的设计</w:t>
      </w: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494342" w:rsidRDefault="00494342">
      <w:pPr>
        <w:rPr>
          <w:rFonts w:ascii="黑体" w:eastAsia="黑体" w:hAnsi="黑体" w:cs="黑体"/>
          <w:b/>
          <w:bCs/>
          <w:sz w:val="44"/>
          <w:szCs w:val="44"/>
        </w:rPr>
      </w:pPr>
    </w:p>
    <w:p w:rsidR="00320E41" w:rsidRPr="00320E41" w:rsidRDefault="00320E41" w:rsidP="00494342">
      <w:pPr>
        <w:spacing w:line="360" w:lineRule="auto"/>
        <w:ind w:firstLine="420"/>
        <w:rPr>
          <w:rFonts w:ascii="宋体" w:eastAsia="宋体" w:hAnsi="宋体" w:cs="宋体"/>
          <w:sz w:val="30"/>
          <w:szCs w:val="30"/>
        </w:rPr>
      </w:pPr>
      <w:r w:rsidRPr="00320E41">
        <w:rPr>
          <w:rFonts w:ascii="宋体" w:eastAsia="宋体" w:hAnsi="宋体" w:cs="宋体" w:hint="eastAsia"/>
          <w:sz w:val="30"/>
          <w:szCs w:val="30"/>
        </w:rPr>
        <w:t>指导老师：</w:t>
      </w:r>
      <w:r w:rsidR="00494342">
        <w:rPr>
          <w:rFonts w:ascii="宋体" w:eastAsia="宋体" w:hAnsi="宋体" w:cs="宋体" w:hint="eastAsia"/>
          <w:sz w:val="30"/>
          <w:szCs w:val="30"/>
        </w:rPr>
        <w:t xml:space="preserve"> </w:t>
      </w:r>
      <w:proofErr w:type="gramStart"/>
      <w:r>
        <w:rPr>
          <w:rFonts w:ascii="宋体" w:eastAsia="宋体" w:hAnsi="宋体" w:cs="宋体" w:hint="eastAsia"/>
          <w:sz w:val="30"/>
          <w:szCs w:val="30"/>
        </w:rPr>
        <w:t>钟汉贵</w:t>
      </w:r>
      <w:proofErr w:type="gramEnd"/>
    </w:p>
    <w:p w:rsidR="006F3B4C" w:rsidRDefault="00320E41" w:rsidP="00494342">
      <w:pPr>
        <w:spacing w:line="360" w:lineRule="auto"/>
        <w:ind w:firstLine="420"/>
        <w:rPr>
          <w:rFonts w:ascii="宋体" w:eastAsia="宋体" w:hAnsi="宋体" w:cs="宋体"/>
          <w:sz w:val="30"/>
          <w:szCs w:val="30"/>
        </w:rPr>
      </w:pPr>
      <w:r w:rsidRPr="00320E41">
        <w:rPr>
          <w:rFonts w:ascii="宋体" w:eastAsia="宋体" w:hAnsi="宋体" w:cs="宋体" w:hint="eastAsia"/>
          <w:sz w:val="30"/>
          <w:szCs w:val="30"/>
        </w:rPr>
        <w:t>小组成员：</w:t>
      </w:r>
      <w:r w:rsidR="00174548">
        <w:rPr>
          <w:rFonts w:ascii="宋体" w:eastAsia="宋体" w:hAnsi="宋体" w:cs="宋体" w:hint="eastAsia"/>
          <w:sz w:val="30"/>
          <w:szCs w:val="30"/>
        </w:rPr>
        <w:t xml:space="preserve"> </w:t>
      </w:r>
      <w:proofErr w:type="gramStart"/>
      <w:r w:rsidR="00174548" w:rsidRPr="00320E41">
        <w:rPr>
          <w:rFonts w:ascii="宋体" w:eastAsia="宋体" w:hAnsi="宋体" w:cs="宋体" w:hint="eastAsia"/>
          <w:sz w:val="30"/>
          <w:szCs w:val="30"/>
        </w:rPr>
        <w:t>丁垒</w:t>
      </w:r>
      <w:proofErr w:type="gramEnd"/>
      <w:r w:rsidR="00174548">
        <w:rPr>
          <w:rFonts w:ascii="宋体" w:eastAsia="宋体" w:hAnsi="宋体" w:cs="宋体"/>
          <w:sz w:val="30"/>
          <w:szCs w:val="30"/>
        </w:rPr>
        <w:tab/>
      </w:r>
      <w:r w:rsidR="00174548">
        <w:rPr>
          <w:rFonts w:ascii="宋体" w:eastAsia="宋体" w:hAnsi="宋体" w:cs="宋体"/>
          <w:sz w:val="30"/>
          <w:szCs w:val="30"/>
        </w:rPr>
        <w:tab/>
        <w:t xml:space="preserve">   </w:t>
      </w:r>
      <w:r w:rsidR="00174548" w:rsidRPr="00320E41">
        <w:rPr>
          <w:rFonts w:ascii="宋体" w:eastAsia="宋体" w:hAnsi="宋体" w:cs="宋体" w:hint="eastAsia"/>
          <w:sz w:val="30"/>
          <w:szCs w:val="30"/>
        </w:rPr>
        <w:t>913101510209</w:t>
      </w:r>
    </w:p>
    <w:p w:rsidR="006F3B4C" w:rsidRDefault="00174548" w:rsidP="00494342">
      <w:pPr>
        <w:spacing w:line="360" w:lineRule="auto"/>
        <w:ind w:firstLineChars="700" w:firstLine="2100"/>
        <w:rPr>
          <w:rFonts w:ascii="宋体" w:eastAsia="宋体" w:hAnsi="宋体" w:cs="宋体"/>
          <w:sz w:val="30"/>
          <w:szCs w:val="30"/>
        </w:rPr>
      </w:pPr>
      <w:r w:rsidRPr="00320E41">
        <w:rPr>
          <w:rFonts w:ascii="宋体" w:eastAsia="宋体" w:hAnsi="宋体" w:cs="宋体" w:hint="eastAsia"/>
          <w:sz w:val="30"/>
          <w:szCs w:val="30"/>
        </w:rPr>
        <w:t>李鼎华</w:t>
      </w:r>
      <w:r>
        <w:rPr>
          <w:rFonts w:ascii="宋体" w:eastAsia="宋体" w:hAnsi="宋体" w:cs="宋体"/>
          <w:sz w:val="30"/>
          <w:szCs w:val="30"/>
        </w:rPr>
        <w:tab/>
        <w:t xml:space="preserve">   </w:t>
      </w:r>
      <w:r>
        <w:rPr>
          <w:rFonts w:ascii="宋体" w:eastAsia="宋体" w:hAnsi="宋体" w:cs="宋体" w:hint="eastAsia"/>
          <w:sz w:val="30"/>
          <w:szCs w:val="30"/>
        </w:rPr>
        <w:t xml:space="preserve">913101510214 </w:t>
      </w:r>
    </w:p>
    <w:p w:rsidR="00320E41" w:rsidRPr="00320E41" w:rsidRDefault="00320E41" w:rsidP="00494342">
      <w:pPr>
        <w:spacing w:line="360" w:lineRule="auto"/>
        <w:ind w:firstLineChars="700" w:firstLine="2100"/>
        <w:rPr>
          <w:rFonts w:ascii="宋体" w:eastAsia="宋体" w:hAnsi="宋体" w:cs="宋体"/>
          <w:sz w:val="30"/>
          <w:szCs w:val="30"/>
        </w:rPr>
      </w:pPr>
      <w:proofErr w:type="gramStart"/>
      <w:r w:rsidRPr="00320E41">
        <w:rPr>
          <w:rFonts w:ascii="宋体" w:eastAsia="宋体" w:hAnsi="宋体" w:cs="宋体" w:hint="eastAsia"/>
          <w:sz w:val="30"/>
          <w:szCs w:val="30"/>
        </w:rPr>
        <w:t>唐康</w:t>
      </w:r>
      <w:proofErr w:type="gramEnd"/>
      <w:r>
        <w:rPr>
          <w:rFonts w:ascii="宋体" w:eastAsia="宋体" w:hAnsi="宋体" w:cs="宋体"/>
          <w:sz w:val="30"/>
          <w:szCs w:val="30"/>
        </w:rPr>
        <w:tab/>
      </w:r>
      <w:r>
        <w:rPr>
          <w:rFonts w:ascii="宋体" w:eastAsia="宋体" w:hAnsi="宋体" w:cs="宋体"/>
          <w:sz w:val="30"/>
          <w:szCs w:val="30"/>
        </w:rPr>
        <w:tab/>
      </w:r>
      <w:r w:rsidR="00494342">
        <w:rPr>
          <w:rFonts w:ascii="宋体" w:eastAsia="宋体" w:hAnsi="宋体" w:cs="宋体"/>
          <w:sz w:val="30"/>
          <w:szCs w:val="30"/>
        </w:rPr>
        <w:t xml:space="preserve">   </w:t>
      </w:r>
      <w:r w:rsidRPr="00320E41">
        <w:rPr>
          <w:rFonts w:ascii="宋体" w:eastAsia="宋体" w:hAnsi="宋体" w:cs="宋体" w:hint="eastAsia"/>
          <w:sz w:val="30"/>
          <w:szCs w:val="30"/>
        </w:rPr>
        <w:t xml:space="preserve">913101140231 </w:t>
      </w:r>
    </w:p>
    <w:p w:rsidR="00320E41" w:rsidRPr="00320E41" w:rsidRDefault="00320E41" w:rsidP="00320E41">
      <w:pPr>
        <w:spacing w:line="360" w:lineRule="auto"/>
        <w:rPr>
          <w:rFonts w:ascii="黑体" w:eastAsia="黑体" w:hAnsi="黑体" w:cs="黑体"/>
          <w:sz w:val="32"/>
          <w:szCs w:val="32"/>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320E41" w:rsidRDefault="00320E41">
      <w:pPr>
        <w:rPr>
          <w:rFonts w:ascii="黑体" w:eastAsia="黑体" w:hAnsi="黑体" w:cs="黑体"/>
          <w:b/>
          <w:bCs/>
          <w:sz w:val="44"/>
          <w:szCs w:val="44"/>
        </w:rPr>
      </w:pPr>
    </w:p>
    <w:p w:rsidR="00BB4270" w:rsidRPr="00BB4270" w:rsidRDefault="00320E41" w:rsidP="00BB4270">
      <w:pPr>
        <w:numPr>
          <w:ilvl w:val="0"/>
          <w:numId w:val="1"/>
        </w:numPr>
        <w:spacing w:line="360" w:lineRule="auto"/>
        <w:rPr>
          <w:rFonts w:ascii="黑体" w:eastAsia="黑体" w:hAnsi="黑体" w:cs="黑体"/>
          <w:b/>
          <w:bCs/>
          <w:sz w:val="32"/>
          <w:szCs w:val="32"/>
        </w:rPr>
      </w:pPr>
      <w:r w:rsidRPr="00320E41">
        <w:rPr>
          <w:rFonts w:ascii="黑体" w:eastAsia="黑体" w:hAnsi="黑体" w:cs="黑体" w:hint="eastAsia"/>
          <w:b/>
          <w:bCs/>
          <w:sz w:val="32"/>
          <w:szCs w:val="32"/>
        </w:rPr>
        <w:lastRenderedPageBreak/>
        <w:t>应用背景</w:t>
      </w:r>
    </w:p>
    <w:p w:rsidR="00CB388E" w:rsidRPr="00F83110" w:rsidRDefault="00BB4270" w:rsidP="00D059CD">
      <w:pPr>
        <w:spacing w:line="360" w:lineRule="auto"/>
        <w:ind w:firstLineChars="200" w:firstLine="480"/>
        <w:rPr>
          <w:rFonts w:asciiTheme="minorEastAsia" w:hAnsiTheme="minorEastAsia" w:cs="黑体"/>
          <w:bCs/>
          <w:sz w:val="24"/>
          <w:szCs w:val="24"/>
        </w:rPr>
      </w:pPr>
      <w:r w:rsidRPr="00F83110">
        <w:rPr>
          <w:rFonts w:asciiTheme="minorEastAsia" w:hAnsiTheme="minorEastAsia" w:cs="黑体" w:hint="eastAsia"/>
          <w:bCs/>
          <w:sz w:val="24"/>
          <w:szCs w:val="24"/>
        </w:rPr>
        <w:t>新生儿黄疸是指新生儿由于胆红素代谢异常，引起血液中胆红素水平异常升高，从而导致皮肤、巩膜及黏膜出现黄染的临床症状［1］</w:t>
      </w:r>
      <w:r w:rsidR="00F70E9D" w:rsidRPr="00F83110">
        <w:rPr>
          <w:rFonts w:asciiTheme="minorEastAsia" w:hAnsiTheme="minorEastAsia" w:cs="黑体"/>
          <w:bCs/>
          <w:sz w:val="24"/>
          <w:szCs w:val="24"/>
        </w:rPr>
        <w:t>，</w:t>
      </w:r>
      <w:r w:rsidR="00320E41" w:rsidRPr="00F83110">
        <w:rPr>
          <w:rFonts w:asciiTheme="minorEastAsia" w:hAnsiTheme="minorEastAsia" w:cs="黑体" w:hint="eastAsia"/>
          <w:bCs/>
          <w:sz w:val="24"/>
          <w:szCs w:val="24"/>
        </w:rPr>
        <w:t>是新生儿期最常见的症状。西医认为新生儿黄疸是由于胆红素产生增加、肝功能低下、肠肝循环的特殊性这3个主要的特点导致的胆红素产量大于胆红素排泄量所致[1]。几乎国内所有新生儿都会出现暂时性胆红素增多，60%</w:t>
      </w:r>
      <w:r w:rsidR="00EF152F" w:rsidRPr="00F83110">
        <w:rPr>
          <w:rFonts w:asciiTheme="minorEastAsia" w:hAnsiTheme="minorEastAsia" w:cs="黑体" w:hint="eastAsia"/>
          <w:bCs/>
          <w:sz w:val="24"/>
          <w:szCs w:val="24"/>
        </w:rPr>
        <w:t>-</w:t>
      </w:r>
      <w:r w:rsidR="00320E41" w:rsidRPr="00F83110">
        <w:rPr>
          <w:rFonts w:asciiTheme="minorEastAsia" w:hAnsiTheme="minorEastAsia" w:cs="黑体" w:hint="eastAsia"/>
          <w:bCs/>
          <w:sz w:val="24"/>
          <w:szCs w:val="24"/>
        </w:rPr>
        <w:t>80%的新生儿肉眼可见到黄疸。而当间接胆红素增加过高过快会造成新生儿胆红素脑病，导致死亡或遗留神经系统后遗症，这就是目前防治新生儿黄疸的首要原因[</w:t>
      </w:r>
      <w:r w:rsidR="00F70E9D" w:rsidRPr="00F83110">
        <w:rPr>
          <w:rFonts w:asciiTheme="minorEastAsia" w:hAnsiTheme="minorEastAsia" w:cs="黑体" w:hint="eastAsia"/>
          <w:bCs/>
          <w:sz w:val="24"/>
          <w:szCs w:val="24"/>
        </w:rPr>
        <w:t>1</w:t>
      </w:r>
      <w:r w:rsidR="00320E41" w:rsidRPr="00F83110">
        <w:rPr>
          <w:rFonts w:asciiTheme="minorEastAsia" w:hAnsiTheme="minorEastAsia" w:cs="黑体" w:hint="eastAsia"/>
          <w:bCs/>
          <w:sz w:val="24"/>
          <w:szCs w:val="24"/>
        </w:rPr>
        <w:t>]。西医认为多数足月健康新生儿黄疸无需干预，生后</w:t>
      </w:r>
      <w:r w:rsidR="00EF152F" w:rsidRPr="00F83110">
        <w:rPr>
          <w:rFonts w:asciiTheme="minorEastAsia" w:hAnsiTheme="minorEastAsia" w:cs="黑体"/>
          <w:bCs/>
          <w:sz w:val="24"/>
          <w:szCs w:val="24"/>
        </w:rPr>
        <w:t>6</w:t>
      </w:r>
      <w:r w:rsidR="00EF152F" w:rsidRPr="00F83110">
        <w:rPr>
          <w:rFonts w:asciiTheme="minorEastAsia" w:hAnsiTheme="minorEastAsia" w:cs="黑体" w:hint="eastAsia"/>
          <w:bCs/>
          <w:sz w:val="24"/>
          <w:szCs w:val="24"/>
        </w:rPr>
        <w:t>至7天</w:t>
      </w:r>
      <w:r w:rsidR="00320E41" w:rsidRPr="00F83110">
        <w:rPr>
          <w:rFonts w:asciiTheme="minorEastAsia" w:hAnsiTheme="minorEastAsia" w:cs="黑体" w:hint="eastAsia"/>
          <w:bCs/>
          <w:sz w:val="24"/>
          <w:szCs w:val="24"/>
        </w:rPr>
        <w:t>，胆红素峰值逐渐下降，但应密切观察，如胆红素超过一定的数值，并有危险因素(如母子血型不合、感染、酸中毒等)存在时，需及时治疗，以光疗为首选方法，严重时需换血治疗。</w:t>
      </w:r>
    </w:p>
    <w:p w:rsidR="00320E41" w:rsidRPr="00F83110" w:rsidRDefault="00320E41" w:rsidP="00D059CD">
      <w:pPr>
        <w:spacing w:line="360" w:lineRule="auto"/>
        <w:ind w:firstLineChars="200" w:firstLine="480"/>
        <w:rPr>
          <w:rFonts w:asciiTheme="minorEastAsia" w:hAnsiTheme="minorEastAsia" w:cs="黑体"/>
          <w:bCs/>
          <w:sz w:val="24"/>
          <w:szCs w:val="24"/>
        </w:rPr>
      </w:pPr>
      <w:r w:rsidRPr="00F83110">
        <w:rPr>
          <w:rFonts w:asciiTheme="minorEastAsia" w:hAnsiTheme="minorEastAsia" w:cs="黑体" w:hint="eastAsia"/>
          <w:bCs/>
          <w:sz w:val="24"/>
          <w:szCs w:val="24"/>
        </w:rPr>
        <w:t>但如何密切观察新生儿黄疸的变化同时进行早期干预，使新生儿黄疸减轻并避免向胆红素脑病的方向发展,仍是目前急需研究的问题，它涉及监测方法及早期干预方法。</w:t>
      </w:r>
    </w:p>
    <w:p w:rsidR="00CB388E" w:rsidRPr="00F83110" w:rsidRDefault="005664C5" w:rsidP="00D059CD">
      <w:pPr>
        <w:spacing w:line="360" w:lineRule="auto"/>
        <w:ind w:firstLineChars="200" w:firstLine="480"/>
        <w:rPr>
          <w:rFonts w:asciiTheme="minorEastAsia" w:hAnsiTheme="minorEastAsia" w:cs="黑体"/>
          <w:bCs/>
          <w:sz w:val="24"/>
          <w:szCs w:val="24"/>
        </w:rPr>
      </w:pPr>
      <w:r w:rsidRPr="00F83110">
        <w:rPr>
          <w:rFonts w:asciiTheme="minorEastAsia" w:hAnsiTheme="minorEastAsia" w:cs="黑体" w:hint="eastAsia"/>
          <w:bCs/>
          <w:sz w:val="24"/>
          <w:szCs w:val="24"/>
        </w:rPr>
        <w:t>对新生儿黄疸程度的判断及动态监测有利于及时理</w:t>
      </w:r>
      <w:r w:rsidR="00CB388E" w:rsidRPr="00F83110">
        <w:rPr>
          <w:rFonts w:asciiTheme="minorEastAsia" w:hAnsiTheme="minorEastAsia" w:cs="黑体" w:hint="eastAsia"/>
          <w:bCs/>
          <w:sz w:val="24"/>
          <w:szCs w:val="24"/>
        </w:rPr>
        <w:t>,</w:t>
      </w:r>
      <w:r w:rsidRPr="00F83110">
        <w:rPr>
          <w:rFonts w:asciiTheme="minorEastAsia" w:hAnsiTheme="minorEastAsia" w:cs="黑体" w:hint="eastAsia"/>
          <w:bCs/>
          <w:sz w:val="24"/>
          <w:szCs w:val="24"/>
        </w:rPr>
        <w:t>避免胆红素脑病的发生。在临床上以血清胆红素测定作为诊断和治疗新生儿高胆红素血症的标准。在医院产科和儿科监测新生儿黄疸时，因新生儿抽血困难而且是有创操作，存在出血、感染等可能，患者及家属不易接受，且复杂、费时 ，故不宜用血清胆红素水平来进行动态监测 。</w:t>
      </w:r>
    </w:p>
    <w:p w:rsidR="00E92620" w:rsidRDefault="005664C5" w:rsidP="00D059CD">
      <w:pPr>
        <w:spacing w:line="360" w:lineRule="auto"/>
        <w:ind w:firstLineChars="200" w:firstLine="480"/>
        <w:rPr>
          <w:rFonts w:asciiTheme="minorEastAsia" w:hAnsiTheme="minorEastAsia" w:cs="黑体"/>
          <w:bCs/>
          <w:sz w:val="24"/>
          <w:szCs w:val="24"/>
        </w:rPr>
      </w:pPr>
      <w:r w:rsidRPr="00F83110">
        <w:rPr>
          <w:rFonts w:asciiTheme="minorEastAsia" w:hAnsiTheme="minorEastAsia" w:cs="黑体" w:hint="eastAsia"/>
          <w:bCs/>
          <w:sz w:val="24"/>
          <w:szCs w:val="24"/>
        </w:rPr>
        <w:t>而经皮黄疸</w:t>
      </w:r>
      <w:r w:rsidR="00F70E9D" w:rsidRPr="00F83110">
        <w:rPr>
          <w:rFonts w:asciiTheme="minorEastAsia" w:hAnsiTheme="minorEastAsia" w:cs="黑体" w:hint="eastAsia"/>
          <w:bCs/>
          <w:sz w:val="24"/>
          <w:szCs w:val="24"/>
        </w:rPr>
        <w:t>检测</w:t>
      </w:r>
      <w:r w:rsidRPr="00F83110">
        <w:rPr>
          <w:rFonts w:asciiTheme="minorEastAsia" w:hAnsiTheme="minorEastAsia" w:cs="黑体" w:hint="eastAsia"/>
          <w:bCs/>
          <w:sz w:val="24"/>
          <w:szCs w:val="24"/>
        </w:rPr>
        <w:t>仪操作简便 、快捷、可以无创伤的进行患儿的胆红素测定，有利于医护人员重复进行测定及动态观察</w:t>
      </w:r>
      <w:r w:rsidR="00FB28FC" w:rsidRPr="00F83110">
        <w:rPr>
          <w:rFonts w:asciiTheme="minorEastAsia" w:hAnsiTheme="minorEastAsia" w:cs="黑体" w:hint="eastAsia"/>
          <w:bCs/>
          <w:sz w:val="24"/>
          <w:szCs w:val="24"/>
        </w:rPr>
        <w:t>。</w:t>
      </w:r>
    </w:p>
    <w:p w:rsidR="00D059CD" w:rsidRPr="00D059CD" w:rsidRDefault="00D059CD" w:rsidP="00D059CD">
      <w:pPr>
        <w:spacing w:line="360" w:lineRule="auto"/>
        <w:ind w:firstLineChars="200" w:firstLine="480"/>
        <w:rPr>
          <w:rFonts w:asciiTheme="minorEastAsia" w:hAnsiTheme="minorEastAsia" w:cs="黑体"/>
          <w:bCs/>
          <w:sz w:val="24"/>
          <w:szCs w:val="24"/>
        </w:rPr>
      </w:pPr>
    </w:p>
    <w:p w:rsidR="00FB28FC" w:rsidRDefault="00FB28FC" w:rsidP="00FB28FC">
      <w:pPr>
        <w:numPr>
          <w:ilvl w:val="0"/>
          <w:numId w:val="1"/>
        </w:numPr>
        <w:spacing w:line="360" w:lineRule="auto"/>
        <w:rPr>
          <w:rFonts w:ascii="黑体" w:eastAsia="黑体" w:hAnsi="黑体" w:cs="黑体"/>
          <w:b/>
          <w:bCs/>
          <w:sz w:val="32"/>
          <w:szCs w:val="32"/>
        </w:rPr>
      </w:pPr>
      <w:r>
        <w:rPr>
          <w:rFonts w:ascii="黑体" w:eastAsia="黑体" w:hAnsi="黑体" w:cs="黑体" w:hint="eastAsia"/>
          <w:b/>
          <w:bCs/>
          <w:sz w:val="32"/>
          <w:szCs w:val="32"/>
        </w:rPr>
        <w:t>检测原理</w:t>
      </w:r>
    </w:p>
    <w:p w:rsidR="00287EB9" w:rsidRPr="00D059CD" w:rsidRDefault="00287EB9"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血清胆红素在血液、组织液及组织中累积，而在皮肤、粘膜、巩膜出现黄染 ，临床上称黄疸。胆红素吸收光的最大波长约为45Onm 。</w:t>
      </w:r>
    </w:p>
    <w:p w:rsidR="00287EB9" w:rsidRPr="00D059CD" w:rsidRDefault="00287EB9"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经皮胆红素测定是依据经皮黄疸仪的LED灯管被激发后发出的光，经皮肤与皮下组织折射，其散射光经光导</w:t>
      </w:r>
      <w:proofErr w:type="gramStart"/>
      <w:r w:rsidRPr="00D059CD">
        <w:rPr>
          <w:rFonts w:asciiTheme="minorEastAsia" w:hAnsiTheme="minorEastAsia" w:cs="黑体" w:hint="eastAsia"/>
          <w:bCs/>
          <w:sz w:val="24"/>
          <w:szCs w:val="24"/>
        </w:rPr>
        <w:t>纤</w:t>
      </w:r>
      <w:proofErr w:type="gramEnd"/>
      <w:r w:rsidRPr="00D059CD">
        <w:rPr>
          <w:rFonts w:asciiTheme="minorEastAsia" w:hAnsiTheme="minorEastAsia" w:cs="黑体" w:hint="eastAsia"/>
          <w:bCs/>
          <w:sz w:val="24"/>
          <w:szCs w:val="24"/>
        </w:rPr>
        <w:t xml:space="preserve"> 维传导 ，进入到仪器的分光系统中；由于新生儿体内缺少胡萝卜素等干扰物质，因此新生儿黄疸时皮下组织对波长为460nm入射光的反射值 ，随着血清总胆红素浓度的增加而减小，故可通过测定和计算</w:t>
      </w:r>
      <w:r w:rsidRPr="00D059CD">
        <w:rPr>
          <w:rFonts w:asciiTheme="minorEastAsia" w:hAnsiTheme="minorEastAsia" w:cs="黑体" w:hint="eastAsia"/>
          <w:bCs/>
          <w:sz w:val="24"/>
          <w:szCs w:val="24"/>
        </w:rPr>
        <w:lastRenderedPageBreak/>
        <w:t>皮下组织对入射光 中的460nm波长反射值的多少来测定新生儿血清总胆红素浓度。通过把特定波长的光转换成电信号给单片机采样，再 由单片机计算处理，得出测定值，由屏幕显示。</w:t>
      </w:r>
    </w:p>
    <w:p w:rsidR="009C5730" w:rsidRPr="00D059CD" w:rsidRDefault="00CB0AE7" w:rsidP="00D059CD">
      <w:pPr>
        <w:spacing w:line="360" w:lineRule="auto"/>
        <w:ind w:firstLineChars="200" w:firstLine="480"/>
        <w:rPr>
          <w:rFonts w:asciiTheme="minorEastAsia" w:hAnsiTheme="minorEastAsia" w:cs="黑体"/>
          <w:bCs/>
          <w:sz w:val="24"/>
          <w:szCs w:val="24"/>
        </w:rPr>
      </w:pPr>
      <w:r>
        <w:rPr>
          <w:rFonts w:asciiTheme="minorEastAsia" w:hAnsiTheme="minorEastAsia" w:cs="黑体"/>
          <w:bCs/>
          <w:noProof/>
          <w:sz w:val="24"/>
          <w:szCs w:val="24"/>
        </w:rPr>
        <w:pict>
          <v:shapetype id="_x0000_t202" coordsize="21600,21600" o:spt="202" path="m,l,21600r21600,l21600,xe">
            <v:stroke joinstyle="miter"/>
            <v:path gradientshapeok="t" o:connecttype="rect"/>
          </v:shapetype>
          <v:shape id="文本框 2" o:spid="_x0000_s1026" type="#_x0000_t202" style="position:absolute;left:0;text-align:left;margin-left:301.8pt;margin-top:243.75pt;width:196.5pt;height:25.5pt;z-index:25166028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RBQwIAAG8EAAAOAAAAZHJzL2Uyb0RvYy54bWysVM1uEzEQviPxDpbvZJMtQWWVTRVSBSFF&#10;baUU9ex47awlr8fYTnbDA8AbcOqFO8+V52C8PykUToiLM575PLPzfTOZXTWVJgfhvAKT08loTIkw&#10;HApldjn9eL96dUmJD8wUTIMROT0KT6/mL1/MapuJFErQhXAEkxif1TanZQg2SxLPS1ExPwIrDAYl&#10;uIoFvLpdUjhWY/ZKJ+l4/CapwRXWARfeo/e6C9J5m19KwcOtlF4EonOK3xba07XnNp7JfMaynWO2&#10;VLz/DPYPX1ExZbDoOdU1C4zsnfojVaW4Aw8yjDhUCUipuGh7wG4m42fdbEpmRdsLkuPtmSb//9Ly&#10;m8OdI6rIaUqJYRVKdPr29fT44/T9C0kjPbX1GaI2FnGheQcNyjz4PTpj1410VfzFfgjGkejjmVzR&#10;BMLRmb5+O51OMcQxdpFeXKKN6ZOn19b58F5ARaKRU4fitZyyw9qHDjpAYjEPWhUrpXW8xMBSO3Jg&#10;KHRdqiD65L+htIlYA/FVl7DziHZS+iqx4a6xaIVm2/QsbKE4IgkOuinylq8Ull0zH+6Yw7HB5nAV&#10;wi0eUkOdU+gtSkpwn//mj3hUE6OU1DiGOfWf9swJSvQHgzrHmR0MNxjbwTD7agnY8ASXzPLWxAcu&#10;6MGUDqoH3JBFrIIhZjjWymkYzGXolgE3jIvFogXhZFoW1mZjeUw90HvfPDBne3ECynoDw4Cy7JlG&#10;HbYje7EPIFUrYCS0YxGFjxec6nYE+g2Ma/PrvUU9/U/MfwIAAP//AwBQSwMEFAAGAAgAAAAhAOTS&#10;4h3fAAAACAEAAA8AAABkcnMvZG93bnJldi54bWxMj8FOwzAQRO9I/IO1SFwQdWhIm4ZsKmjhBoeW&#10;qmc3WZKIeB3ZTpP+PeYEx9lZzbzJ15PuxJmsaw0jPMwiEMSlqVquEQ6fb/cpCOcVV6ozTAgXcrAu&#10;rq9ylVVm5B2d974WIYRdphAa7/tMSlc2pJWbmZ44eF/GauWDtLWsrBpDuO7kPIoWUquWQ0Ojeto0&#10;VH7vB42w2Nph3PHmbnt4fVcffT0/vlyOiLc30/MTCE+T/3uGX/yADkVgOpmBKyc6hDDEIzymywRE&#10;sONVHC4nhCROE5BFLv8PKH4AAAD//wMAUEsBAi0AFAAGAAgAAAAhALaDOJL+AAAA4QEAABMAAAAA&#10;AAAAAAAAAAAAAAAAAFtDb250ZW50X1R5cGVzXS54bWxQSwECLQAUAAYACAAAACEAOP0h/9YAAACU&#10;AQAACwAAAAAAAAAAAAAAAAAvAQAAX3JlbHMvLnJlbHNQSwECLQAUAAYACAAAACEAkT3UQUMCAABv&#10;BAAADgAAAAAAAAAAAAAAAAAuAgAAZHJzL2Uyb0RvYy54bWxQSwECLQAUAAYACAAAACEA5NLiHd8A&#10;AAAIAQAADwAAAAAAAAAAAAAAAACdBAAAZHJzL2Rvd25yZXYueG1sUEsFBgAAAAAEAAQA8wAAAKkF&#10;AAAAAA==&#10;" stroked="f">
            <v:textbox inset="0,0,0,0">
              <w:txbxContent>
                <w:p w:rsidR="00B46A2E" w:rsidRPr="00E66E2D" w:rsidRDefault="00B46A2E" w:rsidP="00485A5D">
                  <w:pPr>
                    <w:pStyle w:val="a5"/>
                    <w:rPr>
                      <w:rFonts w:ascii="仿宋" w:eastAsia="仿宋" w:hAnsi="仿宋" w:cs="黑体"/>
                      <w:bCs/>
                      <w:noProof/>
                      <w:sz w:val="28"/>
                      <w:szCs w:val="28"/>
                    </w:rPr>
                  </w:pPr>
                </w:p>
              </w:txbxContent>
            </v:textbox>
            <w10:wrap type="square" anchorx="margin"/>
          </v:shape>
        </w:pict>
      </w:r>
      <w:r>
        <w:rPr>
          <w:rFonts w:asciiTheme="minorEastAsia" w:hAnsiTheme="minorEastAsia" w:cs="黑体"/>
          <w:bCs/>
          <w:noProof/>
          <w:sz w:val="24"/>
          <w:szCs w:val="24"/>
        </w:rPr>
        <w:pict>
          <v:shape id="文本框 5" o:spid="_x0000_s1027" type="#_x0000_t202" style="position:absolute;left:0;text-align:left;margin-left:218.8pt;margin-top:244.05pt;width:196.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q9RAIAAHMEAAAOAAAAZHJzL2Uyb0RvYy54bWysVM2O0zAQviPxDpbvNG2hK6iarkpXRUir&#10;3ZW6aM+u4zSWHI8Zu03KA8AbcOLCnefqczB2mi4snBAXZzwznp/vm8nssq0N2yv0GmzOR4MhZ8pK&#10;KLTd5vzD/erFa858ELYQBqzK+UF5fjl//mzWuKkaQwWmUMgoiPXTxuW8CsFNs8zLStXCD8ApS8YS&#10;sBaBrrjNChQNRa9NNh4OL7IGsHAIUnlP2qvOyOcpflkqGW7L0qvATM6ptpBOTOcmntl8JqZbFK7S&#10;8lSG+IcqaqEtJT2HuhJBsB3qP0LVWiJ4KMNAQp1BWWqpUg/UzWj4pJt1JZxKvRA43p1h8v8vrLzZ&#10;3yHTRc4nnFlRE0XHr1+O334cv39mkwhP4/yUvNaO/EL7Flqiudd7Usau2xLr+KV+GNkJ6MMZXNUG&#10;Jkk5fvVmMpmQSZLt4mWKnT0+dejDOwU1i0LOkZhLgIr9tQ9UBrn2LjGTB6OLlTYmXqJhaZDtBbHc&#10;VDqoWCC9+M3L2OhrIb7qzJ1GpTE5ZYnddl1FKbSbNoFz7ngDxYGAQOgmyTu50pT9WvhwJ5BGhxqk&#10;dQi3dJQGmpzDSeKsAvz0N330J0bJyllDo5hz/3EnUHFm3lviOs5tL2AvbHrB7uolUN8jWjQnk0gP&#10;MJheLBHqB9qSRcxCJmEl5cp56MVl6BaCtkyqxSI50XQ6Ea7t2skYukf5vn0Q6E4cBaL2BvohFdMn&#10;VHW+iSy32AXCPfEYce1QJIrihSY7kXXawrg6v96T1+O/Yv4TAAD//wMAUEsDBBQABgAIAAAAIQBI&#10;74Hh4QAAAAsBAAAPAAAAZHJzL2Rvd25yZXYueG1sTI8xT8MwEIV3JP6DdUgsiDptohCFOFVVwQBL&#10;1dCFzY2vcSC2I9tpw7/nYIHt7r2nd99V69kM7Iw+9M4KWC4SYGhbp3rbCTi8Pd8XwEKUVsnBWRTw&#10;hQHW9fVVJUvlLnaP5yZ2jEpsKKUAHeNYch5ajUaGhRvRkndy3shIq++48vJC5WbgqyTJuZG9pQta&#10;jrjV2H42kxGwy953+m46Pb1ustS/HKZt/tE1QtzezJtHYBHn+BeGH3xCh5qYjm6yKrBBQJY+5BSl&#10;oSiWwChRpAkpx19lBbyu+P8f6m8AAAD//wMAUEsBAi0AFAAGAAgAAAAhALaDOJL+AAAA4QEAABMA&#10;AAAAAAAAAAAAAAAAAAAAAFtDb250ZW50X1R5cGVzXS54bWxQSwECLQAUAAYACAAAACEAOP0h/9YA&#10;AACUAQAACwAAAAAAAAAAAAAAAAAvAQAAX3JlbHMvLnJlbHNQSwECLQAUAAYACAAAACEAxTd6vUQC&#10;AABzBAAADgAAAAAAAAAAAAAAAAAuAgAAZHJzL2Uyb0RvYy54bWxQSwECLQAUAAYACAAAACEASO+B&#10;4eEAAAALAQAADwAAAAAAAAAAAAAAAACeBAAAZHJzL2Rvd25yZXYueG1sUEsFBgAAAAAEAAQA8wAA&#10;AKwFAAAAAA==&#10;" stroked="f">
            <v:textbox style="mso-fit-shape-to-text:t" inset="0,0,0,0">
              <w:txbxContent>
                <w:p w:rsidR="00485A5D" w:rsidRDefault="00485A5D" w:rsidP="00485A5D">
                  <w:pPr>
                    <w:pStyle w:val="a5"/>
                    <w:rPr>
                      <w:noProof/>
                    </w:rPr>
                  </w:pPr>
                </w:p>
              </w:txbxContent>
            </v:textbox>
            <w10:wrap type="square"/>
          </v:shape>
        </w:pict>
      </w:r>
      <w:r>
        <w:rPr>
          <w:rFonts w:asciiTheme="minorEastAsia" w:hAnsiTheme="minorEastAsia" w:cs="黑体"/>
          <w:bCs/>
          <w:noProof/>
          <w:sz w:val="24"/>
          <w:szCs w:val="24"/>
        </w:rPr>
        <w:pict>
          <v:shape id="文本框 6" o:spid="_x0000_s1028" type="#_x0000_t202" style="position:absolute;left:0;text-align:left;margin-left:218.8pt;margin-top:244.05pt;width:196.5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TQwIAAHMEAAAOAAAAZHJzL2Uyb0RvYy54bWysVMGO0zAQvSPxD5bvNG2hFURNV6WrIqRq&#10;d6Uu2rPrOI0l22Nst0n5APgDTly48139DsZO04WFE+LijmfGM3nvzXR21WpFDsJ5Caago8GQEmE4&#10;lNLsCvrhfvXiNSU+MFMyBUYU9Cg8vZo/fzZrbC7GUIMqhSNYxPi8sQWtQ7B5lnleC838AKwwGKzA&#10;aRbw6nZZ6ViD1bXKxsPhNGvAldYBF96j97oL0nmqX1WCh9uq8iIQVVD8tpBOl85tPLP5jOU7x2wt&#10;+fkz2D98hWbSYNNLqWsWGNk7+UcpLbkDD1UYcNAZVJXkImFANKPhEzSbmlmRsCA53l5o8v+vLL85&#10;3Dkiy4JOKTFMo0Snr19O336cvn8m00hPY32OWRuLeaF9Cy3K3Ps9OiPqtnI6/iIegnEk+nghV7SB&#10;cHSOX72ZTCYY4hibvpzEGtnjU+t8eCdAk2gU1KFyiVB2WPvQpfYpsZMHJcuVVCpeYmCpHDkwVLmp&#10;ZRDn4r9lKRNzDcRXXcHOI9KYnLtEtB2qaIV22yZyxj3iLZRHJMJBN0ne8pXE7mvmwx1zODoIENch&#10;3OJRKWgKCmeLkhrcp7/5Yz4qilFKGhzFgvqPe+YEJeq9Qa3j3PaG641tb5i9XgLiHuGiWZ5MfOCC&#10;6s3KgX7ALVnELhhihmOvgobeXIZuIXDLuFgsUhJOp2VhbTaWx9I9y/ftA3P2rFFAaW+gH1KWP5Gq&#10;y01i2cU+IO9Jx8hrxyLqHy842WkSzlsYV+fXe8p6/K+Y/wQAAP//AwBQSwMEFAAGAAgAAAAhAEjv&#10;geHhAAAACwEAAA8AAABkcnMvZG93bnJldi54bWxMjzFPwzAQhXck/oN1SCyIOm2iEIU4VVXBAEvV&#10;0IXNja9xILYj22nDv+dgge3uvad331Xr2QzsjD70zgpYLhJgaFunetsJOLw93xfAQpRWycFZFPCF&#10;Adb19VUlS+Uudo/nJnaMSmwopQAd41hyHlqNRoaFG9GSd3LeyEir77jy8kLlZuCrJMm5kb2lC1qO&#10;uNXYfjaTEbDL3nf6bjo9vW6y1L8cpm3+0TVC3N7Mm0dgEef4F4YffEKHmpiObrIqsEFAlj7kFKWh&#10;KJbAKFGkCSnHX2UFvK74/x/qbwAAAP//AwBQSwECLQAUAAYACAAAACEAtoM4kv4AAADhAQAAEwAA&#10;AAAAAAAAAAAAAAAAAAAAW0NvbnRlbnRfVHlwZXNdLnhtbFBLAQItABQABgAIAAAAIQA4/SH/1gAA&#10;AJQBAAALAAAAAAAAAAAAAAAAAC8BAABfcmVscy8ucmVsc1BLAQItABQABgAIAAAAIQD+xw2TQwIA&#10;AHMEAAAOAAAAAAAAAAAAAAAAAC4CAABkcnMvZTJvRG9jLnhtbFBLAQItABQABgAIAAAAIQBI74Hh&#10;4QAAAAsBAAAPAAAAAAAAAAAAAAAAAJ0EAABkcnMvZG93bnJldi54bWxQSwUGAAAAAAQABADzAAAA&#10;qwUAAAAA&#10;" stroked="f">
            <v:textbox style="mso-fit-shape-to-text:t" inset="0,0,0,0">
              <w:txbxContent>
                <w:p w:rsidR="00485A5D" w:rsidRPr="00485A5D" w:rsidRDefault="00485A5D" w:rsidP="00485A5D">
                  <w:pPr>
                    <w:pStyle w:val="a5"/>
                    <w:jc w:val="center"/>
                    <w:rPr>
                      <w:noProof/>
                      <w:sz w:val="24"/>
                      <w:szCs w:val="24"/>
                    </w:rPr>
                  </w:pPr>
                  <w:r w:rsidRPr="00485A5D">
                    <w:rPr>
                      <w:sz w:val="24"/>
                      <w:szCs w:val="24"/>
                    </w:rPr>
                    <w:t>图</w:t>
                  </w:r>
                  <w:r w:rsidRPr="00485A5D">
                    <w:rPr>
                      <w:sz w:val="24"/>
                      <w:szCs w:val="24"/>
                    </w:rPr>
                    <w:t>1.</w:t>
                  </w:r>
                  <w:r w:rsidRPr="00485A5D">
                    <w:rPr>
                      <w:sz w:val="24"/>
                      <w:szCs w:val="24"/>
                    </w:rPr>
                    <w:t>皮肤组织图</w:t>
                  </w:r>
                </w:p>
              </w:txbxContent>
            </v:textbox>
            <w10:wrap type="square"/>
          </v:shape>
        </w:pict>
      </w:r>
      <w:r w:rsidR="00B46A2E" w:rsidRPr="00D059CD">
        <w:rPr>
          <w:rFonts w:asciiTheme="minorEastAsia" w:hAnsiTheme="minorEastAsia" w:cs="黑体"/>
          <w:bCs/>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771525</wp:posOffset>
            </wp:positionV>
            <wp:extent cx="2495550" cy="227136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93" t="6654" r="4278"/>
                    <a:stretch/>
                  </pic:blipFill>
                  <pic:spPr bwMode="auto">
                    <a:xfrm>
                      <a:off x="0" y="0"/>
                      <a:ext cx="2495550" cy="227136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46A2E" w:rsidRPr="00D059CD">
        <w:rPr>
          <w:rFonts w:asciiTheme="minorEastAsia" w:hAnsiTheme="minorEastAsia" w:cs="黑体" w:hint="eastAsia"/>
          <w:bCs/>
          <w:sz w:val="24"/>
          <w:szCs w:val="24"/>
        </w:rPr>
        <w:t>如图1</w:t>
      </w:r>
      <w:r w:rsidR="002D46FD" w:rsidRPr="00D059CD">
        <w:rPr>
          <w:rFonts w:asciiTheme="minorEastAsia" w:hAnsiTheme="minorEastAsia" w:cs="黑体" w:hint="eastAsia"/>
          <w:bCs/>
          <w:sz w:val="24"/>
          <w:szCs w:val="24"/>
        </w:rPr>
        <w:t>中看出 , 皮肤组织的截面和受光后的情况从</w:t>
      </w:r>
      <w:r w:rsidR="00B46A2E" w:rsidRPr="00D059CD">
        <w:rPr>
          <w:rFonts w:asciiTheme="minorEastAsia" w:hAnsiTheme="minorEastAsia" w:cs="黑体" w:hint="eastAsia"/>
          <w:bCs/>
          <w:sz w:val="24"/>
          <w:szCs w:val="24"/>
        </w:rPr>
        <w:t>光源散发出</w:t>
      </w:r>
      <w:r w:rsidR="002D46FD" w:rsidRPr="00D059CD">
        <w:rPr>
          <w:rFonts w:asciiTheme="minorEastAsia" w:hAnsiTheme="minorEastAsia" w:cs="黑体" w:hint="eastAsia"/>
          <w:bCs/>
          <w:sz w:val="24"/>
          <w:szCs w:val="24"/>
        </w:rPr>
        <w:t>的光</w:t>
      </w:r>
      <w:r w:rsidR="00B46A2E" w:rsidRPr="00D059CD">
        <w:rPr>
          <w:rFonts w:asciiTheme="minorEastAsia" w:hAnsiTheme="minorEastAsia" w:cs="黑体" w:hint="eastAsia"/>
          <w:bCs/>
          <w:sz w:val="24"/>
          <w:szCs w:val="24"/>
        </w:rPr>
        <w:t>1分散后最后到达皮肤皮下组织4，</w:t>
      </w:r>
      <w:r w:rsidR="002D46FD" w:rsidRPr="00D059CD">
        <w:rPr>
          <w:rFonts w:asciiTheme="minorEastAsia" w:hAnsiTheme="minorEastAsia" w:cs="黑体" w:hint="eastAsia"/>
          <w:bCs/>
          <w:sz w:val="24"/>
          <w:szCs w:val="24"/>
        </w:rPr>
        <w:t>被皮肤外层</w:t>
      </w:r>
      <w:r w:rsidR="00B46A2E" w:rsidRPr="00D059CD">
        <w:rPr>
          <w:rFonts w:asciiTheme="minorEastAsia" w:hAnsiTheme="minorEastAsia" w:cs="黑体" w:hint="eastAsia"/>
          <w:bCs/>
          <w:sz w:val="24"/>
          <w:szCs w:val="24"/>
        </w:rPr>
        <w:t>2</w:t>
      </w:r>
      <w:r w:rsidR="002D46FD" w:rsidRPr="00D059CD">
        <w:rPr>
          <w:rFonts w:asciiTheme="minorEastAsia" w:hAnsiTheme="minorEastAsia" w:cs="黑体" w:hint="eastAsia"/>
          <w:bCs/>
          <w:sz w:val="24"/>
          <w:szCs w:val="24"/>
        </w:rPr>
        <w:t>和真正</w:t>
      </w:r>
      <w:r w:rsidR="00B46A2E" w:rsidRPr="00D059CD">
        <w:rPr>
          <w:rFonts w:asciiTheme="minorEastAsia" w:hAnsiTheme="minorEastAsia" w:cs="黑体" w:hint="eastAsia"/>
          <w:bCs/>
          <w:sz w:val="24"/>
          <w:szCs w:val="24"/>
        </w:rPr>
        <w:t>的皮肤</w:t>
      </w:r>
      <w:r w:rsidR="002D46FD" w:rsidRPr="00D059CD">
        <w:rPr>
          <w:rFonts w:asciiTheme="minorEastAsia" w:hAnsiTheme="minorEastAsia" w:cs="黑体" w:hint="eastAsia"/>
          <w:bCs/>
          <w:sz w:val="24"/>
          <w:szCs w:val="24"/>
        </w:rPr>
        <w:t>组 织</w:t>
      </w:r>
      <w:r w:rsidR="00B46A2E" w:rsidRPr="00D059CD">
        <w:rPr>
          <w:rFonts w:asciiTheme="minorEastAsia" w:hAnsiTheme="minorEastAsia" w:cs="黑体" w:hint="eastAsia"/>
          <w:bCs/>
          <w:sz w:val="24"/>
          <w:szCs w:val="24"/>
        </w:rPr>
        <w:t>3反射和吸收。</w:t>
      </w:r>
      <w:r w:rsidR="002D46FD" w:rsidRPr="00D059CD">
        <w:rPr>
          <w:rFonts w:asciiTheme="minorEastAsia" w:hAnsiTheme="minorEastAsia" w:cs="黑体" w:hint="eastAsia"/>
          <w:bCs/>
          <w:sz w:val="24"/>
          <w:szCs w:val="24"/>
        </w:rPr>
        <w:t>众所周知</w:t>
      </w:r>
      <w:r w:rsidR="00956253" w:rsidRPr="00D059CD">
        <w:rPr>
          <w:rFonts w:asciiTheme="minorEastAsia" w:hAnsiTheme="minorEastAsia" w:cs="黑体" w:hint="eastAsia"/>
          <w:bCs/>
          <w:sz w:val="24"/>
          <w:szCs w:val="24"/>
        </w:rPr>
        <w:t>，</w:t>
      </w:r>
      <w:r w:rsidR="002D46FD" w:rsidRPr="00D059CD">
        <w:rPr>
          <w:rFonts w:asciiTheme="minorEastAsia" w:hAnsiTheme="minorEastAsia" w:cs="黑体" w:hint="eastAsia"/>
          <w:bCs/>
          <w:sz w:val="24"/>
          <w:szCs w:val="24"/>
        </w:rPr>
        <w:t>皮下组织</w:t>
      </w:r>
      <w:r w:rsidR="00956253" w:rsidRPr="00D059CD">
        <w:rPr>
          <w:rFonts w:asciiTheme="minorEastAsia" w:hAnsiTheme="minorEastAsia" w:cs="黑体" w:hint="eastAsia"/>
          <w:bCs/>
          <w:sz w:val="24"/>
          <w:szCs w:val="24"/>
        </w:rPr>
        <w:t>，</w:t>
      </w:r>
      <w:r w:rsidR="002D46FD" w:rsidRPr="00D059CD">
        <w:rPr>
          <w:rFonts w:asciiTheme="minorEastAsia" w:hAnsiTheme="minorEastAsia" w:cs="黑体" w:hint="eastAsia"/>
          <w:bCs/>
          <w:sz w:val="24"/>
          <w:szCs w:val="24"/>
        </w:rPr>
        <w:t>尤其是新生儿的</w:t>
      </w:r>
      <w:r w:rsidR="00B46A2E" w:rsidRPr="00D059CD">
        <w:rPr>
          <w:rFonts w:asciiTheme="minorEastAsia" w:hAnsiTheme="minorEastAsia" w:cs="黑体" w:hint="eastAsia"/>
          <w:bCs/>
          <w:sz w:val="24"/>
          <w:szCs w:val="24"/>
        </w:rPr>
        <w:t>皮下组织</w:t>
      </w:r>
      <w:r w:rsidR="002D46FD" w:rsidRPr="00D059CD">
        <w:rPr>
          <w:rFonts w:asciiTheme="minorEastAsia" w:hAnsiTheme="minorEastAsia" w:cs="黑体" w:hint="eastAsia"/>
          <w:bCs/>
          <w:sz w:val="24"/>
          <w:szCs w:val="24"/>
        </w:rPr>
        <w:t>含有大量的脂肪</w:t>
      </w:r>
      <w:r w:rsidR="00956253" w:rsidRPr="00D059CD">
        <w:rPr>
          <w:rFonts w:asciiTheme="minorEastAsia" w:hAnsiTheme="minorEastAsia" w:cs="黑体" w:hint="eastAsia"/>
          <w:bCs/>
          <w:sz w:val="24"/>
          <w:szCs w:val="24"/>
        </w:rPr>
        <w:t>，</w:t>
      </w:r>
      <w:r w:rsidR="00B46A2E" w:rsidRPr="00D059CD">
        <w:rPr>
          <w:rFonts w:asciiTheme="minorEastAsia" w:hAnsiTheme="minorEastAsia" w:cs="黑体" w:hint="eastAsia"/>
          <w:bCs/>
          <w:sz w:val="24"/>
          <w:szCs w:val="24"/>
        </w:rPr>
        <w:t>由</w:t>
      </w:r>
      <w:r w:rsidR="002D46FD" w:rsidRPr="00D059CD">
        <w:rPr>
          <w:rFonts w:asciiTheme="minorEastAsia" w:hAnsiTheme="minorEastAsia" w:cs="黑体" w:hint="eastAsia"/>
          <w:bCs/>
          <w:sz w:val="24"/>
          <w:szCs w:val="24"/>
        </w:rPr>
        <w:t>于皮下脂肪</w:t>
      </w:r>
      <w:r w:rsidR="00B46A2E" w:rsidRPr="00D059CD">
        <w:rPr>
          <w:rFonts w:asciiTheme="minorEastAsia" w:hAnsiTheme="minorEastAsia" w:cs="黑体" w:hint="eastAsia"/>
          <w:bCs/>
          <w:sz w:val="24"/>
          <w:szCs w:val="24"/>
        </w:rPr>
        <w:t>胆红素</w:t>
      </w:r>
      <w:r w:rsidR="002D46FD" w:rsidRPr="00D059CD">
        <w:rPr>
          <w:rFonts w:asciiTheme="minorEastAsia" w:hAnsiTheme="minorEastAsia" w:cs="黑体" w:hint="eastAsia"/>
          <w:bCs/>
          <w:sz w:val="24"/>
          <w:szCs w:val="24"/>
        </w:rPr>
        <w:t>含量大 , 大量吸收光 , 因此光</w:t>
      </w:r>
      <w:r w:rsidR="00956253" w:rsidRPr="00D059CD">
        <w:rPr>
          <w:rFonts w:asciiTheme="minorEastAsia" w:hAnsiTheme="minorEastAsia" w:cs="黑体" w:hint="eastAsia"/>
          <w:bCs/>
          <w:sz w:val="24"/>
          <w:szCs w:val="24"/>
        </w:rPr>
        <w:t>1</w:t>
      </w:r>
      <w:r w:rsidR="002D46FD" w:rsidRPr="00D059CD">
        <w:rPr>
          <w:rFonts w:asciiTheme="minorEastAsia" w:hAnsiTheme="minorEastAsia" w:cs="黑体" w:hint="eastAsia"/>
          <w:bCs/>
          <w:sz w:val="24"/>
          <w:szCs w:val="24"/>
        </w:rPr>
        <w:t>的波长</w:t>
      </w:r>
      <w:r w:rsidR="00B46A2E" w:rsidRPr="00D059CD">
        <w:rPr>
          <w:rFonts w:asciiTheme="minorEastAsia" w:hAnsiTheme="minorEastAsia" w:cs="黑体" w:hint="eastAsia"/>
          <w:bCs/>
          <w:sz w:val="24"/>
          <w:szCs w:val="24"/>
        </w:rPr>
        <w:t>会变</w:t>
      </w:r>
      <w:r w:rsidR="002D46FD" w:rsidRPr="00D059CD">
        <w:rPr>
          <w:rFonts w:asciiTheme="minorEastAsia" w:hAnsiTheme="minorEastAsia" w:cs="黑体" w:hint="eastAsia"/>
          <w:bCs/>
          <w:sz w:val="24"/>
          <w:szCs w:val="24"/>
        </w:rPr>
        <w:t>短。从皮下组织</w:t>
      </w:r>
      <w:r w:rsidR="00956253" w:rsidRPr="00D059CD">
        <w:rPr>
          <w:rFonts w:asciiTheme="minorEastAsia" w:hAnsiTheme="minorEastAsia" w:cs="黑体" w:hint="eastAsia"/>
          <w:bCs/>
          <w:sz w:val="24"/>
          <w:szCs w:val="24"/>
        </w:rPr>
        <w:t>4</w:t>
      </w:r>
      <w:r w:rsidR="002D46FD" w:rsidRPr="00D059CD">
        <w:rPr>
          <w:rFonts w:asciiTheme="minorEastAsia" w:hAnsiTheme="minorEastAsia" w:cs="黑体" w:hint="eastAsia"/>
          <w:bCs/>
          <w:sz w:val="24"/>
          <w:szCs w:val="24"/>
        </w:rPr>
        <w:t>反射出来的光</w:t>
      </w:r>
      <w:r w:rsidR="00956253" w:rsidRPr="00D059CD">
        <w:rPr>
          <w:rFonts w:asciiTheme="minorEastAsia" w:hAnsiTheme="minorEastAsia" w:cs="黑体" w:hint="eastAsia"/>
          <w:bCs/>
          <w:sz w:val="24"/>
          <w:szCs w:val="24"/>
        </w:rPr>
        <w:t>1</w:t>
      </w:r>
      <w:r w:rsidR="002D46FD" w:rsidRPr="00D059CD">
        <w:rPr>
          <w:rFonts w:asciiTheme="minorEastAsia" w:hAnsiTheme="minorEastAsia" w:cs="黑体" w:hint="eastAsia"/>
          <w:bCs/>
          <w:sz w:val="24"/>
          <w:szCs w:val="24"/>
        </w:rPr>
        <w:t>分散和</w:t>
      </w:r>
      <w:r w:rsidR="00956253" w:rsidRPr="00D059CD">
        <w:rPr>
          <w:rFonts w:asciiTheme="minorEastAsia" w:hAnsiTheme="minorEastAsia" w:cs="黑体" w:hint="eastAsia"/>
          <w:bCs/>
          <w:sz w:val="24"/>
          <w:szCs w:val="24"/>
        </w:rPr>
        <w:t>反射</w:t>
      </w:r>
      <w:r w:rsidR="002D46FD" w:rsidRPr="00D059CD">
        <w:rPr>
          <w:rFonts w:asciiTheme="minorEastAsia" w:hAnsiTheme="minorEastAsia" w:cs="黑体" w:hint="eastAsia"/>
          <w:bCs/>
          <w:sz w:val="24"/>
          <w:szCs w:val="24"/>
        </w:rPr>
        <w:t>后</w:t>
      </w:r>
      <w:r w:rsidR="00956253" w:rsidRPr="00D059CD">
        <w:rPr>
          <w:rFonts w:asciiTheme="minorEastAsia" w:hAnsiTheme="minorEastAsia" w:cs="黑体" w:hint="eastAsia"/>
          <w:bCs/>
          <w:sz w:val="24"/>
          <w:szCs w:val="24"/>
        </w:rPr>
        <w:t>，</w:t>
      </w:r>
      <w:r w:rsidR="002D46FD" w:rsidRPr="00D059CD">
        <w:rPr>
          <w:rFonts w:asciiTheme="minorEastAsia" w:hAnsiTheme="minorEastAsia" w:cs="黑体" w:hint="eastAsia"/>
          <w:bCs/>
          <w:sz w:val="24"/>
          <w:szCs w:val="24"/>
        </w:rPr>
        <w:t>通过了真正的皮肤</w:t>
      </w:r>
      <w:r w:rsidR="00956253" w:rsidRPr="00D059CD">
        <w:rPr>
          <w:rFonts w:asciiTheme="minorEastAsia" w:hAnsiTheme="minorEastAsia" w:cs="黑体" w:hint="eastAsia"/>
          <w:bCs/>
          <w:sz w:val="24"/>
          <w:szCs w:val="24"/>
        </w:rPr>
        <w:t>3</w:t>
      </w:r>
      <w:r w:rsidR="002D46FD" w:rsidRPr="00D059CD">
        <w:rPr>
          <w:rFonts w:asciiTheme="minorEastAsia" w:hAnsiTheme="minorEastAsia" w:cs="黑体" w:hint="eastAsia"/>
          <w:bCs/>
          <w:sz w:val="24"/>
          <w:szCs w:val="24"/>
        </w:rPr>
        <w:t>和皮肤外层</w:t>
      </w:r>
      <w:r w:rsidR="00956253" w:rsidRPr="00D059CD">
        <w:rPr>
          <w:rFonts w:asciiTheme="minorEastAsia" w:hAnsiTheme="minorEastAsia" w:cs="黑体" w:hint="eastAsia"/>
          <w:bCs/>
          <w:sz w:val="24"/>
          <w:szCs w:val="24"/>
        </w:rPr>
        <w:t>2</w:t>
      </w:r>
      <w:r w:rsidR="002D46FD" w:rsidRPr="00D059CD">
        <w:rPr>
          <w:rFonts w:asciiTheme="minorEastAsia" w:hAnsiTheme="minorEastAsia" w:cs="黑体" w:hint="eastAsia"/>
          <w:bCs/>
          <w:sz w:val="24"/>
          <w:szCs w:val="24"/>
        </w:rPr>
        <w:t>。</w:t>
      </w:r>
    </w:p>
    <w:p w:rsidR="00FB28FC" w:rsidRPr="00D059CD" w:rsidRDefault="002D46FD"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经皮胆红素检测仪利用蓝色光波和绿色光波之间的光波差</w:t>
      </w:r>
      <w:r w:rsidR="00956253" w:rsidRPr="00D059CD">
        <w:rPr>
          <w:rFonts w:asciiTheme="minorEastAsia" w:hAnsiTheme="minorEastAsia" w:cs="黑体" w:hint="eastAsia"/>
          <w:bCs/>
          <w:sz w:val="24"/>
          <w:szCs w:val="24"/>
        </w:rPr>
        <w:t xml:space="preserve"> ,</w:t>
      </w:r>
      <w:r w:rsidRPr="00D059CD">
        <w:rPr>
          <w:rFonts w:asciiTheme="minorEastAsia" w:hAnsiTheme="minorEastAsia" w:cs="黑体" w:hint="eastAsia"/>
          <w:bCs/>
          <w:sz w:val="24"/>
          <w:szCs w:val="24"/>
        </w:rPr>
        <w:t>来检测沉积于新生</w:t>
      </w:r>
      <w:r w:rsidR="00956253" w:rsidRPr="00D059CD">
        <w:rPr>
          <w:rFonts w:asciiTheme="minorEastAsia" w:hAnsiTheme="minorEastAsia" w:cs="黑体" w:hint="eastAsia"/>
          <w:bCs/>
          <w:sz w:val="24"/>
          <w:szCs w:val="24"/>
        </w:rPr>
        <w:t>儿</w:t>
      </w:r>
      <w:r w:rsidRPr="00D059CD">
        <w:rPr>
          <w:rFonts w:asciiTheme="minorEastAsia" w:hAnsiTheme="minorEastAsia" w:cs="黑体" w:hint="eastAsia"/>
          <w:bCs/>
          <w:sz w:val="24"/>
          <w:szCs w:val="24"/>
        </w:rPr>
        <w:t>皮肤组织内胆红素的黄度。当检测仪的探头置于婴儿前额或胸骨部位</w:t>
      </w:r>
      <w:r w:rsidR="00956253" w:rsidRPr="00D059CD">
        <w:rPr>
          <w:rFonts w:asciiTheme="minorEastAsia" w:hAnsiTheme="minorEastAsia" w:cs="黑体" w:hint="eastAsia"/>
          <w:bCs/>
          <w:sz w:val="24"/>
          <w:szCs w:val="24"/>
        </w:rPr>
        <w:t>，氙</w:t>
      </w:r>
      <w:r w:rsidRPr="00D059CD">
        <w:rPr>
          <w:rFonts w:asciiTheme="minorEastAsia" w:hAnsiTheme="minorEastAsia" w:cs="黑体" w:hint="eastAsia"/>
          <w:bCs/>
          <w:sz w:val="24"/>
          <w:szCs w:val="24"/>
        </w:rPr>
        <w:t>光管发出的光线经探头内</w:t>
      </w:r>
      <w:proofErr w:type="gramStart"/>
      <w:r w:rsidRPr="00D059CD">
        <w:rPr>
          <w:rFonts w:asciiTheme="minorEastAsia" w:hAnsiTheme="minorEastAsia" w:cs="黑体" w:hint="eastAsia"/>
          <w:bCs/>
          <w:sz w:val="24"/>
          <w:szCs w:val="24"/>
        </w:rPr>
        <w:t>蕊</w:t>
      </w:r>
      <w:proofErr w:type="gramEnd"/>
      <w:r w:rsidRPr="00D059CD">
        <w:rPr>
          <w:rFonts w:asciiTheme="minorEastAsia" w:hAnsiTheme="minorEastAsia" w:cs="黑体" w:hint="eastAsia"/>
          <w:bCs/>
          <w:sz w:val="24"/>
          <w:szCs w:val="24"/>
        </w:rPr>
        <w:t>和所装置的二向分色镜</w:t>
      </w:r>
      <w:r w:rsidR="00956253" w:rsidRPr="00D059CD">
        <w:rPr>
          <w:rFonts w:asciiTheme="minorEastAsia" w:hAnsiTheme="minorEastAsia" w:cs="黑体" w:hint="eastAsia"/>
          <w:bCs/>
          <w:sz w:val="24"/>
          <w:szCs w:val="24"/>
        </w:rPr>
        <w:t xml:space="preserve"> ,</w:t>
      </w:r>
      <w:r w:rsidRPr="00D059CD">
        <w:rPr>
          <w:rFonts w:asciiTheme="minorEastAsia" w:hAnsiTheme="minorEastAsia" w:cs="黑体" w:hint="eastAsia"/>
          <w:bCs/>
          <w:sz w:val="24"/>
          <w:szCs w:val="24"/>
        </w:rPr>
        <w:t>分解为两种波长的光束</w:t>
      </w:r>
      <w:r w:rsidR="00956253" w:rsidRPr="00D059CD">
        <w:rPr>
          <w:rFonts w:asciiTheme="minorEastAsia" w:hAnsiTheme="minorEastAsia" w:cs="黑体" w:hint="eastAsia"/>
          <w:bCs/>
          <w:sz w:val="24"/>
          <w:szCs w:val="24"/>
        </w:rPr>
        <w:t>，</w:t>
      </w:r>
      <w:r w:rsidRPr="00D059CD">
        <w:rPr>
          <w:rFonts w:asciiTheme="minorEastAsia" w:hAnsiTheme="minorEastAsia" w:cs="黑体" w:hint="eastAsia"/>
          <w:bCs/>
          <w:sz w:val="24"/>
          <w:szCs w:val="24"/>
        </w:rPr>
        <w:t>这种光束经过蓝色滤光片</w:t>
      </w:r>
      <w:r w:rsidR="00956253" w:rsidRPr="00D059CD">
        <w:rPr>
          <w:rFonts w:asciiTheme="minorEastAsia" w:hAnsiTheme="minorEastAsia" w:cs="黑体" w:hint="eastAsia"/>
          <w:bCs/>
          <w:sz w:val="24"/>
          <w:szCs w:val="24"/>
        </w:rPr>
        <w:t>(46Onm</w:t>
      </w:r>
      <w:r w:rsidRPr="00D059CD">
        <w:rPr>
          <w:rFonts w:asciiTheme="minorEastAsia" w:hAnsiTheme="minorEastAsia" w:cs="黑体" w:hint="eastAsia"/>
          <w:bCs/>
          <w:sz w:val="24"/>
          <w:szCs w:val="24"/>
        </w:rPr>
        <w:t>)和绿色滤光片</w:t>
      </w:r>
      <w:r w:rsidR="00956253" w:rsidRPr="00D059CD">
        <w:rPr>
          <w:rFonts w:asciiTheme="minorEastAsia" w:hAnsiTheme="minorEastAsia" w:cs="黑体" w:hint="eastAsia"/>
          <w:bCs/>
          <w:sz w:val="24"/>
          <w:szCs w:val="24"/>
        </w:rPr>
        <w:t>(550nm),</w:t>
      </w:r>
      <w:r w:rsidRPr="00D059CD">
        <w:rPr>
          <w:rFonts w:asciiTheme="minorEastAsia" w:hAnsiTheme="minorEastAsia" w:cs="黑体" w:hint="eastAsia"/>
          <w:bCs/>
          <w:sz w:val="24"/>
          <w:szCs w:val="24"/>
        </w:rPr>
        <w:t>被光电传感器转换为电信号</w:t>
      </w:r>
      <w:r w:rsidR="00956253" w:rsidRPr="00D059CD">
        <w:rPr>
          <w:rFonts w:asciiTheme="minorEastAsia" w:hAnsiTheme="minorEastAsia" w:cs="黑体" w:hint="eastAsia"/>
          <w:bCs/>
          <w:sz w:val="24"/>
          <w:szCs w:val="24"/>
        </w:rPr>
        <w:t>,</w:t>
      </w:r>
      <w:r w:rsidRPr="00D059CD">
        <w:rPr>
          <w:rFonts w:asciiTheme="minorEastAsia" w:hAnsiTheme="minorEastAsia" w:cs="黑体" w:hint="eastAsia"/>
          <w:bCs/>
          <w:sz w:val="24"/>
          <w:szCs w:val="24"/>
        </w:rPr>
        <w:t>经过放大</w:t>
      </w:r>
      <w:r w:rsidR="00956253" w:rsidRPr="00D059CD">
        <w:rPr>
          <w:rFonts w:asciiTheme="minorEastAsia" w:hAnsiTheme="minorEastAsia" w:cs="黑体" w:hint="eastAsia"/>
          <w:bCs/>
          <w:sz w:val="24"/>
          <w:szCs w:val="24"/>
        </w:rPr>
        <w:t>,计数电路计算，最后在LED数码管</w:t>
      </w:r>
      <w:r w:rsidR="009C5730" w:rsidRPr="00D059CD">
        <w:rPr>
          <w:rFonts w:asciiTheme="minorEastAsia" w:hAnsiTheme="minorEastAsia" w:cs="黑体" w:hint="eastAsia"/>
          <w:bCs/>
          <w:sz w:val="24"/>
          <w:szCs w:val="24"/>
        </w:rPr>
        <w:t>上</w:t>
      </w:r>
      <w:r w:rsidR="00956253" w:rsidRPr="00D059CD">
        <w:rPr>
          <w:rFonts w:asciiTheme="minorEastAsia" w:hAnsiTheme="minorEastAsia" w:cs="黑体" w:hint="eastAsia"/>
          <w:bCs/>
          <w:sz w:val="24"/>
          <w:szCs w:val="24"/>
        </w:rPr>
        <w:t>显示出来，这两种光波的吸光度之差（以白色光波</w:t>
      </w:r>
      <w:r w:rsidR="009C5730" w:rsidRPr="00D059CD">
        <w:rPr>
          <w:rFonts w:asciiTheme="minorEastAsia" w:hAnsiTheme="minorEastAsia" w:cs="黑体" w:hint="eastAsia"/>
          <w:bCs/>
          <w:sz w:val="24"/>
          <w:szCs w:val="24"/>
        </w:rPr>
        <w:t>时，计数为零），即为检测仪所测的黄度。</w:t>
      </w:r>
    </w:p>
    <w:p w:rsidR="00485A5D" w:rsidRDefault="002C5306" w:rsidP="00485A5D">
      <w:pPr>
        <w:keepNext/>
        <w:jc w:val="center"/>
      </w:pPr>
      <w:r>
        <w:rPr>
          <w:noProof/>
        </w:rPr>
        <w:lastRenderedPageBreak/>
        <w:drawing>
          <wp:inline distT="0" distB="0" distL="0" distR="0">
            <wp:extent cx="5210175" cy="412812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0152" cy="4136025"/>
                    </a:xfrm>
                    <a:prstGeom prst="rect">
                      <a:avLst/>
                    </a:prstGeom>
                  </pic:spPr>
                </pic:pic>
              </a:graphicData>
            </a:graphic>
          </wp:inline>
        </w:drawing>
      </w:r>
    </w:p>
    <w:p w:rsidR="00485A5D" w:rsidRDefault="00485A5D" w:rsidP="00485A5D">
      <w:pPr>
        <w:pStyle w:val="a5"/>
        <w:jc w:val="center"/>
        <w:rPr>
          <w:sz w:val="24"/>
          <w:szCs w:val="24"/>
        </w:rPr>
      </w:pPr>
      <w:r w:rsidRPr="00485A5D">
        <w:rPr>
          <w:rFonts w:hint="eastAsia"/>
          <w:sz w:val="24"/>
          <w:szCs w:val="24"/>
        </w:rPr>
        <w:t>图</w:t>
      </w:r>
      <w:r w:rsidRPr="00485A5D">
        <w:rPr>
          <w:rFonts w:hint="eastAsia"/>
          <w:sz w:val="24"/>
          <w:szCs w:val="24"/>
        </w:rPr>
        <w:t>2.</w:t>
      </w:r>
      <w:r w:rsidRPr="00485A5D">
        <w:rPr>
          <w:rFonts w:hint="eastAsia"/>
          <w:sz w:val="24"/>
          <w:szCs w:val="24"/>
        </w:rPr>
        <w:t>检测原理图</w:t>
      </w:r>
    </w:p>
    <w:p w:rsidR="00485A5D" w:rsidRDefault="00485A5D" w:rsidP="00485A5D"/>
    <w:p w:rsidR="00485A5D" w:rsidRDefault="00485A5D" w:rsidP="00485A5D"/>
    <w:p w:rsidR="00260D0C" w:rsidRDefault="00260D0C" w:rsidP="00485A5D"/>
    <w:p w:rsidR="00260D0C" w:rsidRPr="00485A5D" w:rsidRDefault="00260D0C" w:rsidP="00485A5D"/>
    <w:p w:rsidR="00485A5D" w:rsidRDefault="00485A5D" w:rsidP="00485A5D">
      <w:pPr>
        <w:pStyle w:val="a5"/>
        <w:keepNext/>
        <w:jc w:val="center"/>
      </w:pPr>
      <w:r w:rsidRPr="00EF152F">
        <w:rPr>
          <w:rFonts w:ascii="仿宋" w:eastAsia="仿宋" w:hAnsi="仿宋" w:cs="黑体" w:hint="eastAsia"/>
          <w:bCs/>
          <w:sz w:val="28"/>
          <w:szCs w:val="28"/>
        </w:rPr>
        <w:t>表1</w:t>
      </w:r>
      <w:r>
        <w:rPr>
          <w:rFonts w:ascii="仿宋" w:eastAsia="仿宋" w:hAnsi="仿宋" w:cs="黑体" w:hint="eastAsia"/>
          <w:bCs/>
          <w:sz w:val="28"/>
          <w:szCs w:val="28"/>
        </w:rPr>
        <w:t>：</w:t>
      </w:r>
      <w:r w:rsidRPr="00EF152F">
        <w:rPr>
          <w:rFonts w:ascii="仿宋" w:eastAsia="仿宋" w:hAnsi="仿宋" w:cs="黑体" w:hint="eastAsia"/>
          <w:bCs/>
          <w:sz w:val="28"/>
          <w:szCs w:val="28"/>
        </w:rPr>
        <w:t>足月新生儿血清胆红素正常参考值 (单位：mg／dl</w:t>
      </w:r>
      <w:r w:rsidRPr="00EF152F">
        <w:rPr>
          <w:rFonts w:ascii="仿宋" w:eastAsia="仿宋" w:hAnsi="仿宋" w:cs="黑体"/>
          <w:bCs/>
          <w:sz w:val="28"/>
          <w:szCs w:val="28"/>
        </w:rPr>
        <w:t>)</w:t>
      </w:r>
    </w:p>
    <w:tbl>
      <w:tblPr>
        <w:tblStyle w:val="a3"/>
        <w:tblW w:w="0" w:type="auto"/>
        <w:tblLook w:val="04A0"/>
      </w:tblPr>
      <w:tblGrid>
        <w:gridCol w:w="4148"/>
        <w:gridCol w:w="4148"/>
      </w:tblGrid>
      <w:tr w:rsidR="00E92620" w:rsidRPr="00EF152F" w:rsidTr="00E92620">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hint="eastAsia"/>
                <w:bCs/>
                <w:sz w:val="28"/>
                <w:szCs w:val="28"/>
              </w:rPr>
              <w:t>时</w:t>
            </w:r>
            <w:r w:rsidR="00594710">
              <w:rPr>
                <w:rFonts w:ascii="仿宋" w:eastAsia="仿宋" w:hAnsi="仿宋" w:cs="黑体" w:hint="eastAsia"/>
                <w:bCs/>
                <w:sz w:val="28"/>
                <w:szCs w:val="28"/>
              </w:rPr>
              <w:t xml:space="preserve"> </w:t>
            </w:r>
            <w:r w:rsidRPr="00EF152F">
              <w:rPr>
                <w:rFonts w:ascii="仿宋" w:eastAsia="仿宋" w:hAnsi="仿宋" w:cs="黑体" w:hint="eastAsia"/>
                <w:bCs/>
                <w:sz w:val="28"/>
                <w:szCs w:val="28"/>
              </w:rPr>
              <w:t>龄 (h)</w:t>
            </w:r>
          </w:p>
        </w:tc>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hint="eastAsia"/>
                <w:bCs/>
                <w:sz w:val="28"/>
                <w:szCs w:val="28"/>
              </w:rPr>
              <w:t>生理性黄疸范围</w:t>
            </w:r>
          </w:p>
        </w:tc>
      </w:tr>
      <w:tr w:rsidR="00E92620" w:rsidRPr="00EF152F" w:rsidTr="00E92620">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hint="eastAsia"/>
                <w:bCs/>
                <w:sz w:val="28"/>
                <w:szCs w:val="28"/>
              </w:rPr>
              <w:t>～ 24</w:t>
            </w:r>
          </w:p>
        </w:tc>
        <w:tc>
          <w:tcPr>
            <w:tcW w:w="4148" w:type="dxa"/>
          </w:tcPr>
          <w:p w:rsidR="00E92620" w:rsidRPr="00EF152F" w:rsidRDefault="00E92620" w:rsidP="00EF152F">
            <w:pPr>
              <w:jc w:val="center"/>
              <w:rPr>
                <w:rFonts w:ascii="仿宋" w:eastAsia="仿宋" w:hAnsi="仿宋" w:cs="黑体"/>
                <w:bCs/>
                <w:sz w:val="28"/>
                <w:szCs w:val="28"/>
              </w:rPr>
            </w:pPr>
            <w:r w:rsidRPr="00EF152F">
              <w:rPr>
                <w:rFonts w:ascii="仿宋" w:eastAsia="仿宋" w:hAnsi="仿宋" w:cs="黑体"/>
                <w:bCs/>
                <w:sz w:val="28"/>
                <w:szCs w:val="28"/>
              </w:rPr>
              <w:t>&lt; 6</w:t>
            </w:r>
          </w:p>
        </w:tc>
      </w:tr>
      <w:tr w:rsidR="00E92620" w:rsidRPr="00EF152F" w:rsidTr="00E92620">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hint="eastAsia"/>
                <w:bCs/>
                <w:sz w:val="28"/>
                <w:szCs w:val="28"/>
              </w:rPr>
              <w:t>～ 48</w:t>
            </w:r>
          </w:p>
        </w:tc>
        <w:tc>
          <w:tcPr>
            <w:tcW w:w="4148" w:type="dxa"/>
          </w:tcPr>
          <w:p w:rsidR="00E92620" w:rsidRPr="00EF152F" w:rsidRDefault="00E92620" w:rsidP="00EF152F">
            <w:pPr>
              <w:jc w:val="center"/>
              <w:rPr>
                <w:rFonts w:ascii="仿宋" w:eastAsia="仿宋" w:hAnsi="仿宋" w:cs="黑体"/>
                <w:bCs/>
                <w:sz w:val="28"/>
                <w:szCs w:val="28"/>
              </w:rPr>
            </w:pPr>
            <w:r w:rsidRPr="00EF152F">
              <w:rPr>
                <w:rFonts w:ascii="仿宋" w:eastAsia="仿宋" w:hAnsi="仿宋" w:cs="黑体"/>
                <w:bCs/>
                <w:sz w:val="28"/>
                <w:szCs w:val="28"/>
              </w:rPr>
              <w:t>&lt; 9</w:t>
            </w:r>
          </w:p>
        </w:tc>
      </w:tr>
      <w:tr w:rsidR="00E92620" w:rsidRPr="00EF152F" w:rsidTr="00E92620">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hint="eastAsia"/>
                <w:bCs/>
                <w:sz w:val="28"/>
                <w:szCs w:val="28"/>
              </w:rPr>
              <w:t>～ 72</w:t>
            </w:r>
          </w:p>
        </w:tc>
        <w:tc>
          <w:tcPr>
            <w:tcW w:w="4148" w:type="dxa"/>
          </w:tcPr>
          <w:p w:rsidR="00E92620" w:rsidRPr="00EF152F" w:rsidRDefault="00E92620" w:rsidP="00EF152F">
            <w:pPr>
              <w:jc w:val="center"/>
              <w:rPr>
                <w:rFonts w:ascii="仿宋" w:eastAsia="仿宋" w:hAnsi="仿宋" w:cs="黑体"/>
                <w:bCs/>
                <w:sz w:val="28"/>
                <w:szCs w:val="28"/>
              </w:rPr>
            </w:pPr>
            <w:r w:rsidRPr="00EF152F">
              <w:rPr>
                <w:rFonts w:ascii="仿宋" w:eastAsia="仿宋" w:hAnsi="仿宋" w:cs="黑体"/>
                <w:bCs/>
                <w:sz w:val="28"/>
                <w:szCs w:val="28"/>
              </w:rPr>
              <w:t>&lt; l2</w:t>
            </w:r>
          </w:p>
        </w:tc>
      </w:tr>
      <w:tr w:rsidR="00E92620" w:rsidRPr="00EF152F" w:rsidTr="00E92620">
        <w:tc>
          <w:tcPr>
            <w:tcW w:w="4148" w:type="dxa"/>
          </w:tcPr>
          <w:p w:rsidR="00E92620" w:rsidRPr="00EF152F" w:rsidRDefault="00E92620" w:rsidP="00E92620">
            <w:pPr>
              <w:jc w:val="center"/>
              <w:rPr>
                <w:rFonts w:ascii="仿宋" w:eastAsia="仿宋" w:hAnsi="仿宋" w:cs="黑体"/>
                <w:bCs/>
                <w:sz w:val="28"/>
                <w:szCs w:val="28"/>
              </w:rPr>
            </w:pPr>
            <w:r w:rsidRPr="00EF152F">
              <w:rPr>
                <w:rFonts w:ascii="仿宋" w:eastAsia="仿宋" w:hAnsi="仿宋" w:cs="黑体"/>
                <w:bCs/>
                <w:sz w:val="28"/>
                <w:szCs w:val="28"/>
              </w:rPr>
              <w:t>&gt;</w:t>
            </w:r>
            <w:r w:rsidR="00594710">
              <w:rPr>
                <w:rFonts w:ascii="仿宋" w:eastAsia="仿宋" w:hAnsi="仿宋" w:cs="黑体"/>
                <w:bCs/>
                <w:sz w:val="28"/>
                <w:szCs w:val="28"/>
              </w:rPr>
              <w:t xml:space="preserve"> </w:t>
            </w:r>
            <w:r w:rsidRPr="00EF152F">
              <w:rPr>
                <w:rFonts w:ascii="仿宋" w:eastAsia="仿宋" w:hAnsi="仿宋" w:cs="黑体"/>
                <w:bCs/>
                <w:sz w:val="28"/>
                <w:szCs w:val="28"/>
              </w:rPr>
              <w:t>72</w:t>
            </w:r>
          </w:p>
        </w:tc>
        <w:tc>
          <w:tcPr>
            <w:tcW w:w="4148" w:type="dxa"/>
          </w:tcPr>
          <w:p w:rsidR="00E92620" w:rsidRPr="00EF152F" w:rsidRDefault="00E92620" w:rsidP="00EF152F">
            <w:pPr>
              <w:jc w:val="center"/>
              <w:rPr>
                <w:rFonts w:ascii="仿宋" w:eastAsia="仿宋" w:hAnsi="仿宋" w:cs="黑体"/>
                <w:bCs/>
                <w:sz w:val="28"/>
                <w:szCs w:val="28"/>
              </w:rPr>
            </w:pPr>
            <w:r w:rsidRPr="00EF152F">
              <w:rPr>
                <w:rFonts w:ascii="仿宋" w:eastAsia="仿宋" w:hAnsi="仿宋" w:cs="黑体"/>
                <w:bCs/>
                <w:sz w:val="28"/>
                <w:szCs w:val="28"/>
              </w:rPr>
              <w:t>&lt; l5</w:t>
            </w:r>
          </w:p>
        </w:tc>
      </w:tr>
    </w:tbl>
    <w:p w:rsidR="00E92620" w:rsidRPr="00EF152F" w:rsidRDefault="00E92620" w:rsidP="005664C5">
      <w:pPr>
        <w:rPr>
          <w:rFonts w:ascii="仿宋" w:eastAsia="仿宋" w:hAnsi="仿宋" w:cs="黑体"/>
          <w:bCs/>
          <w:sz w:val="28"/>
          <w:szCs w:val="28"/>
        </w:rPr>
      </w:pPr>
    </w:p>
    <w:p w:rsidR="00CB7E7E" w:rsidRPr="00D059CD"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经大量临床试验表明，经皮测得的胆红素值与新生儿血清胆红素浓度呈现良好的线性相关性 ，其线性关系方程式为：</w:t>
      </w:r>
    </w:p>
    <w:p w:rsidR="00260D0C" w:rsidRPr="00D059CD"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血清胆红素浓度 (</w:t>
      </w:r>
      <w:r w:rsidR="00CB7E7E" w:rsidRPr="00D059CD">
        <w:rPr>
          <w:rFonts w:asciiTheme="minorEastAsia" w:hAnsiTheme="minorEastAsia" w:cs="黑体" w:hint="eastAsia"/>
          <w:bCs/>
          <w:sz w:val="24"/>
          <w:szCs w:val="24"/>
        </w:rPr>
        <w:t>μ</w:t>
      </w:r>
      <w:r w:rsidRPr="00D059CD">
        <w:rPr>
          <w:rFonts w:asciiTheme="minorEastAsia" w:hAnsiTheme="minorEastAsia" w:cs="黑体" w:hint="eastAsia"/>
          <w:bCs/>
          <w:sz w:val="24"/>
          <w:szCs w:val="24"/>
        </w:rPr>
        <w:t>mol／L)=15</w:t>
      </w:r>
      <w:r w:rsidR="00CB7E7E" w:rsidRPr="00D059CD">
        <w:rPr>
          <w:rFonts w:asciiTheme="minorEastAsia" w:hAnsiTheme="minorEastAsia" w:cs="黑体" w:hint="eastAsia"/>
          <w:bCs/>
          <w:sz w:val="24"/>
          <w:szCs w:val="24"/>
        </w:rPr>
        <w:t>.</w:t>
      </w:r>
      <w:r w:rsidRPr="00D059CD">
        <w:rPr>
          <w:rFonts w:asciiTheme="minorEastAsia" w:hAnsiTheme="minorEastAsia" w:cs="黑体" w:hint="eastAsia"/>
          <w:bCs/>
          <w:sz w:val="24"/>
          <w:szCs w:val="24"/>
        </w:rPr>
        <w:t>89</w:t>
      </w:r>
      <w:r w:rsidR="00CB7E7E" w:rsidRPr="00D059CD">
        <w:rPr>
          <w:rFonts w:asciiTheme="minorEastAsia" w:hAnsiTheme="minorEastAsia" w:cs="黑体"/>
          <w:bCs/>
          <w:sz w:val="24"/>
          <w:szCs w:val="24"/>
        </w:rPr>
        <w:t xml:space="preserve"> </w:t>
      </w:r>
      <w:r w:rsidR="00CB7E7E" w:rsidRPr="00D059CD">
        <w:rPr>
          <w:rFonts w:asciiTheme="minorEastAsia" w:hAnsiTheme="minorEastAsia" w:cs="黑体" w:hint="eastAsia"/>
          <w:bCs/>
          <w:sz w:val="24"/>
          <w:szCs w:val="24"/>
        </w:rPr>
        <w:t>*</w:t>
      </w:r>
      <w:r w:rsidR="00CB7E7E" w:rsidRPr="00D059CD">
        <w:rPr>
          <w:rFonts w:asciiTheme="minorEastAsia" w:hAnsiTheme="minorEastAsia" w:cs="黑体"/>
          <w:bCs/>
          <w:sz w:val="24"/>
          <w:szCs w:val="24"/>
        </w:rPr>
        <w:t xml:space="preserve"> </w:t>
      </w:r>
      <w:r w:rsidRPr="00D059CD">
        <w:rPr>
          <w:rFonts w:asciiTheme="minorEastAsia" w:hAnsiTheme="minorEastAsia" w:cs="黑体" w:hint="eastAsia"/>
          <w:bCs/>
          <w:sz w:val="24"/>
          <w:szCs w:val="24"/>
        </w:rPr>
        <w:t>经皮胆红素值</w:t>
      </w:r>
      <w:r w:rsidR="00CB7E7E" w:rsidRPr="00D059CD">
        <w:rPr>
          <w:rFonts w:asciiTheme="minorEastAsia" w:hAnsiTheme="minorEastAsia" w:cs="黑体" w:hint="eastAsia"/>
          <w:bCs/>
          <w:sz w:val="24"/>
          <w:szCs w:val="24"/>
        </w:rPr>
        <w:t>-</w:t>
      </w:r>
      <w:r w:rsidRPr="00D059CD">
        <w:rPr>
          <w:rFonts w:asciiTheme="minorEastAsia" w:hAnsiTheme="minorEastAsia" w:cs="黑体" w:hint="eastAsia"/>
          <w:bCs/>
          <w:sz w:val="24"/>
          <w:szCs w:val="24"/>
        </w:rPr>
        <w:t>173</w:t>
      </w:r>
      <w:r w:rsidR="00CB7E7E" w:rsidRPr="00D059CD">
        <w:rPr>
          <w:rFonts w:asciiTheme="minorEastAsia" w:hAnsiTheme="minorEastAsia" w:cs="黑体" w:hint="eastAsia"/>
          <w:bCs/>
          <w:sz w:val="24"/>
          <w:szCs w:val="24"/>
        </w:rPr>
        <w:t>.5</w:t>
      </w:r>
    </w:p>
    <w:p w:rsidR="00260D0C" w:rsidRPr="00D059CD"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lastRenderedPageBreak/>
        <w:t>其中经皮胆红素值也是经皮黄疸指数，用来说明皮肤胆红素的高低，因此没有单位。胆红素值国内通常使用的mg／</w:t>
      </w:r>
      <w:proofErr w:type="spellStart"/>
      <w:r w:rsidRPr="00D059CD">
        <w:rPr>
          <w:rFonts w:asciiTheme="minorEastAsia" w:hAnsiTheme="minorEastAsia" w:cs="黑体" w:hint="eastAsia"/>
          <w:bCs/>
          <w:sz w:val="24"/>
          <w:szCs w:val="24"/>
        </w:rPr>
        <w:t>dL</w:t>
      </w:r>
      <w:proofErr w:type="spellEnd"/>
      <w:r w:rsidRPr="00D059CD">
        <w:rPr>
          <w:rFonts w:asciiTheme="minorEastAsia" w:hAnsiTheme="minorEastAsia" w:cs="黑体" w:hint="eastAsia"/>
          <w:bCs/>
          <w:sz w:val="24"/>
          <w:szCs w:val="24"/>
        </w:rPr>
        <w:t>单位，国际单位</w:t>
      </w:r>
      <w:r w:rsidR="00260D0C" w:rsidRPr="00D059CD">
        <w:rPr>
          <w:rFonts w:asciiTheme="minorEastAsia" w:hAnsiTheme="minorEastAsia" w:cs="黑体" w:hint="eastAsia"/>
          <w:bCs/>
          <w:sz w:val="24"/>
          <w:szCs w:val="24"/>
        </w:rPr>
        <w:t>μ</w:t>
      </w:r>
      <w:r w:rsidRPr="00D059CD">
        <w:rPr>
          <w:rFonts w:asciiTheme="minorEastAsia" w:hAnsiTheme="minorEastAsia" w:cs="黑体" w:hint="eastAsia"/>
          <w:bCs/>
          <w:sz w:val="24"/>
          <w:szCs w:val="24"/>
        </w:rPr>
        <w:t>mol／L。</w:t>
      </w:r>
      <w:r w:rsidR="00EF152F" w:rsidRPr="00D059CD">
        <w:rPr>
          <w:rFonts w:asciiTheme="minorEastAsia" w:hAnsiTheme="minorEastAsia" w:cs="黑体" w:hint="eastAsia"/>
          <w:bCs/>
          <w:sz w:val="24"/>
          <w:szCs w:val="24"/>
        </w:rPr>
        <w:t xml:space="preserve"> </w:t>
      </w:r>
      <w:r w:rsidR="00F83110" w:rsidRPr="00D059CD">
        <w:rPr>
          <w:rFonts w:asciiTheme="minorEastAsia" w:hAnsiTheme="minorEastAsia" w:cs="黑体"/>
          <w:bCs/>
          <w:sz w:val="24"/>
          <w:szCs w:val="24"/>
        </w:rPr>
        <w:t>[2]</w:t>
      </w:r>
    </w:p>
    <w:p w:rsidR="00260D0C" w:rsidRPr="00D059CD"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两者之间的换算关系为：1mg／</w:t>
      </w:r>
      <w:proofErr w:type="spellStart"/>
      <w:r w:rsidR="00CB388E" w:rsidRPr="00D059CD">
        <w:rPr>
          <w:rFonts w:asciiTheme="minorEastAsia" w:hAnsiTheme="minorEastAsia" w:cs="黑体" w:hint="eastAsia"/>
          <w:bCs/>
          <w:sz w:val="24"/>
          <w:szCs w:val="24"/>
        </w:rPr>
        <w:t>d</w:t>
      </w:r>
      <w:r w:rsidR="00CB388E" w:rsidRPr="00D059CD">
        <w:rPr>
          <w:rFonts w:asciiTheme="minorEastAsia" w:hAnsiTheme="minorEastAsia" w:cs="黑体"/>
          <w:bCs/>
          <w:sz w:val="24"/>
          <w:szCs w:val="24"/>
        </w:rPr>
        <w:t>L</w:t>
      </w:r>
      <w:proofErr w:type="spellEnd"/>
      <w:r w:rsidRPr="00D059CD">
        <w:rPr>
          <w:rFonts w:asciiTheme="minorEastAsia" w:hAnsiTheme="minorEastAsia" w:cs="黑体" w:hint="eastAsia"/>
          <w:bCs/>
          <w:sz w:val="24"/>
          <w:szCs w:val="24"/>
        </w:rPr>
        <w:t>=17．1</w:t>
      </w:r>
      <w:r w:rsidR="00260D0C" w:rsidRPr="00D059CD">
        <w:rPr>
          <w:rFonts w:asciiTheme="minorEastAsia" w:hAnsiTheme="minorEastAsia" w:cs="黑体" w:hint="eastAsia"/>
          <w:bCs/>
          <w:sz w:val="24"/>
          <w:szCs w:val="24"/>
        </w:rPr>
        <w:t>μ</w:t>
      </w:r>
      <w:r w:rsidRPr="00D059CD">
        <w:rPr>
          <w:rFonts w:asciiTheme="minorEastAsia" w:hAnsiTheme="minorEastAsia" w:cs="黑体" w:hint="eastAsia"/>
          <w:bCs/>
          <w:sz w:val="24"/>
          <w:szCs w:val="24"/>
        </w:rPr>
        <w:t>mol／L。</w:t>
      </w:r>
    </w:p>
    <w:p w:rsidR="00260D0C" w:rsidRPr="00D059CD"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根据经皮黄疸值的大小和变化能够判定血清胆红素浓度的大小及变化 ，尤其能够准确地反映血清胆红素浓度的变化，从而有效地对新生儿黄疸进行动态监测和对高胆红素血病的筛查。</w:t>
      </w:r>
    </w:p>
    <w:p w:rsidR="00E92620" w:rsidRDefault="00E92620" w:rsidP="00D059CD">
      <w:pPr>
        <w:spacing w:line="360" w:lineRule="auto"/>
        <w:ind w:firstLineChars="200" w:firstLine="480"/>
        <w:rPr>
          <w:rFonts w:asciiTheme="minorEastAsia" w:hAnsiTheme="minorEastAsia" w:cs="黑体"/>
          <w:bCs/>
          <w:sz w:val="24"/>
          <w:szCs w:val="24"/>
        </w:rPr>
      </w:pPr>
      <w:r w:rsidRPr="00D059CD">
        <w:rPr>
          <w:rFonts w:asciiTheme="minorEastAsia" w:hAnsiTheme="minorEastAsia" w:cs="黑体" w:hint="eastAsia"/>
          <w:bCs/>
          <w:sz w:val="24"/>
          <w:szCs w:val="24"/>
        </w:rPr>
        <w:t>对于胆红素脑病风险指标来讲 ，有临床研究文献报告，经皮黄疸测定比血清胆红素浓度更有价值，特别是早产儿及有某些疾病的患儿，易合并低蛋白血症及酸中毒 ，虽然血中胆红素浓度未明显增高，但游离胆红素水平已升高</w:t>
      </w:r>
      <w:r w:rsidR="00260D0C" w:rsidRPr="00D059CD">
        <w:rPr>
          <w:rFonts w:asciiTheme="minorEastAsia" w:hAnsiTheme="minorEastAsia" w:cs="黑体" w:hint="eastAsia"/>
          <w:bCs/>
          <w:sz w:val="24"/>
          <w:szCs w:val="24"/>
        </w:rPr>
        <w:t>，</w:t>
      </w:r>
      <w:r w:rsidRPr="00D059CD">
        <w:rPr>
          <w:rFonts w:asciiTheme="minorEastAsia" w:hAnsiTheme="minorEastAsia" w:cs="黑体" w:hint="eastAsia"/>
          <w:bCs/>
          <w:sz w:val="24"/>
          <w:szCs w:val="24"/>
        </w:rPr>
        <w:t>即可沉积于组织内，很容易发生胆红素脑病。这时使用经皮黄疸仪测定 ，可以及早发现及时治疗。由此可见经皮黄疸仪是一种操作简便 ，能够快捷、无创伤、比较准确的测定新生儿胆红素血</w:t>
      </w:r>
      <w:r w:rsidR="00EF152F" w:rsidRPr="00D059CD">
        <w:rPr>
          <w:rFonts w:asciiTheme="minorEastAsia" w:hAnsiTheme="minorEastAsia" w:cs="黑体" w:hint="eastAsia"/>
          <w:bCs/>
          <w:sz w:val="24"/>
          <w:szCs w:val="24"/>
        </w:rPr>
        <w:t xml:space="preserve"> </w:t>
      </w:r>
      <w:r w:rsidRPr="00D059CD">
        <w:rPr>
          <w:rFonts w:asciiTheme="minorEastAsia" w:hAnsiTheme="minorEastAsia" w:cs="黑体" w:hint="eastAsia"/>
          <w:bCs/>
          <w:sz w:val="24"/>
          <w:szCs w:val="24"/>
        </w:rPr>
        <w:t>症的便携式仪器，特别适用于动态监测 ；且经皮黄疸</w:t>
      </w:r>
      <w:r w:rsidR="00EF152F" w:rsidRPr="00D059CD">
        <w:rPr>
          <w:rFonts w:asciiTheme="minorEastAsia" w:hAnsiTheme="minorEastAsia" w:cs="黑体" w:hint="eastAsia"/>
          <w:bCs/>
          <w:sz w:val="24"/>
          <w:szCs w:val="24"/>
        </w:rPr>
        <w:t xml:space="preserve"> </w:t>
      </w:r>
      <w:r w:rsidRPr="00D059CD">
        <w:rPr>
          <w:rFonts w:asciiTheme="minorEastAsia" w:hAnsiTheme="minorEastAsia" w:cs="黑体" w:hint="eastAsia"/>
          <w:bCs/>
          <w:sz w:val="24"/>
          <w:szCs w:val="24"/>
        </w:rPr>
        <w:t>测定值是胆红素脑病一个很有价值的预测指标，经皮黄疸仪对诊断新生儿高胆红素血症有较高的临床实用价值</w:t>
      </w:r>
      <w:r w:rsidR="00287EB9" w:rsidRPr="00D059CD">
        <w:rPr>
          <w:rFonts w:asciiTheme="minorEastAsia" w:hAnsiTheme="minorEastAsia" w:cs="黑体" w:hint="eastAsia"/>
          <w:bCs/>
          <w:sz w:val="24"/>
          <w:szCs w:val="24"/>
        </w:rPr>
        <w:t>。</w:t>
      </w:r>
      <w:r w:rsidR="00F83110" w:rsidRPr="00D059CD">
        <w:rPr>
          <w:rFonts w:asciiTheme="minorEastAsia" w:hAnsiTheme="minorEastAsia" w:cs="黑体" w:hint="eastAsia"/>
          <w:bCs/>
          <w:sz w:val="24"/>
          <w:szCs w:val="24"/>
        </w:rPr>
        <w:t>[2]</w:t>
      </w:r>
    </w:p>
    <w:p w:rsidR="00F66780" w:rsidRPr="00D059CD" w:rsidRDefault="00F66780" w:rsidP="00D059CD">
      <w:pPr>
        <w:spacing w:line="360" w:lineRule="auto"/>
        <w:ind w:firstLineChars="200" w:firstLine="480"/>
        <w:rPr>
          <w:rFonts w:asciiTheme="minorEastAsia" w:hAnsiTheme="minorEastAsia" w:cs="黑体"/>
          <w:bCs/>
          <w:sz w:val="24"/>
          <w:szCs w:val="24"/>
        </w:rPr>
      </w:pPr>
    </w:p>
    <w:p w:rsidR="00BB4270" w:rsidRDefault="00BB4270" w:rsidP="00BB4270">
      <w:pPr>
        <w:rPr>
          <w:rFonts w:ascii="黑体" w:eastAsia="黑体" w:hAnsi="黑体" w:cs="黑体"/>
          <w:b/>
          <w:bCs/>
          <w:sz w:val="32"/>
          <w:szCs w:val="32"/>
        </w:rPr>
      </w:pPr>
      <w:r>
        <w:rPr>
          <w:rFonts w:ascii="黑体" w:eastAsia="黑体" w:hAnsi="黑体" w:cs="黑体" w:hint="eastAsia"/>
          <w:b/>
          <w:bCs/>
          <w:sz w:val="32"/>
          <w:szCs w:val="32"/>
        </w:rPr>
        <w:t>三、产品创新点</w:t>
      </w:r>
    </w:p>
    <w:p w:rsidR="00470733" w:rsidRPr="00D059CD" w:rsidRDefault="008347C9" w:rsidP="00D059CD">
      <w:pPr>
        <w:pStyle w:val="a4"/>
        <w:numPr>
          <w:ilvl w:val="0"/>
          <w:numId w:val="3"/>
        </w:numPr>
        <w:spacing w:line="360" w:lineRule="auto"/>
        <w:ind w:firstLineChars="0"/>
        <w:rPr>
          <w:rFonts w:asciiTheme="minorEastAsia" w:hAnsiTheme="minorEastAsia" w:cs="黑体"/>
          <w:bCs/>
          <w:sz w:val="24"/>
          <w:szCs w:val="24"/>
        </w:rPr>
      </w:pPr>
      <w:r w:rsidRPr="00D059CD">
        <w:rPr>
          <w:rFonts w:asciiTheme="minorEastAsia" w:hAnsiTheme="minorEastAsia" w:cs="黑体" w:hint="eastAsia"/>
          <w:bCs/>
          <w:sz w:val="24"/>
          <w:szCs w:val="24"/>
        </w:rPr>
        <w:t>用</w:t>
      </w:r>
      <w:r w:rsidR="005440A2" w:rsidRPr="00D059CD">
        <w:rPr>
          <w:rFonts w:asciiTheme="minorEastAsia" w:hAnsiTheme="minorEastAsia" w:cs="黑体" w:hint="eastAsia"/>
          <w:bCs/>
          <w:sz w:val="24"/>
          <w:szCs w:val="24"/>
        </w:rPr>
        <w:t>新型</w:t>
      </w:r>
      <w:r w:rsidR="00287EB9" w:rsidRPr="00D059CD">
        <w:rPr>
          <w:rFonts w:asciiTheme="minorEastAsia" w:hAnsiTheme="minorEastAsia" w:cs="黑体" w:hint="eastAsia"/>
          <w:bCs/>
          <w:sz w:val="24"/>
          <w:szCs w:val="24"/>
        </w:rPr>
        <w:t>LED</w:t>
      </w:r>
      <w:r w:rsidR="005440A2" w:rsidRPr="00D059CD">
        <w:rPr>
          <w:rFonts w:asciiTheme="minorEastAsia" w:hAnsiTheme="minorEastAsia" w:cs="黑体" w:hint="eastAsia"/>
          <w:bCs/>
          <w:sz w:val="24"/>
          <w:szCs w:val="24"/>
        </w:rPr>
        <w:t>光源</w:t>
      </w:r>
      <w:proofErr w:type="gramStart"/>
      <w:r w:rsidR="00287EB9" w:rsidRPr="00D059CD">
        <w:rPr>
          <w:rFonts w:asciiTheme="minorEastAsia" w:hAnsiTheme="minorEastAsia" w:cs="黑体" w:hint="eastAsia"/>
          <w:bCs/>
          <w:sz w:val="24"/>
          <w:szCs w:val="24"/>
        </w:rPr>
        <w:t>替代氙光灯</w:t>
      </w:r>
      <w:proofErr w:type="gramEnd"/>
      <w:r w:rsidRPr="00D059CD">
        <w:rPr>
          <w:rFonts w:asciiTheme="minorEastAsia" w:hAnsiTheme="minorEastAsia" w:cs="黑体" w:hint="eastAsia"/>
          <w:bCs/>
          <w:sz w:val="24"/>
          <w:szCs w:val="24"/>
        </w:rPr>
        <w:t>，降低仪器功耗、成本、体积，具有寿命长、性能稳定</w:t>
      </w:r>
      <w:r w:rsidR="005440A2" w:rsidRPr="00D059CD">
        <w:rPr>
          <w:rFonts w:asciiTheme="minorEastAsia" w:hAnsiTheme="minorEastAsia" w:cs="黑体" w:hint="eastAsia"/>
          <w:bCs/>
          <w:sz w:val="24"/>
          <w:szCs w:val="24"/>
        </w:rPr>
        <w:t>、方便操作等</w:t>
      </w:r>
      <w:r w:rsidRPr="00D059CD">
        <w:rPr>
          <w:rFonts w:asciiTheme="minorEastAsia" w:hAnsiTheme="minorEastAsia" w:cs="黑体" w:hint="eastAsia"/>
          <w:bCs/>
          <w:sz w:val="24"/>
          <w:szCs w:val="24"/>
        </w:rPr>
        <w:t>特点</w:t>
      </w:r>
    </w:p>
    <w:p w:rsidR="00287EB9" w:rsidRPr="00D059CD" w:rsidRDefault="00287EB9" w:rsidP="00D059CD">
      <w:pPr>
        <w:pStyle w:val="a4"/>
        <w:numPr>
          <w:ilvl w:val="0"/>
          <w:numId w:val="3"/>
        </w:numPr>
        <w:spacing w:line="360" w:lineRule="auto"/>
        <w:ind w:firstLineChars="0"/>
        <w:rPr>
          <w:rFonts w:asciiTheme="minorEastAsia" w:hAnsiTheme="minorEastAsia" w:cs="黑体"/>
          <w:bCs/>
          <w:sz w:val="24"/>
          <w:szCs w:val="24"/>
        </w:rPr>
      </w:pPr>
      <w:r w:rsidRPr="00D059CD">
        <w:rPr>
          <w:rFonts w:asciiTheme="minorEastAsia" w:hAnsiTheme="minorEastAsia" w:cs="黑体" w:hint="eastAsia"/>
          <w:bCs/>
          <w:sz w:val="24"/>
          <w:szCs w:val="24"/>
        </w:rPr>
        <w:t>加入预警模块，</w:t>
      </w:r>
      <w:r w:rsidR="008347C9" w:rsidRPr="00D059CD">
        <w:rPr>
          <w:rFonts w:asciiTheme="minorEastAsia" w:hAnsiTheme="minorEastAsia" w:cs="黑体" w:hint="eastAsia"/>
          <w:bCs/>
          <w:sz w:val="24"/>
          <w:szCs w:val="24"/>
        </w:rPr>
        <w:t>通过预警算法对新生儿黄疸进行预警，提示医务人员及时进行预防性治疗</w:t>
      </w:r>
      <w:r w:rsidR="005440A2" w:rsidRPr="00D059CD">
        <w:rPr>
          <w:rFonts w:asciiTheme="minorEastAsia" w:hAnsiTheme="minorEastAsia" w:cs="黑体" w:hint="eastAsia"/>
          <w:bCs/>
          <w:sz w:val="24"/>
          <w:szCs w:val="24"/>
        </w:rPr>
        <w:t>，</w:t>
      </w:r>
      <w:r w:rsidR="005440A2" w:rsidRPr="00D059CD">
        <w:rPr>
          <w:rFonts w:asciiTheme="minorEastAsia" w:hAnsiTheme="minorEastAsia" w:cs="黑体"/>
          <w:bCs/>
          <w:sz w:val="24"/>
          <w:szCs w:val="24"/>
        </w:rPr>
        <w:t>从而达到减少新生儿黄疸的发病率，减轻发病的严重程度</w:t>
      </w:r>
    </w:p>
    <w:p w:rsidR="0028778B" w:rsidRDefault="005440A2" w:rsidP="00D059CD">
      <w:pPr>
        <w:pStyle w:val="a4"/>
        <w:numPr>
          <w:ilvl w:val="0"/>
          <w:numId w:val="3"/>
        </w:numPr>
        <w:spacing w:line="360" w:lineRule="auto"/>
        <w:ind w:firstLineChars="0"/>
        <w:rPr>
          <w:rFonts w:asciiTheme="minorEastAsia" w:hAnsiTheme="minorEastAsia" w:cs="黑体"/>
          <w:bCs/>
          <w:sz w:val="24"/>
          <w:szCs w:val="24"/>
        </w:rPr>
      </w:pPr>
      <w:r w:rsidRPr="00D059CD">
        <w:rPr>
          <w:rFonts w:asciiTheme="minorEastAsia" w:hAnsiTheme="minorEastAsia" w:cs="黑体"/>
          <w:bCs/>
          <w:sz w:val="24"/>
          <w:szCs w:val="24"/>
        </w:rPr>
        <w:t>数据库功能能够使医护人员很方便地对病情进行回顾和分析，从而更好地制定治疗方案</w:t>
      </w:r>
    </w:p>
    <w:p w:rsidR="00F66780" w:rsidRPr="00D059CD" w:rsidRDefault="00F66780" w:rsidP="00F66780">
      <w:pPr>
        <w:pStyle w:val="a4"/>
        <w:spacing w:line="360" w:lineRule="auto"/>
        <w:ind w:left="420" w:firstLineChars="0" w:firstLine="0"/>
        <w:rPr>
          <w:rFonts w:asciiTheme="minorEastAsia" w:hAnsiTheme="minorEastAsia" w:cs="黑体"/>
          <w:bCs/>
          <w:sz w:val="24"/>
          <w:szCs w:val="24"/>
        </w:rPr>
      </w:pPr>
    </w:p>
    <w:p w:rsidR="0028778B" w:rsidRPr="00D059CD" w:rsidRDefault="0028778B" w:rsidP="00D059CD">
      <w:pPr>
        <w:pStyle w:val="a4"/>
        <w:numPr>
          <w:ilvl w:val="0"/>
          <w:numId w:val="10"/>
        </w:numPr>
        <w:spacing w:line="360" w:lineRule="auto"/>
        <w:ind w:firstLineChars="0"/>
        <w:rPr>
          <w:rFonts w:ascii="黑体" w:eastAsia="黑体" w:hAnsi="黑体" w:cs="黑体"/>
          <w:b/>
          <w:bCs/>
          <w:sz w:val="32"/>
          <w:szCs w:val="32"/>
        </w:rPr>
      </w:pPr>
      <w:r w:rsidRPr="00D059CD">
        <w:rPr>
          <w:rFonts w:ascii="黑体" w:eastAsia="黑体" w:hAnsi="黑体" w:cs="黑体" w:hint="eastAsia"/>
          <w:b/>
          <w:bCs/>
          <w:sz w:val="32"/>
          <w:szCs w:val="32"/>
        </w:rPr>
        <w:t>设计初步方案</w:t>
      </w:r>
    </w:p>
    <w:p w:rsidR="00D059CD" w:rsidRDefault="00485A5D" w:rsidP="00D059CD">
      <w:pPr>
        <w:pStyle w:val="1"/>
        <w:shd w:val="clear" w:color="auto" w:fill="auto"/>
        <w:spacing w:line="360" w:lineRule="auto"/>
        <w:ind w:left="20" w:right="40" w:firstLineChars="200" w:firstLine="52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依照目前市面上主要黄疸监测仪的原理我们初步拟定仪器</w:t>
      </w:r>
      <w:r w:rsidRPr="00B86BAF">
        <w:rPr>
          <w:rFonts w:asciiTheme="minorEastAsia" w:eastAsiaTheme="minorEastAsia" w:hAnsiTheme="minorEastAsia"/>
          <w:sz w:val="24"/>
          <w:szCs w:val="24"/>
        </w:rPr>
        <w:t>硬件包括光学和微控制器系统两部分，光学部分实现光信号的检测，</w:t>
      </w:r>
      <w:r>
        <w:rPr>
          <w:rFonts w:asciiTheme="minorEastAsia" w:eastAsiaTheme="minorEastAsia" w:hAnsiTheme="minorEastAsia" w:hint="eastAsia"/>
          <w:sz w:val="24"/>
          <w:szCs w:val="24"/>
        </w:rPr>
        <w:t>并将其转化成电信号，</w:t>
      </w:r>
      <w:r w:rsidRPr="00B86BAF">
        <w:rPr>
          <w:rFonts w:asciiTheme="minorEastAsia" w:eastAsiaTheme="minorEastAsia" w:hAnsiTheme="minorEastAsia"/>
          <w:sz w:val="24"/>
          <w:szCs w:val="24"/>
        </w:rPr>
        <w:t>而微控制器负责指令的执行、数据的处理和结果的显示。</w:t>
      </w:r>
    </w:p>
    <w:p w:rsidR="005440A2" w:rsidRDefault="00485A5D" w:rsidP="00D059CD">
      <w:pPr>
        <w:pStyle w:val="1"/>
        <w:numPr>
          <w:ilvl w:val="0"/>
          <w:numId w:val="11"/>
        </w:numPr>
        <w:shd w:val="clear" w:color="auto" w:fill="auto"/>
        <w:spacing w:line="360" w:lineRule="auto"/>
        <w:ind w:right="40"/>
        <w:jc w:val="both"/>
        <w:rPr>
          <w:rFonts w:asciiTheme="minorEastAsia" w:eastAsiaTheme="minorEastAsia" w:hAnsiTheme="minorEastAsia"/>
          <w:sz w:val="24"/>
          <w:szCs w:val="24"/>
        </w:rPr>
      </w:pPr>
      <w:r w:rsidRPr="00B86BAF">
        <w:rPr>
          <w:rFonts w:asciiTheme="minorEastAsia" w:eastAsiaTheme="minorEastAsia" w:hAnsiTheme="minorEastAsia"/>
          <w:sz w:val="24"/>
          <w:szCs w:val="24"/>
        </w:rPr>
        <w:t>光学部分</w:t>
      </w:r>
    </w:p>
    <w:p w:rsidR="00D059CD" w:rsidRPr="00B86BAF" w:rsidRDefault="00485A5D" w:rsidP="00D059CD">
      <w:pPr>
        <w:pStyle w:val="1"/>
        <w:shd w:val="clear" w:color="auto" w:fill="auto"/>
        <w:spacing w:line="360" w:lineRule="auto"/>
        <w:ind w:left="20" w:right="20" w:firstLineChars="200" w:firstLine="520"/>
        <w:jc w:val="both"/>
        <w:rPr>
          <w:rFonts w:asciiTheme="minorEastAsia" w:eastAsiaTheme="minorEastAsia" w:hAnsiTheme="minorEastAsia"/>
          <w:sz w:val="24"/>
          <w:szCs w:val="24"/>
        </w:rPr>
      </w:pPr>
      <w:r w:rsidRPr="00B86BAF">
        <w:rPr>
          <w:rFonts w:asciiTheme="minorEastAsia" w:eastAsiaTheme="minorEastAsia" w:hAnsiTheme="minorEastAsia"/>
          <w:sz w:val="24"/>
          <w:szCs w:val="24"/>
        </w:rPr>
        <w:t>该部分由光源、光路和光电转换三个部件组成，由微控制器系统的微</w:t>
      </w:r>
      <w:r w:rsidRPr="00B86BAF">
        <w:rPr>
          <w:rFonts w:asciiTheme="minorEastAsia" w:eastAsiaTheme="minorEastAsia" w:hAnsiTheme="minorEastAsia"/>
          <w:sz w:val="24"/>
          <w:szCs w:val="24"/>
        </w:rPr>
        <w:lastRenderedPageBreak/>
        <w:t>处理器控制光源闪光，发出的光经光路部件照射新生儿皮肤后反射回光路部件，然后通过滤光片滤出绿光和蓝光成分，再由光电转换部件将其转换成与其光密度成正比的电信号后，连接到微控制器系统的数据采集部件。其具体结构如下：</w:t>
      </w:r>
    </w:p>
    <w:p w:rsidR="00485A5D" w:rsidRPr="000C2547" w:rsidRDefault="00485A5D" w:rsidP="00D059CD">
      <w:pPr>
        <w:pStyle w:val="1"/>
        <w:numPr>
          <w:ilvl w:val="0"/>
          <w:numId w:val="12"/>
        </w:numPr>
        <w:shd w:val="clear" w:color="auto" w:fill="auto"/>
        <w:spacing w:line="360" w:lineRule="auto"/>
        <w:ind w:right="20"/>
        <w:jc w:val="both"/>
        <w:rPr>
          <w:rStyle w:val="115pt"/>
          <w:rFonts w:asciiTheme="minorEastAsia" w:eastAsiaTheme="minorEastAsia" w:hAnsiTheme="minorEastAsia"/>
          <w:color w:val="auto"/>
          <w:spacing w:val="10"/>
          <w:sz w:val="24"/>
          <w:szCs w:val="24"/>
          <w:shd w:val="clear" w:color="auto" w:fill="auto"/>
          <w:lang w:val="en-US"/>
        </w:rPr>
      </w:pPr>
      <w:r>
        <w:rPr>
          <w:rFonts w:asciiTheme="minorEastAsia" w:eastAsiaTheme="minorEastAsia" w:hAnsiTheme="minorEastAsia" w:hint="eastAsia"/>
          <w:sz w:val="24"/>
          <w:szCs w:val="24"/>
        </w:rPr>
        <w:t>光源部件</w:t>
      </w:r>
    </w:p>
    <w:p w:rsidR="00485A5D" w:rsidRPr="00B86BAF" w:rsidRDefault="00485A5D" w:rsidP="00D059CD">
      <w:pPr>
        <w:pStyle w:val="1"/>
        <w:shd w:val="clear" w:color="auto" w:fill="auto"/>
        <w:spacing w:line="360" w:lineRule="auto"/>
        <w:ind w:left="540" w:right="20" w:firstLineChars="200" w:firstLine="520"/>
        <w:jc w:val="both"/>
        <w:rPr>
          <w:rFonts w:asciiTheme="minorEastAsia" w:eastAsiaTheme="minorEastAsia" w:hAnsiTheme="minorEastAsia"/>
          <w:sz w:val="24"/>
          <w:szCs w:val="24"/>
        </w:rPr>
      </w:pPr>
      <w:r w:rsidRPr="00B86BAF">
        <w:rPr>
          <w:rFonts w:asciiTheme="minorEastAsia" w:eastAsiaTheme="minorEastAsia" w:hAnsiTheme="minorEastAsia"/>
          <w:sz w:val="24"/>
          <w:szCs w:val="24"/>
        </w:rPr>
        <w:t>该部件是本</w:t>
      </w:r>
      <w:r>
        <w:rPr>
          <w:rFonts w:asciiTheme="minorEastAsia" w:eastAsiaTheme="minorEastAsia" w:hAnsiTheme="minorEastAsia" w:hint="eastAsia"/>
          <w:sz w:val="24"/>
          <w:szCs w:val="24"/>
        </w:rPr>
        <w:t>仪器</w:t>
      </w:r>
      <w:r w:rsidRPr="00B86BAF">
        <w:rPr>
          <w:rFonts w:asciiTheme="minorEastAsia" w:eastAsiaTheme="minorEastAsia" w:hAnsiTheme="minorEastAsia"/>
          <w:sz w:val="24"/>
          <w:szCs w:val="24"/>
        </w:rPr>
        <w:t>的核心发明之一，采用了新型的</w:t>
      </w:r>
      <w:r w:rsidRPr="00B86BAF">
        <w:rPr>
          <w:rStyle w:val="0pt"/>
          <w:rFonts w:asciiTheme="minorEastAsia" w:eastAsiaTheme="minorEastAsia" w:hAnsiTheme="minorEastAsia"/>
          <w:sz w:val="24"/>
          <w:szCs w:val="24"/>
        </w:rPr>
        <w:t>LED</w:t>
      </w:r>
      <w:r w:rsidRPr="00B86BAF">
        <w:rPr>
          <w:rFonts w:asciiTheme="minorEastAsia" w:eastAsiaTheme="minorEastAsia" w:hAnsiTheme="minorEastAsia"/>
          <w:sz w:val="24"/>
          <w:szCs w:val="24"/>
        </w:rPr>
        <w:t>闪光灯电路代替现有产品</w:t>
      </w:r>
      <w:proofErr w:type="gramStart"/>
      <w:r w:rsidRPr="00B86BAF">
        <w:rPr>
          <w:rFonts w:asciiTheme="minorEastAsia" w:eastAsiaTheme="minorEastAsia" w:hAnsiTheme="minorEastAsia"/>
          <w:sz w:val="24"/>
          <w:szCs w:val="24"/>
        </w:rPr>
        <w:t>的氙光灯</w:t>
      </w:r>
      <w:proofErr w:type="gramEnd"/>
      <w:r w:rsidRPr="00B86BAF">
        <w:rPr>
          <w:rFonts w:asciiTheme="minorEastAsia" w:eastAsiaTheme="minorEastAsia" w:hAnsiTheme="minorEastAsia"/>
          <w:sz w:val="24"/>
          <w:szCs w:val="24"/>
        </w:rPr>
        <w:t>闪光电路。采用的</w:t>
      </w:r>
      <w:r w:rsidRPr="00B86BAF">
        <w:rPr>
          <w:rStyle w:val="0pt"/>
          <w:rFonts w:asciiTheme="minorEastAsia" w:eastAsiaTheme="minorEastAsia" w:hAnsiTheme="minorEastAsia"/>
          <w:sz w:val="24"/>
          <w:szCs w:val="24"/>
        </w:rPr>
        <w:t>LED</w:t>
      </w:r>
      <w:r w:rsidRPr="00B86BAF">
        <w:rPr>
          <w:rFonts w:asciiTheme="minorEastAsia" w:eastAsiaTheme="minorEastAsia" w:hAnsiTheme="minorEastAsia"/>
          <w:sz w:val="24"/>
          <w:szCs w:val="24"/>
        </w:rPr>
        <w:t>闪光灯在光学性能上与现有产品的氙闪光灯相近，但由于</w:t>
      </w:r>
      <w:r w:rsidRPr="00B86BAF">
        <w:rPr>
          <w:rStyle w:val="0pt"/>
          <w:rFonts w:asciiTheme="minorEastAsia" w:eastAsiaTheme="minorEastAsia" w:hAnsiTheme="minorEastAsia"/>
          <w:sz w:val="24"/>
          <w:szCs w:val="24"/>
        </w:rPr>
        <w:t>LED</w:t>
      </w:r>
      <w:r w:rsidRPr="00B86BAF">
        <w:rPr>
          <w:rFonts w:asciiTheme="minorEastAsia" w:eastAsiaTheme="minorEastAsia" w:hAnsiTheme="minorEastAsia"/>
          <w:sz w:val="24"/>
          <w:szCs w:val="24"/>
        </w:rPr>
        <w:t>的工作电压低，耗电量少，所以</w:t>
      </w:r>
      <w:r w:rsidRPr="00B86BAF">
        <w:rPr>
          <w:rStyle w:val="0pt"/>
          <w:rFonts w:asciiTheme="minorEastAsia" w:eastAsiaTheme="minorEastAsia" w:hAnsiTheme="minorEastAsia"/>
          <w:sz w:val="24"/>
          <w:szCs w:val="24"/>
        </w:rPr>
        <w:t>LED</w:t>
      </w:r>
      <w:r w:rsidR="00D827CC">
        <w:rPr>
          <w:rFonts w:asciiTheme="minorEastAsia" w:eastAsiaTheme="minorEastAsia" w:hAnsiTheme="minorEastAsia"/>
          <w:sz w:val="24"/>
          <w:szCs w:val="24"/>
        </w:rPr>
        <w:t>的光源供电电路和</w:t>
      </w:r>
      <w:proofErr w:type="gramStart"/>
      <w:r w:rsidR="00D827CC">
        <w:rPr>
          <w:rFonts w:asciiTheme="minorEastAsia" w:eastAsiaTheme="minorEastAsia" w:hAnsiTheme="minorEastAsia"/>
          <w:sz w:val="24"/>
          <w:szCs w:val="24"/>
        </w:rPr>
        <w:t>氙</w:t>
      </w:r>
      <w:r>
        <w:rPr>
          <w:rFonts w:asciiTheme="minorEastAsia" w:eastAsiaTheme="minorEastAsia" w:hAnsiTheme="minorEastAsia"/>
          <w:sz w:val="24"/>
          <w:szCs w:val="24"/>
        </w:rPr>
        <w:t>光</w:t>
      </w:r>
      <w:proofErr w:type="gramEnd"/>
      <w:r>
        <w:rPr>
          <w:rFonts w:asciiTheme="minorEastAsia" w:eastAsiaTheme="minorEastAsia" w:hAnsiTheme="minorEastAsia" w:hint="eastAsia"/>
          <w:sz w:val="24"/>
          <w:szCs w:val="24"/>
        </w:rPr>
        <w:t>灯</w:t>
      </w:r>
      <w:r w:rsidRPr="00B86BAF">
        <w:rPr>
          <w:rFonts w:asciiTheme="minorEastAsia" w:eastAsiaTheme="minorEastAsia" w:hAnsiTheme="minorEastAsia"/>
          <w:sz w:val="24"/>
          <w:szCs w:val="24"/>
        </w:rPr>
        <w:t>的供电电路相比，不需要振荡电路、升压变压器、储能大电容器及反馈控制电路，只需使用一个电荷泵及一些外置的电容、电阻</w:t>
      </w:r>
      <w:r>
        <w:rPr>
          <w:rFonts w:asciiTheme="minorEastAsia" w:eastAsiaTheme="minorEastAsia" w:hAnsiTheme="minorEastAsia"/>
          <w:sz w:val="24"/>
          <w:szCs w:val="24"/>
        </w:rPr>
        <w:t>。</w:t>
      </w:r>
      <w:r w:rsidRPr="00B86BAF">
        <w:rPr>
          <w:rFonts w:asciiTheme="minorEastAsia" w:eastAsiaTheme="minorEastAsia" w:hAnsiTheme="minorEastAsia"/>
          <w:sz w:val="24"/>
          <w:szCs w:val="24"/>
        </w:rPr>
        <w:t>通过连接到微控制器系统的微处理器上的</w:t>
      </w:r>
      <w:r w:rsidRPr="00B86BAF">
        <w:rPr>
          <w:rStyle w:val="0pt"/>
          <w:rFonts w:asciiTheme="minorEastAsia" w:eastAsiaTheme="minorEastAsia" w:hAnsiTheme="minorEastAsia"/>
          <w:sz w:val="24"/>
          <w:szCs w:val="24"/>
        </w:rPr>
        <w:t>FLASH 0N</w:t>
      </w:r>
      <w:r w:rsidRPr="00B86BAF">
        <w:rPr>
          <w:rFonts w:asciiTheme="minorEastAsia" w:eastAsiaTheme="minorEastAsia" w:hAnsiTheme="minorEastAsia"/>
          <w:sz w:val="24"/>
          <w:szCs w:val="24"/>
        </w:rPr>
        <w:t>开关，由微处理器控制其闪光。</w:t>
      </w:r>
    </w:p>
    <w:p w:rsidR="00485A5D" w:rsidRDefault="00485A5D" w:rsidP="00D059CD">
      <w:pPr>
        <w:pStyle w:val="1"/>
        <w:numPr>
          <w:ilvl w:val="0"/>
          <w:numId w:val="12"/>
        </w:numPr>
        <w:shd w:val="clear" w:color="auto" w:fill="auto"/>
        <w:spacing w:line="360" w:lineRule="auto"/>
        <w:ind w:right="20"/>
        <w:jc w:val="both"/>
        <w:rPr>
          <w:rFonts w:asciiTheme="minorEastAsia" w:eastAsiaTheme="minorEastAsia" w:hAnsiTheme="minorEastAsia"/>
          <w:sz w:val="24"/>
          <w:szCs w:val="24"/>
        </w:rPr>
      </w:pPr>
      <w:r w:rsidRPr="00B86BAF">
        <w:rPr>
          <w:rFonts w:asciiTheme="minorEastAsia" w:eastAsiaTheme="minorEastAsia" w:hAnsiTheme="minorEastAsia"/>
          <w:sz w:val="24"/>
          <w:szCs w:val="24"/>
        </w:rPr>
        <w:t>光</w:t>
      </w:r>
      <w:r>
        <w:rPr>
          <w:rFonts w:asciiTheme="minorEastAsia" w:eastAsiaTheme="minorEastAsia" w:hAnsiTheme="minorEastAsia"/>
          <w:sz w:val="24"/>
          <w:szCs w:val="24"/>
        </w:rPr>
        <w:t>路部件</w:t>
      </w:r>
    </w:p>
    <w:p w:rsidR="00485A5D" w:rsidRDefault="00485A5D" w:rsidP="00D059CD">
      <w:pPr>
        <w:pStyle w:val="1"/>
        <w:shd w:val="clear" w:color="auto" w:fill="auto"/>
        <w:spacing w:line="360" w:lineRule="auto"/>
        <w:ind w:left="540" w:right="20" w:firstLineChars="200" w:firstLine="520"/>
        <w:jc w:val="both"/>
        <w:rPr>
          <w:rFonts w:asciiTheme="minorEastAsia" w:eastAsiaTheme="minorEastAsia" w:hAnsiTheme="minorEastAsia"/>
          <w:sz w:val="24"/>
          <w:szCs w:val="24"/>
        </w:rPr>
      </w:pPr>
      <w:r>
        <w:rPr>
          <w:rFonts w:asciiTheme="minorEastAsia" w:eastAsiaTheme="minorEastAsia" w:hAnsiTheme="minorEastAsia"/>
          <w:sz w:val="24"/>
          <w:szCs w:val="24"/>
        </w:rPr>
        <w:t>光路部件包括三芯的同轴光纤探头和滤波片。其中探头的中芯</w:t>
      </w:r>
      <w:r>
        <w:rPr>
          <w:rFonts w:asciiTheme="minorEastAsia" w:eastAsiaTheme="minorEastAsia" w:hAnsiTheme="minorEastAsia" w:hint="eastAsia"/>
          <w:sz w:val="24"/>
          <w:szCs w:val="24"/>
        </w:rPr>
        <w:t>片</w:t>
      </w:r>
      <w:r w:rsidRPr="00B86BAF">
        <w:rPr>
          <w:rFonts w:asciiTheme="minorEastAsia" w:eastAsiaTheme="minorEastAsia" w:hAnsiTheme="minorEastAsia"/>
          <w:sz w:val="24"/>
          <w:szCs w:val="24"/>
        </w:rPr>
        <w:t>入射光 路，光源发出的光经其到达新生儿的皮肤。而内芯</w:t>
      </w:r>
      <w:r>
        <w:rPr>
          <w:rFonts w:asciiTheme="minorEastAsia" w:eastAsiaTheme="minorEastAsia" w:hAnsiTheme="minorEastAsia"/>
          <w:sz w:val="24"/>
          <w:szCs w:val="24"/>
        </w:rPr>
        <w:t>和外芯</w:t>
      </w:r>
      <w:r>
        <w:rPr>
          <w:rFonts w:asciiTheme="minorEastAsia" w:eastAsiaTheme="minorEastAsia" w:hAnsiTheme="minorEastAsia" w:hint="eastAsia"/>
          <w:sz w:val="24"/>
          <w:szCs w:val="24"/>
        </w:rPr>
        <w:t>片</w:t>
      </w:r>
      <w:r w:rsidRPr="00B86BAF">
        <w:rPr>
          <w:rFonts w:asciiTheme="minorEastAsia" w:eastAsiaTheme="minorEastAsia" w:hAnsiTheme="minorEastAsia"/>
          <w:sz w:val="24"/>
          <w:szCs w:val="24"/>
        </w:rPr>
        <w:t>反射光路，反射光经其分别到达 蓝色和绿色滤波片。滤波片分别滤出反射光中的蓝光（</w:t>
      </w:r>
      <w:r w:rsidRPr="00B86BAF">
        <w:rPr>
          <w:rStyle w:val="0pt"/>
          <w:rFonts w:asciiTheme="minorEastAsia" w:eastAsiaTheme="minorEastAsia" w:hAnsiTheme="minorEastAsia"/>
          <w:sz w:val="24"/>
          <w:szCs w:val="24"/>
        </w:rPr>
        <w:t>460nm)</w:t>
      </w:r>
      <w:r w:rsidRPr="00B86BAF">
        <w:rPr>
          <w:rFonts w:asciiTheme="minorEastAsia" w:eastAsiaTheme="minorEastAsia" w:hAnsiTheme="minorEastAsia"/>
          <w:sz w:val="24"/>
          <w:szCs w:val="24"/>
        </w:rPr>
        <w:t>和绿光（</w:t>
      </w:r>
      <w:r w:rsidRPr="00B86BAF">
        <w:rPr>
          <w:rStyle w:val="0pt"/>
          <w:rFonts w:asciiTheme="minorEastAsia" w:eastAsiaTheme="minorEastAsia" w:hAnsiTheme="minorEastAsia"/>
          <w:sz w:val="24"/>
          <w:szCs w:val="24"/>
        </w:rPr>
        <w:t>550nm</w:t>
      </w:r>
      <w:r w:rsidRPr="00B86BAF">
        <w:rPr>
          <w:rFonts w:asciiTheme="minorEastAsia" w:eastAsiaTheme="minorEastAsia" w:hAnsiTheme="minorEastAsia"/>
          <w:sz w:val="24"/>
          <w:szCs w:val="24"/>
        </w:rPr>
        <w:t xml:space="preserve">)成分后将其 </w:t>
      </w:r>
      <w:r w:rsidRPr="00B86BAF">
        <w:rPr>
          <w:rStyle w:val="115pt"/>
          <w:rFonts w:asciiTheme="minorEastAsia" w:eastAsiaTheme="minorEastAsia" w:hAnsiTheme="minorEastAsia"/>
          <w:sz w:val="24"/>
          <w:szCs w:val="24"/>
        </w:rPr>
        <w:t>入</w:t>
      </w:r>
      <w:r w:rsidRPr="00B86BAF">
        <w:rPr>
          <w:rFonts w:asciiTheme="minorEastAsia" w:eastAsiaTheme="minorEastAsia" w:hAnsiTheme="minorEastAsia"/>
          <w:sz w:val="24"/>
          <w:szCs w:val="24"/>
        </w:rPr>
        <w:t>射到光电转換</w:t>
      </w:r>
      <w:r w:rsidRPr="00B86BAF">
        <w:rPr>
          <w:rStyle w:val="115pt"/>
          <w:rFonts w:asciiTheme="minorEastAsia" w:eastAsiaTheme="minorEastAsia" w:hAnsiTheme="minorEastAsia"/>
          <w:sz w:val="24"/>
          <w:szCs w:val="24"/>
        </w:rPr>
        <w:t>部件。</w:t>
      </w:r>
    </w:p>
    <w:p w:rsidR="00485A5D" w:rsidRPr="000C2547" w:rsidRDefault="00485A5D" w:rsidP="00D059CD">
      <w:pPr>
        <w:pStyle w:val="1"/>
        <w:numPr>
          <w:ilvl w:val="0"/>
          <w:numId w:val="12"/>
        </w:numPr>
        <w:shd w:val="clear" w:color="auto" w:fill="auto"/>
        <w:spacing w:line="360" w:lineRule="auto"/>
        <w:ind w:right="20"/>
        <w:jc w:val="both"/>
        <w:rPr>
          <w:rStyle w:val="115pt"/>
          <w:rFonts w:asciiTheme="minorEastAsia" w:eastAsiaTheme="minorEastAsia" w:hAnsiTheme="minorEastAsia"/>
          <w:color w:val="auto"/>
          <w:spacing w:val="10"/>
          <w:sz w:val="24"/>
          <w:szCs w:val="24"/>
          <w:shd w:val="clear" w:color="auto" w:fill="auto"/>
          <w:lang w:val="en-US"/>
        </w:rPr>
      </w:pPr>
      <w:r w:rsidRPr="000C2547">
        <w:rPr>
          <w:rFonts w:asciiTheme="minorEastAsia" w:eastAsiaTheme="minorEastAsia" w:hAnsiTheme="minorEastAsia"/>
          <w:sz w:val="24"/>
          <w:szCs w:val="24"/>
        </w:rPr>
        <w:t>光电转换</w:t>
      </w:r>
      <w:r w:rsidRPr="000C2547">
        <w:rPr>
          <w:rStyle w:val="115pt"/>
          <w:rFonts w:asciiTheme="minorEastAsia" w:eastAsiaTheme="minorEastAsia" w:hAnsiTheme="minorEastAsia"/>
          <w:sz w:val="24"/>
          <w:szCs w:val="24"/>
        </w:rPr>
        <w:t>部件</w:t>
      </w:r>
    </w:p>
    <w:p w:rsidR="00485A5D" w:rsidRDefault="00485A5D" w:rsidP="00D059CD">
      <w:pPr>
        <w:pStyle w:val="1"/>
        <w:shd w:val="clear" w:color="auto" w:fill="auto"/>
        <w:spacing w:line="360" w:lineRule="auto"/>
        <w:ind w:left="540" w:right="20" w:firstLineChars="200" w:firstLine="520"/>
        <w:jc w:val="both"/>
        <w:rPr>
          <w:rFonts w:asciiTheme="minorEastAsia" w:eastAsiaTheme="minorEastAsia" w:hAnsiTheme="minorEastAsia"/>
          <w:sz w:val="24"/>
          <w:szCs w:val="24"/>
        </w:rPr>
      </w:pPr>
      <w:r w:rsidRPr="000C2547">
        <w:rPr>
          <w:rFonts w:asciiTheme="minorEastAsia" w:eastAsiaTheme="minorEastAsia" w:hAnsiTheme="minorEastAsia"/>
          <w:sz w:val="24"/>
          <w:szCs w:val="24"/>
        </w:rPr>
        <w:t>该部件由两组光电池和负反馈放大电路组成。两组光电池分别将蓝 光（</w:t>
      </w:r>
      <w:r w:rsidRPr="000C2547">
        <w:rPr>
          <w:rStyle w:val="0pt"/>
          <w:rFonts w:asciiTheme="minorEastAsia" w:eastAsiaTheme="minorEastAsia" w:hAnsiTheme="minorEastAsia"/>
          <w:sz w:val="24"/>
          <w:szCs w:val="24"/>
        </w:rPr>
        <w:t>460nm)</w:t>
      </w:r>
      <w:r w:rsidRPr="000C2547">
        <w:rPr>
          <w:rFonts w:asciiTheme="minorEastAsia" w:eastAsiaTheme="minorEastAsia" w:hAnsiTheme="minorEastAsia"/>
          <w:sz w:val="24"/>
          <w:szCs w:val="24"/>
        </w:rPr>
        <w:t>和绿光（</w:t>
      </w:r>
      <w:r w:rsidRPr="000C2547">
        <w:rPr>
          <w:rStyle w:val="0pt"/>
          <w:rFonts w:asciiTheme="minorEastAsia" w:eastAsiaTheme="minorEastAsia" w:hAnsiTheme="minorEastAsia"/>
          <w:sz w:val="24"/>
          <w:szCs w:val="24"/>
        </w:rPr>
        <w:t>550nm)</w:t>
      </w:r>
      <w:r w:rsidRPr="000C2547">
        <w:rPr>
          <w:rFonts w:asciiTheme="minorEastAsia" w:eastAsiaTheme="minorEastAsia" w:hAnsiTheme="minorEastAsia"/>
          <w:sz w:val="24"/>
          <w:szCs w:val="24"/>
        </w:rPr>
        <w:t>转换成电压与其光密度成正比的电信号，然后经各自的负反馈放大电路放大，传送到微处理系统的数据采集部件。</w:t>
      </w:r>
    </w:p>
    <w:p w:rsidR="005440A2" w:rsidRDefault="005440A2" w:rsidP="00D059CD">
      <w:pPr>
        <w:pStyle w:val="1"/>
        <w:shd w:val="clear" w:color="auto" w:fill="auto"/>
        <w:spacing w:line="360" w:lineRule="auto"/>
        <w:ind w:left="20" w:right="20" w:firstLineChars="200" w:firstLine="480"/>
        <w:jc w:val="both"/>
        <w:rPr>
          <w:rStyle w:val="0pt"/>
          <w:rFonts w:asciiTheme="minorEastAsia" w:eastAsia="PMingLiU" w:hAnsiTheme="minorEastAsia"/>
          <w:sz w:val="24"/>
          <w:szCs w:val="24"/>
          <w:lang w:val="zh-TW" w:eastAsia="zh-TW"/>
        </w:rPr>
      </w:pPr>
    </w:p>
    <w:p w:rsidR="005440A2" w:rsidRPr="005440A2" w:rsidRDefault="005440A2" w:rsidP="00D059CD">
      <w:pPr>
        <w:pStyle w:val="1"/>
        <w:numPr>
          <w:ilvl w:val="0"/>
          <w:numId w:val="11"/>
        </w:numPr>
        <w:shd w:val="clear" w:color="auto" w:fill="auto"/>
        <w:spacing w:line="360" w:lineRule="auto"/>
        <w:ind w:right="2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微机控制部分</w:t>
      </w:r>
    </w:p>
    <w:p w:rsidR="005440A2" w:rsidRPr="005440A2" w:rsidRDefault="005440A2" w:rsidP="00D059CD">
      <w:pPr>
        <w:pStyle w:val="1"/>
        <w:shd w:val="clear" w:color="auto" w:fill="auto"/>
        <w:spacing w:line="360" w:lineRule="auto"/>
        <w:ind w:right="23" w:firstLineChars="200" w:firstLine="520"/>
        <w:jc w:val="left"/>
        <w:rPr>
          <w:rFonts w:asciiTheme="minorEastAsia" w:eastAsiaTheme="minorEastAsia" w:hAnsiTheme="minorEastAsia"/>
          <w:sz w:val="24"/>
          <w:szCs w:val="24"/>
        </w:rPr>
      </w:pPr>
      <w:r w:rsidRPr="005440A2">
        <w:rPr>
          <w:rFonts w:asciiTheme="minorEastAsia" w:eastAsiaTheme="minorEastAsia" w:hAnsiTheme="minorEastAsia"/>
          <w:sz w:val="24"/>
          <w:szCs w:val="24"/>
        </w:rPr>
        <w:t>这部分是实现本发明功能的核心部分之一，负责接收和执行用户的指</w:t>
      </w:r>
      <w:r>
        <w:rPr>
          <w:rFonts w:asciiTheme="minorEastAsia" w:eastAsiaTheme="minorEastAsia" w:hAnsiTheme="minorEastAsia"/>
          <w:sz w:val="24"/>
          <w:szCs w:val="24"/>
        </w:rPr>
        <w:t>令，进行闪光控制、</w:t>
      </w:r>
      <w:r>
        <w:rPr>
          <w:rFonts w:asciiTheme="minorEastAsia" w:eastAsiaTheme="minorEastAsia" w:hAnsiTheme="minorEastAsia" w:hint="eastAsia"/>
          <w:sz w:val="24"/>
          <w:szCs w:val="24"/>
        </w:rPr>
        <w:t>黄疸</w:t>
      </w:r>
      <w:r w:rsidRPr="005440A2">
        <w:rPr>
          <w:rFonts w:asciiTheme="minorEastAsia" w:eastAsiaTheme="minorEastAsia" w:hAnsiTheme="minorEastAsia"/>
          <w:sz w:val="24"/>
          <w:szCs w:val="24"/>
        </w:rPr>
        <w:t>指数的计算和显示、历史数据的各种数据库操作以及运行报警算法对可能出现病理性黄疸的新生儿进行预报警等操作。整个系统由微处理器和数据采集、显示屏、键盘、日历时钟、存储单元、声</w:t>
      </w:r>
      <w:r w:rsidRPr="005440A2">
        <w:rPr>
          <w:rFonts w:asciiTheme="minorEastAsia" w:eastAsiaTheme="minorEastAsia" w:hAnsiTheme="minorEastAsia"/>
          <w:sz w:val="24"/>
          <w:szCs w:val="24"/>
        </w:rPr>
        <w:lastRenderedPageBreak/>
        <w:t>光报警等外围电路组成。</w:t>
      </w:r>
    </w:p>
    <w:p w:rsidR="00D827CC" w:rsidRDefault="005440A2" w:rsidP="00D059CD">
      <w:pPr>
        <w:pStyle w:val="1"/>
        <w:shd w:val="clear" w:color="auto" w:fill="auto"/>
        <w:spacing w:line="360" w:lineRule="auto"/>
        <w:ind w:left="540" w:right="23"/>
        <w:jc w:val="left"/>
        <w:rPr>
          <w:rFonts w:asciiTheme="minorEastAsia" w:eastAsiaTheme="minorEastAsia" w:hAnsiTheme="minorEastAsia"/>
          <w:sz w:val="24"/>
          <w:szCs w:val="24"/>
        </w:rPr>
      </w:pPr>
      <w:r w:rsidRPr="005440A2">
        <w:rPr>
          <w:rFonts w:asciiTheme="minorEastAsia" w:eastAsiaTheme="minorEastAsia" w:hAnsiTheme="minorEastAsia"/>
          <w:sz w:val="24"/>
          <w:szCs w:val="24"/>
        </w:rPr>
        <w:t>外围电路与微处理器相连，微处理负责执行用户指令，对数据进行操作。数据采集部件将光电转换部件出来的电信号采样后输入到微处理器。用户通过键盘向微处理器发出指令，微处理执行这些指令，并把处理的结果通过显示屏显示出来。日历时钟为每次的测量提供实时的时间记录，存储单元用于数据库的存储。在黄疸检测后，微处理能够运行报警算法，对可能出现病理性黄疸的新生儿通过由发光二极管和蜂鸣器组成的声光报警模块进行报警。</w:t>
      </w:r>
    </w:p>
    <w:p w:rsidR="00D059CD" w:rsidRPr="00D059CD" w:rsidRDefault="00D059CD" w:rsidP="00D059CD">
      <w:pPr>
        <w:pStyle w:val="1"/>
        <w:shd w:val="clear" w:color="auto" w:fill="auto"/>
        <w:spacing w:line="360" w:lineRule="auto"/>
        <w:ind w:left="540" w:right="20" w:firstLineChars="200" w:firstLine="520"/>
        <w:jc w:val="both"/>
        <w:rPr>
          <w:rFonts w:asciiTheme="minorEastAsia" w:eastAsiaTheme="minorEastAsia" w:hAnsiTheme="minorEastAsia"/>
          <w:sz w:val="24"/>
          <w:szCs w:val="24"/>
        </w:rPr>
      </w:pPr>
    </w:p>
    <w:p w:rsidR="00D827CC" w:rsidRPr="005440A2" w:rsidRDefault="00D827CC" w:rsidP="00D059CD">
      <w:pPr>
        <w:pStyle w:val="1"/>
        <w:numPr>
          <w:ilvl w:val="0"/>
          <w:numId w:val="11"/>
        </w:numPr>
        <w:shd w:val="clear" w:color="auto" w:fill="auto"/>
        <w:spacing w:line="360" w:lineRule="auto"/>
        <w:ind w:right="20"/>
        <w:jc w:val="both"/>
        <w:rPr>
          <w:rFonts w:asciiTheme="minorEastAsia" w:eastAsiaTheme="minorEastAsia" w:hAnsiTheme="minorEastAsia"/>
          <w:sz w:val="24"/>
          <w:szCs w:val="24"/>
        </w:rPr>
      </w:pPr>
      <w:r>
        <w:rPr>
          <w:rFonts w:asciiTheme="minorEastAsia" w:eastAsiaTheme="minorEastAsia" w:hAnsiTheme="minorEastAsia" w:hint="eastAsia"/>
          <w:sz w:val="24"/>
          <w:szCs w:val="24"/>
        </w:rPr>
        <w:t>软件部分</w:t>
      </w:r>
    </w:p>
    <w:p w:rsidR="008347C9" w:rsidRDefault="005440A2" w:rsidP="00D059CD">
      <w:pPr>
        <w:pStyle w:val="1"/>
        <w:shd w:val="clear" w:color="auto" w:fill="auto"/>
        <w:spacing w:line="360" w:lineRule="auto"/>
        <w:ind w:left="540" w:right="20" w:firstLineChars="200" w:firstLine="520"/>
        <w:jc w:val="both"/>
        <w:rPr>
          <w:rFonts w:asciiTheme="minorEastAsia" w:eastAsiaTheme="minorEastAsia" w:hAnsiTheme="minorEastAsia"/>
          <w:sz w:val="24"/>
          <w:szCs w:val="24"/>
        </w:rPr>
      </w:pPr>
      <w:r w:rsidRPr="005440A2">
        <w:rPr>
          <w:rFonts w:asciiTheme="minorEastAsia" w:eastAsiaTheme="minorEastAsia" w:hAnsiTheme="minorEastAsia"/>
          <w:sz w:val="24"/>
          <w:szCs w:val="24"/>
        </w:rPr>
        <w:t>本发明的软件部分中，黄疸检测模块用于实现黄疸指数的检测；数据库模块则提供数据的增加、查询和删除功能；而报警算法模块则是本发明的核心发明，是在大量的临床试验的基础上得出来的一个根据新生儿黄疸指数的变化规律，来判断其是否可能出现病理性黄疸的 有效算法。在微处理器上运行该算法，根据数据库中的黄疸指数值和当前检测值，可以预测出可能出现病理性黄疸的新生儿，从而给予报警。</w:t>
      </w:r>
    </w:p>
    <w:p w:rsidR="008347C9" w:rsidRDefault="008347C9" w:rsidP="00485A5D">
      <w:pPr>
        <w:pStyle w:val="1"/>
        <w:shd w:val="clear" w:color="auto" w:fill="auto"/>
        <w:spacing w:line="466" w:lineRule="exact"/>
        <w:ind w:left="540" w:right="20"/>
        <w:jc w:val="both"/>
        <w:rPr>
          <w:rFonts w:asciiTheme="minorEastAsia" w:eastAsiaTheme="minorEastAsia" w:hAnsiTheme="minorEastAsia"/>
          <w:sz w:val="24"/>
          <w:szCs w:val="24"/>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p>
    <w:p w:rsidR="00D059CD" w:rsidRDefault="00D059CD" w:rsidP="00F83110">
      <w:pPr>
        <w:spacing w:line="360" w:lineRule="auto"/>
        <w:rPr>
          <w:rFonts w:ascii="黑体" w:eastAsia="黑体" w:hAnsi="黑体" w:cs="黑体"/>
          <w:b/>
          <w:bCs/>
          <w:sz w:val="32"/>
          <w:szCs w:val="32"/>
        </w:rPr>
      </w:pPr>
      <w:bookmarkStart w:id="0" w:name="_GoBack"/>
      <w:bookmarkEnd w:id="0"/>
    </w:p>
    <w:p w:rsidR="00485A5D" w:rsidRPr="00D059CD" w:rsidRDefault="00F83110" w:rsidP="00485A5D">
      <w:pPr>
        <w:spacing w:line="360" w:lineRule="auto"/>
        <w:rPr>
          <w:rFonts w:ascii="黑体" w:eastAsia="黑体" w:hAnsi="黑体" w:cs="黑体"/>
          <w:b/>
          <w:bCs/>
          <w:sz w:val="32"/>
          <w:szCs w:val="32"/>
        </w:rPr>
      </w:pPr>
      <w:r>
        <w:rPr>
          <w:rFonts w:ascii="黑体" w:eastAsia="黑体" w:hAnsi="黑体" w:cs="黑体" w:hint="eastAsia"/>
          <w:b/>
          <w:bCs/>
          <w:sz w:val="32"/>
          <w:szCs w:val="32"/>
        </w:rPr>
        <w:lastRenderedPageBreak/>
        <w:t>五</w:t>
      </w:r>
      <w:r w:rsidRPr="0028778B">
        <w:rPr>
          <w:rFonts w:ascii="黑体" w:eastAsia="黑体" w:hAnsi="黑体" w:cs="黑体" w:hint="eastAsia"/>
          <w:b/>
          <w:bCs/>
          <w:sz w:val="32"/>
          <w:szCs w:val="32"/>
        </w:rPr>
        <w:t>、</w:t>
      </w:r>
      <w:r>
        <w:rPr>
          <w:rFonts w:ascii="黑体" w:eastAsia="黑体" w:hAnsi="黑体" w:cs="黑体" w:hint="eastAsia"/>
          <w:b/>
          <w:bCs/>
          <w:sz w:val="32"/>
          <w:szCs w:val="32"/>
        </w:rPr>
        <w:t>设计附图</w:t>
      </w:r>
    </w:p>
    <w:p w:rsidR="00155D1F" w:rsidRDefault="00D827CC" w:rsidP="00155D1F">
      <w:pPr>
        <w:keepNext/>
        <w:spacing w:line="360" w:lineRule="auto"/>
      </w:pPr>
      <w:r>
        <w:rPr>
          <w:noProof/>
        </w:rPr>
        <w:drawing>
          <wp:inline distT="0" distB="0" distL="0" distR="0">
            <wp:extent cx="5274310" cy="395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无标题绘图 (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956050"/>
                    </a:xfrm>
                    <a:prstGeom prst="rect">
                      <a:avLst/>
                    </a:prstGeom>
                  </pic:spPr>
                </pic:pic>
              </a:graphicData>
            </a:graphic>
          </wp:inline>
        </w:drawing>
      </w:r>
    </w:p>
    <w:p w:rsidR="00D059CD" w:rsidRDefault="00D059CD" w:rsidP="00D827CC">
      <w:pPr>
        <w:pStyle w:val="a5"/>
        <w:jc w:val="center"/>
        <w:rPr>
          <w:rFonts w:asciiTheme="minorEastAsia" w:hAnsiTheme="minorEastAsia" w:cs="黑体"/>
          <w:b/>
          <w:bCs/>
          <w:sz w:val="24"/>
          <w:szCs w:val="24"/>
        </w:rPr>
      </w:pPr>
    </w:p>
    <w:p w:rsidR="00A64BE3" w:rsidRDefault="00155D1F" w:rsidP="00D827CC">
      <w:pPr>
        <w:pStyle w:val="a5"/>
        <w:jc w:val="center"/>
        <w:rPr>
          <w:rFonts w:asciiTheme="minorEastAsia" w:hAnsiTheme="minorEastAsia" w:cs="黑体"/>
          <w:b/>
          <w:bCs/>
          <w:sz w:val="24"/>
          <w:szCs w:val="24"/>
        </w:rPr>
      </w:pPr>
      <w:r>
        <w:rPr>
          <w:rFonts w:asciiTheme="minorEastAsia" w:hAnsiTheme="minorEastAsia" w:cs="黑体" w:hint="eastAsia"/>
          <w:b/>
          <w:bCs/>
          <w:sz w:val="24"/>
          <w:szCs w:val="24"/>
        </w:rPr>
        <w:t>图</w:t>
      </w:r>
      <w:r w:rsidR="00D827CC">
        <w:rPr>
          <w:rFonts w:asciiTheme="minorEastAsia" w:hAnsiTheme="minorEastAsia" w:cs="黑体" w:hint="eastAsia"/>
          <w:b/>
          <w:bCs/>
          <w:sz w:val="24"/>
          <w:szCs w:val="24"/>
        </w:rPr>
        <w:t>3</w:t>
      </w:r>
      <w:r w:rsidR="00D827CC">
        <w:rPr>
          <w:rFonts w:asciiTheme="minorEastAsia" w:hAnsiTheme="minorEastAsia" w:cs="黑体"/>
          <w:b/>
          <w:bCs/>
          <w:sz w:val="24"/>
          <w:szCs w:val="24"/>
        </w:rPr>
        <w:t xml:space="preserve"> </w:t>
      </w:r>
      <w:r>
        <w:rPr>
          <w:rFonts w:asciiTheme="minorEastAsia" w:hAnsiTheme="minorEastAsia" w:cs="黑体" w:hint="eastAsia"/>
          <w:b/>
          <w:bCs/>
          <w:sz w:val="24"/>
          <w:szCs w:val="24"/>
        </w:rPr>
        <w:t>设备总体模块</w:t>
      </w:r>
    </w:p>
    <w:p w:rsidR="00A64BE3" w:rsidRDefault="00174548" w:rsidP="00A64BE3">
      <w:pPr>
        <w:keepNext/>
        <w:spacing w:line="360" w:lineRule="auto"/>
      </w:pPr>
      <w:r w:rsidRPr="00CB0AE7">
        <w:rPr>
          <w:rFonts w:asciiTheme="minorEastAsia" w:hAnsiTheme="minorEastAsia" w:cs="黑体"/>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5.5pt">
            <v:imagedata r:id="rId10" o:title="捕获"/>
          </v:shape>
        </w:pict>
      </w:r>
    </w:p>
    <w:p w:rsidR="00A64BE3" w:rsidRDefault="00A64BE3" w:rsidP="00A64BE3">
      <w:pPr>
        <w:pStyle w:val="a5"/>
        <w:jc w:val="center"/>
        <w:rPr>
          <w:rFonts w:asciiTheme="minorEastAsia" w:hAnsiTheme="minorEastAsia" w:cs="黑体"/>
          <w:b/>
          <w:bCs/>
          <w:sz w:val="24"/>
          <w:szCs w:val="24"/>
        </w:rPr>
      </w:pPr>
      <w:r>
        <w:rPr>
          <w:rFonts w:asciiTheme="minorEastAsia" w:hAnsiTheme="minorEastAsia" w:cs="黑体" w:hint="eastAsia"/>
          <w:b/>
          <w:bCs/>
          <w:sz w:val="24"/>
          <w:szCs w:val="24"/>
        </w:rPr>
        <w:t>图</w:t>
      </w:r>
      <w:r w:rsidR="00D827CC">
        <w:rPr>
          <w:rFonts w:asciiTheme="minorEastAsia" w:hAnsiTheme="minorEastAsia" w:cs="黑体" w:hint="eastAsia"/>
          <w:b/>
          <w:bCs/>
          <w:sz w:val="24"/>
          <w:szCs w:val="24"/>
        </w:rPr>
        <w:t>4</w:t>
      </w:r>
      <w:r>
        <w:rPr>
          <w:rFonts w:asciiTheme="minorEastAsia" w:hAnsiTheme="minorEastAsia" w:cs="黑体" w:hint="eastAsia"/>
          <w:b/>
          <w:bCs/>
          <w:sz w:val="24"/>
          <w:szCs w:val="24"/>
        </w:rPr>
        <w:t xml:space="preserve"> </w:t>
      </w:r>
      <w:r>
        <w:rPr>
          <w:rFonts w:asciiTheme="minorEastAsia" w:hAnsiTheme="minorEastAsia" w:cs="黑体" w:hint="eastAsia"/>
          <w:b/>
          <w:bCs/>
          <w:sz w:val="24"/>
          <w:szCs w:val="24"/>
        </w:rPr>
        <w:t>光电转换电路</w:t>
      </w:r>
    </w:p>
    <w:p w:rsidR="00A64BE3" w:rsidRDefault="00A64BE3" w:rsidP="00A64BE3"/>
    <w:p w:rsidR="00BB4270" w:rsidRDefault="003A5EEC" w:rsidP="00BB4270">
      <w:pPr>
        <w:keepNext/>
      </w:pPr>
      <w:r>
        <w:rPr>
          <w:noProof/>
        </w:rPr>
        <w:drawing>
          <wp:inline distT="0" distB="0" distL="0" distR="0">
            <wp:extent cx="5274310" cy="65963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无标题绘图 (5).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6596380"/>
                    </a:xfrm>
                    <a:prstGeom prst="rect">
                      <a:avLst/>
                    </a:prstGeom>
                  </pic:spPr>
                </pic:pic>
              </a:graphicData>
            </a:graphic>
          </wp:inline>
        </w:drawing>
      </w:r>
    </w:p>
    <w:p w:rsidR="00A64BE3" w:rsidRPr="00BB4270" w:rsidRDefault="00BB4270" w:rsidP="00BB4270">
      <w:pPr>
        <w:pStyle w:val="a5"/>
        <w:jc w:val="center"/>
        <w:rPr>
          <w:b/>
          <w:sz w:val="24"/>
          <w:szCs w:val="24"/>
        </w:rPr>
      </w:pPr>
      <w:r w:rsidRPr="00BB4270">
        <w:rPr>
          <w:rFonts w:hint="eastAsia"/>
          <w:b/>
          <w:sz w:val="24"/>
          <w:szCs w:val="24"/>
        </w:rPr>
        <w:t>图</w:t>
      </w:r>
      <w:r w:rsidR="00D827CC">
        <w:rPr>
          <w:rFonts w:hint="eastAsia"/>
          <w:b/>
          <w:sz w:val="24"/>
          <w:szCs w:val="24"/>
        </w:rPr>
        <w:t>5</w:t>
      </w:r>
      <w:r w:rsidRPr="00BB4270">
        <w:rPr>
          <w:rFonts w:hint="eastAsia"/>
          <w:b/>
          <w:sz w:val="24"/>
          <w:szCs w:val="24"/>
        </w:rPr>
        <w:t xml:space="preserve"> </w:t>
      </w:r>
      <w:r w:rsidRPr="00BB4270">
        <w:rPr>
          <w:rFonts w:hint="eastAsia"/>
          <w:b/>
          <w:sz w:val="24"/>
          <w:szCs w:val="24"/>
        </w:rPr>
        <w:t>报警装置的逻辑框图</w:t>
      </w:r>
    </w:p>
    <w:p w:rsidR="00A64BE3" w:rsidRDefault="00A64BE3" w:rsidP="00A64BE3"/>
    <w:p w:rsidR="00A64BE3" w:rsidRDefault="00A64BE3" w:rsidP="00A64BE3"/>
    <w:p w:rsidR="00A64BE3" w:rsidRPr="00A64BE3" w:rsidRDefault="00A64BE3" w:rsidP="00A64BE3"/>
    <w:p w:rsidR="00A64BE3" w:rsidRDefault="00174548" w:rsidP="00A64BE3">
      <w:pPr>
        <w:keepNext/>
        <w:spacing w:line="360" w:lineRule="auto"/>
      </w:pPr>
      <w:r w:rsidRPr="00CB0AE7">
        <w:rPr>
          <w:rFonts w:asciiTheme="minorEastAsia" w:hAnsiTheme="minorEastAsia" w:cs="黑体"/>
          <w:b/>
          <w:bCs/>
          <w:sz w:val="24"/>
          <w:szCs w:val="24"/>
        </w:rPr>
        <w:lastRenderedPageBreak/>
        <w:pict>
          <v:shape id="_x0000_i1026" type="#_x0000_t75" style="width:414.75pt;height:421.5pt">
            <v:imagedata r:id="rId12" o:title="无标题绘图 (1)"/>
          </v:shape>
        </w:pict>
      </w:r>
    </w:p>
    <w:p w:rsidR="00A64BE3" w:rsidRDefault="00470733" w:rsidP="00BB4270">
      <w:pPr>
        <w:pStyle w:val="a5"/>
        <w:jc w:val="center"/>
        <w:rPr>
          <w:rFonts w:asciiTheme="minorEastAsia" w:hAnsiTheme="minorEastAsia" w:cs="黑体"/>
          <w:b/>
          <w:bCs/>
          <w:sz w:val="24"/>
          <w:szCs w:val="24"/>
        </w:rPr>
      </w:pPr>
      <w:r>
        <w:rPr>
          <w:rFonts w:asciiTheme="minorEastAsia" w:hAnsiTheme="minorEastAsia" w:cs="黑体" w:hint="eastAsia"/>
          <w:b/>
          <w:bCs/>
          <w:sz w:val="24"/>
          <w:szCs w:val="24"/>
        </w:rPr>
        <w:t>图</w:t>
      </w:r>
      <w:r w:rsidR="00D827CC">
        <w:rPr>
          <w:rFonts w:asciiTheme="minorEastAsia" w:hAnsiTheme="minorEastAsia" w:cs="黑体" w:hint="eastAsia"/>
          <w:b/>
          <w:bCs/>
          <w:sz w:val="24"/>
          <w:szCs w:val="24"/>
        </w:rPr>
        <w:t>6</w:t>
      </w:r>
      <w:r w:rsidR="00BB4270">
        <w:rPr>
          <w:rFonts w:asciiTheme="minorEastAsia" w:hAnsiTheme="minorEastAsia" w:cs="黑体" w:hint="eastAsia"/>
          <w:b/>
          <w:bCs/>
          <w:sz w:val="24"/>
          <w:szCs w:val="24"/>
        </w:rPr>
        <w:t xml:space="preserve"> </w:t>
      </w:r>
      <w:r>
        <w:rPr>
          <w:rFonts w:asciiTheme="minorEastAsia" w:hAnsiTheme="minorEastAsia" w:cs="黑体" w:hint="eastAsia"/>
          <w:b/>
          <w:bCs/>
          <w:sz w:val="24"/>
          <w:szCs w:val="24"/>
        </w:rPr>
        <w:t>数据</w:t>
      </w:r>
      <w:r w:rsidR="00BB4270">
        <w:rPr>
          <w:rFonts w:asciiTheme="minorEastAsia" w:hAnsiTheme="minorEastAsia" w:cs="黑体" w:hint="eastAsia"/>
          <w:b/>
          <w:bCs/>
          <w:sz w:val="24"/>
          <w:szCs w:val="24"/>
        </w:rPr>
        <w:t>库</w:t>
      </w:r>
      <w:r>
        <w:rPr>
          <w:rFonts w:asciiTheme="minorEastAsia" w:hAnsiTheme="minorEastAsia" w:cs="黑体" w:hint="eastAsia"/>
          <w:b/>
          <w:bCs/>
          <w:sz w:val="24"/>
          <w:szCs w:val="24"/>
        </w:rPr>
        <w:t>操作流程</w:t>
      </w:r>
    </w:p>
    <w:p w:rsidR="00A64BE3" w:rsidRPr="00B86BAF" w:rsidRDefault="00A64BE3" w:rsidP="00485A5D">
      <w:pPr>
        <w:spacing w:line="360" w:lineRule="auto"/>
        <w:rPr>
          <w:rFonts w:asciiTheme="minorEastAsia" w:hAnsiTheme="minorEastAsia" w:cs="黑体"/>
          <w:b/>
          <w:bCs/>
          <w:sz w:val="24"/>
          <w:szCs w:val="24"/>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D059CD" w:rsidRDefault="00D059CD" w:rsidP="00485A5D">
      <w:pPr>
        <w:rPr>
          <w:rFonts w:ascii="黑体" w:eastAsia="黑体" w:hAnsi="黑体" w:cs="黑体"/>
          <w:b/>
          <w:bCs/>
          <w:sz w:val="32"/>
          <w:szCs w:val="32"/>
        </w:rPr>
      </w:pPr>
    </w:p>
    <w:p w:rsidR="003A5EEC" w:rsidRDefault="00485A5D" w:rsidP="00485A5D">
      <w:pPr>
        <w:rPr>
          <w:rFonts w:ascii="黑体" w:eastAsia="黑体" w:hAnsi="黑体" w:cs="黑体"/>
          <w:b/>
          <w:bCs/>
          <w:sz w:val="32"/>
          <w:szCs w:val="32"/>
        </w:rPr>
      </w:pPr>
      <w:r w:rsidRPr="004F3A70">
        <w:rPr>
          <w:rFonts w:ascii="黑体" w:eastAsia="黑体" w:hAnsi="黑体" w:cs="黑体" w:hint="eastAsia"/>
          <w:b/>
          <w:bCs/>
          <w:sz w:val="32"/>
          <w:szCs w:val="32"/>
        </w:rPr>
        <w:lastRenderedPageBreak/>
        <w:t>五</w:t>
      </w:r>
      <w:r>
        <w:rPr>
          <w:rFonts w:ascii="黑体" w:eastAsia="黑体" w:hAnsi="黑体" w:cs="黑体" w:hint="eastAsia"/>
          <w:b/>
          <w:bCs/>
          <w:sz w:val="32"/>
          <w:szCs w:val="32"/>
        </w:rPr>
        <w:t>、</w:t>
      </w:r>
      <w:r w:rsidR="003A5EEC">
        <w:rPr>
          <w:rFonts w:ascii="黑体" w:eastAsia="黑体" w:hAnsi="黑体" w:cs="黑体" w:hint="eastAsia"/>
          <w:b/>
          <w:bCs/>
          <w:sz w:val="32"/>
          <w:szCs w:val="32"/>
        </w:rPr>
        <w:t>任务和</w:t>
      </w:r>
      <w:r w:rsidRPr="004F3A70">
        <w:rPr>
          <w:rFonts w:ascii="黑体" w:eastAsia="黑体" w:hAnsi="黑体" w:cs="黑体" w:hint="eastAsia"/>
          <w:b/>
          <w:bCs/>
          <w:sz w:val="32"/>
          <w:szCs w:val="32"/>
        </w:rPr>
        <w:t>进度安排</w:t>
      </w:r>
    </w:p>
    <w:p w:rsidR="003A5EEC" w:rsidRDefault="003A5EEC" w:rsidP="00D059CD">
      <w:pPr>
        <w:shd w:val="clear" w:color="auto" w:fill="FFFFFF"/>
        <w:spacing w:line="360" w:lineRule="auto"/>
        <w:ind w:firstLineChars="200" w:firstLine="480"/>
        <w:rPr>
          <w:rFonts w:asciiTheme="minorEastAsia" w:hAnsiTheme="minorEastAsia" w:cs="宋体"/>
          <w:sz w:val="24"/>
          <w:szCs w:val="24"/>
        </w:rPr>
      </w:pPr>
      <w:r w:rsidRPr="00FB64BD">
        <w:rPr>
          <w:rFonts w:asciiTheme="minorEastAsia" w:hAnsiTheme="minorEastAsia" w:cs="Arial"/>
          <w:color w:val="333333"/>
          <w:sz w:val="24"/>
          <w:szCs w:val="24"/>
          <w:shd w:val="clear" w:color="auto" w:fill="FFFFFF"/>
        </w:rPr>
        <w:t>本课题重点研究 黄疸</w:t>
      </w:r>
      <w:r w:rsidRPr="00FB64BD">
        <w:rPr>
          <w:rFonts w:asciiTheme="minorEastAsia" w:hAnsiTheme="minorEastAsia" w:cs="Arial" w:hint="eastAsia"/>
          <w:color w:val="333333"/>
          <w:sz w:val="24"/>
          <w:szCs w:val="24"/>
          <w:shd w:val="clear" w:color="auto" w:fill="FFFFFF"/>
        </w:rPr>
        <w:t>监测</w:t>
      </w:r>
      <w:r w:rsidRPr="00FB64BD">
        <w:rPr>
          <w:rFonts w:asciiTheme="minorEastAsia" w:hAnsiTheme="minorEastAsia" w:cs="Arial"/>
          <w:color w:val="333333"/>
          <w:sz w:val="24"/>
          <w:szCs w:val="24"/>
          <w:shd w:val="clear" w:color="auto" w:fill="FFFFFF"/>
        </w:rPr>
        <w:t>仪的光</w:t>
      </w:r>
      <w:r>
        <w:rPr>
          <w:rFonts w:asciiTheme="minorEastAsia" w:hAnsiTheme="minorEastAsia" w:cs="Arial" w:hint="eastAsia"/>
          <w:color w:val="333333"/>
          <w:sz w:val="24"/>
          <w:szCs w:val="24"/>
          <w:shd w:val="clear" w:color="auto" w:fill="FFFFFF"/>
        </w:rPr>
        <w:t>电</w:t>
      </w:r>
      <w:r w:rsidRPr="00FB64BD">
        <w:rPr>
          <w:rFonts w:asciiTheme="minorEastAsia" w:hAnsiTheme="minorEastAsia" w:cs="Arial"/>
          <w:color w:val="333333"/>
          <w:sz w:val="24"/>
          <w:szCs w:val="24"/>
          <w:shd w:val="clear" w:color="auto" w:fill="FFFFFF"/>
        </w:rPr>
        <w:t>系统设计和机械结构设计</w:t>
      </w:r>
      <w:r w:rsidRPr="00FB64BD">
        <w:rPr>
          <w:rFonts w:asciiTheme="minorEastAsia" w:hAnsiTheme="minorEastAsia" w:cs="Arial" w:hint="eastAsia"/>
          <w:color w:val="333333"/>
          <w:sz w:val="24"/>
          <w:szCs w:val="24"/>
          <w:shd w:val="clear" w:color="auto" w:fill="FFFFFF"/>
        </w:rPr>
        <w:t>。为了能更好的，更加准确的检测和预防黄疸病，同时将所学的书本知识应用到生活中，作为机械专业的学生我们将</w:t>
      </w:r>
      <w:r>
        <w:rPr>
          <w:rFonts w:asciiTheme="minorEastAsia" w:hAnsiTheme="minorEastAsia" w:cs="Arial" w:hint="eastAsia"/>
          <w:color w:val="333333"/>
          <w:sz w:val="24"/>
          <w:szCs w:val="24"/>
          <w:shd w:val="clear" w:color="auto" w:fill="FFFFFF"/>
        </w:rPr>
        <w:t>结合本专业和光电、医学相关知识，研制黄疸检测仪</w:t>
      </w:r>
      <w:r w:rsidRPr="00FB64BD">
        <w:rPr>
          <w:rFonts w:asciiTheme="minorEastAsia" w:hAnsiTheme="minorEastAsia" w:cs="Arial" w:hint="eastAsia"/>
          <w:color w:val="333333"/>
          <w:sz w:val="24"/>
          <w:szCs w:val="24"/>
          <w:shd w:val="clear" w:color="auto" w:fill="FFFFFF"/>
        </w:rPr>
        <w:t>，优化其结构，提高精准度，降低成本等方面研究。我们选择了这个课题，将本着</w:t>
      </w:r>
      <w:r>
        <w:rPr>
          <w:rFonts w:asciiTheme="minorEastAsia" w:hAnsiTheme="minorEastAsia" w:cs="Arial" w:hint="eastAsia"/>
          <w:color w:val="333333"/>
          <w:sz w:val="24"/>
          <w:szCs w:val="24"/>
          <w:shd w:val="clear" w:color="auto" w:fill="FFFFFF"/>
        </w:rPr>
        <w:t>钻研</w:t>
      </w:r>
      <w:r w:rsidRPr="00FB64BD">
        <w:rPr>
          <w:rFonts w:asciiTheme="minorEastAsia" w:hAnsiTheme="minorEastAsia" w:cs="Arial" w:hint="eastAsia"/>
          <w:color w:val="333333"/>
          <w:sz w:val="24"/>
          <w:szCs w:val="24"/>
          <w:shd w:val="clear" w:color="auto" w:fill="FFFFFF"/>
        </w:rPr>
        <w:t>严谨，努力创新的精神开展本项目。</w:t>
      </w:r>
      <w:r>
        <w:rPr>
          <w:rFonts w:asciiTheme="minorEastAsia" w:hAnsiTheme="minorEastAsia" w:cs="Arial" w:hint="eastAsia"/>
          <w:color w:val="333333"/>
          <w:sz w:val="24"/>
          <w:szCs w:val="24"/>
          <w:shd w:val="clear" w:color="auto" w:fill="FFFFFF"/>
        </w:rPr>
        <w:t>以小组合作的形式，队员之间分工合作。</w:t>
      </w:r>
      <w:r w:rsidRPr="00FB64BD">
        <w:rPr>
          <w:rFonts w:asciiTheme="minorEastAsia" w:hAnsiTheme="minorEastAsia" w:cs="宋体" w:hint="eastAsia"/>
          <w:sz w:val="24"/>
          <w:szCs w:val="24"/>
        </w:rPr>
        <w:t>通过一年的学习实践，提高本小组同学的理论实践知识水平，</w:t>
      </w:r>
      <w:r>
        <w:rPr>
          <w:rFonts w:asciiTheme="minorEastAsia" w:hAnsiTheme="minorEastAsia" w:cs="宋体" w:hint="eastAsia"/>
          <w:sz w:val="24"/>
          <w:szCs w:val="24"/>
        </w:rPr>
        <w:t>团队协作能力，科研训练能力。</w:t>
      </w:r>
    </w:p>
    <w:p w:rsidR="003A5EEC" w:rsidRDefault="003A5EEC" w:rsidP="00D059CD">
      <w:pPr>
        <w:spacing w:line="360" w:lineRule="auto"/>
        <w:ind w:firstLineChars="200" w:firstLine="480"/>
        <w:rPr>
          <w:rFonts w:ascii="宋体" w:eastAsia="宋体" w:hAnsi="宋体" w:cs="宋体"/>
          <w:sz w:val="24"/>
          <w:szCs w:val="24"/>
        </w:rPr>
      </w:pPr>
      <w:r w:rsidRPr="0028778B">
        <w:rPr>
          <w:rFonts w:ascii="宋体" w:eastAsia="宋体" w:hAnsi="宋体" w:cs="宋体" w:hint="eastAsia"/>
          <w:sz w:val="24"/>
          <w:szCs w:val="24"/>
        </w:rPr>
        <w:t>通过一年的学习实践，提高本小组同学的理论实践知识水平，</w:t>
      </w:r>
      <w:r>
        <w:rPr>
          <w:rFonts w:ascii="宋体" w:eastAsia="宋体" w:hAnsi="宋体" w:cs="宋体" w:hint="eastAsia"/>
          <w:sz w:val="24"/>
          <w:szCs w:val="24"/>
        </w:rPr>
        <w:t>设计并制造出新生儿黄疸检测仪的样品。</w:t>
      </w:r>
    </w:p>
    <w:p w:rsidR="003A5EEC" w:rsidRPr="00D059CD" w:rsidRDefault="00D059CD" w:rsidP="00D059CD">
      <w:pPr>
        <w:shd w:val="clear" w:color="auto" w:fill="FFFFFF"/>
        <w:spacing w:line="360" w:lineRule="atLeast"/>
        <w:jc w:val="left"/>
        <w:rPr>
          <w:rFonts w:ascii="黑体" w:eastAsia="黑体" w:hAnsi="黑体" w:cs="宋体"/>
          <w:b/>
          <w:sz w:val="28"/>
          <w:szCs w:val="28"/>
        </w:rPr>
      </w:pPr>
      <w:r w:rsidRPr="00D059CD">
        <w:rPr>
          <w:rFonts w:ascii="黑体" w:eastAsia="黑体" w:hAnsi="黑体" w:cs="宋体" w:hint="eastAsia"/>
          <w:b/>
          <w:sz w:val="24"/>
          <w:szCs w:val="24"/>
        </w:rPr>
        <w:t>进度安排</w:t>
      </w:r>
      <w:r w:rsidRPr="00D059CD">
        <w:rPr>
          <w:rFonts w:ascii="黑体" w:eastAsia="黑体" w:hAnsi="黑体" w:cs="宋体" w:hint="eastAsia"/>
          <w:b/>
          <w:sz w:val="28"/>
          <w:szCs w:val="28"/>
        </w:rPr>
        <w:t>：</w:t>
      </w:r>
    </w:p>
    <w:p w:rsidR="00485A5D" w:rsidRPr="00F83110" w:rsidRDefault="00485A5D" w:rsidP="00F83110">
      <w:pPr>
        <w:pStyle w:val="a4"/>
        <w:numPr>
          <w:ilvl w:val="0"/>
          <w:numId w:val="8"/>
        </w:numPr>
        <w:ind w:firstLineChars="0"/>
        <w:rPr>
          <w:rFonts w:asciiTheme="minorEastAsia" w:hAnsiTheme="minorEastAsia" w:cs="黑体"/>
          <w:bCs/>
          <w:sz w:val="24"/>
          <w:szCs w:val="24"/>
        </w:rPr>
      </w:pPr>
      <w:r w:rsidRPr="00F83110">
        <w:rPr>
          <w:rFonts w:asciiTheme="minorEastAsia" w:hAnsiTheme="minorEastAsia" w:cs="黑体" w:hint="eastAsia"/>
          <w:bCs/>
          <w:sz w:val="24"/>
          <w:szCs w:val="24"/>
        </w:rPr>
        <w:t>2015年5-6月，成立项目小组，并初步认识研究对象和目的。</w:t>
      </w:r>
    </w:p>
    <w:p w:rsidR="00485A5D" w:rsidRPr="00F83110" w:rsidRDefault="00485A5D" w:rsidP="00F83110">
      <w:pPr>
        <w:pStyle w:val="a4"/>
        <w:numPr>
          <w:ilvl w:val="0"/>
          <w:numId w:val="8"/>
        </w:numPr>
        <w:ind w:firstLineChars="0"/>
        <w:rPr>
          <w:rFonts w:asciiTheme="minorEastAsia" w:hAnsiTheme="minorEastAsia" w:cs="黑体"/>
          <w:bCs/>
          <w:sz w:val="24"/>
          <w:szCs w:val="24"/>
        </w:rPr>
      </w:pPr>
      <w:r w:rsidRPr="00F83110">
        <w:rPr>
          <w:rFonts w:asciiTheme="minorEastAsia" w:hAnsiTheme="minorEastAsia" w:cs="黑体" w:hint="eastAsia"/>
          <w:bCs/>
          <w:sz w:val="24"/>
          <w:szCs w:val="24"/>
        </w:rPr>
        <w:t>2015年6-9月，写开题报告并深入学习相关理论知识，查资料，认识市面上相关仪器的原理和结构。</w:t>
      </w:r>
    </w:p>
    <w:p w:rsidR="00485A5D" w:rsidRPr="00F83110" w:rsidRDefault="00485A5D" w:rsidP="00F83110">
      <w:pPr>
        <w:pStyle w:val="a4"/>
        <w:numPr>
          <w:ilvl w:val="0"/>
          <w:numId w:val="8"/>
        </w:numPr>
        <w:ind w:firstLineChars="0"/>
        <w:rPr>
          <w:rFonts w:asciiTheme="minorEastAsia" w:hAnsiTheme="minorEastAsia" w:cs="黑体"/>
          <w:bCs/>
          <w:sz w:val="24"/>
          <w:szCs w:val="24"/>
        </w:rPr>
      </w:pPr>
      <w:r w:rsidRPr="00F83110">
        <w:rPr>
          <w:rFonts w:asciiTheme="minorEastAsia" w:hAnsiTheme="minorEastAsia" w:cs="黑体" w:hint="eastAsia"/>
          <w:bCs/>
          <w:sz w:val="24"/>
          <w:szCs w:val="24"/>
        </w:rPr>
        <w:t>2015年9-12月，项目中期，完成基本结构框架设想，设计草图，清楚仪器各部分原理及作用。</w:t>
      </w:r>
    </w:p>
    <w:p w:rsidR="00485A5D" w:rsidRPr="00F83110" w:rsidRDefault="00485A5D" w:rsidP="00F83110">
      <w:pPr>
        <w:pStyle w:val="a4"/>
        <w:numPr>
          <w:ilvl w:val="0"/>
          <w:numId w:val="8"/>
        </w:numPr>
        <w:ind w:firstLineChars="0"/>
        <w:rPr>
          <w:rFonts w:asciiTheme="minorEastAsia" w:hAnsiTheme="minorEastAsia" w:cs="黑体"/>
          <w:bCs/>
          <w:sz w:val="24"/>
          <w:szCs w:val="24"/>
        </w:rPr>
      </w:pPr>
      <w:r w:rsidRPr="00F83110">
        <w:rPr>
          <w:rFonts w:asciiTheme="minorEastAsia" w:hAnsiTheme="minorEastAsia" w:cs="黑体" w:hint="eastAsia"/>
          <w:bCs/>
          <w:sz w:val="24"/>
          <w:szCs w:val="24"/>
        </w:rPr>
        <w:t>2015年12-2016年4月 制作仪器。</w:t>
      </w:r>
    </w:p>
    <w:p w:rsidR="00485A5D" w:rsidRPr="00F83110" w:rsidRDefault="00485A5D" w:rsidP="00F83110">
      <w:pPr>
        <w:pStyle w:val="a4"/>
        <w:numPr>
          <w:ilvl w:val="0"/>
          <w:numId w:val="8"/>
        </w:numPr>
        <w:ind w:firstLineChars="0"/>
        <w:rPr>
          <w:rFonts w:asciiTheme="minorEastAsia" w:hAnsiTheme="minorEastAsia" w:cs="黑体"/>
          <w:bCs/>
          <w:sz w:val="24"/>
          <w:szCs w:val="24"/>
        </w:rPr>
      </w:pPr>
      <w:r w:rsidRPr="00F83110">
        <w:rPr>
          <w:rFonts w:asciiTheme="minorEastAsia" w:hAnsiTheme="minorEastAsia" w:cs="黑体" w:hint="eastAsia"/>
          <w:bCs/>
          <w:sz w:val="24"/>
          <w:szCs w:val="24"/>
        </w:rPr>
        <w:t>2016年4-2016年8月 改进仪器，完成结题报告</w:t>
      </w:r>
    </w:p>
    <w:p w:rsidR="00F83110" w:rsidRDefault="00F83110">
      <w:pPr>
        <w:rPr>
          <w:rFonts w:ascii="仿宋" w:eastAsia="仿宋" w:hAnsi="仿宋" w:cs="黑体"/>
          <w:b/>
          <w:bCs/>
          <w:sz w:val="24"/>
          <w:szCs w:val="24"/>
        </w:rPr>
      </w:pPr>
    </w:p>
    <w:p w:rsidR="00D059CD" w:rsidRDefault="00D059CD" w:rsidP="00F83110">
      <w:pPr>
        <w:rPr>
          <w:rFonts w:ascii="黑体" w:eastAsia="黑体" w:hAnsi="黑体" w:cs="黑体"/>
          <w:b/>
          <w:bCs/>
          <w:sz w:val="32"/>
          <w:szCs w:val="32"/>
        </w:rPr>
      </w:pPr>
    </w:p>
    <w:p w:rsidR="00F83110" w:rsidRDefault="00F83110" w:rsidP="00F83110">
      <w:pPr>
        <w:rPr>
          <w:rFonts w:ascii="黑体" w:eastAsia="黑体" w:hAnsi="黑体" w:cs="黑体"/>
          <w:b/>
          <w:bCs/>
          <w:sz w:val="32"/>
          <w:szCs w:val="32"/>
        </w:rPr>
      </w:pPr>
      <w:r>
        <w:rPr>
          <w:rFonts w:ascii="黑体" w:eastAsia="黑体" w:hAnsi="黑体" w:cs="黑体" w:hint="eastAsia"/>
          <w:b/>
          <w:bCs/>
          <w:sz w:val="32"/>
          <w:szCs w:val="32"/>
        </w:rPr>
        <w:t>六、参考文献</w:t>
      </w:r>
    </w:p>
    <w:p w:rsidR="00F83110" w:rsidRDefault="00F83110">
      <w:pPr>
        <w:rPr>
          <w:rFonts w:ascii="仿宋" w:eastAsia="仿宋" w:hAnsi="仿宋" w:cs="黑体"/>
          <w:b/>
          <w:bCs/>
          <w:sz w:val="24"/>
          <w:szCs w:val="24"/>
        </w:rPr>
      </w:pPr>
    </w:p>
    <w:p w:rsidR="00BB4270" w:rsidRPr="00F83110" w:rsidRDefault="00BB4270" w:rsidP="00F83110">
      <w:pPr>
        <w:pStyle w:val="a4"/>
        <w:numPr>
          <w:ilvl w:val="0"/>
          <w:numId w:val="9"/>
        </w:numPr>
        <w:ind w:firstLineChars="0"/>
        <w:rPr>
          <w:rFonts w:ascii="仿宋" w:eastAsia="仿宋" w:hAnsi="仿宋" w:cs="黑体"/>
          <w:bCs/>
          <w:sz w:val="24"/>
          <w:szCs w:val="24"/>
        </w:rPr>
      </w:pPr>
      <w:r w:rsidRPr="00F83110">
        <w:rPr>
          <w:rFonts w:ascii="仿宋" w:eastAsia="仿宋" w:hAnsi="仿宋" w:cs="黑体" w:hint="eastAsia"/>
          <w:bCs/>
          <w:sz w:val="24"/>
          <w:szCs w:val="24"/>
        </w:rPr>
        <w:t>张松欣．经皮胆红素测定仪临床应用体会[J]．中原医刊，2000，27(4)：41-42．</w:t>
      </w:r>
    </w:p>
    <w:p w:rsidR="00F83110" w:rsidRPr="00F83110" w:rsidRDefault="00F83110" w:rsidP="00F83110">
      <w:pPr>
        <w:pStyle w:val="a4"/>
        <w:numPr>
          <w:ilvl w:val="0"/>
          <w:numId w:val="9"/>
        </w:numPr>
        <w:ind w:firstLineChars="0"/>
        <w:rPr>
          <w:rFonts w:ascii="仿宋" w:eastAsia="仿宋" w:hAnsi="仿宋" w:cs="黑体"/>
          <w:bCs/>
          <w:sz w:val="24"/>
          <w:szCs w:val="24"/>
        </w:rPr>
      </w:pPr>
      <w:r>
        <w:rPr>
          <w:rFonts w:ascii="仿宋" w:eastAsia="仿宋" w:hAnsi="仿宋" w:cs="黑体" w:hint="eastAsia"/>
          <w:bCs/>
          <w:sz w:val="24"/>
          <w:szCs w:val="24"/>
        </w:rPr>
        <w:t>刘健</w:t>
      </w:r>
      <w:r w:rsidRPr="00F83110">
        <w:rPr>
          <w:rFonts w:ascii="仿宋" w:eastAsia="仿宋" w:hAnsi="仿宋" w:cs="黑体" w:hint="eastAsia"/>
          <w:bCs/>
          <w:sz w:val="24"/>
          <w:szCs w:val="24"/>
        </w:rPr>
        <w:t>．</w:t>
      </w:r>
      <w:r>
        <w:rPr>
          <w:rFonts w:ascii="仿宋" w:eastAsia="仿宋" w:hAnsi="仿宋" w:cs="黑体" w:hint="eastAsia"/>
          <w:bCs/>
          <w:sz w:val="24"/>
          <w:szCs w:val="24"/>
        </w:rPr>
        <w:t>经皮黄疸仪的研制和临床应用</w:t>
      </w:r>
      <w:r w:rsidRPr="00F83110">
        <w:rPr>
          <w:rFonts w:ascii="仿宋" w:eastAsia="仿宋" w:hAnsi="仿宋" w:cs="黑体" w:hint="eastAsia"/>
          <w:bCs/>
          <w:sz w:val="24"/>
          <w:szCs w:val="24"/>
        </w:rPr>
        <w:t>．</w:t>
      </w:r>
      <w:r>
        <w:rPr>
          <w:rFonts w:ascii="仿宋" w:eastAsia="仿宋" w:hAnsi="仿宋" w:cs="黑体" w:hint="eastAsia"/>
          <w:bCs/>
          <w:sz w:val="24"/>
          <w:szCs w:val="24"/>
        </w:rPr>
        <w:t>中国医学装备2011年8月第8卷第8期</w:t>
      </w:r>
    </w:p>
    <w:sectPr w:rsidR="00F83110" w:rsidRPr="00F83110" w:rsidSect="00CB0AE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ECF" w:rsidRDefault="00F10ECF" w:rsidP="00174548">
      <w:r>
        <w:separator/>
      </w:r>
    </w:p>
  </w:endnote>
  <w:endnote w:type="continuationSeparator" w:id="0">
    <w:p w:rsidR="00F10ECF" w:rsidRDefault="00F10ECF" w:rsidP="001745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ECF" w:rsidRDefault="00F10ECF" w:rsidP="00174548">
      <w:r>
        <w:separator/>
      </w:r>
    </w:p>
  </w:footnote>
  <w:footnote w:type="continuationSeparator" w:id="0">
    <w:p w:rsidR="00F10ECF" w:rsidRDefault="00F10ECF" w:rsidP="00174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rsidP="00174548">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548" w:rsidRDefault="00174548">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66853"/>
    <w:multiLevelType w:val="hybridMultilevel"/>
    <w:tmpl w:val="F56A83C4"/>
    <w:lvl w:ilvl="0" w:tplc="04090017">
      <w:start w:val="1"/>
      <w:numFmt w:val="chineseCountingThousand"/>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10F00973"/>
    <w:multiLevelType w:val="hybridMultilevel"/>
    <w:tmpl w:val="48185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266526"/>
    <w:multiLevelType w:val="hybridMultilevel"/>
    <w:tmpl w:val="CB1A3EE8"/>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24B44FCF"/>
    <w:multiLevelType w:val="hybridMultilevel"/>
    <w:tmpl w:val="A582FFCE"/>
    <w:lvl w:ilvl="0" w:tplc="353CB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FA3618"/>
    <w:multiLevelType w:val="hybridMultilevel"/>
    <w:tmpl w:val="CBF4F820"/>
    <w:lvl w:ilvl="0" w:tplc="418035C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8F0653"/>
    <w:multiLevelType w:val="hybridMultilevel"/>
    <w:tmpl w:val="8D9891C4"/>
    <w:lvl w:ilvl="0" w:tplc="04090017">
      <w:start w:val="1"/>
      <w:numFmt w:val="chineseCountingThousand"/>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nsid w:val="36477434"/>
    <w:multiLevelType w:val="hybridMultilevel"/>
    <w:tmpl w:val="674C2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8C3FA7"/>
    <w:multiLevelType w:val="hybridMultilevel"/>
    <w:tmpl w:val="44EEF232"/>
    <w:lvl w:ilvl="0" w:tplc="6EDEC998">
      <w:start w:val="1"/>
      <w:numFmt w:val="decimal"/>
      <w:lvlText w:val="%1、"/>
      <w:lvlJc w:val="left"/>
      <w:pPr>
        <w:ind w:left="1260" w:hanging="720"/>
      </w:pPr>
      <w:rPr>
        <w:rFonts w:hint="default"/>
        <w:color w:val="00000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508E1F4D"/>
    <w:multiLevelType w:val="hybridMultilevel"/>
    <w:tmpl w:val="9AEAAF8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55D3EFFA"/>
    <w:multiLevelType w:val="singleLevel"/>
    <w:tmpl w:val="55D3EFFA"/>
    <w:lvl w:ilvl="0">
      <w:start w:val="1"/>
      <w:numFmt w:val="chineseCounting"/>
      <w:suff w:val="nothing"/>
      <w:lvlText w:val="%1、"/>
      <w:lvlJc w:val="left"/>
    </w:lvl>
  </w:abstractNum>
  <w:abstractNum w:abstractNumId="10">
    <w:nsid w:val="5F660490"/>
    <w:multiLevelType w:val="multilevel"/>
    <w:tmpl w:val="6CCC2C8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BB012C4"/>
    <w:multiLevelType w:val="hybridMultilevel"/>
    <w:tmpl w:val="141A8850"/>
    <w:lvl w:ilvl="0" w:tplc="04090017">
      <w:start w:val="1"/>
      <w:numFmt w:val="chineseCountingThousand"/>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9"/>
  </w:num>
  <w:num w:numId="2">
    <w:abstractNumId w:val="10"/>
  </w:num>
  <w:num w:numId="3">
    <w:abstractNumId w:val="1"/>
  </w:num>
  <w:num w:numId="4">
    <w:abstractNumId w:val="0"/>
  </w:num>
  <w:num w:numId="5">
    <w:abstractNumId w:val="11"/>
  </w:num>
  <w:num w:numId="6">
    <w:abstractNumId w:val="7"/>
  </w:num>
  <w:num w:numId="7">
    <w:abstractNumId w:val="2"/>
  </w:num>
  <w:num w:numId="8">
    <w:abstractNumId w:val="6"/>
  </w:num>
  <w:num w:numId="9">
    <w:abstractNumId w:val="3"/>
  </w:num>
  <w:num w:numId="10">
    <w:abstractNumId w:val="4"/>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501A"/>
    <w:rsid w:val="00155D1F"/>
    <w:rsid w:val="00174548"/>
    <w:rsid w:val="00260D0C"/>
    <w:rsid w:val="0028778B"/>
    <w:rsid w:val="00287EB9"/>
    <w:rsid w:val="002C5306"/>
    <w:rsid w:val="002D46FD"/>
    <w:rsid w:val="00320E41"/>
    <w:rsid w:val="003A5EEC"/>
    <w:rsid w:val="00470733"/>
    <w:rsid w:val="00485A5D"/>
    <w:rsid w:val="00494342"/>
    <w:rsid w:val="005440A2"/>
    <w:rsid w:val="005664C5"/>
    <w:rsid w:val="00594710"/>
    <w:rsid w:val="006F3B4C"/>
    <w:rsid w:val="0081501A"/>
    <w:rsid w:val="008347C9"/>
    <w:rsid w:val="00883B7C"/>
    <w:rsid w:val="00956253"/>
    <w:rsid w:val="009C5730"/>
    <w:rsid w:val="00A64BE3"/>
    <w:rsid w:val="00B46A2E"/>
    <w:rsid w:val="00BB4270"/>
    <w:rsid w:val="00C2217D"/>
    <w:rsid w:val="00CB0AE7"/>
    <w:rsid w:val="00CB388E"/>
    <w:rsid w:val="00CB7E7E"/>
    <w:rsid w:val="00D059CD"/>
    <w:rsid w:val="00D827CC"/>
    <w:rsid w:val="00D92E0B"/>
    <w:rsid w:val="00E92620"/>
    <w:rsid w:val="00EF152F"/>
    <w:rsid w:val="00F10ECF"/>
    <w:rsid w:val="00F66780"/>
    <w:rsid w:val="00F70E9D"/>
    <w:rsid w:val="00F83110"/>
    <w:rsid w:val="00FB28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7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94710"/>
    <w:pPr>
      <w:ind w:firstLineChars="200" w:firstLine="420"/>
    </w:pPr>
  </w:style>
  <w:style w:type="paragraph" w:styleId="a5">
    <w:name w:val="caption"/>
    <w:basedOn w:val="a"/>
    <w:next w:val="a"/>
    <w:uiPriority w:val="35"/>
    <w:unhideWhenUsed/>
    <w:qFormat/>
    <w:rsid w:val="00B46A2E"/>
    <w:rPr>
      <w:rFonts w:asciiTheme="majorHAnsi" w:eastAsia="黑体" w:hAnsiTheme="majorHAnsi" w:cstheme="majorBidi"/>
      <w:sz w:val="20"/>
      <w:szCs w:val="20"/>
    </w:rPr>
  </w:style>
  <w:style w:type="character" w:customStyle="1" w:styleId="a6">
    <w:name w:val="正文文本_"/>
    <w:basedOn w:val="a0"/>
    <w:link w:val="1"/>
    <w:rsid w:val="00485A5D"/>
    <w:rPr>
      <w:rFonts w:ascii="MingLiU" w:eastAsia="MingLiU" w:hAnsi="MingLiU" w:cs="MingLiU"/>
      <w:spacing w:val="10"/>
      <w:sz w:val="22"/>
      <w:shd w:val="clear" w:color="auto" w:fill="FFFFFF"/>
    </w:rPr>
  </w:style>
  <w:style w:type="character" w:customStyle="1" w:styleId="0pt">
    <w:name w:val="正文文本 + 间距 0 pt"/>
    <w:basedOn w:val="a6"/>
    <w:rsid w:val="00485A5D"/>
    <w:rPr>
      <w:rFonts w:ascii="MingLiU" w:eastAsia="MingLiU" w:hAnsi="MingLiU" w:cs="MingLiU"/>
      <w:color w:val="000000"/>
      <w:spacing w:val="0"/>
      <w:w w:val="100"/>
      <w:position w:val="0"/>
      <w:sz w:val="22"/>
      <w:shd w:val="clear" w:color="auto" w:fill="FFFFFF"/>
      <w:lang w:val="en-US"/>
    </w:rPr>
  </w:style>
  <w:style w:type="character" w:customStyle="1" w:styleId="115pt">
    <w:name w:val="正文文本 + 11.5 pt"/>
    <w:aliases w:val="间距 -1 pt"/>
    <w:basedOn w:val="a6"/>
    <w:rsid w:val="00485A5D"/>
    <w:rPr>
      <w:rFonts w:ascii="MingLiU" w:eastAsia="MingLiU" w:hAnsi="MingLiU" w:cs="MingLiU"/>
      <w:color w:val="000000"/>
      <w:spacing w:val="-30"/>
      <w:w w:val="100"/>
      <w:position w:val="0"/>
      <w:sz w:val="23"/>
      <w:szCs w:val="23"/>
      <w:shd w:val="clear" w:color="auto" w:fill="FFFFFF"/>
      <w:lang w:val="zh-TW"/>
    </w:rPr>
  </w:style>
  <w:style w:type="paragraph" w:customStyle="1" w:styleId="1">
    <w:name w:val="正文文本1"/>
    <w:basedOn w:val="a"/>
    <w:link w:val="a6"/>
    <w:rsid w:val="00485A5D"/>
    <w:pPr>
      <w:shd w:val="clear" w:color="auto" w:fill="FFFFFF"/>
      <w:spacing w:line="461" w:lineRule="exact"/>
      <w:jc w:val="distribute"/>
    </w:pPr>
    <w:rPr>
      <w:rFonts w:ascii="MingLiU" w:eastAsia="MingLiU" w:hAnsi="MingLiU" w:cs="MingLiU"/>
      <w:spacing w:val="10"/>
      <w:sz w:val="22"/>
    </w:rPr>
  </w:style>
  <w:style w:type="paragraph" w:styleId="a7">
    <w:name w:val="header"/>
    <w:basedOn w:val="a"/>
    <w:link w:val="Char"/>
    <w:uiPriority w:val="99"/>
    <w:semiHidden/>
    <w:unhideWhenUsed/>
    <w:rsid w:val="001745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174548"/>
    <w:rPr>
      <w:sz w:val="18"/>
      <w:szCs w:val="18"/>
    </w:rPr>
  </w:style>
  <w:style w:type="paragraph" w:styleId="a8">
    <w:name w:val="footer"/>
    <w:basedOn w:val="a"/>
    <w:link w:val="Char0"/>
    <w:uiPriority w:val="99"/>
    <w:semiHidden/>
    <w:unhideWhenUsed/>
    <w:rsid w:val="0017454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17454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11</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tang</dc:creator>
  <cp:keywords/>
  <dc:description/>
  <cp:lastModifiedBy>ad</cp:lastModifiedBy>
  <cp:revision>7</cp:revision>
  <dcterms:created xsi:type="dcterms:W3CDTF">2015-12-12T10:45:00Z</dcterms:created>
  <dcterms:modified xsi:type="dcterms:W3CDTF">2015-12-13T07:53:00Z</dcterms:modified>
</cp:coreProperties>
</file>