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357B8" w14:textId="064CDFD2" w:rsidR="002965A2" w:rsidRPr="002965A2" w:rsidRDefault="002965A2" w:rsidP="00790E3B">
      <w:pPr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2965A2">
        <w:rPr>
          <w:rFonts w:ascii="Times New Roman" w:hAnsi="Times New Roman" w:cs="Times New Roman"/>
          <w:sz w:val="28"/>
          <w:szCs w:val="28"/>
        </w:rPr>
        <w:t>Рассмотрим входные данные для построения математической модели.</w:t>
      </w:r>
    </w:p>
    <w:p w14:paraId="3A58F733" w14:textId="5BA9C85D" w:rsidR="009631E6" w:rsidRDefault="002965A2" w:rsidP="009631E6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965A2">
        <w:rPr>
          <w:rFonts w:ascii="Times New Roman" w:hAnsi="Times New Roman" w:cs="Times New Roman"/>
          <w:sz w:val="28"/>
          <w:szCs w:val="28"/>
        </w:rPr>
        <w:t xml:space="preserve">Обозначим множество готовых разверток </w:t>
      </w:r>
      <w:proofErr w:type="spellStart"/>
      <w:r w:rsidRPr="002965A2">
        <w:rPr>
          <w:rFonts w:ascii="Times New Roman" w:hAnsi="Times New Roman" w:cs="Times New Roman"/>
          <w:sz w:val="28"/>
          <w:szCs w:val="28"/>
        </w:rPr>
        <w:t>гофрокартонных</w:t>
      </w:r>
      <w:proofErr w:type="spellEnd"/>
      <w:r w:rsidRPr="002965A2">
        <w:rPr>
          <w:rFonts w:ascii="Times New Roman" w:hAnsi="Times New Roman" w:cs="Times New Roman"/>
          <w:sz w:val="28"/>
          <w:szCs w:val="28"/>
        </w:rPr>
        <w:t xml:space="preserve"> коробок разного вида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>
        <w:rPr>
          <w:rFonts w:ascii="Times New Roman" w:hAnsi="Times New Roman" w:cs="Times New Roman"/>
          <w:sz w:val="28"/>
          <w:szCs w:val="28"/>
        </w:rPr>
        <w:t xml:space="preserve">. Введем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∈M</m:t>
        </m:r>
      </m:oMath>
      <w:r w:rsidRPr="002965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839D5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индекс конкретной </w:t>
      </w:r>
      <w:r w:rsidR="00C839D5">
        <w:rPr>
          <w:rFonts w:ascii="Times New Roman" w:eastAsiaTheme="minorEastAsia" w:hAnsi="Times New Roman" w:cs="Times New Roman"/>
          <w:sz w:val="28"/>
          <w:szCs w:val="28"/>
        </w:rPr>
        <w:t>развертки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9033C"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Widt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99033C" w:rsidRPr="009903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033C">
        <w:rPr>
          <w:rFonts w:ascii="Times New Roman" w:eastAsiaTheme="minorEastAsia" w:hAnsi="Times New Roman" w:cs="Times New Roman"/>
          <w:sz w:val="28"/>
          <w:szCs w:val="28"/>
        </w:rPr>
        <w:t>– ширина конкретной развертки.</w:t>
      </w:r>
      <w:r w:rsidR="00963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Bends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9631E6" w:rsidRPr="009631E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631E6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необходимых </w:t>
      </w:r>
      <w:proofErr w:type="spellStart"/>
      <w:r w:rsidR="009631E6">
        <w:rPr>
          <w:rFonts w:ascii="Times New Roman" w:eastAsiaTheme="minorEastAsia" w:hAnsi="Times New Roman" w:cs="Times New Roman"/>
          <w:sz w:val="28"/>
          <w:szCs w:val="28"/>
        </w:rPr>
        <w:t>рилевок</w:t>
      </w:r>
      <w:proofErr w:type="spellEnd"/>
      <w:r w:rsidR="009631E6">
        <w:rPr>
          <w:rFonts w:ascii="Times New Roman" w:eastAsiaTheme="minorEastAsia" w:hAnsi="Times New Roman" w:cs="Times New Roman"/>
          <w:sz w:val="28"/>
          <w:szCs w:val="28"/>
        </w:rPr>
        <w:t xml:space="preserve"> для конкретной развертки.</w:t>
      </w:r>
      <w:r w:rsidR="00DD56B6">
        <w:rPr>
          <w:rFonts w:ascii="Times New Roman" w:eastAsiaTheme="minorEastAsia" w:hAnsi="Times New Roman" w:cs="Times New Roman"/>
          <w:sz w:val="28"/>
          <w:szCs w:val="28"/>
        </w:rPr>
        <w:t xml:space="preserve"> Введенные обозначения показаны на рисунке 2.1.</w:t>
      </w:r>
      <w:r w:rsidR="009631E6" w:rsidRPr="00963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FF394BF" w14:textId="42A2D9F5" w:rsidR="00DD56B6" w:rsidRDefault="00DD56B6" w:rsidP="009631E6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E32D4F4" w14:textId="2C4B1062" w:rsidR="00DD56B6" w:rsidRDefault="000E5700" w:rsidP="009631E6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C04CDA" wp14:editId="2970DB6A">
            <wp:extent cx="5780163" cy="16328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592" t="35718" r="6032" b="26426"/>
                    <a:stretch/>
                  </pic:blipFill>
                  <pic:spPr bwMode="auto">
                    <a:xfrm>
                      <a:off x="0" y="0"/>
                      <a:ext cx="5793235" cy="163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F5266" w14:textId="7AB0EA7F" w:rsidR="00DD56B6" w:rsidRDefault="00DD56B6" w:rsidP="00DD56B6">
      <w:pPr>
        <w:spacing w:after="0" w:line="360" w:lineRule="auto"/>
        <w:ind w:left="-567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2.1 – Развертка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∈M</m:t>
        </m:r>
      </m:oMath>
    </w:p>
    <w:p w14:paraId="6B6EC884" w14:textId="77777777" w:rsidR="00DD56B6" w:rsidRDefault="00DD56B6" w:rsidP="009631E6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21032B4" w14:textId="77777777" w:rsidR="009631E6" w:rsidRDefault="009631E6" w:rsidP="009631E6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Обозначим основные параметры станка:</w:t>
      </w:r>
    </w:p>
    <w:p w14:paraId="4275C855" w14:textId="575D5339" w:rsidR="009631E6" w:rsidRDefault="009631E6" w:rsidP="009631E6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количество продольных ножей </w:t>
      </w:r>
      <w:r w:rsidR="0090443E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Kn</m:t>
        </m:r>
      </m:oMath>
      <w:r w:rsidR="0090443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F5DE34" w14:textId="3CF96EA0" w:rsidR="004173DA" w:rsidRDefault="0090443E" w:rsidP="0090443E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к</w:t>
      </w:r>
      <w:r w:rsidR="009631E6">
        <w:rPr>
          <w:rFonts w:ascii="Times New Roman" w:eastAsiaTheme="minorEastAsia" w:hAnsi="Times New Roman" w:cs="Times New Roman"/>
          <w:sz w:val="28"/>
          <w:szCs w:val="28"/>
        </w:rPr>
        <w:t xml:space="preserve">оличество </w:t>
      </w:r>
      <w:proofErr w:type="spellStart"/>
      <w:r w:rsidR="009631E6">
        <w:rPr>
          <w:rFonts w:ascii="Times New Roman" w:eastAsiaTheme="minorEastAsia" w:hAnsi="Times New Roman" w:cs="Times New Roman"/>
          <w:sz w:val="28"/>
          <w:szCs w:val="28"/>
        </w:rPr>
        <w:t>рилевочных</w:t>
      </w:r>
      <w:proofErr w:type="spellEnd"/>
      <w:r w:rsidR="009631E6">
        <w:rPr>
          <w:rFonts w:ascii="Times New Roman" w:eastAsiaTheme="minorEastAsia" w:hAnsi="Times New Roman" w:cs="Times New Roman"/>
          <w:sz w:val="28"/>
          <w:szCs w:val="28"/>
        </w:rPr>
        <w:t xml:space="preserve"> ножей </w:t>
      </w:r>
      <w:r w:rsidR="00BD07BE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963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KnB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введенные обозначения показаны на рисунке 2.2.</w:t>
      </w:r>
    </w:p>
    <w:p w14:paraId="4815B61C" w14:textId="77777777" w:rsidR="00A333BE" w:rsidRDefault="00A333BE" w:rsidP="0090443E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6C42AFE6" w14:textId="1E6B5040" w:rsidR="00BD07BE" w:rsidRDefault="000E5700" w:rsidP="000E5700">
      <w:pPr>
        <w:spacing w:after="0" w:line="360" w:lineRule="auto"/>
        <w:ind w:left="-567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F25D80" wp14:editId="65083621">
            <wp:extent cx="3964075" cy="296419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770" t="27516" r="22940" b="9617"/>
                    <a:stretch/>
                  </pic:blipFill>
                  <pic:spPr bwMode="auto">
                    <a:xfrm>
                      <a:off x="0" y="0"/>
                      <a:ext cx="3977910" cy="297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CCD4F" w14:textId="472A2980" w:rsidR="0090443E" w:rsidRPr="0090443E" w:rsidRDefault="0090443E" w:rsidP="009631E6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2.2 – Общая схема обработки для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Pr="0090443E">
        <w:rPr>
          <w:rFonts w:ascii="Times New Roman" w:eastAsiaTheme="minorEastAsia" w:hAnsi="Times New Roman" w:cs="Times New Roman"/>
          <w:sz w:val="28"/>
          <w:szCs w:val="28"/>
        </w:rPr>
        <w:t>езательно</w:t>
      </w:r>
      <w:proofErr w:type="spellEnd"/>
      <w:r w:rsidRPr="0090443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 w:rsidRPr="0090443E">
        <w:rPr>
          <w:rFonts w:ascii="Times New Roman" w:eastAsiaTheme="minorEastAsia" w:hAnsi="Times New Roman" w:cs="Times New Roman"/>
          <w:sz w:val="28"/>
          <w:szCs w:val="28"/>
        </w:rPr>
        <w:t>рилевочны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станков</w:t>
      </w:r>
    </w:p>
    <w:p w14:paraId="5383A3A4" w14:textId="77777777" w:rsidR="00A333BE" w:rsidRDefault="00A333BE" w:rsidP="002965A2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647B8FB4" w14:textId="35F617BD" w:rsidR="00A333BE" w:rsidRPr="00A333BE" w:rsidRDefault="00A333BE" w:rsidP="00A333BE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Введем обозначение ширины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гофрополотна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A333B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41FF65" w14:textId="7C29A3BD" w:rsidR="002965A2" w:rsidRDefault="002965A2" w:rsidP="002965A2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множество </w:t>
      </w:r>
      <w:r w:rsidR="00C839D5">
        <w:rPr>
          <w:rFonts w:ascii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sz w:val="28"/>
          <w:szCs w:val="28"/>
        </w:rPr>
        <w:t xml:space="preserve">возможных раскроев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гофрополотна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39D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C839D5" w:rsidRPr="00C839D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839D5">
        <w:rPr>
          <w:rFonts w:ascii="Times New Roman" w:eastAsiaTheme="minorEastAsia" w:hAnsi="Times New Roman" w:cs="Times New Roman"/>
          <w:sz w:val="28"/>
          <w:szCs w:val="28"/>
        </w:rPr>
        <w:t xml:space="preserve">Введем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∈N</m:t>
        </m:r>
      </m:oMath>
      <w:r w:rsidR="00C839D5" w:rsidRPr="00C839D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839D5">
        <w:rPr>
          <w:rFonts w:ascii="Times New Roman" w:eastAsiaTheme="minorEastAsia" w:hAnsi="Times New Roman" w:cs="Times New Roman"/>
          <w:sz w:val="28"/>
          <w:szCs w:val="28"/>
        </w:rPr>
        <w:t>индекс варианта раскроя.</w:t>
      </w:r>
    </w:p>
    <w:p w14:paraId="3C83FC33" w14:textId="34F15DE1" w:rsidR="003A0327" w:rsidRDefault="00C839D5" w:rsidP="00E071AF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 w:rsidRPr="00C839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839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разверток вида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получаемых при использовании метода раскроя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9033C">
        <w:rPr>
          <w:rFonts w:ascii="Times New Roman" w:eastAsiaTheme="minorEastAsia" w:hAnsi="Times New Roman" w:cs="Times New Roman"/>
          <w:sz w:val="28"/>
          <w:szCs w:val="28"/>
        </w:rPr>
        <w:t xml:space="preserve"> Также обозначим остатки (потери) материала при использовании метода раскроя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="0099033C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9631E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071AF">
        <w:rPr>
          <w:rFonts w:ascii="Times New Roman" w:eastAsiaTheme="minorEastAsia" w:hAnsi="Times New Roman" w:cs="Times New Roman"/>
          <w:sz w:val="28"/>
          <w:szCs w:val="28"/>
        </w:rPr>
        <w:t xml:space="preserve"> Метод раскроя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="00E071AF">
        <w:rPr>
          <w:rFonts w:ascii="Times New Roman" w:eastAsiaTheme="minorEastAsia" w:hAnsi="Times New Roman" w:cs="Times New Roman"/>
          <w:sz w:val="28"/>
          <w:szCs w:val="28"/>
        </w:rPr>
        <w:t xml:space="preserve">, включающий в себя 2 развертки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E071AF">
        <w:rPr>
          <w:rFonts w:ascii="Times New Roman" w:eastAsiaTheme="minorEastAsia" w:hAnsi="Times New Roman" w:cs="Times New Roman"/>
          <w:sz w:val="28"/>
          <w:szCs w:val="28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 w:rsidR="00E071AF">
        <w:rPr>
          <w:rFonts w:ascii="Times New Roman" w:eastAsiaTheme="minorEastAsia" w:hAnsi="Times New Roman" w:cs="Times New Roman"/>
          <w:sz w:val="28"/>
          <w:szCs w:val="28"/>
        </w:rPr>
        <w:t>=2 представлен на рисунке 2.3.</w:t>
      </w:r>
    </w:p>
    <w:p w14:paraId="1A242E30" w14:textId="77777777" w:rsidR="00E071AF" w:rsidRDefault="00E071AF" w:rsidP="003A0327">
      <w:pPr>
        <w:spacing w:after="0" w:line="360" w:lineRule="auto"/>
        <w:ind w:left="-567" w:firstLine="709"/>
        <w:jc w:val="center"/>
      </w:pPr>
    </w:p>
    <w:p w14:paraId="2950558E" w14:textId="77777777" w:rsidR="000E5700" w:rsidRDefault="000E5700" w:rsidP="003A0327">
      <w:pPr>
        <w:spacing w:after="0" w:line="360" w:lineRule="auto"/>
        <w:ind w:left="-567" w:firstLine="709"/>
        <w:jc w:val="center"/>
        <w:rPr>
          <w:noProof/>
        </w:rPr>
      </w:pPr>
    </w:p>
    <w:p w14:paraId="0AE5B58F" w14:textId="38AEE9E9" w:rsidR="00E071AF" w:rsidRDefault="000E5700" w:rsidP="003A0327">
      <w:pPr>
        <w:spacing w:after="0" w:line="360" w:lineRule="auto"/>
        <w:ind w:left="-567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0B2850" wp14:editId="10818C18">
            <wp:extent cx="4765153" cy="268178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558" t="27109" r="31206" b="13622"/>
                    <a:stretch/>
                  </pic:blipFill>
                  <pic:spPr bwMode="auto">
                    <a:xfrm>
                      <a:off x="0" y="0"/>
                      <a:ext cx="4778358" cy="2689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D32EF" w14:textId="75F9A870" w:rsidR="00E071AF" w:rsidRDefault="00E071AF" w:rsidP="003A0327">
      <w:pPr>
        <w:spacing w:after="0" w:line="360" w:lineRule="auto"/>
        <w:ind w:left="-567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2.3 – Метод раскроя с остатком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</w:p>
    <w:p w14:paraId="54585BB8" w14:textId="5D2BD6F3" w:rsidR="00E071AF" w:rsidRDefault="00E071AF" w:rsidP="00C839D5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1F49D2CA" w14:textId="2BC8E079" w:rsidR="00C839D5" w:rsidRDefault="00C839D5" w:rsidP="00C839D5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Итак, получим</w:t>
      </w:r>
    </w:p>
    <w:p w14:paraId="6E2862ED" w14:textId="77777777" w:rsidR="00C839D5" w:rsidRDefault="00C839D5" w:rsidP="00C839D5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C839D5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развертки </w:t>
      </w:r>
      <w:proofErr w:type="spellStart"/>
      <w:r w:rsidRPr="002965A2">
        <w:rPr>
          <w:rFonts w:ascii="Times New Roman" w:hAnsi="Times New Roman" w:cs="Times New Roman"/>
          <w:sz w:val="28"/>
          <w:szCs w:val="28"/>
        </w:rPr>
        <w:t>гофрокартонных</w:t>
      </w:r>
      <w:proofErr w:type="spellEnd"/>
      <w:r w:rsidRPr="002965A2">
        <w:rPr>
          <w:rFonts w:ascii="Times New Roman" w:hAnsi="Times New Roman" w:cs="Times New Roman"/>
          <w:sz w:val="28"/>
          <w:szCs w:val="28"/>
        </w:rPr>
        <w:t xml:space="preserve"> коробок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680C3F" w14:textId="77777777" w:rsidR="00C839D5" w:rsidRDefault="00C839D5" w:rsidP="00C839D5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∈M</m:t>
        </m:r>
      </m:oMath>
      <w:r w:rsidRPr="002965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839D5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развертка </w:t>
      </w:r>
      <w:proofErr w:type="spellStart"/>
      <w:r w:rsidRPr="002965A2">
        <w:rPr>
          <w:rFonts w:ascii="Times New Roman" w:hAnsi="Times New Roman" w:cs="Times New Roman"/>
          <w:sz w:val="28"/>
          <w:szCs w:val="28"/>
        </w:rPr>
        <w:t>гофрокартонн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Pr="002965A2">
        <w:rPr>
          <w:rFonts w:ascii="Times New Roman" w:hAnsi="Times New Roman" w:cs="Times New Roman"/>
          <w:sz w:val="28"/>
          <w:szCs w:val="28"/>
        </w:rPr>
        <w:t xml:space="preserve"> короб</w:t>
      </w:r>
      <w:r>
        <w:rPr>
          <w:rFonts w:ascii="Times New Roman" w:hAnsi="Times New Roman" w:cs="Times New Roman"/>
          <w:sz w:val="28"/>
          <w:szCs w:val="28"/>
        </w:rPr>
        <w:t>ки;</w:t>
      </w:r>
    </w:p>
    <w:p w14:paraId="18AA80F7" w14:textId="77777777" w:rsidR="009631E6" w:rsidRDefault="004D22BD" w:rsidP="00C839D5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Widt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9631E6" w:rsidRPr="009903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631E6">
        <w:rPr>
          <w:rFonts w:ascii="Times New Roman" w:eastAsiaTheme="minorEastAsia" w:hAnsi="Times New Roman" w:cs="Times New Roman"/>
          <w:sz w:val="28"/>
          <w:szCs w:val="28"/>
        </w:rPr>
        <w:t>– ширина развертки;</w:t>
      </w:r>
    </w:p>
    <w:p w14:paraId="6022406C" w14:textId="77777777" w:rsidR="009631E6" w:rsidRDefault="004D22BD" w:rsidP="00C839D5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Bends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9631E6" w:rsidRPr="009631E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631E6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</w:t>
      </w:r>
      <w:proofErr w:type="spellStart"/>
      <w:r w:rsidR="009631E6">
        <w:rPr>
          <w:rFonts w:ascii="Times New Roman" w:eastAsiaTheme="minorEastAsia" w:hAnsi="Times New Roman" w:cs="Times New Roman"/>
          <w:sz w:val="28"/>
          <w:szCs w:val="28"/>
        </w:rPr>
        <w:t>рилевок</w:t>
      </w:r>
      <w:proofErr w:type="spellEnd"/>
      <w:r w:rsidR="009631E6">
        <w:rPr>
          <w:rFonts w:ascii="Times New Roman" w:eastAsiaTheme="minorEastAsia" w:hAnsi="Times New Roman" w:cs="Times New Roman"/>
          <w:sz w:val="28"/>
          <w:szCs w:val="28"/>
        </w:rPr>
        <w:t xml:space="preserve"> развертки;</w:t>
      </w:r>
    </w:p>
    <w:p w14:paraId="1D0E4E05" w14:textId="77777777" w:rsidR="009631E6" w:rsidRDefault="009631E6" w:rsidP="009631E6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033C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продольных ножей</w:t>
      </w:r>
      <w:r w:rsidRPr="00963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станка;</w:t>
      </w:r>
    </w:p>
    <w:p w14:paraId="48D3E70A" w14:textId="77777777" w:rsidR="009631E6" w:rsidRPr="009631E6" w:rsidRDefault="009631E6" w:rsidP="009631E6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KnB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033C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рилевочных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ножей станка;</w:t>
      </w:r>
    </w:p>
    <w:p w14:paraId="04534094" w14:textId="77777777" w:rsidR="00C839D5" w:rsidRDefault="00C839D5" w:rsidP="00C839D5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C839D5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варианты раскроя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гофрполотна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8E12E5C" w14:textId="77777777" w:rsidR="00C839D5" w:rsidRDefault="00C839D5" w:rsidP="00C839D5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∈N</m:t>
        </m:r>
      </m:oMath>
      <w:r w:rsidRPr="00C839D5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вариант раскроя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гофрполотна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1BC2290" w14:textId="77777777" w:rsidR="00C839D5" w:rsidRDefault="004D22BD" w:rsidP="00C839D5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 w:rsidR="00C839D5" w:rsidRPr="00C839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033C" w:rsidRPr="0099033C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839D5" w:rsidRPr="009903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033C">
        <w:rPr>
          <w:rFonts w:ascii="Times New Roman" w:eastAsiaTheme="minorEastAsia" w:hAnsi="Times New Roman" w:cs="Times New Roman"/>
          <w:sz w:val="28"/>
          <w:szCs w:val="28"/>
        </w:rPr>
        <w:t>количество получаемых разверток при раскрое;</w:t>
      </w:r>
    </w:p>
    <w:p w14:paraId="6986CF6B" w14:textId="5D678133" w:rsidR="0099033C" w:rsidRDefault="004D22BD" w:rsidP="0099033C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9903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033C" w:rsidRPr="0099033C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99033C">
        <w:rPr>
          <w:rFonts w:ascii="Times New Roman" w:eastAsiaTheme="minorEastAsia" w:hAnsi="Times New Roman" w:cs="Times New Roman"/>
          <w:sz w:val="28"/>
          <w:szCs w:val="28"/>
        </w:rPr>
        <w:t>остатки материала при раскрое;</w:t>
      </w:r>
    </w:p>
    <w:p w14:paraId="00230463" w14:textId="68E96746" w:rsidR="00A333BE" w:rsidRDefault="00A333BE" w:rsidP="00A333BE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A333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033C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ширина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гофрополотна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6D47896" w14:textId="77777777" w:rsidR="00A333BE" w:rsidRDefault="00A333BE" w:rsidP="0099033C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73D0254B" w14:textId="77777777" w:rsidR="0088369A" w:rsidRDefault="009631E6" w:rsidP="004821B6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составления целевой функции обозначим </w:t>
      </w:r>
      <w:r w:rsidR="0088369A">
        <w:rPr>
          <w:rFonts w:ascii="Times New Roman" w:eastAsiaTheme="minorEastAsia" w:hAnsi="Times New Roman" w:cs="Times New Roman"/>
          <w:sz w:val="28"/>
          <w:szCs w:val="28"/>
        </w:rPr>
        <w:t xml:space="preserve">искомую величину. </w:t>
      </w:r>
    </w:p>
    <w:p w14:paraId="13339DE4" w14:textId="6F9922DF" w:rsidR="0088369A" w:rsidRDefault="0088369A" w:rsidP="004821B6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гофрополотна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обработанного с использованием раскроя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Pr="0088369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Тогда целевая функци</w:t>
      </w:r>
      <w:r w:rsidR="00A333BE">
        <w:rPr>
          <w:rFonts w:ascii="Times New Roman" w:eastAsiaTheme="minorEastAsia" w:hAnsi="Times New Roman" w:cs="Times New Roman"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задачи будет иметь вид:</w:t>
      </w:r>
    </w:p>
    <w:p w14:paraId="3E3D002E" w14:textId="77777777" w:rsidR="0088369A" w:rsidRPr="004D22BD" w:rsidRDefault="0088369A" w:rsidP="004821B6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53CC212" w14:textId="77777777" w:rsidR="00C839D5" w:rsidRPr="004D22BD" w:rsidRDefault="004D22BD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</m:oMath>
      </m:oMathPara>
    </w:p>
    <w:p w14:paraId="46EE12D1" w14:textId="77777777" w:rsidR="0099033C" w:rsidRPr="00FA470D" w:rsidRDefault="0099033C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3654B371" w14:textId="77777777" w:rsidR="0099033C" w:rsidRDefault="00FA470D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A470D">
        <w:rPr>
          <w:rFonts w:ascii="Times New Roman" w:eastAsiaTheme="minorEastAsia" w:hAnsi="Times New Roman" w:cs="Times New Roman"/>
          <w:sz w:val="28"/>
          <w:szCs w:val="28"/>
        </w:rPr>
        <w:t>Добавим ограничения</w:t>
      </w:r>
      <w:r>
        <w:rPr>
          <w:rFonts w:ascii="Times New Roman" w:eastAsiaTheme="minorEastAsia" w:hAnsi="Times New Roman" w:cs="Times New Roman"/>
          <w:sz w:val="28"/>
          <w:szCs w:val="28"/>
        </w:rPr>
        <w:t>. Учтем ограниченное количество ножей станка:</w:t>
      </w:r>
    </w:p>
    <w:p w14:paraId="6A74D5E2" w14:textId="77777777" w:rsidR="00FA470D" w:rsidRPr="00FA470D" w:rsidRDefault="00FA470D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2E243225" w14:textId="7CECB8DC" w:rsidR="00FA470D" w:rsidRPr="004D22BD" w:rsidRDefault="004D22BD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j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</m:oMath>
      </m:oMathPara>
    </w:p>
    <w:p w14:paraId="207CBAFF" w14:textId="77777777" w:rsidR="004821B6" w:rsidRPr="004D22BD" w:rsidRDefault="004821B6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6A1A115B" w14:textId="1D169881" w:rsidR="00FA470D" w:rsidRDefault="00FA470D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Учтем ограниченное количество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рилевочных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ножей станка:</w:t>
      </w:r>
    </w:p>
    <w:p w14:paraId="06E56090" w14:textId="77777777" w:rsidR="00A333BE" w:rsidRPr="00A333BE" w:rsidRDefault="00A333BE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518C39A" w14:textId="28B623AB" w:rsidR="00FA470D" w:rsidRPr="004D22BD" w:rsidRDefault="004D22BD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Bends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KnB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j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</m:oMath>
      </m:oMathPara>
    </w:p>
    <w:p w14:paraId="6E83292A" w14:textId="77777777" w:rsidR="00A333BE" w:rsidRPr="004D22BD" w:rsidRDefault="00A333BE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2214A1DF" w14:textId="08C48B10" w:rsidR="0099033C" w:rsidRPr="004D22BD" w:rsidRDefault="00A333BE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A333BE">
        <w:rPr>
          <w:rFonts w:ascii="Times New Roman" w:eastAsiaTheme="minorEastAsia" w:hAnsi="Times New Roman" w:cs="Times New Roman"/>
          <w:sz w:val="28"/>
          <w:szCs w:val="28"/>
        </w:rPr>
        <w:t>Уч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тем максимальную ширину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гофрополотна</w:t>
      </w:r>
      <w:proofErr w:type="spellEnd"/>
      <w:r w:rsidRPr="004D22B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D7612D9" w14:textId="77777777" w:rsidR="00A333BE" w:rsidRPr="004D22BD" w:rsidRDefault="00A333BE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6BCDD0B3" w14:textId="28162B0C" w:rsidR="004821B6" w:rsidRPr="004D22BD" w:rsidRDefault="00A333BE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Widt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</m:oMath>
      </m:oMathPara>
    </w:p>
    <w:p w14:paraId="757E2640" w14:textId="038E5C9D" w:rsidR="004821B6" w:rsidRPr="004D22BD" w:rsidRDefault="004821B6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783B427" w14:textId="4FF21286" w:rsidR="004821B6" w:rsidRDefault="004821B6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Кроме того, потребуется учитывать необходимое количество раскроев определенного вида, в зависимости от заказов. Обозначим необходимый минимум производства развертки типа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Для балансировки и большего контроля над производством введем также максимум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BD89C1" w14:textId="31EE8C0F" w:rsidR="004821B6" w:rsidRDefault="004821B6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Добавим в модель условие достаточного, но не избыточного производства:</w:t>
      </w:r>
    </w:p>
    <w:p w14:paraId="0680C2C7" w14:textId="59A17EB4" w:rsidR="004821B6" w:rsidRDefault="004821B6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331B7830" w14:textId="61758390" w:rsidR="00063215" w:rsidRPr="004D22BD" w:rsidRDefault="004821B6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ⅈ∈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5A41D6F0" w14:textId="77777777" w:rsidR="00063215" w:rsidRDefault="00063215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A20F522" w14:textId="3FDE9D35" w:rsidR="00063215" w:rsidRDefault="00063215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математическая модель для решения поставленной задачи будет иметь вид:</w:t>
      </w:r>
    </w:p>
    <w:p w14:paraId="05677D40" w14:textId="6E3CBE37" w:rsidR="00063215" w:rsidRDefault="00063215" w:rsidP="004D22BD">
      <w:pPr>
        <w:spacing w:after="0"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</w:p>
    <w:bookmarkStart w:id="0" w:name="_GoBack"/>
    <w:bookmarkEnd w:id="0"/>
    <w:p w14:paraId="3C75E4C2" w14:textId="4CF57AFD" w:rsidR="00063215" w:rsidRPr="00063215" w:rsidRDefault="00063215" w:rsidP="00063215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→mⅈn</m:t>
          </m:r>
        </m:oMath>
      </m:oMathPara>
    </w:p>
    <w:p w14:paraId="360479C6" w14:textId="447DF3DF" w:rsidR="00063215" w:rsidRPr="00063215" w:rsidRDefault="00063215" w:rsidP="00063215">
      <w:pPr>
        <w:spacing w:after="0" w:line="360" w:lineRule="auto"/>
        <w:ind w:firstLine="709"/>
        <w:rPr>
          <w:rFonts w:eastAsiaTheme="minorEastAsia"/>
          <w:noProof/>
          <w:sz w:val="36"/>
          <w:szCs w:val="28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noProof/>
                  <w:sz w:val="28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</w:rPr>
                <m:t>i∈M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noProof/>
              <w:sz w:val="28"/>
            </w:rPr>
            <m:t xml:space="preserve">&lt;Kn,  </m:t>
          </m:r>
          <m:r>
            <w:rPr>
              <w:rFonts w:ascii="Cambria Math" w:hAnsi="Cambria Math" w:cs="Times New Roman"/>
              <w:sz w:val="36"/>
              <w:szCs w:val="28"/>
              <w:lang w:val="en-US"/>
            </w:rPr>
            <m:t>j</m:t>
          </m:r>
          <m:r>
            <w:rPr>
              <w:rFonts w:ascii="Cambria Math" w:hAnsi="Cambria Math" w:cs="Times New Roman"/>
              <w:sz w:val="36"/>
              <w:szCs w:val="28"/>
            </w:rPr>
            <m:t>∈N</m:t>
          </m:r>
        </m:oMath>
      </m:oMathPara>
    </w:p>
    <w:p w14:paraId="29153647" w14:textId="735C7A34" w:rsidR="00063215" w:rsidRPr="00063215" w:rsidRDefault="00063215" w:rsidP="00063215">
      <w:pPr>
        <w:spacing w:after="0" w:line="360" w:lineRule="auto"/>
        <w:ind w:firstLine="709"/>
        <w:rPr>
          <w:rFonts w:eastAsiaTheme="minorEastAsia"/>
          <w:noProof/>
          <w:sz w:val="36"/>
          <w:szCs w:val="28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noProof/>
                  <w:sz w:val="28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</w:rPr>
                <m:t>i∈M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</w:rPr>
                    <m:t xml:space="preserve">ij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lang w:val="en-US"/>
                    </w:rPr>
                    <m:t>Bends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noProof/>
              <w:sz w:val="28"/>
            </w:rPr>
            <m:t xml:space="preserve">≤KnB,  </m:t>
          </m:r>
          <m:r>
            <w:rPr>
              <w:rFonts w:ascii="Cambria Math" w:hAnsi="Cambria Math" w:cs="Times New Roman"/>
              <w:sz w:val="36"/>
              <w:szCs w:val="28"/>
              <w:lang w:val="en-US"/>
            </w:rPr>
            <m:t>j</m:t>
          </m:r>
          <m:r>
            <w:rPr>
              <w:rFonts w:ascii="Cambria Math" w:hAnsi="Cambria Math" w:cs="Times New Roman"/>
              <w:sz w:val="36"/>
              <w:szCs w:val="28"/>
            </w:rPr>
            <m:t>∈N</m:t>
          </m:r>
        </m:oMath>
      </m:oMathPara>
    </w:p>
    <w:p w14:paraId="2DD0175D" w14:textId="77777777" w:rsidR="00063215" w:rsidRPr="004821B6" w:rsidRDefault="00063215" w:rsidP="0006321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Wid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≤L</m:t>
          </m:r>
        </m:oMath>
      </m:oMathPara>
    </w:p>
    <w:p w14:paraId="2CD1454E" w14:textId="77777777" w:rsidR="00063215" w:rsidRPr="00063215" w:rsidRDefault="00063215" w:rsidP="00063215">
      <w:pPr>
        <w:spacing w:after="0" w:line="360" w:lineRule="auto"/>
        <w:ind w:firstLine="709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≤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,  ⅈ∈M </m:t>
          </m:r>
        </m:oMath>
      </m:oMathPara>
    </w:p>
    <w:p w14:paraId="58C217BB" w14:textId="77777777" w:rsidR="00063215" w:rsidRPr="00A333BE" w:rsidRDefault="00063215" w:rsidP="00063215">
      <w:pPr>
        <w:spacing w:after="0" w:line="360" w:lineRule="auto"/>
        <w:ind w:firstLine="709"/>
        <w:rPr>
          <w:rFonts w:eastAsiaTheme="minorEastAsia"/>
          <w:noProof/>
          <w:sz w:val="36"/>
          <w:szCs w:val="28"/>
        </w:rPr>
      </w:pPr>
    </w:p>
    <w:p w14:paraId="2F017F1D" w14:textId="77777777" w:rsidR="00063215" w:rsidRPr="004821B6" w:rsidRDefault="00063215" w:rsidP="00063215">
      <w:pPr>
        <w:spacing w:after="0" w:line="360" w:lineRule="auto"/>
        <w:ind w:firstLine="709"/>
        <w:rPr>
          <w:rFonts w:eastAsiaTheme="minorEastAsia"/>
          <w:noProof/>
          <w:sz w:val="36"/>
          <w:szCs w:val="28"/>
        </w:rPr>
      </w:pPr>
    </w:p>
    <w:p w14:paraId="007C2783" w14:textId="77777777" w:rsidR="00063215" w:rsidRDefault="00063215" w:rsidP="00063215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2B5A2623" w14:textId="77777777" w:rsidR="00063215" w:rsidRPr="004821B6" w:rsidRDefault="00063215" w:rsidP="004821B6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sectPr w:rsidR="00063215" w:rsidRPr="00482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1D"/>
    <w:rsid w:val="00063215"/>
    <w:rsid w:val="000E5700"/>
    <w:rsid w:val="002965A2"/>
    <w:rsid w:val="003A0327"/>
    <w:rsid w:val="004173DA"/>
    <w:rsid w:val="004821B6"/>
    <w:rsid w:val="004D22BD"/>
    <w:rsid w:val="005351F5"/>
    <w:rsid w:val="00557590"/>
    <w:rsid w:val="006301D3"/>
    <w:rsid w:val="00790E3B"/>
    <w:rsid w:val="0088369A"/>
    <w:rsid w:val="008B001D"/>
    <w:rsid w:val="0090443E"/>
    <w:rsid w:val="009631E6"/>
    <w:rsid w:val="009871F7"/>
    <w:rsid w:val="0099033C"/>
    <w:rsid w:val="00A333BE"/>
    <w:rsid w:val="00AC6CCB"/>
    <w:rsid w:val="00BD07BE"/>
    <w:rsid w:val="00C839D5"/>
    <w:rsid w:val="00DD56B6"/>
    <w:rsid w:val="00E071AF"/>
    <w:rsid w:val="00F05073"/>
    <w:rsid w:val="00FA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71F67"/>
  <w15:chartTrackingRefBased/>
  <w15:docId w15:val="{7019AE92-A726-4B54-938F-DD93719E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39D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90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3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DataArt Inc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Seslavinskaya</dc:creator>
  <cp:keywords/>
  <dc:description/>
  <cp:lastModifiedBy>Anna Seslavinskaya</cp:lastModifiedBy>
  <cp:revision>12</cp:revision>
  <dcterms:created xsi:type="dcterms:W3CDTF">2022-06-07T11:07:00Z</dcterms:created>
  <dcterms:modified xsi:type="dcterms:W3CDTF">2022-06-07T15:31:00Z</dcterms:modified>
</cp:coreProperties>
</file>