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27BAD" w14:textId="3EDDE15C" w:rsidR="00867A04" w:rsidRPr="00944B30" w:rsidRDefault="00944B30" w:rsidP="00944B30">
      <w:pPr>
        <w:tabs>
          <w:tab w:val="center" w:pos="4680"/>
          <w:tab w:val="right" w:pos="9360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 w:rsidR="00867A04" w:rsidRPr="00944B30">
        <w:rPr>
          <w:rFonts w:ascii="Calibri" w:hAnsi="Calibri" w:cs="Calibri"/>
          <w:b/>
          <w:bCs/>
          <w:sz w:val="32"/>
          <w:szCs w:val="32"/>
        </w:rPr>
        <w:t xml:space="preserve">Summary: </w:t>
      </w:r>
      <w:r w:rsidR="00E520C5" w:rsidRPr="00944B30">
        <w:rPr>
          <w:rFonts w:ascii="Calibri" w:hAnsi="Calibri" w:cs="Calibri"/>
          <w:b/>
          <w:bCs/>
          <w:sz w:val="32"/>
          <w:szCs w:val="32"/>
        </w:rPr>
        <w:t>Defining Data</w:t>
      </w:r>
      <w:r>
        <w:rPr>
          <w:rFonts w:ascii="Calibri" w:hAnsi="Calibri" w:cs="Calibri"/>
          <w:b/>
          <w:bCs/>
          <w:sz w:val="32"/>
          <w:szCs w:val="32"/>
        </w:rPr>
        <w:tab/>
      </w:r>
    </w:p>
    <w:p w14:paraId="6F029E04" w14:textId="77777777" w:rsidR="00E520C5" w:rsidRPr="00944B30" w:rsidRDefault="00E520C5" w:rsidP="00944B30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44B30">
        <w:rPr>
          <w:rFonts w:ascii="Calibri" w:hAnsi="Calibri" w:cs="Calibri"/>
          <w:b/>
          <w:bCs/>
          <w:sz w:val="32"/>
          <w:szCs w:val="32"/>
        </w:rPr>
        <w:t>Raw Data</w:t>
      </w:r>
    </w:p>
    <w:p w14:paraId="36AA81AF" w14:textId="77777777" w:rsidR="00E520C5" w:rsidRPr="00944B30" w:rsidRDefault="00E520C5" w:rsidP="00944B30">
      <w:pPr>
        <w:jc w:val="both"/>
        <w:rPr>
          <w:rFonts w:ascii="Calibri" w:hAnsi="Calibri" w:cs="Calibri"/>
          <w:sz w:val="32"/>
          <w:szCs w:val="32"/>
        </w:rPr>
      </w:pPr>
      <w:r w:rsidRPr="00944B30">
        <w:rPr>
          <w:rFonts w:ascii="Calibri" w:hAnsi="Calibri" w:cs="Calibri"/>
          <w:sz w:val="32"/>
          <w:szCs w:val="32"/>
        </w:rPr>
        <w:t>Raw data is data that has come from its source in its initial state and has not been analyzed or organized.</w:t>
      </w:r>
    </w:p>
    <w:p w14:paraId="30679A59" w14:textId="77777777" w:rsidR="00E520C5" w:rsidRPr="00944B30" w:rsidRDefault="00E520C5" w:rsidP="00944B30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44B30">
        <w:rPr>
          <w:rFonts w:ascii="Calibri" w:hAnsi="Calibri" w:cs="Calibri"/>
          <w:b/>
          <w:bCs/>
          <w:sz w:val="32"/>
          <w:szCs w:val="32"/>
        </w:rPr>
        <w:t>Quantitative Data</w:t>
      </w:r>
    </w:p>
    <w:p w14:paraId="2D84F76F" w14:textId="2164AF53" w:rsidR="00867A04" w:rsidRPr="00944B30" w:rsidRDefault="00E520C5" w:rsidP="00944B30">
      <w:pPr>
        <w:jc w:val="both"/>
        <w:rPr>
          <w:rFonts w:ascii="Calibri" w:hAnsi="Calibri" w:cs="Calibri"/>
          <w:sz w:val="32"/>
          <w:szCs w:val="32"/>
        </w:rPr>
      </w:pPr>
      <w:r w:rsidRPr="00944B30">
        <w:rPr>
          <w:rFonts w:ascii="Calibri" w:hAnsi="Calibri" w:cs="Calibri"/>
          <w:sz w:val="32"/>
          <w:szCs w:val="32"/>
        </w:rPr>
        <w:t>Quantitative data is numerical observations within a dataset</w:t>
      </w:r>
      <w:r w:rsidRPr="00944B30">
        <w:rPr>
          <w:rFonts w:ascii="Calibri" w:hAnsi="Calibri" w:cs="Calibri"/>
          <w:sz w:val="32"/>
          <w:szCs w:val="32"/>
        </w:rPr>
        <w:t>.</w:t>
      </w:r>
    </w:p>
    <w:p w14:paraId="520E72BB" w14:textId="25747F43" w:rsidR="00E520C5" w:rsidRPr="00944B30" w:rsidRDefault="00E520C5" w:rsidP="00944B30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44B30">
        <w:rPr>
          <w:rFonts w:ascii="Calibri" w:hAnsi="Calibri" w:cs="Calibri"/>
          <w:b/>
          <w:bCs/>
          <w:sz w:val="32"/>
          <w:szCs w:val="32"/>
        </w:rPr>
        <w:t>Examples</w:t>
      </w:r>
    </w:p>
    <w:p w14:paraId="7F52911A" w14:textId="5DC27E00" w:rsidR="00E520C5" w:rsidRPr="00944B30" w:rsidRDefault="00E520C5" w:rsidP="00944B30">
      <w:pPr>
        <w:jc w:val="both"/>
        <w:rPr>
          <w:rFonts w:ascii="Calibri" w:hAnsi="Calibri" w:cs="Calibri"/>
          <w:sz w:val="32"/>
          <w:szCs w:val="32"/>
        </w:rPr>
      </w:pPr>
      <w:r w:rsidRPr="00944B30">
        <w:rPr>
          <w:rFonts w:ascii="Calibri" w:hAnsi="Calibri" w:cs="Calibri"/>
          <w:sz w:val="32"/>
          <w:szCs w:val="32"/>
        </w:rPr>
        <w:t>A</w:t>
      </w:r>
      <w:r w:rsidRPr="00944B30">
        <w:rPr>
          <w:rFonts w:ascii="Calibri" w:hAnsi="Calibri" w:cs="Calibri"/>
          <w:sz w:val="32"/>
          <w:szCs w:val="32"/>
        </w:rPr>
        <w:t xml:space="preserve"> country's population, a person's height or a company's quarterly earnings.</w:t>
      </w:r>
    </w:p>
    <w:p w14:paraId="4681938C" w14:textId="77777777" w:rsidR="00E520C5" w:rsidRPr="00944B30" w:rsidRDefault="00E520C5" w:rsidP="00944B30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44B30">
        <w:rPr>
          <w:rFonts w:ascii="Calibri" w:hAnsi="Calibri" w:cs="Calibri"/>
          <w:b/>
          <w:bCs/>
          <w:sz w:val="32"/>
          <w:szCs w:val="32"/>
        </w:rPr>
        <w:t>Qualitative Data</w:t>
      </w:r>
    </w:p>
    <w:p w14:paraId="0F8EF859" w14:textId="541DDD6B" w:rsidR="00E520C5" w:rsidRPr="00944B30" w:rsidRDefault="00E520C5" w:rsidP="00944B30">
      <w:pPr>
        <w:jc w:val="both"/>
        <w:rPr>
          <w:rFonts w:ascii="Calibri" w:hAnsi="Calibri" w:cs="Calibri"/>
          <w:sz w:val="32"/>
          <w:szCs w:val="32"/>
        </w:rPr>
      </w:pPr>
      <w:r w:rsidRPr="00944B30">
        <w:rPr>
          <w:rFonts w:ascii="Calibri" w:hAnsi="Calibri" w:cs="Calibri"/>
          <w:sz w:val="32"/>
          <w:szCs w:val="32"/>
        </w:rPr>
        <w:t>C</w:t>
      </w:r>
      <w:r w:rsidRPr="00944B30">
        <w:rPr>
          <w:rFonts w:ascii="Calibri" w:hAnsi="Calibri" w:cs="Calibri"/>
          <w:sz w:val="32"/>
          <w:szCs w:val="32"/>
        </w:rPr>
        <w:t>ategorical data that cannot be measured objectively like observations of quantitative data.</w:t>
      </w:r>
    </w:p>
    <w:p w14:paraId="52966039" w14:textId="3EEC6473" w:rsidR="00E520C5" w:rsidRPr="00944B30" w:rsidRDefault="00E520C5" w:rsidP="00944B30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44B30">
        <w:rPr>
          <w:rFonts w:ascii="Calibri" w:hAnsi="Calibri" w:cs="Calibri"/>
          <w:b/>
          <w:bCs/>
          <w:sz w:val="32"/>
          <w:szCs w:val="32"/>
        </w:rPr>
        <w:t>Examples</w:t>
      </w:r>
    </w:p>
    <w:p w14:paraId="5F519D0A" w14:textId="5D3EF410" w:rsidR="00E520C5" w:rsidRPr="00944B30" w:rsidRDefault="00E520C5" w:rsidP="00944B30">
      <w:pPr>
        <w:jc w:val="both"/>
        <w:rPr>
          <w:rFonts w:ascii="Calibri" w:hAnsi="Calibri" w:cs="Calibri"/>
          <w:sz w:val="32"/>
          <w:szCs w:val="32"/>
        </w:rPr>
      </w:pPr>
      <w:r w:rsidRPr="00944B30">
        <w:rPr>
          <w:rFonts w:ascii="Calibri" w:hAnsi="Calibri" w:cs="Calibri"/>
          <w:sz w:val="32"/>
          <w:szCs w:val="32"/>
        </w:rPr>
        <w:t>V</w:t>
      </w:r>
      <w:r w:rsidRPr="00944B30">
        <w:rPr>
          <w:rFonts w:ascii="Calibri" w:hAnsi="Calibri" w:cs="Calibri"/>
          <w:sz w:val="32"/>
          <w:szCs w:val="32"/>
        </w:rPr>
        <w:t>ideo comments, the make and model of a car or your closest friends' favorite color.</w:t>
      </w:r>
    </w:p>
    <w:p w14:paraId="0F013A80" w14:textId="77777777" w:rsidR="00E520C5" w:rsidRPr="00944B30" w:rsidRDefault="00E520C5" w:rsidP="00944B30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44B30">
        <w:rPr>
          <w:rFonts w:ascii="Calibri" w:hAnsi="Calibri" w:cs="Calibri"/>
          <w:b/>
          <w:bCs/>
          <w:sz w:val="32"/>
          <w:szCs w:val="32"/>
        </w:rPr>
        <w:t>Types of Data and their Sources</w:t>
      </w:r>
    </w:p>
    <w:tbl>
      <w:tblPr>
        <w:tblStyle w:val="TableGrid"/>
        <w:tblW w:w="9846" w:type="dxa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E520C5" w:rsidRPr="00944B30" w14:paraId="6203C1B6" w14:textId="77777777" w:rsidTr="001627F5">
        <w:trPr>
          <w:trHeight w:val="309"/>
        </w:trPr>
        <w:tc>
          <w:tcPr>
            <w:tcW w:w="3282" w:type="dxa"/>
            <w:vAlign w:val="center"/>
          </w:tcPr>
          <w:p w14:paraId="3D2DF4CD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944B30">
              <w:rPr>
                <w:rFonts w:ascii="Calibri" w:hAnsi="Calibri" w:cs="Calibri"/>
                <w:b/>
                <w:bCs/>
                <w:sz w:val="32"/>
                <w:szCs w:val="32"/>
              </w:rPr>
              <w:t>Structured</w:t>
            </w:r>
          </w:p>
        </w:tc>
        <w:tc>
          <w:tcPr>
            <w:tcW w:w="3282" w:type="dxa"/>
            <w:vAlign w:val="center"/>
          </w:tcPr>
          <w:p w14:paraId="27152E12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944B30">
              <w:rPr>
                <w:rFonts w:ascii="Calibri" w:hAnsi="Calibri" w:cs="Calibri"/>
                <w:b/>
                <w:bCs/>
                <w:sz w:val="32"/>
                <w:szCs w:val="32"/>
              </w:rPr>
              <w:t>Semi-structured</w:t>
            </w:r>
          </w:p>
        </w:tc>
        <w:tc>
          <w:tcPr>
            <w:tcW w:w="3282" w:type="dxa"/>
            <w:vAlign w:val="center"/>
          </w:tcPr>
          <w:p w14:paraId="72953AF5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944B30">
              <w:rPr>
                <w:rFonts w:ascii="Calibri" w:hAnsi="Calibri" w:cs="Calibri"/>
                <w:b/>
                <w:bCs/>
                <w:sz w:val="32"/>
                <w:szCs w:val="32"/>
              </w:rPr>
              <w:t>Unstructured</w:t>
            </w:r>
          </w:p>
        </w:tc>
      </w:tr>
      <w:tr w:rsidR="00E520C5" w:rsidRPr="00944B30" w14:paraId="50F81545" w14:textId="77777777" w:rsidTr="001627F5">
        <w:trPr>
          <w:trHeight w:val="1559"/>
        </w:trPr>
        <w:tc>
          <w:tcPr>
            <w:tcW w:w="3282" w:type="dxa"/>
          </w:tcPr>
          <w:p w14:paraId="452B54EF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44B30">
              <w:rPr>
                <w:rFonts w:ascii="Calibri" w:hAnsi="Calibri" w:cs="Calibri"/>
                <w:sz w:val="32"/>
                <w:szCs w:val="32"/>
              </w:rPr>
              <w:t>Data organized in rows and columns like tables.</w:t>
            </w:r>
          </w:p>
        </w:tc>
        <w:tc>
          <w:tcPr>
            <w:tcW w:w="3282" w:type="dxa"/>
          </w:tcPr>
          <w:p w14:paraId="2A662B4B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44B30">
              <w:rPr>
                <w:rFonts w:ascii="Calibri" w:hAnsi="Calibri" w:cs="Calibri"/>
                <w:sz w:val="32"/>
                <w:szCs w:val="32"/>
              </w:rPr>
              <w:t>Data that is not fully organized in a structure.</w:t>
            </w:r>
          </w:p>
        </w:tc>
        <w:tc>
          <w:tcPr>
            <w:tcW w:w="3282" w:type="dxa"/>
          </w:tcPr>
          <w:p w14:paraId="2C97A740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44B30">
              <w:rPr>
                <w:rFonts w:ascii="Calibri" w:hAnsi="Calibri" w:cs="Calibri"/>
                <w:sz w:val="32"/>
                <w:szCs w:val="32"/>
              </w:rPr>
              <w:t>Data that is not organized in a structure.</w:t>
            </w:r>
          </w:p>
        </w:tc>
      </w:tr>
      <w:tr w:rsidR="00E520C5" w:rsidRPr="00944B30" w14:paraId="6963EFE5" w14:textId="77777777" w:rsidTr="001627F5">
        <w:trPr>
          <w:trHeight w:val="1039"/>
        </w:trPr>
        <w:tc>
          <w:tcPr>
            <w:tcW w:w="3282" w:type="dxa"/>
          </w:tcPr>
          <w:p w14:paraId="5854DBCB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44B30">
              <w:rPr>
                <w:rFonts w:ascii="Calibri" w:hAnsi="Calibri" w:cs="Calibri"/>
                <w:sz w:val="32"/>
                <w:szCs w:val="32"/>
              </w:rPr>
              <w:t>Database Table and Excel spreadsheet.</w:t>
            </w:r>
          </w:p>
        </w:tc>
        <w:tc>
          <w:tcPr>
            <w:tcW w:w="3282" w:type="dxa"/>
          </w:tcPr>
          <w:p w14:paraId="4A80F1E2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44B30">
              <w:rPr>
                <w:rFonts w:ascii="Calibri" w:hAnsi="Calibri" w:cs="Calibri"/>
                <w:sz w:val="32"/>
                <w:szCs w:val="32"/>
              </w:rPr>
              <w:t>Email and Json Files.</w:t>
            </w:r>
          </w:p>
        </w:tc>
        <w:tc>
          <w:tcPr>
            <w:tcW w:w="3282" w:type="dxa"/>
          </w:tcPr>
          <w:p w14:paraId="4FCC3D99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44B30">
              <w:rPr>
                <w:rFonts w:ascii="Calibri" w:hAnsi="Calibri" w:cs="Calibri"/>
                <w:sz w:val="32"/>
                <w:szCs w:val="32"/>
              </w:rPr>
              <w:t>Images and videos</w:t>
            </w:r>
          </w:p>
        </w:tc>
      </w:tr>
      <w:tr w:rsidR="00E520C5" w:rsidRPr="00944B30" w14:paraId="15C1274A" w14:textId="77777777" w:rsidTr="001627F5">
        <w:trPr>
          <w:trHeight w:val="1538"/>
        </w:trPr>
        <w:tc>
          <w:tcPr>
            <w:tcW w:w="3282" w:type="dxa"/>
          </w:tcPr>
          <w:p w14:paraId="39F711D0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44B30">
              <w:rPr>
                <w:rFonts w:ascii="Calibri" w:hAnsi="Calibri" w:cs="Calibri"/>
                <w:sz w:val="32"/>
                <w:szCs w:val="32"/>
              </w:rPr>
              <w:lastRenderedPageBreak/>
              <w:t>IoT sensors, surveys and user behavior analysis.</w:t>
            </w:r>
          </w:p>
        </w:tc>
        <w:tc>
          <w:tcPr>
            <w:tcW w:w="3282" w:type="dxa"/>
          </w:tcPr>
          <w:p w14:paraId="5673286F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44B30">
              <w:rPr>
                <w:rFonts w:ascii="Calibri" w:hAnsi="Calibri" w:cs="Calibri"/>
                <w:sz w:val="32"/>
                <w:szCs w:val="32"/>
              </w:rPr>
              <w:t>Social network graphs and photos for group dynamics.</w:t>
            </w:r>
          </w:p>
        </w:tc>
        <w:tc>
          <w:tcPr>
            <w:tcW w:w="3282" w:type="dxa"/>
          </w:tcPr>
          <w:p w14:paraId="1AE31C4B" w14:textId="77777777" w:rsidR="00E520C5" w:rsidRPr="00944B30" w:rsidRDefault="00E520C5" w:rsidP="00944B30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44B30">
              <w:rPr>
                <w:rFonts w:ascii="Calibri" w:hAnsi="Calibri" w:cs="Calibri"/>
                <w:sz w:val="32"/>
                <w:szCs w:val="32"/>
              </w:rPr>
              <w:t>Texts, images, videos and web server logs.</w:t>
            </w:r>
          </w:p>
        </w:tc>
      </w:tr>
    </w:tbl>
    <w:p w14:paraId="1E62617F" w14:textId="77777777" w:rsidR="00E520C5" w:rsidRPr="00944B30" w:rsidRDefault="00E520C5" w:rsidP="00944B30">
      <w:pPr>
        <w:jc w:val="both"/>
        <w:rPr>
          <w:rFonts w:ascii="Calibri" w:hAnsi="Calibri" w:cs="Calibri"/>
          <w:sz w:val="32"/>
          <w:szCs w:val="32"/>
        </w:rPr>
      </w:pPr>
    </w:p>
    <w:p w14:paraId="5325F915" w14:textId="49C830E9" w:rsidR="00E520C5" w:rsidRPr="00944B30" w:rsidRDefault="00E520C5" w:rsidP="00944B30">
      <w:pPr>
        <w:jc w:val="both"/>
        <w:rPr>
          <w:rFonts w:ascii="Calibri" w:hAnsi="Calibri" w:cs="Calibri"/>
          <w:sz w:val="32"/>
          <w:szCs w:val="32"/>
        </w:rPr>
      </w:pPr>
      <w:r w:rsidRPr="00944B30">
        <w:rPr>
          <w:rFonts w:ascii="Calibri" w:hAnsi="Calibri" w:cs="Calibri"/>
          <w:sz w:val="32"/>
          <w:szCs w:val="32"/>
        </w:rPr>
        <w:t>This is a short summary of what I have learned in Defining Data Task.</w:t>
      </w:r>
    </w:p>
    <w:sectPr w:rsidR="00E520C5" w:rsidRPr="0094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20DC8"/>
    <w:multiLevelType w:val="multilevel"/>
    <w:tmpl w:val="CECE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2569B"/>
    <w:multiLevelType w:val="hybridMultilevel"/>
    <w:tmpl w:val="7274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070766">
    <w:abstractNumId w:val="0"/>
  </w:num>
  <w:num w:numId="2" w16cid:durableId="146172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DD1"/>
    <w:rsid w:val="00114692"/>
    <w:rsid w:val="00425601"/>
    <w:rsid w:val="00867A04"/>
    <w:rsid w:val="008835F9"/>
    <w:rsid w:val="00944B30"/>
    <w:rsid w:val="00BD4DD1"/>
    <w:rsid w:val="00E359AC"/>
    <w:rsid w:val="00E520C5"/>
    <w:rsid w:val="00E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6F9F"/>
  <w15:chartTrackingRefBased/>
  <w15:docId w15:val="{B42937A4-7F06-44F3-9605-E30D7A62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04"/>
  </w:style>
  <w:style w:type="paragraph" w:styleId="Heading1">
    <w:name w:val="heading 1"/>
    <w:basedOn w:val="Normal"/>
    <w:next w:val="Normal"/>
    <w:link w:val="Heading1Char"/>
    <w:uiPriority w:val="9"/>
    <w:qFormat/>
    <w:rsid w:val="00BD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D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</dc:creator>
  <cp:keywords/>
  <dc:description/>
  <cp:lastModifiedBy>Muhammad Zohaib</cp:lastModifiedBy>
  <cp:revision>5</cp:revision>
  <dcterms:created xsi:type="dcterms:W3CDTF">2024-06-16T13:59:00Z</dcterms:created>
  <dcterms:modified xsi:type="dcterms:W3CDTF">2024-06-16T14:29:00Z</dcterms:modified>
</cp:coreProperties>
</file>