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bidi/>
        <w:spacing w:after="480" w:before="240"/>
        <w:jc w:val="center"/>
      </w:pPr>
      <w:r>
        <w:rPr>
          <w:rFonts w:ascii="Arial" w:cs="Arial" w:eastAsia="Arial" w:hAnsi="Arial"/>
          <w:b/>
          <w:bCs/>
          <w:color w:val="8B5E3C"/>
          <w:sz w:val="36"/>
          <w:szCs w:val="36"/>
          <w:rtl/>
        </w:rPr>
        <w:t xml:space="preserve">مشروع التخرج</w:t>
      </w:r>
    </w:p>
    <w:p>
      <w:pPr>
        <w:bidi/>
        <w:spacing w:after="240" w:before="240"/>
        <w:jc w:val="center"/>
      </w:pPr>
      <w:r>
        <w:rPr>
          <w:rFonts w:ascii="Arial" w:cs="Arial" w:eastAsia="Arial" w:hAnsi="Arial"/>
          <w:b/>
          <w:bCs/>
          <w:color w:val="2E1A0F"/>
          <w:sz w:val="64"/>
          <w:szCs w:val="64"/>
          <w:rtl/>
        </w:rPr>
        <w:t xml:space="preserve">العقار الذكي عُمان</w:t>
      </w:r>
    </w:p>
    <w:p>
      <w:pPr>
        <w:spacing w:after="720" w:before="120"/>
        <w:jc w:val="center"/>
      </w:pPr>
      <w:r>
        <w:rPr>
          <w:rFonts w:ascii="Arial" w:cs="Arial" w:eastAsia="Arial" w:hAnsi="Arial"/>
          <w:b/>
          <w:bCs/>
          <w:i/>
          <w:iCs/>
          <w:color w:val="8B5E3C"/>
          <w:sz w:val="44"/>
          <w:szCs w:val="44"/>
        </w:rPr>
        <w:t xml:space="preserve">Smart Estate Oman</w:t>
      </w:r>
    </w:p>
    <w:p>
      <w:pPr>
        <w:bidi/>
        <w:spacing w:after="240" w:before="360"/>
        <w:jc w:val="center"/>
      </w:pPr>
      <w:r>
        <w:rPr>
          <w:rFonts w:ascii="Arial" w:cs="Arial" w:eastAsia="Arial" w:hAnsi="Arial"/>
          <w:color w:val="2E1A0F"/>
          <w:sz w:val="28"/>
          <w:szCs w:val="28"/>
          <w:rtl/>
        </w:rPr>
        <w:t xml:space="preserve">منصة عقارية ذكية بتقنيات الذكاء الاصطناعي</w:t>
      </w:r>
    </w:p>
    <w:p>
      <w:pPr>
        <w:bidi/>
        <w:spacing w:after="720" w:before="120"/>
        <w:jc w:val="center"/>
      </w:pPr>
      <w:r>
        <w:rPr>
          <w:rFonts w:ascii="Arial" w:cs="Arial" w:eastAsia="Arial" w:hAnsi="Arial"/>
          <w:color w:val="2E1A0F"/>
          <w:sz w:val="28"/>
          <w:szCs w:val="28"/>
          <w:rtl/>
        </w:rPr>
        <w:t xml:space="preserve">والتعلم الآلي وقواعد المعرفة المتجهية</w:t>
      </w:r>
    </w:p>
    <w:p>
      <w:pPr>
        <w:spacing w:before="1200"/>
      </w:pPr>
    </w:p>
    <w:p>
      <w:pPr>
        <w:bidi/>
        <w:spacing w:after="120" w:before="240"/>
        <w:jc w:val="center"/>
      </w:pPr>
      <w:r>
        <w:rPr>
          <w:rFonts w:ascii="Arial" w:cs="Arial" w:eastAsia="Arial" w:hAnsi="Arial"/>
          <w:b/>
          <w:bCs/>
          <w:color w:val="8B5E3C"/>
          <w:sz w:val="26"/>
          <w:szCs w:val="26"/>
          <w:rtl/>
        </w:rPr>
        <w:t xml:space="preserve">وثيقة توثيق فني شاملة</w:t>
      </w:r>
    </w:p>
    <w:p>
      <w:pPr>
        <w:bidi/>
        <w:spacing w:after="480" w:before="120"/>
        <w:jc w:val="center"/>
      </w:pPr>
      <w:r>
        <w:rPr>
          <w:rFonts w:ascii="Arial" w:cs="Arial" w:eastAsia="Arial" w:hAnsi="Arial"/>
          <w:i/>
          <w:iCs/>
          <w:color w:val="555555"/>
          <w:sz w:val="24"/>
          <w:szCs w:val="24"/>
          <w:rtl/>
        </w:rPr>
        <w:t xml:space="preserve">تشرح المعمارية والخوارزميات وأنظمة الحماية بالتفصيل</w:t>
      </w:r>
    </w:p>
    <w:p>
      <w:pPr>
        <w:bidi/>
        <w:spacing w:before="1200"/>
        <w:jc w:val="center"/>
      </w:pPr>
      <w:r>
        <w:rPr>
          <w:rFonts w:ascii="Arial" w:cs="Arial" w:eastAsia="Arial" w:hAnsi="Arial"/>
          <w:color w:val="2E1A0F"/>
          <w:sz w:val="24"/>
          <w:szCs w:val="24"/>
          <w:rtl/>
        </w:rPr>
        <w:t xml:space="preserve">إعداد: عمر</w:t>
      </w:r>
    </w:p>
    <w:p>
      <w:pPr>
        <w:bidi/>
        <w:spacing w:before="120"/>
        <w:jc w:val="center"/>
      </w:pPr>
      <w:r>
        <w:rPr>
          <w:rFonts w:ascii="Arial" w:cs="Arial" w:eastAsia="Arial" w:hAnsi="Arial"/>
          <w:color w:val="2E1A0F"/>
          <w:sz w:val="24"/>
          <w:szCs w:val="24"/>
          <w:rtl/>
        </w:rPr>
        <w:t xml:space="preserve">السنة الدراسية: 2026</w:t>
      </w:r>
    </w:p>
    <w:p>
      <w:r>
        <w:br w:type="page"/>
      </w:r>
    </w:p>
    <w:p>
      <w:pPr>
        <w:pStyle w:val="Heading1"/>
        <w:bidi/>
        <w:spacing w:after="240" w:before="360"/>
        <w:jc w:val="right"/>
      </w:pPr>
      <w:r>
        <w:rPr>
          <w:rFonts w:ascii="Arial" w:cs="Arial" w:eastAsia="Arial" w:hAnsi="Arial"/>
          <w:b/>
          <w:bCs/>
          <w:color w:val="8B5E3C"/>
          <w:sz w:val="36"/>
          <w:szCs w:val="36"/>
          <w:rtl/>
        </w:rPr>
        <w:t xml:space="preserve">جدول المحتويات</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bidi/>
        <w:spacing w:after="240" w:before="360"/>
        <w:jc w:val="right"/>
      </w:pPr>
      <w:r>
        <w:rPr>
          <w:rFonts w:ascii="Arial" w:cs="Arial" w:eastAsia="Arial" w:hAnsi="Arial"/>
          <w:b/>
          <w:bCs/>
          <w:color w:val="8B5E3C"/>
          <w:sz w:val="36"/>
          <w:szCs w:val="36"/>
          <w:rtl/>
        </w:rPr>
        <w:t xml:space="preserve">الفصل الأول: نظرة عامة على المشروع</w:t>
      </w:r>
    </w:p>
    <w:p>
      <w:pPr>
        <w:pStyle w:val="Heading2"/>
        <w:bidi/>
        <w:spacing w:after="180" w:before="280"/>
        <w:jc w:val="right"/>
      </w:pPr>
      <w:r>
        <w:rPr>
          <w:rFonts w:ascii="Arial" w:cs="Arial" w:eastAsia="Arial" w:hAnsi="Arial"/>
          <w:b/>
          <w:bCs/>
          <w:color w:val="2E1A0F"/>
          <w:sz w:val="30"/>
          <w:szCs w:val="30"/>
          <w:rtl/>
        </w:rPr>
        <w:t xml:space="preserve">1.1 وصف المشروع</w:t>
      </w:r>
    </w:p>
    <w:p>
      <w:pPr>
        <w:bidi/>
        <w:spacing w:after="100" w:before="100"/>
        <w:jc w:val="right"/>
      </w:pPr>
      <w:r>
        <w:rPr>
          <w:rFonts w:ascii="Arial" w:cs="Arial" w:eastAsia="Arial" w:hAnsi="Arial"/>
          <w:b w:val="false"/>
          <w:bCs w:val="false"/>
          <w:color w:val="1A1A1A"/>
          <w:sz w:val="22"/>
          <w:szCs w:val="22"/>
          <w:rtl/>
        </w:rPr>
        <w:t xml:space="preserve">«العقار الذكي عُمان» (Smart Estate Oman) منصة عقارية إلكترونية متكاملة موجَّهة للسوق العُماني، تُقدِّم تجربة بحث وشراء ذكية للمستخدمين، ولوحة تحكُّم احترافية للوكلاء العقاريين، ونظام تحليل استثماري عميق مدعوم بالذكاء الاصطناعي والتعلُّم الآلي.</w:t>
      </w:r>
    </w:p>
    <w:p>
      <w:pPr>
        <w:bidi/>
        <w:spacing w:after="100" w:before="100"/>
        <w:jc w:val="right"/>
      </w:pPr>
      <w:r>
        <w:rPr>
          <w:rFonts w:ascii="Arial" w:cs="Arial" w:eastAsia="Arial" w:hAnsi="Arial"/>
          <w:b w:val="false"/>
          <w:bCs w:val="false"/>
          <w:color w:val="1A1A1A"/>
          <w:sz w:val="22"/>
          <w:szCs w:val="22"/>
          <w:rtl/>
        </w:rPr>
        <w:t xml:space="preserve">يجمع المشروع بين تقنيات الويب الحديثة (Flask, SQLAlchemy, Bootstrap) وتقنيات الذكاء الاصطناعي المتقدِّمة (GPT-4o-mini, ChromaDB RAG, RandomForest ML) لتقديم تجربة استخدام احترافية تنافس أكبر المنصات العقارية العالمية.</w:t>
      </w:r>
    </w:p>
    <w:p>
      <w:pPr>
        <w:pStyle w:val="Heading2"/>
        <w:bidi/>
        <w:spacing w:after="180" w:before="280"/>
        <w:jc w:val="right"/>
      </w:pPr>
      <w:r>
        <w:rPr>
          <w:rFonts w:ascii="Arial" w:cs="Arial" w:eastAsia="Arial" w:hAnsi="Arial"/>
          <w:b/>
          <w:bCs/>
          <w:color w:val="2E1A0F"/>
          <w:sz w:val="30"/>
          <w:szCs w:val="30"/>
          <w:rtl/>
        </w:rPr>
        <w:t xml:space="preserve">1.2 الأهداف الرئيسية</w:t>
      </w:r>
    </w:p>
    <w:p>
      <w:pPr>
        <w:pStyle w:val="ListParagraph"/>
        <w:numPr>
          <w:ilvl w:val="0"/>
          <w:numId w:val="2"/>
        </w:numPr>
        <w:bidi/>
        <w:spacing w:after="60" w:before="60"/>
        <w:jc w:val="right"/>
      </w:pPr>
      <w:r>
        <w:rPr>
          <w:rFonts w:ascii="Arial" w:cs="Arial" w:eastAsia="Arial" w:hAnsi="Arial"/>
          <w:color w:val="1A1A1A"/>
          <w:sz w:val="22"/>
          <w:szCs w:val="22"/>
          <w:rtl/>
        </w:rPr>
        <w:t xml:space="preserve">توفير منصة عقارية موحَّدة باللغتين العربية والإنجليزية للسوق العُماني.</w:t>
      </w:r>
    </w:p>
    <w:p>
      <w:pPr>
        <w:pStyle w:val="ListParagraph"/>
        <w:numPr>
          <w:ilvl w:val="0"/>
          <w:numId w:val="2"/>
        </w:numPr>
        <w:bidi/>
        <w:spacing w:after="60" w:before="60"/>
        <w:jc w:val="right"/>
      </w:pPr>
      <w:r>
        <w:rPr>
          <w:rFonts w:ascii="Arial" w:cs="Arial" w:eastAsia="Arial" w:hAnsi="Arial"/>
          <w:color w:val="1A1A1A"/>
          <w:sz w:val="22"/>
          <w:szCs w:val="22"/>
          <w:rtl/>
        </w:rPr>
        <w:t xml:space="preserve">استخدام نماذج التعلُّم الآلي للتنبؤ الدقيق بأسعار العقارات المستقبلية بناءً على بيانات حقيقية.</w:t>
      </w:r>
    </w:p>
    <w:p>
      <w:pPr>
        <w:pStyle w:val="ListParagraph"/>
        <w:numPr>
          <w:ilvl w:val="0"/>
          <w:numId w:val="2"/>
        </w:numPr>
        <w:bidi/>
        <w:spacing w:after="60" w:before="60"/>
        <w:jc w:val="right"/>
      </w:pPr>
      <w:r>
        <w:rPr>
          <w:rFonts w:ascii="Arial" w:cs="Arial" w:eastAsia="Arial" w:hAnsi="Arial"/>
          <w:color w:val="1A1A1A"/>
          <w:sz w:val="22"/>
          <w:szCs w:val="22"/>
          <w:rtl/>
        </w:rPr>
        <w:t xml:space="preserve">بناء مساعد ذكي تفاعلي (Ahmed 2.0) قادر على فهم نوايا المستخدم بثماني نوايا مختلفة.</w:t>
      </w:r>
    </w:p>
    <w:p>
      <w:pPr>
        <w:pStyle w:val="ListParagraph"/>
        <w:numPr>
          <w:ilvl w:val="0"/>
          <w:numId w:val="2"/>
        </w:numPr>
        <w:bidi/>
        <w:spacing w:after="60" w:before="60"/>
        <w:jc w:val="right"/>
      </w:pPr>
      <w:r>
        <w:rPr>
          <w:rFonts w:ascii="Arial" w:cs="Arial" w:eastAsia="Arial" w:hAnsi="Arial"/>
          <w:color w:val="1A1A1A"/>
          <w:sz w:val="22"/>
          <w:szCs w:val="22"/>
          <w:rtl/>
        </w:rPr>
        <w:t xml:space="preserve">تطبيق أعلى معايير الأمان لحماية بيانات المستخدمين والوكلاء.</w:t>
      </w:r>
    </w:p>
    <w:p>
      <w:pPr>
        <w:pStyle w:val="ListParagraph"/>
        <w:numPr>
          <w:ilvl w:val="0"/>
          <w:numId w:val="2"/>
        </w:numPr>
        <w:bidi/>
        <w:spacing w:after="60" w:before="60"/>
        <w:jc w:val="right"/>
      </w:pPr>
      <w:r>
        <w:rPr>
          <w:rFonts w:ascii="Arial" w:cs="Arial" w:eastAsia="Arial" w:hAnsi="Arial"/>
          <w:color w:val="1A1A1A"/>
          <w:sz w:val="22"/>
          <w:szCs w:val="22"/>
          <w:rtl/>
        </w:rPr>
        <w:t xml:space="preserve">تقديم تحليلات استثمارية عميقة لكل منطقة جغرافية مع تقديرات النمو السنوي.</w:t>
      </w:r>
    </w:p>
    <w:p>
      <w:pPr>
        <w:pStyle w:val="ListParagraph"/>
        <w:numPr>
          <w:ilvl w:val="0"/>
          <w:numId w:val="2"/>
        </w:numPr>
        <w:bidi/>
        <w:spacing w:after="60" w:before="60"/>
        <w:jc w:val="right"/>
      </w:pPr>
      <w:r>
        <w:rPr>
          <w:rFonts w:ascii="Arial" w:cs="Arial" w:eastAsia="Arial" w:hAnsi="Arial"/>
          <w:color w:val="1A1A1A"/>
          <w:sz w:val="22"/>
          <w:szCs w:val="22"/>
          <w:rtl/>
        </w:rPr>
        <w:t xml:space="preserve">دعم مشاريع الحكومة العُمانية (سُرُح، عُمران) كفئة منفصلة قابلة للتصفية.</w:t>
      </w:r>
    </w:p>
    <w:p>
      <w:pPr>
        <w:pStyle w:val="Heading2"/>
        <w:bidi/>
        <w:spacing w:after="180" w:before="280"/>
        <w:jc w:val="right"/>
      </w:pPr>
      <w:r>
        <w:rPr>
          <w:rFonts w:ascii="Arial" w:cs="Arial" w:eastAsia="Arial" w:hAnsi="Arial"/>
          <w:b/>
          <w:bCs/>
          <w:color w:val="2E1A0F"/>
          <w:sz w:val="30"/>
          <w:szCs w:val="30"/>
          <w:rtl/>
        </w:rPr>
        <w:t xml:space="preserve">1.3 الجمهور المستهدف</w:t>
      </w:r>
    </w:p>
    <w:p>
      <w:pPr>
        <w:pStyle w:val="ListParagraph"/>
        <w:numPr>
          <w:ilvl w:val="0"/>
          <w:numId w:val="2"/>
        </w:numPr>
        <w:bidi/>
        <w:spacing w:after="60" w:before="60"/>
        <w:jc w:val="right"/>
      </w:pPr>
      <w:r>
        <w:rPr>
          <w:rFonts w:ascii="Arial" w:cs="Arial" w:eastAsia="Arial" w:hAnsi="Arial"/>
          <w:color w:val="1A1A1A"/>
          <w:sz w:val="22"/>
          <w:szCs w:val="22"/>
          <w:rtl/>
        </w:rPr>
        <w:t xml:space="preserve">الأفراد الراغبون في شراء أو استئجار عقارات في سلطنة عُمان.</w:t>
      </w:r>
    </w:p>
    <w:p>
      <w:pPr>
        <w:pStyle w:val="ListParagraph"/>
        <w:numPr>
          <w:ilvl w:val="0"/>
          <w:numId w:val="2"/>
        </w:numPr>
        <w:bidi/>
        <w:spacing w:after="60" w:before="60"/>
        <w:jc w:val="right"/>
      </w:pPr>
      <w:r>
        <w:rPr>
          <w:rFonts w:ascii="Arial" w:cs="Arial" w:eastAsia="Arial" w:hAnsi="Arial"/>
          <w:color w:val="1A1A1A"/>
          <w:sz w:val="22"/>
          <w:szCs w:val="22"/>
          <w:rtl/>
        </w:rPr>
        <w:t xml:space="preserve">الوكلاء العقاريون الذين يحتاجون إلى منصَّة لإدارة عقاراتهم وعملائهم.</w:t>
      </w:r>
    </w:p>
    <w:p>
      <w:pPr>
        <w:pStyle w:val="ListParagraph"/>
        <w:numPr>
          <w:ilvl w:val="0"/>
          <w:numId w:val="2"/>
        </w:numPr>
        <w:bidi/>
        <w:spacing w:after="60" w:before="60"/>
        <w:jc w:val="right"/>
      </w:pPr>
      <w:r>
        <w:rPr>
          <w:rFonts w:ascii="Arial" w:cs="Arial" w:eastAsia="Arial" w:hAnsi="Arial"/>
          <w:color w:val="1A1A1A"/>
          <w:sz w:val="22"/>
          <w:szCs w:val="22"/>
          <w:rtl/>
        </w:rPr>
        <w:t xml:space="preserve">المستثمرون الباحثون عن فرص استثمارية مدعومة بتحليلات ذكية.</w:t>
      </w:r>
    </w:p>
    <w:p>
      <w:pPr>
        <w:pStyle w:val="ListParagraph"/>
        <w:numPr>
          <w:ilvl w:val="0"/>
          <w:numId w:val="2"/>
        </w:numPr>
        <w:bidi/>
        <w:spacing w:after="60" w:before="60"/>
        <w:jc w:val="right"/>
      </w:pPr>
      <w:r>
        <w:rPr>
          <w:rFonts w:ascii="Arial" w:cs="Arial" w:eastAsia="Arial" w:hAnsi="Arial"/>
          <w:color w:val="1A1A1A"/>
          <w:sz w:val="22"/>
          <w:szCs w:val="22"/>
          <w:rtl/>
        </w:rPr>
        <w:t xml:space="preserve">الباحثون عن مشاريع الإسكان الحكومية (سُرُح، عُمران).</w:t>
      </w:r>
    </w:p>
    <w:p>
      <w:pPr>
        <w:pStyle w:val="Heading2"/>
        <w:bidi/>
        <w:spacing w:after="180" w:before="280"/>
        <w:jc w:val="right"/>
      </w:pPr>
      <w:r>
        <w:rPr>
          <w:rFonts w:ascii="Arial" w:cs="Arial" w:eastAsia="Arial" w:hAnsi="Arial"/>
          <w:b/>
          <w:bCs/>
          <w:color w:val="2E1A0F"/>
          <w:sz w:val="30"/>
          <w:szCs w:val="30"/>
          <w:rtl/>
        </w:rPr>
        <w:t xml:space="preserve">1.4 المميزات الفريدة</w:t>
      </w:r>
    </w:p>
    <w:p>
      <w:pPr>
        <w:pStyle w:val="ListParagraph"/>
        <w:numPr>
          <w:ilvl w:val="0"/>
          <w:numId w:val="2"/>
        </w:numPr>
        <w:bidi/>
        <w:spacing w:after="60" w:before="60"/>
        <w:jc w:val="right"/>
      </w:pPr>
      <w:r>
        <w:rPr>
          <w:rFonts w:ascii="Arial" w:cs="Arial" w:eastAsia="Arial" w:hAnsi="Arial"/>
          <w:color w:val="1A1A1A"/>
          <w:sz w:val="22"/>
          <w:szCs w:val="22"/>
          <w:rtl/>
        </w:rPr>
        <w:t xml:space="preserve">مساعد ذكي بثماني نوايا (Intents A-H) يتفاعل بالعربية والإنجليزية بسلاسة.</w:t>
      </w:r>
    </w:p>
    <w:p>
      <w:pPr>
        <w:pStyle w:val="ListParagraph"/>
        <w:numPr>
          <w:ilvl w:val="0"/>
          <w:numId w:val="2"/>
        </w:numPr>
        <w:bidi/>
        <w:spacing w:after="60" w:before="60"/>
        <w:jc w:val="right"/>
      </w:pPr>
      <w:r>
        <w:rPr>
          <w:rFonts w:ascii="Arial" w:cs="Arial" w:eastAsia="Arial" w:hAnsi="Arial"/>
          <w:color w:val="1A1A1A"/>
          <w:sz w:val="22"/>
          <w:szCs w:val="22"/>
          <w:rtl/>
        </w:rPr>
        <w:t xml:space="preserve">نموذج تعلُّم آلي مُدرَّب على ٢٠٠٠ عقار عُماني حقيقي × ٨ سنوات (16,000 نقطة بيانات).</w:t>
      </w:r>
    </w:p>
    <w:p>
      <w:pPr>
        <w:pStyle w:val="ListParagraph"/>
        <w:numPr>
          <w:ilvl w:val="0"/>
          <w:numId w:val="2"/>
        </w:numPr>
        <w:bidi/>
        <w:spacing w:after="60" w:before="60"/>
        <w:jc w:val="right"/>
      </w:pPr>
      <w:r>
        <w:rPr>
          <w:rFonts w:ascii="Arial" w:cs="Arial" w:eastAsia="Arial" w:hAnsi="Arial"/>
          <w:color w:val="1A1A1A"/>
          <w:sz w:val="22"/>
          <w:szCs w:val="22"/>
          <w:rtl/>
        </w:rPr>
        <w:t xml:space="preserve">نظام RAG (Retrieval-Augmented Generation) يحقن البيانات الفعلية في ردود الذكاء الاصطناعي.</w:t>
      </w:r>
    </w:p>
    <w:p>
      <w:pPr>
        <w:pStyle w:val="ListParagraph"/>
        <w:numPr>
          <w:ilvl w:val="0"/>
          <w:numId w:val="2"/>
        </w:numPr>
        <w:bidi/>
        <w:spacing w:after="60" w:before="60"/>
        <w:jc w:val="right"/>
      </w:pPr>
      <w:r>
        <w:rPr>
          <w:rFonts w:ascii="Arial" w:cs="Arial" w:eastAsia="Arial" w:hAnsi="Arial"/>
          <w:color w:val="1A1A1A"/>
          <w:sz w:val="22"/>
          <w:szCs w:val="22"/>
          <w:rtl/>
        </w:rPr>
        <w:t xml:space="preserve">توقُّع أسعار العقارات لفترة 10 سنوات مع رسم بياني تفاعلي.</w:t>
      </w:r>
    </w:p>
    <w:p>
      <w:pPr>
        <w:pStyle w:val="ListParagraph"/>
        <w:numPr>
          <w:ilvl w:val="0"/>
          <w:numId w:val="2"/>
        </w:numPr>
        <w:bidi/>
        <w:spacing w:after="60" w:before="60"/>
        <w:jc w:val="right"/>
      </w:pPr>
      <w:r>
        <w:rPr>
          <w:rFonts w:ascii="Arial" w:cs="Arial" w:eastAsia="Arial" w:hAnsi="Arial"/>
          <w:color w:val="1A1A1A"/>
          <w:sz w:val="22"/>
          <w:szCs w:val="22"/>
          <w:rtl/>
        </w:rPr>
        <w:t xml:space="preserve">نظام حماية متعدِّد الطبقات ضد حقن النصوص (Prompt Injection) و SQL Injection و XSS.</w:t>
      </w:r>
    </w:p>
    <w:p>
      <w:pPr>
        <w:pStyle w:val="ListParagraph"/>
        <w:numPr>
          <w:ilvl w:val="0"/>
          <w:numId w:val="2"/>
        </w:numPr>
        <w:bidi/>
        <w:spacing w:after="60" w:before="60"/>
        <w:jc w:val="right"/>
      </w:pPr>
      <w:r>
        <w:rPr>
          <w:rFonts w:ascii="Arial" w:cs="Arial" w:eastAsia="Arial" w:hAnsi="Arial"/>
          <w:color w:val="1A1A1A"/>
          <w:sz w:val="22"/>
          <w:szCs w:val="22"/>
          <w:rtl/>
        </w:rPr>
        <w:t xml:space="preserve">واجهة ثنائية اللغة مع دعم كامل لـ RTL والوضع الليلي.</w:t>
      </w:r>
    </w:p>
    <w:p>
      <w:r>
        <w:br w:type="page"/>
      </w:r>
    </w:p>
    <w:p>
      <w:pPr>
        <w:pStyle w:val="Heading1"/>
        <w:bidi/>
        <w:spacing w:after="240" w:before="360"/>
        <w:jc w:val="right"/>
      </w:pPr>
      <w:r>
        <w:rPr>
          <w:rFonts w:ascii="Arial" w:cs="Arial" w:eastAsia="Arial" w:hAnsi="Arial"/>
          <w:b/>
          <w:bCs/>
          <w:color w:val="8B5E3C"/>
          <w:sz w:val="36"/>
          <w:szCs w:val="36"/>
          <w:rtl/>
        </w:rPr>
        <w:t xml:space="preserve">الفصل الثاني: التقنيات والمكتبات المستخدمة</w:t>
      </w:r>
    </w:p>
    <w:p>
      <w:pPr>
        <w:pStyle w:val="Heading2"/>
        <w:bidi/>
        <w:spacing w:after="180" w:before="280"/>
        <w:jc w:val="right"/>
      </w:pPr>
      <w:r>
        <w:rPr>
          <w:rFonts w:ascii="Arial" w:cs="Arial" w:eastAsia="Arial" w:hAnsi="Arial"/>
          <w:b/>
          <w:bCs/>
          <w:color w:val="2E1A0F"/>
          <w:sz w:val="30"/>
          <w:szCs w:val="30"/>
          <w:rtl/>
        </w:rPr>
        <w:t xml:space="preserve">2.1 الواجهة الخلفية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التقنية</w:t>
            </w:r>
          </w:p>
        </w:tc>
        <w:tc>
          <w:tcPr>
            <w:tcW w:type="dxa" w:w="18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الإصدار</w:t>
            </w:r>
          </w:p>
        </w:tc>
        <w:tc>
          <w:tcPr>
            <w:tcW w:type="dxa" w:w="48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الدور</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Flask</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3.0+</w:t>
            </w:r>
          </w:p>
        </w:tc>
        <w:tc>
          <w:tcPr>
            <w:tcW w:type="dxa" w:w="4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إطار العمل الرئيسي للتطبيق</w:t>
            </w:r>
          </w:p>
        </w:tc>
      </w:tr>
      <w:tr>
        <w:tc>
          <w:tcPr>
            <w:tcW w:type="dxa" w:w="24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SQLAlchemy</w:t>
            </w:r>
          </w:p>
        </w:tc>
        <w:tc>
          <w:tcPr>
            <w:tcW w:type="dxa" w:w="1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2.0+</w:t>
            </w:r>
          </w:p>
        </w:tc>
        <w:tc>
          <w:tcPr>
            <w:tcW w:type="dxa" w:w="4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ORM لإدارة قاعدة البيانات</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Flask-Login</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0.6+</w:t>
            </w:r>
          </w:p>
        </w:tc>
        <w:tc>
          <w:tcPr>
            <w:tcW w:type="dxa" w:w="4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إدارة الجلسات والمصادقة</w:t>
            </w:r>
          </w:p>
        </w:tc>
      </w:tr>
      <w:tr>
        <w:tc>
          <w:tcPr>
            <w:tcW w:type="dxa" w:w="24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Flask-Migrate</w:t>
            </w:r>
          </w:p>
        </w:tc>
        <w:tc>
          <w:tcPr>
            <w:tcW w:type="dxa" w:w="1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4.0+</w:t>
            </w:r>
          </w:p>
        </w:tc>
        <w:tc>
          <w:tcPr>
            <w:tcW w:type="dxa" w:w="4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إدارة هجرة قاعدة البيانات (Alembic)</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Flask-Limiter</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3.5+</w:t>
            </w:r>
          </w:p>
        </w:tc>
        <w:tc>
          <w:tcPr>
            <w:tcW w:type="dxa" w:w="4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تحديد معدل الطلبات (Rate Limiting)</w:t>
            </w:r>
          </w:p>
        </w:tc>
      </w:tr>
      <w:tr>
        <w:tc>
          <w:tcPr>
            <w:tcW w:type="dxa" w:w="24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WTForms</w:t>
            </w:r>
          </w:p>
        </w:tc>
        <w:tc>
          <w:tcPr>
            <w:tcW w:type="dxa" w:w="1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3.0+</w:t>
            </w:r>
          </w:p>
        </w:tc>
        <w:tc>
          <w:tcPr>
            <w:tcW w:type="dxa" w:w="4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نماذج الإدخال والتحقق من البيانات</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SQLite</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3.x</w:t>
            </w:r>
          </w:p>
        </w:tc>
        <w:tc>
          <w:tcPr>
            <w:tcW w:type="dxa" w:w="4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قاعدة البيانات (يمكن استبدالها بـ PostgreSQL)</w:t>
            </w:r>
          </w:p>
        </w:tc>
      </w:tr>
    </w:tbl>
    <w:p>
      <w:pPr>
        <w:pStyle w:val="Heading2"/>
        <w:bidi/>
        <w:spacing w:after="180" w:before="280"/>
        <w:jc w:val="right"/>
      </w:pPr>
      <w:r>
        <w:rPr>
          <w:rFonts w:ascii="Arial" w:cs="Arial" w:eastAsia="Arial" w:hAnsi="Arial"/>
          <w:b/>
          <w:bCs/>
          <w:color w:val="2E1A0F"/>
          <w:sz w:val="30"/>
          <w:szCs w:val="30"/>
          <w:rtl/>
        </w:rPr>
        <w:t xml:space="preserve">2.2 الذكاء الاصطناعي والتعلُّم الآلي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التقنية</w:t>
            </w:r>
          </w:p>
        </w:tc>
        <w:tc>
          <w:tcPr>
            <w:tcW w:type="dxa" w:w="18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الإصدار</w:t>
            </w:r>
          </w:p>
        </w:tc>
        <w:tc>
          <w:tcPr>
            <w:tcW w:type="dxa" w:w="48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الدور</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OpenAI GPT-4o-mini</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API</w:t>
            </w:r>
          </w:p>
        </w:tc>
        <w:tc>
          <w:tcPr>
            <w:tcW w:type="dxa" w:w="4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نموذج اللغة لاستخراج النوايا والرد التفاعلي</w:t>
            </w:r>
          </w:p>
        </w:tc>
      </w:tr>
      <w:tr>
        <w:tc>
          <w:tcPr>
            <w:tcW w:type="dxa" w:w="24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text-embedding-3-small</w:t>
            </w:r>
          </w:p>
        </w:tc>
        <w:tc>
          <w:tcPr>
            <w:tcW w:type="dxa" w:w="1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API</w:t>
            </w:r>
          </w:p>
        </w:tc>
        <w:tc>
          <w:tcPr>
            <w:tcW w:type="dxa" w:w="4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تحويل النصوص إلى متَّجهات (Embeddings)</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ChromaDB</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1.5+</w:t>
            </w:r>
          </w:p>
        </w:tc>
        <w:tc>
          <w:tcPr>
            <w:tcW w:type="dxa" w:w="4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قاعدة بيانات متَّجهية لتخزين والبحث الدلالي</w:t>
            </w:r>
          </w:p>
        </w:tc>
      </w:tr>
      <w:tr>
        <w:tc>
          <w:tcPr>
            <w:tcW w:type="dxa" w:w="24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scikit-learn</w:t>
            </w:r>
          </w:p>
        </w:tc>
        <w:tc>
          <w:tcPr>
            <w:tcW w:type="dxa" w:w="1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1.4+</w:t>
            </w:r>
          </w:p>
        </w:tc>
        <w:tc>
          <w:tcPr>
            <w:tcW w:type="dxa" w:w="4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RandomForest وأدوات المعالجة المسبقة</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pandas</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2.0+</w:t>
            </w:r>
          </w:p>
        </w:tc>
        <w:tc>
          <w:tcPr>
            <w:tcW w:type="dxa" w:w="4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معالجة البيانات أثناء تدريب النموذج</w:t>
            </w:r>
          </w:p>
        </w:tc>
      </w:tr>
      <w:tr>
        <w:tc>
          <w:tcPr>
            <w:tcW w:type="dxa" w:w="24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numpy</w:t>
            </w:r>
          </w:p>
        </w:tc>
        <w:tc>
          <w:tcPr>
            <w:tcW w:type="dxa" w:w="1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1.26+</w:t>
            </w:r>
          </w:p>
        </w:tc>
        <w:tc>
          <w:tcPr>
            <w:tcW w:type="dxa" w:w="4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العمليات الرياضية والمصفوفات</w:t>
            </w:r>
          </w:p>
        </w:tc>
      </w:tr>
    </w:tbl>
    <w:p>
      <w:pPr>
        <w:pStyle w:val="Heading2"/>
        <w:bidi/>
        <w:spacing w:after="180" w:before="280"/>
        <w:jc w:val="right"/>
      </w:pPr>
      <w:r>
        <w:rPr>
          <w:rFonts w:ascii="Arial" w:cs="Arial" w:eastAsia="Arial" w:hAnsi="Arial"/>
          <w:b/>
          <w:bCs/>
          <w:color w:val="2E1A0F"/>
          <w:sz w:val="30"/>
          <w:szCs w:val="30"/>
          <w:rtl/>
        </w:rPr>
        <w:t xml:space="preserve">2.3 الواجهة الأمامية (Frontend)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التقنية</w:t>
            </w:r>
          </w:p>
        </w:tc>
        <w:tc>
          <w:tcPr>
            <w:tcW w:type="dxa" w:w="18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الإصدار</w:t>
            </w:r>
          </w:p>
        </w:tc>
        <w:tc>
          <w:tcPr>
            <w:tcW w:type="dxa" w:w="48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الدور</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Jinja2</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3.1+</w:t>
            </w:r>
          </w:p>
        </w:tc>
        <w:tc>
          <w:tcPr>
            <w:tcW w:type="dxa" w:w="4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محرِّك القوالب (Templates)</w:t>
            </w:r>
          </w:p>
        </w:tc>
      </w:tr>
      <w:tr>
        <w:tc>
          <w:tcPr>
            <w:tcW w:type="dxa" w:w="24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Bootstrap 5</w:t>
            </w:r>
          </w:p>
        </w:tc>
        <w:tc>
          <w:tcPr>
            <w:tcW w:type="dxa" w:w="1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5.3</w:t>
            </w:r>
          </w:p>
        </w:tc>
        <w:tc>
          <w:tcPr>
            <w:tcW w:type="dxa" w:w="4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نظام التصميم المتجاوب وعناصر الواجهة</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Chart.js</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4.4</w:t>
            </w:r>
          </w:p>
        </w:tc>
        <w:tc>
          <w:tcPr>
            <w:tcW w:type="dxa" w:w="4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الرسوم البيانية التفاعلية</w:t>
            </w:r>
          </w:p>
        </w:tc>
      </w:tr>
      <w:tr>
        <w:tc>
          <w:tcPr>
            <w:tcW w:type="dxa" w:w="24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Font Awesome</w:t>
            </w:r>
          </w:p>
        </w:tc>
        <w:tc>
          <w:tcPr>
            <w:tcW w:type="dxa" w:w="1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6.x</w:t>
            </w:r>
          </w:p>
        </w:tc>
        <w:tc>
          <w:tcPr>
            <w:tcW w:type="dxa" w:w="4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الأيقونات</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JavaScript ES6</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val="false"/>
                <w:bCs w:val="false"/>
                <w:color w:val="1A1A1A"/>
                <w:sz w:val="20"/>
                <w:szCs w:val="20"/>
                <w:rtl/>
              </w:rPr>
              <w:t xml:space="preserve">Vanilla</w:t>
            </w:r>
          </w:p>
        </w:tc>
        <w:tc>
          <w:tcPr>
            <w:tcW w:type="dxa" w:w="4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تفاعلات العميل بدون أُطر إضافية</w:t>
            </w:r>
          </w:p>
        </w:tc>
      </w:tr>
    </w:tbl>
    <w:p>
      <w:r>
        <w:br w:type="page"/>
      </w:r>
    </w:p>
    <w:p>
      <w:pPr>
        <w:pStyle w:val="Heading1"/>
        <w:bidi/>
        <w:spacing w:after="240" w:before="360"/>
        <w:jc w:val="right"/>
      </w:pPr>
      <w:r>
        <w:rPr>
          <w:rFonts w:ascii="Arial" w:cs="Arial" w:eastAsia="Arial" w:hAnsi="Arial"/>
          <w:b/>
          <w:bCs/>
          <w:color w:val="8B5E3C"/>
          <w:sz w:val="36"/>
          <w:szCs w:val="36"/>
          <w:rtl/>
        </w:rPr>
        <w:t xml:space="preserve">الفصل الثالث: معمارية النظام</w:t>
      </w:r>
    </w:p>
    <w:p>
      <w:pPr>
        <w:pStyle w:val="Heading2"/>
        <w:bidi/>
        <w:spacing w:after="180" w:before="280"/>
        <w:jc w:val="right"/>
      </w:pPr>
      <w:r>
        <w:rPr>
          <w:rFonts w:ascii="Arial" w:cs="Arial" w:eastAsia="Arial" w:hAnsi="Arial"/>
          <w:b/>
          <w:bCs/>
          <w:color w:val="2E1A0F"/>
          <w:sz w:val="30"/>
          <w:szCs w:val="30"/>
          <w:rtl/>
        </w:rPr>
        <w:t xml:space="preserve">3.1 المخطط المعماري العام</w:t>
      </w:r>
    </w:p>
    <w:p>
      <w:pPr>
        <w:bidi/>
        <w:spacing w:after="100" w:before="100"/>
        <w:jc w:val="right"/>
      </w:pPr>
      <w:r>
        <w:rPr>
          <w:rFonts w:ascii="Arial" w:cs="Arial" w:eastAsia="Arial" w:hAnsi="Arial"/>
          <w:b w:val="false"/>
          <w:bCs w:val="false"/>
          <w:color w:val="1A1A1A"/>
          <w:sz w:val="22"/>
          <w:szCs w:val="22"/>
          <w:rtl/>
        </w:rPr>
        <w:t xml:space="preserve">يتبنى المشروع نمطًا معماريًا ثلاثي الطبقات (3-Tier Architecture) مع طبقة ذكاء اصطناعي إضافية، يضمن فصل المسؤوليات وقابلية الصيانة:</w:t>
      </w:r>
    </w:p>
    <w:p/>
    <w:p>
      <w:pPr>
        <w:pStyle w:val="Heading3"/>
        <w:bidi/>
        <w:spacing w:after="120" w:before="200"/>
        <w:jc w:val="right"/>
      </w:pPr>
      <w:r>
        <w:rPr>
          <w:rFonts w:ascii="Arial" w:cs="Arial" w:eastAsia="Arial" w:hAnsi="Arial"/>
          <w:b/>
          <w:bCs/>
          <w:color w:val="8B5E3C"/>
          <w:sz w:val="26"/>
          <w:szCs w:val="26"/>
          <w:rtl/>
        </w:rPr>
        <w:t xml:space="preserve">الطبقة الأولى: طبقة العرض (Presentation Layer)</w:t>
      </w:r>
    </w:p>
    <w:p>
      <w:pPr>
        <w:pStyle w:val="ListParagraph"/>
        <w:numPr>
          <w:ilvl w:val="0"/>
          <w:numId w:val="2"/>
        </w:numPr>
        <w:bidi/>
        <w:spacing w:after="60" w:before="60"/>
        <w:jc w:val="right"/>
      </w:pPr>
      <w:r>
        <w:rPr>
          <w:rFonts w:ascii="Arial" w:cs="Arial" w:eastAsia="Arial" w:hAnsi="Arial"/>
          <w:color w:val="1A1A1A"/>
          <w:sz w:val="22"/>
          <w:szCs w:val="22"/>
          <w:rtl/>
        </w:rPr>
        <w:t xml:space="preserve">قوالب Jinja2 في مجلد templates/.</w:t>
      </w:r>
    </w:p>
    <w:p>
      <w:pPr>
        <w:pStyle w:val="ListParagraph"/>
        <w:numPr>
          <w:ilvl w:val="0"/>
          <w:numId w:val="2"/>
        </w:numPr>
        <w:bidi/>
        <w:spacing w:after="60" w:before="60"/>
        <w:jc w:val="right"/>
      </w:pPr>
      <w:r>
        <w:rPr>
          <w:rFonts w:ascii="Arial" w:cs="Arial" w:eastAsia="Arial" w:hAnsi="Arial"/>
          <w:color w:val="1A1A1A"/>
          <w:sz w:val="22"/>
          <w:szCs w:val="22"/>
          <w:rtl/>
        </w:rPr>
        <w:t xml:space="preserve">ملفات CSS/JS الثابتة في مجلد static/.</w:t>
      </w:r>
    </w:p>
    <w:p>
      <w:pPr>
        <w:pStyle w:val="ListParagraph"/>
        <w:numPr>
          <w:ilvl w:val="0"/>
          <w:numId w:val="2"/>
        </w:numPr>
        <w:bidi/>
        <w:spacing w:after="60" w:before="60"/>
        <w:jc w:val="right"/>
      </w:pPr>
      <w:r>
        <w:rPr>
          <w:rFonts w:ascii="Arial" w:cs="Arial" w:eastAsia="Arial" w:hAnsi="Arial"/>
          <w:color w:val="1A1A1A"/>
          <w:sz w:val="22"/>
          <w:szCs w:val="22"/>
          <w:rtl/>
        </w:rPr>
        <w:t xml:space="preserve">واجهات API ترجع JSON للاستهلاك من JavaScript.</w:t>
      </w:r>
    </w:p>
    <w:p>
      <w:pPr>
        <w:pStyle w:val="Heading3"/>
        <w:bidi/>
        <w:spacing w:after="120" w:before="200"/>
        <w:jc w:val="right"/>
      </w:pPr>
      <w:r>
        <w:rPr>
          <w:rFonts w:ascii="Arial" w:cs="Arial" w:eastAsia="Arial" w:hAnsi="Arial"/>
          <w:b/>
          <w:bCs/>
          <w:color w:val="8B5E3C"/>
          <w:sz w:val="26"/>
          <w:szCs w:val="26"/>
          <w:rtl/>
        </w:rPr>
        <w:t xml:space="preserve">الطبقة الثانية: طبقة المنطق (Application Layer)</w:t>
      </w:r>
    </w:p>
    <w:p>
      <w:pPr>
        <w:pStyle w:val="ListParagraph"/>
        <w:numPr>
          <w:ilvl w:val="0"/>
          <w:numId w:val="2"/>
        </w:numPr>
        <w:bidi/>
        <w:spacing w:after="60" w:before="60"/>
        <w:jc w:val="right"/>
      </w:pPr>
      <w:r>
        <w:rPr>
          <w:rFonts w:ascii="Arial" w:cs="Arial" w:eastAsia="Arial" w:hAnsi="Arial"/>
          <w:color w:val="1A1A1A"/>
          <w:sz w:val="22"/>
          <w:szCs w:val="22"/>
          <w:rtl/>
        </w:rPr>
        <w:t xml:space="preserve">routes.py: جميع نقاط النهاية HTTP وواجهات API.</w:t>
      </w:r>
    </w:p>
    <w:p>
      <w:pPr>
        <w:pStyle w:val="ListParagraph"/>
        <w:numPr>
          <w:ilvl w:val="0"/>
          <w:numId w:val="2"/>
        </w:numPr>
        <w:bidi/>
        <w:spacing w:after="60" w:before="60"/>
        <w:jc w:val="right"/>
      </w:pPr>
      <w:r>
        <w:rPr>
          <w:rFonts w:ascii="Arial" w:cs="Arial" w:eastAsia="Arial" w:hAnsi="Arial"/>
          <w:color w:val="1A1A1A"/>
          <w:sz w:val="22"/>
          <w:szCs w:val="22"/>
          <w:rtl/>
        </w:rPr>
        <w:t xml:space="preserve">ai_utils.py: منطق المساعد الذكي والنوايا الثمانية.</w:t>
      </w:r>
    </w:p>
    <w:p>
      <w:pPr>
        <w:pStyle w:val="ListParagraph"/>
        <w:numPr>
          <w:ilvl w:val="0"/>
          <w:numId w:val="2"/>
        </w:numPr>
        <w:bidi/>
        <w:spacing w:after="60" w:before="60"/>
        <w:jc w:val="right"/>
      </w:pPr>
      <w:r>
        <w:rPr>
          <w:rFonts w:ascii="Arial" w:cs="Arial" w:eastAsia="Arial" w:hAnsi="Arial"/>
          <w:color w:val="1A1A1A"/>
          <w:sz w:val="22"/>
          <w:szCs w:val="22"/>
          <w:rtl/>
        </w:rPr>
        <w:t xml:space="preserve">rag_engine.py: محرِّك البحث الدلالي (ChromaDB).</w:t>
      </w:r>
    </w:p>
    <w:p>
      <w:pPr>
        <w:pStyle w:val="ListParagraph"/>
        <w:numPr>
          <w:ilvl w:val="0"/>
          <w:numId w:val="2"/>
        </w:numPr>
        <w:bidi/>
        <w:spacing w:after="60" w:before="60"/>
        <w:jc w:val="right"/>
      </w:pPr>
      <w:r>
        <w:rPr>
          <w:rFonts w:ascii="Arial" w:cs="Arial" w:eastAsia="Arial" w:hAnsi="Arial"/>
          <w:color w:val="1A1A1A"/>
          <w:sz w:val="22"/>
          <w:szCs w:val="22"/>
          <w:rtl/>
        </w:rPr>
        <w:t xml:space="preserve">ml_model.py: نموذج التعلُّم الآلي والتنبؤات.</w:t>
      </w:r>
    </w:p>
    <w:p>
      <w:pPr>
        <w:pStyle w:val="Heading3"/>
        <w:bidi/>
        <w:spacing w:after="120" w:before="200"/>
        <w:jc w:val="right"/>
      </w:pPr>
      <w:r>
        <w:rPr>
          <w:rFonts w:ascii="Arial" w:cs="Arial" w:eastAsia="Arial" w:hAnsi="Arial"/>
          <w:b/>
          <w:bCs/>
          <w:color w:val="8B5E3C"/>
          <w:sz w:val="26"/>
          <w:szCs w:val="26"/>
          <w:rtl/>
        </w:rPr>
        <w:t xml:space="preserve">الطبقة الثالثة: طبقة البيانات (Data Layer)</w:t>
      </w:r>
    </w:p>
    <w:p>
      <w:pPr>
        <w:pStyle w:val="ListParagraph"/>
        <w:numPr>
          <w:ilvl w:val="0"/>
          <w:numId w:val="2"/>
        </w:numPr>
        <w:bidi/>
        <w:spacing w:after="60" w:before="60"/>
        <w:jc w:val="right"/>
      </w:pPr>
      <w:r>
        <w:rPr>
          <w:rFonts w:ascii="Arial" w:cs="Arial" w:eastAsia="Arial" w:hAnsi="Arial"/>
          <w:color w:val="1A1A1A"/>
          <w:sz w:val="22"/>
          <w:szCs w:val="22"/>
          <w:rtl/>
        </w:rPr>
        <w:t xml:space="preserve">models.py: نماذج SQLAlchemy التي تُمثِّل الجداول.</w:t>
      </w:r>
    </w:p>
    <w:p>
      <w:pPr>
        <w:pStyle w:val="ListParagraph"/>
        <w:numPr>
          <w:ilvl w:val="0"/>
          <w:numId w:val="2"/>
        </w:numPr>
        <w:bidi/>
        <w:spacing w:after="60" w:before="60"/>
        <w:jc w:val="right"/>
      </w:pPr>
      <w:r>
        <w:rPr>
          <w:rFonts w:ascii="Arial" w:cs="Arial" w:eastAsia="Arial" w:hAnsi="Arial"/>
          <w:color w:val="1A1A1A"/>
          <w:sz w:val="22"/>
          <w:szCs w:val="22"/>
          <w:rtl/>
        </w:rPr>
        <w:t xml:space="preserve">instance/database/database.db: قاعدة بيانات SQLite الفعلية.</w:t>
      </w:r>
    </w:p>
    <w:p>
      <w:pPr>
        <w:pStyle w:val="ListParagraph"/>
        <w:numPr>
          <w:ilvl w:val="0"/>
          <w:numId w:val="2"/>
        </w:numPr>
        <w:bidi/>
        <w:spacing w:after="60" w:before="60"/>
        <w:jc w:val="right"/>
      </w:pPr>
      <w:r>
        <w:rPr>
          <w:rFonts w:ascii="Arial" w:cs="Arial" w:eastAsia="Arial" w:hAnsi="Arial"/>
          <w:color w:val="1A1A1A"/>
          <w:sz w:val="22"/>
          <w:szCs w:val="22"/>
          <w:rtl/>
        </w:rPr>
        <w:t xml:space="preserve">chroma_db/: قاعدة بيانات المتَّجهات لنظام RAG.</w:t>
      </w:r>
    </w:p>
    <w:p>
      <w:pPr>
        <w:pStyle w:val="ListParagraph"/>
        <w:numPr>
          <w:ilvl w:val="0"/>
          <w:numId w:val="2"/>
        </w:numPr>
        <w:bidi/>
        <w:spacing w:after="60" w:before="60"/>
        <w:jc w:val="right"/>
      </w:pPr>
      <w:r>
        <w:rPr>
          <w:rFonts w:ascii="Arial" w:cs="Arial" w:eastAsia="Arial" w:hAnsi="Arial"/>
          <w:color w:val="1A1A1A"/>
          <w:sz w:val="22"/>
          <w:szCs w:val="22"/>
          <w:rtl/>
        </w:rPr>
        <w:t xml:space="preserve">ml_model_trained.pkl: نموذج RandomForest المُدرَّب (117 ميجابايت).</w:t>
      </w:r>
    </w:p>
    <w:p>
      <w:pPr>
        <w:pStyle w:val="Heading2"/>
        <w:bidi/>
        <w:spacing w:after="180" w:before="280"/>
        <w:jc w:val="right"/>
      </w:pPr>
      <w:r>
        <w:rPr>
          <w:rFonts w:ascii="Arial" w:cs="Arial" w:eastAsia="Arial" w:hAnsi="Arial"/>
          <w:b/>
          <w:bCs/>
          <w:color w:val="2E1A0F"/>
          <w:sz w:val="30"/>
          <w:szCs w:val="30"/>
          <w:rtl/>
        </w:rPr>
        <w:t xml:space="preserve">3.2 تدفُّق الطلب النموذجي (Request Lifecycle)</w:t>
      </w:r>
    </w:p>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User Browser
    │
    ▼
[1] HTTPS Request → Flask Router (routes.py)
    │
    ▼
[2] Auth Check → Flask-Login (current_user)
    │
    ▼
[3] Rate-Limit Check → Flask-Limiter
    │
    ▼
[4] Form Validation → WTForms (CSRF + sanitize)
    │
    ▼
[5] Business Logic → ai_utils / ml_model / rag_engine
    │
    ▼
[6] DB Query → SQLAlchemy → SQLite
    │
    ▼
[7] Render Template (Jinja2) or jsonify() → Response</w:t>
      </w:r>
    </w:p>
    <w:p/>
    <w:p>
      <w:pPr>
        <w:pStyle w:val="Heading2"/>
        <w:bidi/>
        <w:spacing w:after="180" w:before="280"/>
        <w:jc w:val="right"/>
      </w:pPr>
      <w:r>
        <w:rPr>
          <w:rFonts w:ascii="Arial" w:cs="Arial" w:eastAsia="Arial" w:hAnsi="Arial"/>
          <w:b/>
          <w:bCs/>
          <w:color w:val="2E1A0F"/>
          <w:sz w:val="30"/>
          <w:szCs w:val="30"/>
          <w:rtl/>
        </w:rPr>
        <w:t xml:space="preserve">3.3 بنية المجلدات (Project Structure)</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smart-estate-oman/
├── app.py                  ← Flask app factory + RAG bootstrap
├── config.py               ← التكوين والبيئة
├── extensions.py           ← Singletons: db, migrate, login, limiter
├── models.py               ← 10+ SQLAlchemy models
├── routes.py               ← 40+ HTTP routes &amp; APIs
├── forms.py                ← WTForms (CSRF protected)
│
├── ai_utils.py             ← 🤖 Ahmed 2.0 — 1280 lines
├── rag_engine.py           ← ChromaDB knowledge base
├── ml_model.py             ← RandomForest + growth multipliers
│
├── scripts/
│   ├── train_from_db.py    ← ML training pipeline
│   ├── seed_areas.py       ← Seed Oman areas
│   ├── seed_data.py        ← Demo properties
│   ├── seed_omran.py       ← Government Omran projects
│   └── seed_surooh.py      ← Surooh affordable housing
│
├── templates/              ← Jinja2 HTML
├── static/                 ← CSS, JS, images, uploads
├── migrations/             ← Alembic schema versions
└── instance/database/      ← SQLite DB</w:t>
      </w:r>
    </w:p>
    <w:p>
      <w:r>
        <w:br w:type="page"/>
      </w:r>
    </w:p>
    <w:p>
      <w:pPr>
        <w:pStyle w:val="Heading1"/>
        <w:bidi/>
        <w:spacing w:after="240" w:before="360"/>
        <w:jc w:val="right"/>
      </w:pPr>
      <w:r>
        <w:rPr>
          <w:rFonts w:ascii="Arial" w:cs="Arial" w:eastAsia="Arial" w:hAnsi="Arial"/>
          <w:b/>
          <w:bCs/>
          <w:color w:val="8B5E3C"/>
          <w:sz w:val="36"/>
          <w:szCs w:val="36"/>
          <w:rtl/>
        </w:rPr>
        <w:t xml:space="preserve">الفصل الرابع: المساعد الذكي Ahmed 2.0</w:t>
      </w:r>
    </w:p>
    <w:p>
      <w:pPr>
        <w:pStyle w:val="Heading2"/>
        <w:bidi/>
        <w:spacing w:after="180" w:before="280"/>
        <w:jc w:val="right"/>
      </w:pPr>
      <w:r>
        <w:rPr>
          <w:rFonts w:ascii="Arial" w:cs="Arial" w:eastAsia="Arial" w:hAnsi="Arial"/>
          <w:b/>
          <w:bCs/>
          <w:color w:val="2E1A0F"/>
          <w:sz w:val="30"/>
          <w:szCs w:val="30"/>
          <w:rtl/>
        </w:rPr>
        <w:t xml:space="preserve">4.1 نظرة عامة</w:t>
      </w:r>
    </w:p>
    <w:p>
      <w:pPr>
        <w:bidi/>
        <w:spacing w:after="100" w:before="100"/>
        <w:jc w:val="right"/>
      </w:pPr>
      <w:r>
        <w:rPr>
          <w:rFonts w:ascii="Arial" w:cs="Arial" w:eastAsia="Arial" w:hAnsi="Arial"/>
          <w:b w:val="false"/>
          <w:bCs w:val="false"/>
          <w:color w:val="1A1A1A"/>
          <w:sz w:val="22"/>
          <w:szCs w:val="22"/>
          <w:rtl/>
        </w:rPr>
        <w:t xml:space="preserve">Ahmed 2.0 هو المساعد الذكي الرئيسي للمنصة، مبني على نموذج GPT-4o-mini من OpenAI ومدعوم بطبقة استرجاع معرفي (RAG) لضمان دقَّة المعلومات. يفهم اللغتين العربية والإنجليزية ويتعامل مع ثماني نوايا مختلفة.</w:t>
      </w:r>
    </w:p>
    <w:p>
      <w:pPr>
        <w:pStyle w:val="Heading2"/>
        <w:bidi/>
        <w:spacing w:after="180" w:before="280"/>
        <w:jc w:val="right"/>
      </w:pPr>
      <w:r>
        <w:rPr>
          <w:rFonts w:ascii="Arial" w:cs="Arial" w:eastAsia="Arial" w:hAnsi="Arial"/>
          <w:b/>
          <w:bCs/>
          <w:color w:val="2E1A0F"/>
          <w:sz w:val="30"/>
          <w:szCs w:val="30"/>
          <w:rtl/>
        </w:rPr>
        <w:t xml:space="preserve">4.2 خط الأنابيب الكامل (Full Pipeline)</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def get_ai_response(prompt, user_id, conversation_id):
    1. 🔒 sanitize_input(prompt)         ← strip + 1000 char cap
    2. 🛡️ is_prompt_injection(prompt)    ← 13 blocked phrases
    3. 🌐 detect_language(prompt)        ← Arabic/English regex
    4. 🎯 quick_intercepts                ← favorite / contact shortcuts
    5. 💬 load/create Conversation       ← session memory
    6. 🤝 try Intent F (Invest with X)
    7. 📞 try Intent G (Contact agent)
    8. 🏘️ try Intent E (Agent's properties)
    9. 📈 try Intent H (Own property forecast)
    10. 🔍 RAG search → search_knowledge_base(prompt, k=5)
    11. 📜 build history (last 8 messages)
    12. 🤖 call GPT-4o-mini (JSON mode)
    13. 🗄️ filter Property DB
    14. 📝 build coherent text from real results
    15. 🏷️ format properties with ROI + growth
    16. 📅 detect future-price questions
    17. ❓ append follow-up question
    18. 🌟 fetch investment hotspots
    19. 📋 log to ChatLog
    20. ✅ return enriched response</w:t>
      </w:r>
    </w:p>
    <w:p>
      <w:pPr>
        <w:pStyle w:val="Heading2"/>
        <w:bidi/>
        <w:spacing w:after="180" w:before="280"/>
        <w:jc w:val="right"/>
      </w:pPr>
      <w:r>
        <w:rPr>
          <w:rFonts w:ascii="Arial" w:cs="Arial" w:eastAsia="Arial" w:hAnsi="Arial"/>
          <w:b/>
          <w:bCs/>
          <w:color w:val="2E1A0F"/>
          <w:sz w:val="30"/>
          <w:szCs w:val="30"/>
          <w:rtl/>
        </w:rPr>
        <w:t xml:space="preserve">4.3 النوايا الثمانية (Intents A–H)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000"/>
      </w:tblGrid>
      <w:tr>
        <w:trPr>
          <w:tblHeader/>
        </w:trPr>
        <w:tc>
          <w:tcPr>
            <w:tcW w:type="dxa" w:w="8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الكود</w:t>
            </w:r>
          </w:p>
        </w:tc>
        <w:tc>
          <w:tcPr>
            <w:tcW w:type="dxa" w:w="22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الاسم</w:t>
            </w:r>
          </w:p>
        </w:tc>
        <w:tc>
          <w:tcPr>
            <w:tcW w:type="dxa" w:w="30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المثال</w:t>
            </w:r>
          </w:p>
        </w:tc>
        <w:tc>
          <w:tcPr>
            <w:tcW w:type="dxa" w:w="30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المُعالِج</w:t>
            </w:r>
          </w:p>
        </w:tc>
      </w:tr>
      <w:tr>
        <w:tc>
          <w:tcPr>
            <w:tcW w:type="dxa" w:w="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A</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بحث عام</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«villas in Muscat»</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GPT extraction → DB filter</w:t>
            </w:r>
          </w:p>
        </w:tc>
      </w:tr>
      <w:tr>
        <w:tc>
          <w:tcPr>
            <w:tcW w:type="dxa" w:w="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B</w:t>
            </w:r>
          </w:p>
        </w:tc>
        <w:tc>
          <w:tcPr>
            <w:tcW w:type="dxa" w:w="22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أفضل استثمار</w:t>
            </w:r>
          </w:p>
        </w:tc>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«best investment»</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ROI-sorted top picks</w:t>
            </w:r>
          </w:p>
        </w:tc>
      </w:tr>
      <w:tr>
        <w:tc>
          <w:tcPr>
            <w:tcW w:type="dxa" w:w="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C</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مقارنة</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«compare these»</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Side-by-side comparison</w:t>
            </w:r>
          </w:p>
        </w:tc>
      </w:tr>
      <w:tr>
        <w:tc>
          <w:tcPr>
            <w:tcW w:type="dxa" w:w="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D</w:t>
            </w:r>
          </w:p>
        </w:tc>
        <w:tc>
          <w:tcPr>
            <w:tcW w:type="dxa" w:w="22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تواصل</w:t>
            </w:r>
          </w:p>
        </w:tc>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«contact agent»</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Direct message</w:t>
            </w:r>
          </w:p>
        </w:tc>
      </w:tr>
      <w:tr>
        <w:tc>
          <w:tcPr>
            <w:tcW w:type="dxa" w:w="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E</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عقارات وكيل</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«Ahmed's properties»</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_handle_agent_properties()</w:t>
            </w:r>
          </w:p>
        </w:tc>
      </w:tr>
      <w:tr>
        <w:tc>
          <w:tcPr>
            <w:tcW w:type="dxa" w:w="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F</w:t>
            </w:r>
          </w:p>
        </w:tc>
        <w:tc>
          <w:tcPr>
            <w:tcW w:type="dxa" w:w="22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استثمار مع وكيل</w:t>
            </w:r>
          </w:p>
        </w:tc>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«invest with Salem»</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_handle_invest_with_agent()</w:t>
            </w:r>
          </w:p>
        </w:tc>
      </w:tr>
      <w:tr>
        <w:tc>
          <w:tcPr>
            <w:tcW w:type="dxa" w:w="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G</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إيجاد وكيل</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«find agent in Muscat»</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_handle_contact_agent()</w:t>
            </w:r>
          </w:p>
        </w:tc>
      </w:tr>
      <w:tr>
        <w:tc>
          <w:tcPr>
            <w:tcW w:type="dxa" w:w="8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H</w:t>
            </w:r>
          </w:p>
        </w:tc>
        <w:tc>
          <w:tcPr>
            <w:tcW w:type="dxa" w:w="22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توقُّع سعر شخصي</w:t>
            </w:r>
          </w:p>
        </w:tc>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«if i buy villa worth 50k...»</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_handle_own_property_forecast()</w:t>
            </w:r>
          </w:p>
        </w:tc>
      </w:tr>
    </w:tbl>
    <w:p>
      <w:pPr>
        <w:pStyle w:val="Heading2"/>
        <w:bidi/>
        <w:spacing w:after="180" w:before="280"/>
        <w:jc w:val="right"/>
      </w:pPr>
      <w:r>
        <w:rPr>
          <w:rFonts w:ascii="Arial" w:cs="Arial" w:eastAsia="Arial" w:hAnsi="Arial"/>
          <w:b/>
          <w:bCs/>
          <w:color w:val="2E1A0F"/>
          <w:sz w:val="30"/>
          <w:szCs w:val="30"/>
          <w:rtl/>
        </w:rPr>
        <w:t xml:space="preserve">4.4 نظام RAG (Retrieval-Augmented Generation)</w:t>
      </w:r>
    </w:p>
    <w:p>
      <w:pPr>
        <w:bidi/>
        <w:spacing w:after="100" w:before="100"/>
        <w:jc w:val="right"/>
      </w:pPr>
      <w:r>
        <w:rPr>
          <w:rFonts w:ascii="Arial" w:cs="Arial" w:eastAsia="Arial" w:hAnsi="Arial"/>
          <w:b w:val="false"/>
          <w:bCs w:val="false"/>
          <w:color w:val="1A1A1A"/>
          <w:sz w:val="22"/>
          <w:szCs w:val="22"/>
          <w:rtl/>
        </w:rPr>
        <w:t xml:space="preserve">نظام RAG هو القلب المعرفي للشاتبوت — يضمن أن إجابات GPT مبنية على بياناتك الفعلية وليس على تخمين النموذج.</w:t>
      </w:r>
    </w:p>
    <w:p/>
    <w:p>
      <w:pPr>
        <w:pStyle w:val="Heading3"/>
        <w:bidi/>
        <w:spacing w:after="120" w:before="200"/>
        <w:jc w:val="right"/>
      </w:pPr>
      <w:r>
        <w:rPr>
          <w:rFonts w:ascii="Arial" w:cs="Arial" w:eastAsia="Arial" w:hAnsi="Arial"/>
          <w:b/>
          <w:bCs/>
          <w:color w:val="8B5E3C"/>
          <w:sz w:val="26"/>
          <w:szCs w:val="26"/>
          <w:rtl/>
        </w:rPr>
        <w:t xml:space="preserve">خطوات بناء قاعدة المعرفة:</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 rag_engine.py — build_knowledge_base()
1. تحميل جميع العقارات والمناطق من DB
2. تحويل كل عقار/منطقة إلى نص وصفي:
   "عقار: {title} | نوع: {type} | موقع: {location} |
    سعر: {price} OMR | مساحة: {size} م² | غرف: {bedrooms} |
    وكيل: {agent} | صروح: نعم/لا | عمران: نعم/لا"
3. إرسال النصوص إلى OpenAI Embeddings API
   (text-embedding-3-small)
4. تخزين المتَّجهات في ChromaDB PersistentClient
5. (يُعاد بناء قاعدة المعرفة عند كل تشغيل للتطبيق)</w:t>
      </w:r>
    </w:p>
    <w:p>
      <w:pPr>
        <w:pStyle w:val="Heading3"/>
        <w:bidi/>
        <w:spacing w:after="120" w:before="200"/>
        <w:jc w:val="right"/>
      </w:pPr>
      <w:r>
        <w:rPr>
          <w:rFonts w:ascii="Arial" w:cs="Arial" w:eastAsia="Arial" w:hAnsi="Arial"/>
          <w:b/>
          <w:bCs/>
          <w:color w:val="8B5E3C"/>
          <w:sz w:val="26"/>
          <w:szCs w:val="26"/>
          <w:rtl/>
        </w:rPr>
        <w:t xml:space="preserve">خطوات البحث الدلالي:</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 rag_engine.py — search_knowledge_base(query, k=5)
1. تحويل استعلام المستخدم إلى متَّجه (Embedding)
2. استعلام ChromaDB بحساب Cosine Distance
3. فلترة النتائج بمسافة &lt; 0.8 (relevance threshold)
4. ربط أفضل 5 نتائج في نص واحد
5. حقن النص في System Prompt لـ GPT</w:t>
      </w:r>
    </w:p>
    <w:p>
      <w:pPr>
        <w:pStyle w:val="Heading2"/>
        <w:bidi/>
        <w:spacing w:after="180" w:before="280"/>
        <w:jc w:val="right"/>
      </w:pPr>
      <w:r>
        <w:rPr>
          <w:rFonts w:ascii="Arial" w:cs="Arial" w:eastAsia="Arial" w:hAnsi="Arial"/>
          <w:b/>
          <w:bCs/>
          <w:color w:val="2E1A0F"/>
          <w:sz w:val="30"/>
          <w:szCs w:val="30"/>
          <w:rtl/>
        </w:rPr>
        <w:t xml:space="preserve">4.5 ذاكرة المحادثة (Conversation Memory)</w:t>
      </w:r>
    </w:p>
    <w:p>
      <w:pPr>
        <w:bidi/>
        <w:spacing w:after="100" w:before="100"/>
        <w:jc w:val="right"/>
      </w:pPr>
      <w:r>
        <w:rPr>
          <w:rFonts w:ascii="Arial" w:cs="Arial" w:eastAsia="Arial" w:hAnsi="Arial"/>
          <w:b w:val="false"/>
          <w:bCs w:val="false"/>
          <w:color w:val="1A1A1A"/>
          <w:sz w:val="22"/>
          <w:szCs w:val="22"/>
          <w:rtl/>
        </w:rPr>
        <w:t xml:space="preserve">يحتفظ النظام بسياق آخر 8 رسائل لكل محادثة عبر جداول Conversation و ChatLog:</w:t>
      </w:r>
    </w:p>
    <w:p>
      <w:pPr>
        <w:pStyle w:val="ListParagraph"/>
        <w:numPr>
          <w:ilvl w:val="0"/>
          <w:numId w:val="2"/>
        </w:numPr>
        <w:bidi/>
        <w:spacing w:after="60" w:before="60"/>
        <w:jc w:val="right"/>
      </w:pPr>
      <w:r>
        <w:rPr>
          <w:rFonts w:ascii="Arial" w:cs="Arial" w:eastAsia="Arial" w:hAnsi="Arial"/>
          <w:color w:val="1A1A1A"/>
          <w:sz w:val="22"/>
          <w:szCs w:val="22"/>
          <w:rtl/>
        </w:rPr>
        <w:t xml:space="preserve">Conversation: يحتفظ بهوية المحادثة (user_id, language).</w:t>
      </w:r>
    </w:p>
    <w:p>
      <w:pPr>
        <w:pStyle w:val="ListParagraph"/>
        <w:numPr>
          <w:ilvl w:val="0"/>
          <w:numId w:val="2"/>
        </w:numPr>
        <w:bidi/>
        <w:spacing w:after="60" w:before="60"/>
        <w:jc w:val="right"/>
      </w:pPr>
      <w:r>
        <w:rPr>
          <w:rFonts w:ascii="Arial" w:cs="Arial" w:eastAsia="Arial" w:hAnsi="Arial"/>
          <w:color w:val="1A1A1A"/>
          <w:sz w:val="22"/>
          <w:szCs w:val="22"/>
          <w:rtl/>
        </w:rPr>
        <w:t xml:space="preserve">ChatLog: يسجِّل كل رسالة (user_message, bot_response, intent, language, tokens_used, response_time).</w:t>
      </w:r>
    </w:p>
    <w:p>
      <w:pPr>
        <w:pStyle w:val="ListParagraph"/>
        <w:numPr>
          <w:ilvl w:val="0"/>
          <w:numId w:val="2"/>
        </w:numPr>
        <w:bidi/>
        <w:spacing w:after="60" w:before="60"/>
        <w:jc w:val="right"/>
      </w:pPr>
      <w:r>
        <w:rPr>
          <w:rFonts w:ascii="Arial" w:cs="Arial" w:eastAsia="Arial" w:hAnsi="Arial"/>
          <w:color w:val="1A1A1A"/>
          <w:sz w:val="22"/>
          <w:szCs w:val="22"/>
          <w:rtl/>
        </w:rPr>
        <w:t xml:space="preserve">يتم استرجاع آخر 8 رسائل وحقنها في messages قبل استدعاء GPT لضمان فهم السياق.</w:t>
      </w:r>
    </w:p>
    <w:p>
      <w:r>
        <w:br w:type="page"/>
      </w:r>
    </w:p>
    <w:p>
      <w:pPr>
        <w:pStyle w:val="Heading1"/>
        <w:bidi/>
        <w:spacing w:after="240" w:before="360"/>
        <w:jc w:val="right"/>
      </w:pPr>
      <w:r>
        <w:rPr>
          <w:rFonts w:ascii="Arial" w:cs="Arial" w:eastAsia="Arial" w:hAnsi="Arial"/>
          <w:b/>
          <w:bCs/>
          <w:color w:val="8B5E3C"/>
          <w:sz w:val="36"/>
          <w:szCs w:val="36"/>
          <w:rtl/>
        </w:rPr>
        <w:t xml:space="preserve">الفصل الخامس: نموذج التعلُّم الآلي</w:t>
      </w:r>
    </w:p>
    <w:p>
      <w:pPr>
        <w:pStyle w:val="Heading2"/>
        <w:bidi/>
        <w:spacing w:after="180" w:before="280"/>
        <w:jc w:val="right"/>
      </w:pPr>
      <w:r>
        <w:rPr>
          <w:rFonts w:ascii="Arial" w:cs="Arial" w:eastAsia="Arial" w:hAnsi="Arial"/>
          <w:b/>
          <w:bCs/>
          <w:color w:val="2E1A0F"/>
          <w:sz w:val="30"/>
          <w:szCs w:val="30"/>
          <w:rtl/>
        </w:rPr>
        <w:t xml:space="preserve">5.1 مصدر البيانات</w:t>
      </w:r>
    </w:p>
    <w:p>
      <w:pPr>
        <w:bidi/>
        <w:spacing w:after="100" w:before="100"/>
        <w:jc w:val="right"/>
      </w:pPr>
      <w:r>
        <w:rPr>
          <w:rFonts w:ascii="Arial" w:cs="Arial" w:eastAsia="Arial" w:hAnsi="Arial"/>
          <w:b w:val="false"/>
          <w:bCs w:val="false"/>
          <w:color w:val="1A1A1A"/>
          <w:sz w:val="22"/>
          <w:szCs w:val="22"/>
          <w:rtl/>
        </w:rPr>
        <w:t xml:space="preserve">النموذج مُدرَّب على قاعدة بيانات حقيقية تحتوي 2,000 عقار عُماني، لكل عقار سعر تاريخي لـ 8 سنوات متتالية (2019 إلى 2026)، أي إجمالي 16,000 نقطة بيانات (Long-Format).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الخاصية</w:t>
            </w:r>
          </w:p>
        </w:tc>
        <w:tc>
          <w:tcPr>
            <w:tcW w:type="dxa" w:w="60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التفاصيل</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المصدر</w:t>
            </w:r>
          </w:p>
        </w:tc>
        <w:tc>
          <w:tcPr>
            <w:tcW w:type="dxa" w:w="6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omanpDatabase.db (SQLite)</w:t>
            </w:r>
          </w:p>
        </w:tc>
      </w:tr>
      <w:tr>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الجدول</w:t>
            </w:r>
          </w:p>
        </w:tc>
        <w:tc>
          <w:tcPr>
            <w:tcW w:type="dxa" w:w="6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"oman properties 2000"</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عدد العقارات</w:t>
            </w:r>
          </w:p>
        </w:tc>
        <w:tc>
          <w:tcPr>
            <w:tcW w:type="dxa" w:w="6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2,000 عقار</w:t>
            </w:r>
          </w:p>
        </w:tc>
      </w:tr>
      <w:tr>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السنوات المُغطَّاة</w:t>
            </w:r>
          </w:p>
        </w:tc>
        <w:tc>
          <w:tcPr>
            <w:tcW w:type="dxa" w:w="6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2019 – 2026 (8 سنوات)</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نقاط البيانات</w:t>
            </w:r>
          </w:p>
        </w:tc>
        <w:tc>
          <w:tcPr>
            <w:tcW w:type="dxa" w:w="6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16,000 نقطة (2000 × 8)</w:t>
            </w:r>
          </w:p>
        </w:tc>
      </w:tr>
      <w:tr>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الأعمدة</w:t>
            </w:r>
          </w:p>
        </w:tc>
        <w:tc>
          <w:tcPr>
            <w:tcW w:type="dxa" w:w="6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النوع، المحافظة، المنطقة، م²، غرف، حمامات، طوابق، 8 أعمدة أسعار</w:t>
            </w:r>
          </w:p>
        </w:tc>
      </w:tr>
    </w:tbl>
    <w:p>
      <w:pPr>
        <w:pStyle w:val="Heading2"/>
        <w:bidi/>
        <w:spacing w:after="180" w:before="280"/>
        <w:jc w:val="right"/>
      </w:pPr>
      <w:r>
        <w:rPr>
          <w:rFonts w:ascii="Arial" w:cs="Arial" w:eastAsia="Arial" w:hAnsi="Arial"/>
          <w:b/>
          <w:bCs/>
          <w:color w:val="2E1A0F"/>
          <w:sz w:val="30"/>
          <w:szCs w:val="30"/>
          <w:rtl/>
        </w:rPr>
        <w:t xml:space="preserve">5.2 خوارزمية CAGR (المعدَّل السنوي المركَّب للنمو)</w:t>
      </w:r>
    </w:p>
    <w:p>
      <w:pPr>
        <w:bidi/>
        <w:spacing w:after="100" w:before="100"/>
        <w:jc w:val="right"/>
      </w:pPr>
      <w:r>
        <w:rPr>
          <w:rFonts w:ascii="Arial" w:cs="Arial" w:eastAsia="Arial" w:hAnsi="Arial"/>
          <w:b w:val="false"/>
          <w:bCs w:val="false"/>
          <w:color w:val="1A1A1A"/>
          <w:sz w:val="22"/>
          <w:szCs w:val="22"/>
          <w:rtl/>
        </w:rPr>
        <w:t xml:space="preserve">قبل تدريب النموذج، نحسب معدَّل النمو السنوي المركَّب لكل منطقة لاستخدامه في توقُّعات النمو المستقبلي:</w:t>
      </w:r>
    </w:p>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 الصيغة الرياضية
CAGR = (P_end / P_start)^(1/n) - 1
# مثال على منطقة (Muscat)
P_2019 = 100,000 OMR    # السعر في 2019
P_2026 = 245,000 OMR    # السعر في 2026
n      = 7              # عدد السنوات
CAGR = (245000 / 100000)^(1/7) - 1
     = 2.45^0.1428 - 1
     = 1.1332 - 1
     = 0.1332
     = 13.32% نمو سنوي مركَّب</w:t>
      </w:r>
    </w:p>
    <w:p/>
    <w:p>
      <w:pPr>
        <w:bidi/>
        <w:spacing w:after="100" w:before="100"/>
        <w:jc w:val="right"/>
      </w:pPr>
      <w:r>
        <w:rPr>
          <w:rFonts w:ascii="Arial" w:cs="Arial" w:eastAsia="Arial" w:hAnsi="Arial"/>
          <w:b w:val="false"/>
          <w:bCs w:val="false"/>
          <w:color w:val="1A1A1A"/>
          <w:sz w:val="22"/>
          <w:szCs w:val="22"/>
          <w:rtl/>
        </w:rPr>
        <w:t xml:space="preserve">يتم حساب نوعين من CAGR لكل منطقة:</w:t>
      </w:r>
    </w:p>
    <w:p>
      <w:pPr>
        <w:pStyle w:val="ListParagraph"/>
        <w:numPr>
          <w:ilvl w:val="0"/>
          <w:numId w:val="2"/>
        </w:numPr>
        <w:bidi/>
        <w:spacing w:after="60" w:before="60"/>
        <w:jc w:val="right"/>
      </w:pPr>
      <w:r>
        <w:rPr>
          <w:rFonts w:ascii="Arial" w:cs="Arial" w:eastAsia="Arial" w:hAnsi="Arial"/>
          <w:color w:val="1A1A1A"/>
          <w:sz w:val="22"/>
          <w:szCs w:val="22"/>
          <w:rtl/>
        </w:rPr>
        <w:t xml:space="preserve">CAGR الكامل (2019→2026, 7 سنوات): يعطي نظرة طويلة المدى.</w:t>
      </w:r>
    </w:p>
    <w:p>
      <w:pPr>
        <w:pStyle w:val="ListParagraph"/>
        <w:numPr>
          <w:ilvl w:val="0"/>
          <w:numId w:val="2"/>
        </w:numPr>
        <w:bidi/>
        <w:spacing w:after="60" w:before="60"/>
        <w:jc w:val="right"/>
      </w:pPr>
      <w:r>
        <w:rPr>
          <w:rFonts w:ascii="Arial" w:cs="Arial" w:eastAsia="Arial" w:hAnsi="Arial"/>
          <w:color w:val="1A1A1A"/>
          <w:sz w:val="22"/>
          <w:szCs w:val="22"/>
          <w:rtl/>
        </w:rPr>
        <w:t xml:space="preserve">CAGR الحديث (2023→2026, 3 سنوات): يعكس اتجاه السوق الحالي ويُستخدم للتوقُّعات.</w:t>
      </w:r>
    </w:p>
    <w:p>
      <w:pPr>
        <w:pStyle w:val="Heading2"/>
        <w:bidi/>
        <w:spacing w:after="180" w:before="280"/>
        <w:jc w:val="right"/>
      </w:pPr>
      <w:r>
        <w:rPr>
          <w:rFonts w:ascii="Arial" w:cs="Arial" w:eastAsia="Arial" w:hAnsi="Arial"/>
          <w:b/>
          <w:bCs/>
          <w:color w:val="2E1A0F"/>
          <w:sz w:val="30"/>
          <w:szCs w:val="30"/>
          <w:rtl/>
        </w:rPr>
        <w:t xml:space="preserve">5.3 معالجة البيانات (Feature Engineering)</w:t>
      </w:r>
    </w:p>
    <w:p>
      <w:pPr>
        <w:bidi/>
        <w:spacing w:after="100" w:before="100"/>
        <w:jc w:val="right"/>
      </w:pPr>
      <w:r>
        <w:rPr>
          <w:rFonts w:ascii="Arial" w:cs="Arial" w:eastAsia="Arial" w:hAnsi="Arial"/>
          <w:b w:val="false"/>
          <w:bCs w:val="false"/>
          <w:color w:val="1A1A1A"/>
          <w:sz w:val="22"/>
          <w:szCs w:val="22"/>
          <w:rtl/>
        </w:rPr>
        <w:t xml:space="preserve">يتم تحويل البيانات إلى صيغة طويلة (Long Format) حيث يُمثَّل كل عقار × سنة بصف واحد:</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 build_training_data(df)
for property in 2000_properties:
    for year in [2019, 2020, 2021, 2022, 2023, 2024, 2025, 2026]:
        records.append({
            'type':        'Villa',           # Categorical
            'governorate': 'Muscat',          # Categorical
            'area':        'Al Mouj',         # Categorical
            'sqm':         350.0,             # Numeric
            'bedrooms':    4,                 # Numeric
            'bathrooms':   3,                 # Numeric
            'floor':       2,                 # Numeric
            'year':        year,              # Numeric (key feature!)
            'price':       price_at(year),    # TARGET
        })
# Total: 16,000 rows × 9 columns</w:t>
      </w:r>
    </w:p>
    <w:p>
      <w:pPr>
        <w:pStyle w:val="Heading2"/>
        <w:bidi/>
        <w:spacing w:after="180" w:before="280"/>
        <w:jc w:val="right"/>
      </w:pPr>
      <w:r>
        <w:rPr>
          <w:rFonts w:ascii="Arial" w:cs="Arial" w:eastAsia="Arial" w:hAnsi="Arial"/>
          <w:b/>
          <w:bCs/>
          <w:color w:val="2E1A0F"/>
          <w:sz w:val="30"/>
          <w:szCs w:val="30"/>
          <w:rtl/>
        </w:rPr>
        <w:t xml:space="preserve">5.4 خوارزمية RandomForestRegressor</w:t>
      </w:r>
    </w:p>
    <w:p>
      <w:pPr>
        <w:bidi/>
        <w:spacing w:after="100" w:before="100"/>
        <w:jc w:val="right"/>
      </w:pPr>
      <w:r>
        <w:rPr>
          <w:rFonts w:ascii="Arial" w:cs="Arial" w:eastAsia="Arial" w:hAnsi="Arial"/>
          <w:b w:val="false"/>
          <w:bCs w:val="false"/>
          <w:color w:val="1A1A1A"/>
          <w:sz w:val="22"/>
          <w:szCs w:val="22"/>
          <w:rtl/>
        </w:rPr>
        <w:t xml:space="preserve">اخترنا RandomForest لعدَّة أسباب علمية:</w:t>
      </w:r>
    </w:p>
    <w:p>
      <w:pPr>
        <w:pStyle w:val="ListParagraph"/>
        <w:numPr>
          <w:ilvl w:val="0"/>
          <w:numId w:val="2"/>
        </w:numPr>
        <w:bidi/>
        <w:spacing w:after="60" w:before="60"/>
        <w:jc w:val="right"/>
      </w:pPr>
      <w:r>
        <w:rPr>
          <w:rFonts w:ascii="Arial" w:cs="Arial" w:eastAsia="Arial" w:hAnsi="Arial"/>
          <w:color w:val="1A1A1A"/>
          <w:sz w:val="22"/>
          <w:szCs w:val="22"/>
          <w:rtl/>
        </w:rPr>
        <w:t xml:space="preserve">يتعامل بكفاءة مع المتغيرات الفئوية والعددية معاً.</w:t>
      </w:r>
    </w:p>
    <w:p>
      <w:pPr>
        <w:pStyle w:val="ListParagraph"/>
        <w:numPr>
          <w:ilvl w:val="0"/>
          <w:numId w:val="2"/>
        </w:numPr>
        <w:bidi/>
        <w:spacing w:after="60" w:before="60"/>
        <w:jc w:val="right"/>
      </w:pPr>
      <w:r>
        <w:rPr>
          <w:rFonts w:ascii="Arial" w:cs="Arial" w:eastAsia="Arial" w:hAnsi="Arial"/>
          <w:color w:val="1A1A1A"/>
          <w:sz w:val="22"/>
          <w:szCs w:val="22"/>
          <w:rtl/>
        </w:rPr>
        <w:t xml:space="preserve">مقاوم لـ Overfitting بفضل آلية Bagging.</w:t>
      </w:r>
    </w:p>
    <w:p>
      <w:pPr>
        <w:pStyle w:val="ListParagraph"/>
        <w:numPr>
          <w:ilvl w:val="0"/>
          <w:numId w:val="2"/>
        </w:numPr>
        <w:bidi/>
        <w:spacing w:after="60" w:before="60"/>
        <w:jc w:val="right"/>
      </w:pPr>
      <w:r>
        <w:rPr>
          <w:rFonts w:ascii="Arial" w:cs="Arial" w:eastAsia="Arial" w:hAnsi="Arial"/>
          <w:color w:val="1A1A1A"/>
          <w:sz w:val="22"/>
          <w:szCs w:val="22"/>
          <w:rtl/>
        </w:rPr>
        <w:t xml:space="preserve">لا يحتاج إلى تطبيع البيانات (No need for normalization).</w:t>
      </w:r>
    </w:p>
    <w:p>
      <w:pPr>
        <w:pStyle w:val="ListParagraph"/>
        <w:numPr>
          <w:ilvl w:val="0"/>
          <w:numId w:val="2"/>
        </w:numPr>
        <w:bidi/>
        <w:spacing w:after="60" w:before="60"/>
        <w:jc w:val="right"/>
      </w:pPr>
      <w:r>
        <w:rPr>
          <w:rFonts w:ascii="Arial" w:cs="Arial" w:eastAsia="Arial" w:hAnsi="Arial"/>
          <w:color w:val="1A1A1A"/>
          <w:sz w:val="22"/>
          <w:szCs w:val="22"/>
          <w:rtl/>
        </w:rPr>
        <w:t xml:space="preserve">يقدِّم تفسيرًا واضحًا للتنبؤ (Feature importance).</w:t>
      </w:r>
    </w:p>
    <w:p>
      <w:pPr>
        <w:pStyle w:val="ListParagraph"/>
        <w:numPr>
          <w:ilvl w:val="0"/>
          <w:numId w:val="2"/>
        </w:numPr>
        <w:bidi/>
        <w:spacing w:after="60" w:before="60"/>
        <w:jc w:val="right"/>
      </w:pPr>
      <w:r>
        <w:rPr>
          <w:rFonts w:ascii="Arial" w:cs="Arial" w:eastAsia="Arial" w:hAnsi="Arial"/>
          <w:color w:val="1A1A1A"/>
          <w:sz w:val="22"/>
          <w:szCs w:val="22"/>
          <w:rtl/>
        </w:rPr>
        <w:t xml:space="preserve">أداء عالٍ على بيانات جدولية متوسطة الحجم.</w:t>
      </w:r>
    </w:p>
    <w:p/>
    <w:p>
      <w:pPr>
        <w:pStyle w:val="Heading3"/>
        <w:bidi/>
        <w:spacing w:after="120" w:before="200"/>
        <w:jc w:val="right"/>
      </w:pPr>
      <w:r>
        <w:rPr>
          <w:rFonts w:ascii="Arial" w:cs="Arial" w:eastAsia="Arial" w:hAnsi="Arial"/>
          <w:b/>
          <w:bCs/>
          <w:color w:val="8B5E3C"/>
          <w:sz w:val="26"/>
          <w:szCs w:val="26"/>
          <w:rtl/>
        </w:rPr>
        <w:t xml:space="preserve">معاملات النموذج (Hyperparameters):</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from sklearn.ensemble import RandomForestRegressor
from sklearn.compose import ColumnTransformer
from sklearn.preprocessing import OneHotEncoder
preprocessor = ColumnTransformer(transformers=[
    ('cat', OneHotEncoder(handle_unknown='ignore'),
     ['type', 'governorate', 'area']),
], remainder='passthrough')   # sqm, bedrooms, bathrooms, floor, year
rf = RandomForestRegressor(
    n_estimators    = 200,    # 200 شجرة قرار
    max_depth       = 25,     # عمق أقصى لكل شجرة
    min_samples_leaf= 2,      # حد أدنى للأوراق
    random_state    = 42,     # نتائج قابلة للتكرار
    n_jobs          = -1,     # استخدام كل أنوية المعالج
)
X_transformed = preprocessor.fit_transform(X)
rf.fit(X_transformed, y)</w:t>
      </w:r>
    </w:p>
    <w:p>
      <w:pPr>
        <w:pStyle w:val="Heading2"/>
        <w:bidi/>
        <w:spacing w:after="180" w:before="280"/>
        <w:jc w:val="right"/>
      </w:pPr>
      <w:r>
        <w:rPr>
          <w:rFonts w:ascii="Arial" w:cs="Arial" w:eastAsia="Arial" w:hAnsi="Arial"/>
          <w:b/>
          <w:bCs/>
          <w:color w:val="2E1A0F"/>
          <w:sz w:val="30"/>
          <w:szCs w:val="30"/>
          <w:rtl/>
        </w:rPr>
        <w:t xml:space="preserve">5.5 التحقُّق من الدقَّة (Cross-Validation)</w:t>
      </w:r>
    </w:p>
    <w:p>
      <w:pPr>
        <w:bidi/>
        <w:spacing w:after="100" w:before="100"/>
        <w:jc w:val="right"/>
      </w:pPr>
      <w:r>
        <w:rPr>
          <w:rFonts w:ascii="Arial" w:cs="Arial" w:eastAsia="Arial" w:hAnsi="Arial"/>
          <w:b w:val="false"/>
          <w:bCs w:val="false"/>
          <w:color w:val="1A1A1A"/>
          <w:sz w:val="22"/>
          <w:szCs w:val="22"/>
          <w:rtl/>
        </w:rPr>
        <w:t xml:space="preserve">نستخدم K-Fold Cross-Validation بـ K=3 على عيِّنة عشوائية من 2,000 صف للحصول على تقدير دقيق لأداء النموذج:</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from sklearn.model_selection import cross_val_score
import numpy as np
sample_idx = np.random.default_rng(42).choice(
    len(y), min(2000, len(y)), replace=False
)
cv = cross_val_score(rf, X_transformed[sample_idx],
                     y.iloc[sample_idx],
                     cv=3, scoring='r2', n_jobs=-1)
print(f"R² scores: {cv.round(3)}")
print(f"Mean R²:   {cv.mean():.3f}")</w:t>
      </w:r>
    </w:p>
    <w:p>
      <w:pPr>
        <w:bidi/>
        <w:spacing w:after="100" w:before="100"/>
        <w:jc w:val="right"/>
      </w:pPr>
      <w:r>
        <w:rPr>
          <w:rFonts w:ascii="Arial" w:cs="Arial" w:eastAsia="Arial" w:hAnsi="Arial"/>
          <w:b w:val="false"/>
          <w:bCs w:val="false"/>
          <w:color w:val="1A1A1A"/>
          <w:sz w:val="22"/>
          <w:szCs w:val="22"/>
          <w:rtl/>
        </w:rPr>
        <w:t xml:space="preserve">مقياس R² يقيس مدى توافق التنبؤات مع القيم الفعلية، حيث 1.0 = تنبؤ مثالي، و 0.0 = أداء عشوائي.</w:t>
      </w:r>
    </w:p>
    <w:p>
      <w:pPr>
        <w:pStyle w:val="Heading2"/>
        <w:bidi/>
        <w:spacing w:after="180" w:before="280"/>
        <w:jc w:val="right"/>
      </w:pPr>
      <w:r>
        <w:rPr>
          <w:rFonts w:ascii="Arial" w:cs="Arial" w:eastAsia="Arial" w:hAnsi="Arial"/>
          <w:b/>
          <w:bCs/>
          <w:color w:val="2E1A0F"/>
          <w:sz w:val="30"/>
          <w:szCs w:val="30"/>
          <w:rtl/>
        </w:rPr>
        <w:t xml:space="preserve">5.6 استخدام النموذج في التنبؤ</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 ml_model.py — get_future_multiplier()
def get_future_multiplier(location: str, years: int) -&gt; float:
    """
    يرجع مضاعف النمو لمنطقة على عدد سنوات.
    Future price = current_price × multiplier
    """
    area = Area.query.filter(
        Area.name.ilike(f"%{location}%")
    ).first()
    if area and area.price_growth is not None:
        # تحويل سكور 0-100 إلى معدَّل سنوي 1%-15%
        annual_rate = max(min(
            0.01 + (area.price_growth / 100.0) * 0.14,
            0.15  # حد أقصى 15%
        ), 0.01)   # حد أدنى 1%
    else:
        annual_rate = 0.055   # افتراضي 5.5%
    # الفائدة المركَّبة
    return round((1 + annual_rate) ** years, 6)</w:t>
      </w:r>
    </w:p>
    <w:p>
      <w:pPr>
        <w:pStyle w:val="Heading2"/>
        <w:bidi/>
        <w:spacing w:after="180" w:before="280"/>
        <w:jc w:val="right"/>
      </w:pPr>
      <w:r>
        <w:rPr>
          <w:rFonts w:ascii="Arial" w:cs="Arial" w:eastAsia="Arial" w:hAnsi="Arial"/>
          <w:b/>
          <w:bCs/>
          <w:color w:val="2E1A0F"/>
          <w:sz w:val="30"/>
          <w:szCs w:val="30"/>
          <w:rtl/>
        </w:rPr>
        <w:t xml:space="preserve">5.7 نتائج التدريب الفعلية على البيانات العُمانية</w:t>
      </w:r>
    </w:p>
    <w:p>
      <w:pPr>
        <w:bidi/>
        <w:spacing w:after="100" w:before="100"/>
        <w:jc w:val="right"/>
      </w:pPr>
      <w:r>
        <w:rPr>
          <w:rFonts w:ascii="Arial" w:cs="Arial" w:eastAsia="Arial" w:hAnsi="Arial"/>
          <w:b w:val="false"/>
          <w:bCs w:val="false"/>
          <w:color w:val="1A1A1A"/>
          <w:sz w:val="22"/>
          <w:szCs w:val="22"/>
          <w:rtl/>
        </w:rPr>
        <w:t xml:space="preserve">بعد تدريب النموذج على البيانات الحقيقية، تم استخراج معدَّلات النمو السنوي التالية لكل منطقة: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المنطقة</w:t>
            </w:r>
          </w:p>
        </w:tc>
        <w:tc>
          <w:tcPr>
            <w:tcW w:type="dxa" w:w="20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معدل النمو السنوي</w:t>
            </w:r>
          </w:p>
        </w:tc>
        <w:tc>
          <w:tcPr>
            <w:tcW w:type="dxa" w:w="40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ملاحظات</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مسقط (Muscat)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2E7D32"/>
                <w:sz w:val="20"/>
                <w:szCs w:val="20"/>
                <w:rtl/>
              </w:rPr>
              <w:t xml:space="preserve">13.32%</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منطقة طلب مرتفع جداً</w:t>
            </w:r>
          </w:p>
        </w:tc>
      </w:tr>
      <w:tr>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صلالة (Salalah)</w:t>
            </w:r>
          </w:p>
        </w:tc>
        <w:tc>
          <w:tcPr>
            <w:tcW w:type="dxa" w:w="2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2E7D32"/>
                <w:sz w:val="20"/>
                <w:szCs w:val="20"/>
                <w:rtl/>
              </w:rPr>
              <w:t xml:space="preserve">8.59%</w:t>
            </w:r>
          </w:p>
        </w:tc>
        <w:tc>
          <w:tcPr>
            <w:tcW w:type="dxa" w:w="4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نمو سياحي مستقر</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بركاء (Barka)</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2E7D32"/>
                <w:sz w:val="20"/>
                <w:szCs w:val="20"/>
                <w:rtl/>
              </w:rPr>
              <w:t xml:space="preserve">8.62%</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منطقة استثمارية صاعدة</w:t>
            </w:r>
          </w:p>
        </w:tc>
      </w:tr>
      <w:tr>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صحار (Sohar)</w:t>
            </w:r>
          </w:p>
        </w:tc>
        <w:tc>
          <w:tcPr>
            <w:tcW w:type="dxa" w:w="2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2E7D32"/>
                <w:sz w:val="20"/>
                <w:szCs w:val="20"/>
                <w:rtl/>
              </w:rPr>
              <w:t xml:space="preserve">8.56%</w:t>
            </w:r>
          </w:p>
        </w:tc>
        <w:tc>
          <w:tcPr>
            <w:tcW w:type="dxa" w:w="4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مركز صناعي بنمو معتدل</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البريمي (Al Buraimi)</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F57C00"/>
                <w:sz w:val="20"/>
                <w:szCs w:val="20"/>
                <w:rtl/>
              </w:rPr>
              <w:t xml:space="preserve">5.50%</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سوق هادئ نسبياً</w:t>
            </w:r>
          </w:p>
        </w:tc>
      </w:tr>
    </w:tbl>
    <w:p>
      <w:r>
        <w:br w:type="page"/>
      </w:r>
    </w:p>
    <w:p>
      <w:pPr>
        <w:pStyle w:val="Heading1"/>
        <w:bidi/>
        <w:spacing w:after="240" w:before="360"/>
        <w:jc w:val="right"/>
      </w:pPr>
      <w:r>
        <w:rPr>
          <w:rFonts w:ascii="Arial" w:cs="Arial" w:eastAsia="Arial" w:hAnsi="Arial"/>
          <w:b/>
          <w:bCs/>
          <w:color w:val="8B5E3C"/>
          <w:sz w:val="36"/>
          <w:szCs w:val="36"/>
          <w:rtl/>
        </w:rPr>
        <w:t xml:space="preserve">الفصل السادس: أنظمة الحماية والأمان</w:t>
      </w:r>
    </w:p>
    <w:p>
      <w:pPr>
        <w:bidi/>
        <w:spacing w:after="100" w:before="100"/>
        <w:jc w:val="right"/>
      </w:pPr>
      <w:r>
        <w:rPr>
          <w:rFonts w:ascii="Arial" w:cs="Arial" w:eastAsia="Arial" w:hAnsi="Arial"/>
          <w:b w:val="false"/>
          <w:bCs w:val="false"/>
          <w:color w:val="1A1A1A"/>
          <w:sz w:val="22"/>
          <w:szCs w:val="22"/>
          <w:rtl/>
        </w:rPr>
        <w:t xml:space="preserve">يطبِّق المشروع نموذج «الدفاع متعدِّد الطبقات» (Defense in Depth) — حيث تتكامل عدَّة طبقات حماية لتغطية الثغرات الشائعة في تطبيقات الويب الحديثة (وفقاً لـ OWASP Top 10):</w:t>
      </w:r>
    </w:p>
    <w:p/>
    <w:p>
      <w:pPr>
        <w:pStyle w:val="Heading2"/>
        <w:bidi/>
        <w:spacing w:after="180" w:before="280"/>
        <w:jc w:val="right"/>
      </w:pPr>
      <w:r>
        <w:rPr>
          <w:rFonts w:ascii="Arial" w:cs="Arial" w:eastAsia="Arial" w:hAnsi="Arial"/>
          <w:b/>
          <w:bCs/>
          <w:color w:val="2E1A0F"/>
          <w:sz w:val="30"/>
          <w:szCs w:val="30"/>
          <w:rtl/>
        </w:rPr>
        <w:t xml:space="preserve">6.1 حماية الإدخال (Input Sanitization)</w:t>
      </w:r>
    </w:p>
    <w:p>
      <w:pPr>
        <w:bidi/>
        <w:spacing w:after="100" w:before="100"/>
        <w:jc w:val="right"/>
      </w:pPr>
      <w:r>
        <w:rPr>
          <w:rFonts w:ascii="Arial" w:cs="Arial" w:eastAsia="Arial" w:hAnsi="Arial"/>
          <w:b w:val="false"/>
          <w:bCs w:val="false"/>
          <w:color w:val="1A1A1A"/>
          <w:sz w:val="22"/>
          <w:szCs w:val="22"/>
          <w:rtl/>
        </w:rPr>
        <w:t xml:space="preserve">يتم تنظيف كل إدخال نصِّي من المستخدم قبل أي معالجة:</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 ai_utils.py
def sanitize_input(text: str) -&gt; str:
    """
    1. إزالة المسافات الزائدة في البداية والنهاية.
    2. تقليص النص إلى 1000 حرف كحد أقصى (DoS prevention).
    """
    return text.strip()[:1000]</w:t>
      </w:r>
    </w:p>
    <w:p>
      <w:pPr>
        <w:bidi/>
        <w:spacing w:after="100" w:before="100"/>
        <w:jc w:val="right"/>
      </w:pPr>
      <w:r>
        <w:rPr>
          <w:rFonts w:ascii="Arial" w:cs="Arial" w:eastAsia="Arial" w:hAnsi="Arial"/>
          <w:b w:val="false"/>
          <w:bCs w:val="false"/>
          <w:color w:val="1A1A1A"/>
          <w:sz w:val="22"/>
          <w:szCs w:val="22"/>
          <w:rtl/>
        </w:rPr>
        <w:t xml:space="preserve">الفائدة: منع هجمات تجاوز سعة المخزن (Buffer Overflow) ومنع إرسال نصوص ضخمة لاستنزاف موارد GPT API.</w:t>
      </w:r>
    </w:p>
    <w:p>
      <w:pPr>
        <w:pStyle w:val="Heading2"/>
        <w:bidi/>
        <w:spacing w:after="180" w:before="280"/>
        <w:jc w:val="right"/>
      </w:pPr>
      <w:r>
        <w:rPr>
          <w:rFonts w:ascii="Arial" w:cs="Arial" w:eastAsia="Arial" w:hAnsi="Arial"/>
          <w:b/>
          <w:bCs/>
          <w:color w:val="2E1A0F"/>
          <w:sz w:val="30"/>
          <w:szCs w:val="30"/>
          <w:rtl/>
        </w:rPr>
        <w:t xml:space="preserve">6.2 الحماية من حقن الأوامر (Prompt Injection Protection)</w:t>
      </w:r>
    </w:p>
    <w:p>
      <w:pPr>
        <w:bidi/>
        <w:spacing w:after="100" w:before="100"/>
        <w:jc w:val="right"/>
      </w:pPr>
      <w:r>
        <w:rPr>
          <w:rFonts w:ascii="Arial" w:cs="Arial" w:eastAsia="Arial" w:hAnsi="Arial"/>
          <w:b w:val="false"/>
          <w:bCs w:val="false"/>
          <w:color w:val="1A1A1A"/>
          <w:sz w:val="22"/>
          <w:szCs w:val="22"/>
          <w:rtl/>
        </w:rPr>
        <w:t xml:space="preserve">هذه أحدث فئة من الهجمات تستهدف نماذج اللغة الكبيرة — يحاول المهاجم عبرها تجاوز تعليمات النظام:</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 ai_utils.py — 13 عبارة محظورة
BLOCKED_PHRASES = [
    "ignore previous instructions",
    "ignore all previous",
    "disregard previous",
    "you are now",
    "forget everything",
    "act as",
    "jailbreak",
    "pretend you are",
    "new persona",
    "you are a",
    "override instructions",
    "system prompt",
    "reveal your instructions",
]
def is_prompt_injection(text: str) -&gt; bool:
    t = text.lower()
    return any(phrase in t for phrase in BLOCKED_PHRASES)</w:t>
      </w:r>
    </w:p>
    <w:p>
      <w:pPr>
        <w:bidi/>
        <w:spacing w:after="100" w:before="100"/>
        <w:jc w:val="right"/>
      </w:pPr>
      <w:r>
        <w:rPr>
          <w:rFonts w:ascii="Arial" w:cs="Arial" w:eastAsia="Arial" w:hAnsi="Arial"/>
          <w:b w:val="false"/>
          <w:bCs w:val="false"/>
          <w:color w:val="1A1A1A"/>
          <w:sz w:val="22"/>
          <w:szCs w:val="22"/>
          <w:rtl/>
        </w:rPr>
        <w:t xml:space="preserve">إذا تم اكتشاف محاولة حقن، يُرفض الطلب فوراً ويُرجع المساعد رداً قياسياً: «لا يمكنني معالجة هذا الطلب».</w:t>
      </w:r>
    </w:p>
    <w:p>
      <w:pPr>
        <w:pStyle w:val="Heading2"/>
        <w:bidi/>
        <w:spacing w:after="180" w:before="280"/>
        <w:jc w:val="right"/>
      </w:pPr>
      <w:r>
        <w:rPr>
          <w:rFonts w:ascii="Arial" w:cs="Arial" w:eastAsia="Arial" w:hAnsi="Arial"/>
          <w:b/>
          <w:bCs/>
          <w:color w:val="2E1A0F"/>
          <w:sz w:val="30"/>
          <w:szCs w:val="30"/>
          <w:rtl/>
        </w:rPr>
        <w:t xml:space="preserve">6.3 المصادقة والجلسات (Authentication &amp; Sessions)</w:t>
      </w:r>
    </w:p>
    <w:p>
      <w:pPr>
        <w:bidi/>
        <w:spacing w:after="100" w:before="100"/>
        <w:jc w:val="right"/>
      </w:pPr>
      <w:r>
        <w:rPr>
          <w:rFonts w:ascii="Arial" w:cs="Arial" w:eastAsia="Arial" w:hAnsi="Arial"/>
          <w:b w:val="false"/>
          <w:bCs w:val="false"/>
          <w:color w:val="1A1A1A"/>
          <w:sz w:val="22"/>
          <w:szCs w:val="22"/>
          <w:rtl/>
        </w:rPr>
        <w:t xml:space="preserve">يستخدم النظام Flask-Login لإدارة الجلسات بأمان:</w:t>
      </w:r>
    </w:p>
    <w:p>
      <w:pPr>
        <w:pStyle w:val="ListParagraph"/>
        <w:numPr>
          <w:ilvl w:val="0"/>
          <w:numId w:val="2"/>
        </w:numPr>
        <w:bidi/>
        <w:spacing w:after="60" w:before="60"/>
        <w:jc w:val="right"/>
      </w:pPr>
      <w:r>
        <w:rPr>
          <w:rFonts w:ascii="Arial" w:cs="Arial" w:eastAsia="Arial" w:hAnsi="Arial"/>
          <w:color w:val="1A1A1A"/>
          <w:sz w:val="22"/>
          <w:szCs w:val="22"/>
          <w:rtl/>
        </w:rPr>
        <w:t xml:space="preserve">كلمات المرور لا تُخزَّن أبداً كنصٍّ صريح — تُشفَّر بـ Werkzeug PBKDF2 مع Salt عشوائي.</w:t>
      </w:r>
    </w:p>
    <w:p>
      <w:pPr>
        <w:pStyle w:val="ListParagraph"/>
        <w:numPr>
          <w:ilvl w:val="0"/>
          <w:numId w:val="2"/>
        </w:numPr>
        <w:bidi/>
        <w:spacing w:after="60" w:before="60"/>
        <w:jc w:val="right"/>
      </w:pPr>
      <w:r>
        <w:rPr>
          <w:rFonts w:ascii="Arial" w:cs="Arial" w:eastAsia="Arial" w:hAnsi="Arial"/>
          <w:color w:val="1A1A1A"/>
          <w:sz w:val="22"/>
          <w:szCs w:val="22"/>
          <w:rtl/>
        </w:rPr>
        <w:t xml:space="preserve">الجلسات تُحفظ في Cookies موقَّعة رقمياً بمفتاح سرِّي (SECRET_KEY).</w:t>
      </w:r>
    </w:p>
    <w:p>
      <w:pPr>
        <w:pStyle w:val="ListParagraph"/>
        <w:numPr>
          <w:ilvl w:val="0"/>
          <w:numId w:val="2"/>
        </w:numPr>
        <w:bidi/>
        <w:spacing w:after="60" w:before="60"/>
        <w:jc w:val="right"/>
      </w:pPr>
      <w:r>
        <w:rPr>
          <w:rFonts w:ascii="Arial" w:cs="Arial" w:eastAsia="Arial" w:hAnsi="Arial"/>
          <w:color w:val="1A1A1A"/>
          <w:sz w:val="22"/>
          <w:szCs w:val="22"/>
          <w:rtl/>
        </w:rPr>
        <w:t xml:space="preserve">@login_required ديكوريتر يحمي كل مسار حسَّاس.</w:t>
      </w:r>
    </w:p>
    <w:p>
      <w:pPr>
        <w:pStyle w:val="ListParagraph"/>
        <w:numPr>
          <w:ilvl w:val="0"/>
          <w:numId w:val="2"/>
        </w:numPr>
        <w:bidi/>
        <w:spacing w:after="60" w:before="60"/>
        <w:jc w:val="right"/>
      </w:pPr>
      <w:r>
        <w:rPr>
          <w:rFonts w:ascii="Arial" w:cs="Arial" w:eastAsia="Arial" w:hAnsi="Arial"/>
          <w:color w:val="1A1A1A"/>
          <w:sz w:val="22"/>
          <w:szCs w:val="22"/>
          <w:rtl/>
        </w:rPr>
        <w:t xml:space="preserve">تسجيل الخروج يبطل الجلسة فوراً على الخادم.</w:t>
      </w:r>
    </w:p>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 extensions.py
from werkzeug.security import generate_password_hash, check_password_hash
# عند التسجيل
user.password = generate_password_hash(
    raw_password,
    method='pbkdf2:sha256',
    salt_length=16
)
# عند تسجيل الدخول
if check_password_hash(user.password, raw_password):
    login_user(user)</w:t>
      </w:r>
    </w:p>
    <w:p>
      <w:pPr>
        <w:pStyle w:val="Heading2"/>
        <w:bidi/>
        <w:spacing w:after="180" w:before="280"/>
        <w:jc w:val="right"/>
      </w:pPr>
      <w:r>
        <w:rPr>
          <w:rFonts w:ascii="Arial" w:cs="Arial" w:eastAsia="Arial" w:hAnsi="Arial"/>
          <w:b/>
          <w:bCs/>
          <w:color w:val="2E1A0F"/>
          <w:sz w:val="30"/>
          <w:szCs w:val="30"/>
          <w:rtl/>
        </w:rPr>
        <w:t xml:space="preserve">6.4 الحماية من CSRF</w:t>
      </w:r>
    </w:p>
    <w:p>
      <w:pPr>
        <w:bidi/>
        <w:spacing w:after="100" w:before="100"/>
        <w:jc w:val="right"/>
      </w:pPr>
      <w:r>
        <w:rPr>
          <w:rFonts w:ascii="Arial" w:cs="Arial" w:eastAsia="Arial" w:hAnsi="Arial"/>
          <w:b w:val="false"/>
          <w:bCs w:val="false"/>
          <w:color w:val="1A1A1A"/>
          <w:sz w:val="22"/>
          <w:szCs w:val="22"/>
          <w:rtl/>
        </w:rPr>
        <w:t xml:space="preserve">Cross-Site Request Forgery هو هجوم يخدع المستخدم لإرسال طلبات غير مقصودة. الحماية تتم عبر:</w:t>
      </w:r>
    </w:p>
    <w:p>
      <w:pPr>
        <w:pStyle w:val="ListParagraph"/>
        <w:numPr>
          <w:ilvl w:val="0"/>
          <w:numId w:val="2"/>
        </w:numPr>
        <w:bidi/>
        <w:spacing w:after="60" w:before="60"/>
        <w:jc w:val="right"/>
      </w:pPr>
      <w:r>
        <w:rPr>
          <w:rFonts w:ascii="Arial" w:cs="Arial" w:eastAsia="Arial" w:hAnsi="Arial"/>
          <w:color w:val="1A1A1A"/>
          <w:sz w:val="22"/>
          <w:szCs w:val="22"/>
          <w:rtl/>
        </w:rPr>
        <w:t xml:space="preserve">Flask-WTF يضيف توكِن CSRF تلقائياً لكل نموذج.</w:t>
      </w:r>
    </w:p>
    <w:p>
      <w:pPr>
        <w:pStyle w:val="ListParagraph"/>
        <w:numPr>
          <w:ilvl w:val="0"/>
          <w:numId w:val="2"/>
        </w:numPr>
        <w:bidi/>
        <w:spacing w:after="60" w:before="60"/>
        <w:jc w:val="right"/>
      </w:pPr>
      <w:r>
        <w:rPr>
          <w:rFonts w:ascii="Arial" w:cs="Arial" w:eastAsia="Arial" w:hAnsi="Arial"/>
          <w:color w:val="1A1A1A"/>
          <w:sz w:val="22"/>
          <w:szCs w:val="22"/>
          <w:rtl/>
        </w:rPr>
        <w:t xml:space="preserve">التوكِن يتم التحقُّق منه عند كل POST/PUT/DELETE.</w:t>
      </w:r>
    </w:p>
    <w:p>
      <w:pPr>
        <w:pStyle w:val="ListParagraph"/>
        <w:numPr>
          <w:ilvl w:val="0"/>
          <w:numId w:val="2"/>
        </w:numPr>
        <w:bidi/>
        <w:spacing w:after="60" w:before="60"/>
        <w:jc w:val="right"/>
      </w:pPr>
      <w:r>
        <w:rPr>
          <w:rFonts w:ascii="Arial" w:cs="Arial" w:eastAsia="Arial" w:hAnsi="Arial"/>
          <w:color w:val="1A1A1A"/>
          <w:sz w:val="22"/>
          <w:szCs w:val="22"/>
          <w:rtl/>
        </w:rPr>
        <w:t xml:space="preserve">بدون التوكِن، يُرفض الطلب بـ 400 Bad Request.</w:t>
      </w:r>
    </w:p>
    <w:p>
      <w:pPr>
        <w:pStyle w:val="Heading2"/>
        <w:bidi/>
        <w:spacing w:after="180" w:before="280"/>
        <w:jc w:val="right"/>
      </w:pPr>
      <w:r>
        <w:rPr>
          <w:rFonts w:ascii="Arial" w:cs="Arial" w:eastAsia="Arial" w:hAnsi="Arial"/>
          <w:b/>
          <w:bCs/>
          <w:color w:val="2E1A0F"/>
          <w:sz w:val="30"/>
          <w:szCs w:val="30"/>
          <w:rtl/>
        </w:rPr>
        <w:t xml:space="preserve">6.5 الحماية من حقن SQL (SQL Injection)</w:t>
      </w:r>
    </w:p>
    <w:p>
      <w:pPr>
        <w:bidi/>
        <w:spacing w:after="100" w:before="100"/>
        <w:jc w:val="right"/>
      </w:pPr>
      <w:r>
        <w:rPr>
          <w:rFonts w:ascii="Arial" w:cs="Arial" w:eastAsia="Arial" w:hAnsi="Arial"/>
          <w:b w:val="false"/>
          <w:bCs w:val="false"/>
          <w:color w:val="1A1A1A"/>
          <w:sz w:val="22"/>
          <w:szCs w:val="22"/>
          <w:rtl/>
        </w:rPr>
        <w:t xml:space="preserve">استخدام SQLAlchemy ORM يحمي تلقائياً من حقن SQL لأن جميع الاستعلامات تستخدم Parameterized Queries:</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 ✅ آمن — يستخدم ORM مع معاملات منفصلة
user = User.query.filter_by(username=user_input).first()
properties = Property.query.filter(
    Property.location.ilike(f"%{search}%")
).all()
# ❌ خطر (لا يُستخدم في المشروع) — concatenation مباشرة
# query = f"SELECT * FROM users WHERE name = '{user_input}'"</w:t>
      </w:r>
    </w:p>
    <w:p>
      <w:pPr>
        <w:pStyle w:val="Heading2"/>
        <w:bidi/>
        <w:spacing w:after="180" w:before="280"/>
        <w:jc w:val="right"/>
      </w:pPr>
      <w:r>
        <w:rPr>
          <w:rFonts w:ascii="Arial" w:cs="Arial" w:eastAsia="Arial" w:hAnsi="Arial"/>
          <w:b/>
          <w:bCs/>
          <w:color w:val="2E1A0F"/>
          <w:sz w:val="30"/>
          <w:szCs w:val="30"/>
          <w:rtl/>
        </w:rPr>
        <w:t xml:space="preserve">6.6 الحماية من XSS (Cross-Site Scripting)</w:t>
      </w:r>
    </w:p>
    <w:p>
      <w:pPr>
        <w:bidi/>
        <w:spacing w:after="100" w:before="100"/>
        <w:jc w:val="right"/>
      </w:pPr>
      <w:r>
        <w:rPr>
          <w:rFonts w:ascii="Arial" w:cs="Arial" w:eastAsia="Arial" w:hAnsi="Arial"/>
          <w:b w:val="false"/>
          <w:bCs w:val="false"/>
          <w:color w:val="1A1A1A"/>
          <w:sz w:val="22"/>
          <w:szCs w:val="22"/>
          <w:rtl/>
        </w:rPr>
        <w:t xml:space="preserve">جميع المخرجات في القوالب تمرُّ عبر Jinja2 Auto-Escaping:</w:t>
      </w:r>
    </w:p>
    <w:p>
      <w:pPr>
        <w:pStyle w:val="ListParagraph"/>
        <w:numPr>
          <w:ilvl w:val="0"/>
          <w:numId w:val="2"/>
        </w:numPr>
        <w:bidi/>
        <w:spacing w:after="60" w:before="60"/>
        <w:jc w:val="right"/>
      </w:pPr>
      <w:r>
        <w:rPr>
          <w:rFonts w:ascii="Arial" w:cs="Arial" w:eastAsia="Arial" w:hAnsi="Arial"/>
          <w:color w:val="1A1A1A"/>
          <w:sz w:val="22"/>
          <w:szCs w:val="22"/>
          <w:rtl/>
        </w:rPr>
        <w:t xml:space="preserve">Jinja2 يحوِّل تلقائياً &lt; &gt; &amp; " إلى كيانات HTML.</w:t>
      </w:r>
    </w:p>
    <w:p>
      <w:pPr>
        <w:pStyle w:val="ListParagraph"/>
        <w:numPr>
          <w:ilvl w:val="0"/>
          <w:numId w:val="2"/>
        </w:numPr>
        <w:bidi/>
        <w:spacing w:after="60" w:before="60"/>
        <w:jc w:val="right"/>
      </w:pPr>
      <w:r>
        <w:rPr>
          <w:rFonts w:ascii="Arial" w:cs="Arial" w:eastAsia="Arial" w:hAnsi="Arial"/>
          <w:color w:val="1A1A1A"/>
          <w:sz w:val="22"/>
          <w:szCs w:val="22"/>
          <w:rtl/>
        </w:rPr>
        <w:t xml:space="preserve">في الشاتبوت: رسائل البوت تُمرَّر عبر renderMarkdown() الذي ينظِّف HTML قبل عرض **bold**.</w:t>
      </w:r>
    </w:p>
    <w:p>
      <w:pPr>
        <w:pStyle w:val="ListParagraph"/>
        <w:numPr>
          <w:ilvl w:val="0"/>
          <w:numId w:val="2"/>
        </w:numPr>
        <w:bidi/>
        <w:spacing w:after="60" w:before="60"/>
        <w:jc w:val="right"/>
      </w:pPr>
      <w:r>
        <w:rPr>
          <w:rFonts w:ascii="Arial" w:cs="Arial" w:eastAsia="Arial" w:hAnsi="Arial"/>
          <w:color w:val="1A1A1A"/>
          <w:sz w:val="22"/>
          <w:szCs w:val="22"/>
          <w:rtl/>
        </w:rPr>
        <w:t xml:space="preserve">رسائل المستخدم تُعرض دائماً عبر textContent (لا تُفسَّر كـ HTML).</w:t>
      </w:r>
    </w:p>
    <w:p>
      <w:pPr>
        <w:pStyle w:val="Heading2"/>
        <w:bidi/>
        <w:spacing w:after="180" w:before="280"/>
        <w:jc w:val="right"/>
      </w:pPr>
      <w:r>
        <w:rPr>
          <w:rFonts w:ascii="Arial" w:cs="Arial" w:eastAsia="Arial" w:hAnsi="Arial"/>
          <w:b/>
          <w:bCs/>
          <w:color w:val="2E1A0F"/>
          <w:sz w:val="30"/>
          <w:szCs w:val="30"/>
          <w:rtl/>
        </w:rPr>
        <w:t xml:space="preserve">6.7 تحديد معدَّل الطلبات (Rate Limiting)</w:t>
      </w:r>
    </w:p>
    <w:p>
      <w:pPr>
        <w:bidi/>
        <w:spacing w:after="100" w:before="100"/>
        <w:jc w:val="right"/>
      </w:pPr>
      <w:r>
        <w:rPr>
          <w:rFonts w:ascii="Arial" w:cs="Arial" w:eastAsia="Arial" w:hAnsi="Arial"/>
          <w:b w:val="false"/>
          <w:bCs w:val="false"/>
          <w:color w:val="1A1A1A"/>
          <w:sz w:val="22"/>
          <w:szCs w:val="22"/>
          <w:rtl/>
        </w:rPr>
        <w:t xml:space="preserve">Flask-Limiter يمنع هجمات Brute Force و DDoS:</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 extensions.py
from flask_limiter import Limiter
from flask_limiter.util import get_remote_address
limiter = Limiter(
    key_func=get_remote_address,
    default_limits=["200 per day", "50 per hour"],
)
# يمكن تخصيص حدود لكل مسار:
@limiter.limit("5 per minute")
@main.route('/login', methods=['POST'])
def login():
    ...</w:t>
      </w:r>
    </w:p>
    <w:p>
      <w:pPr>
        <w:pStyle w:val="Heading2"/>
        <w:bidi/>
        <w:spacing w:after="180" w:before="280"/>
        <w:jc w:val="right"/>
      </w:pPr>
      <w:r>
        <w:rPr>
          <w:rFonts w:ascii="Arial" w:cs="Arial" w:eastAsia="Arial" w:hAnsi="Arial"/>
          <w:b/>
          <w:bCs/>
          <w:color w:val="2E1A0F"/>
          <w:sz w:val="30"/>
          <w:szCs w:val="30"/>
          <w:rtl/>
        </w:rPr>
        <w:t xml:space="preserve">6.8 إدارة الأسرار (Secrets Management)</w:t>
      </w:r>
    </w:p>
    <w:p>
      <w:pPr>
        <w:pStyle w:val="ListParagraph"/>
        <w:numPr>
          <w:ilvl w:val="0"/>
          <w:numId w:val="2"/>
        </w:numPr>
        <w:bidi/>
        <w:spacing w:after="60" w:before="60"/>
        <w:jc w:val="right"/>
      </w:pPr>
      <w:r>
        <w:rPr>
          <w:rFonts w:ascii="Arial" w:cs="Arial" w:eastAsia="Arial" w:hAnsi="Arial"/>
          <w:color w:val="1A1A1A"/>
          <w:sz w:val="22"/>
          <w:szCs w:val="22"/>
          <w:rtl/>
        </w:rPr>
        <w:t xml:space="preserve">جميع المفاتيح السرِّية (OPENAI_API_KEY, SECRET_KEY) تُحفظ في ملف .env.</w:t>
      </w:r>
    </w:p>
    <w:p>
      <w:pPr>
        <w:pStyle w:val="ListParagraph"/>
        <w:numPr>
          <w:ilvl w:val="0"/>
          <w:numId w:val="2"/>
        </w:numPr>
        <w:bidi/>
        <w:spacing w:after="60" w:before="60"/>
        <w:jc w:val="right"/>
      </w:pPr>
      <w:r>
        <w:rPr>
          <w:rFonts w:ascii="Arial" w:cs="Arial" w:eastAsia="Arial" w:hAnsi="Arial"/>
          <w:color w:val="1A1A1A"/>
          <w:sz w:val="22"/>
          <w:szCs w:val="22"/>
          <w:rtl/>
        </w:rPr>
        <w:t xml:space="preserve">ملف .env مُستبعَد من Git عبر .gitignore.</w:t>
      </w:r>
    </w:p>
    <w:p>
      <w:pPr>
        <w:pStyle w:val="ListParagraph"/>
        <w:numPr>
          <w:ilvl w:val="0"/>
          <w:numId w:val="2"/>
        </w:numPr>
        <w:bidi/>
        <w:spacing w:after="60" w:before="60"/>
        <w:jc w:val="right"/>
      </w:pPr>
      <w:r>
        <w:rPr>
          <w:rFonts w:ascii="Arial" w:cs="Arial" w:eastAsia="Arial" w:hAnsi="Arial"/>
          <w:color w:val="1A1A1A"/>
          <w:sz w:val="22"/>
          <w:szCs w:val="22"/>
          <w:rtl/>
        </w:rPr>
        <w:t xml:space="preserve">مكتبة python-dotenv تُحمِّل المتغيِّرات من البيئة عند تشغيل التطبيق.</w:t>
      </w:r>
    </w:p>
    <w:p>
      <w:pPr>
        <w:pStyle w:val="ListParagraph"/>
        <w:numPr>
          <w:ilvl w:val="0"/>
          <w:numId w:val="2"/>
        </w:numPr>
        <w:bidi/>
        <w:spacing w:after="60" w:before="60"/>
        <w:jc w:val="right"/>
      </w:pPr>
      <w:r>
        <w:rPr>
          <w:rFonts w:ascii="Arial" w:cs="Arial" w:eastAsia="Arial" w:hAnsi="Arial"/>
          <w:color w:val="1A1A1A"/>
          <w:sz w:val="22"/>
          <w:szCs w:val="22"/>
          <w:rtl/>
        </w:rPr>
        <w:t xml:space="preserve">لا يوجد أي مفتاح سرِّي مكتوب في الكود مباشرةً.</w:t>
      </w:r>
    </w:p>
    <w:p/>
    <w:p>
      <w:pPr>
        <w:pStyle w:val="Heading2"/>
        <w:bidi/>
        <w:spacing w:after="180" w:before="280"/>
        <w:jc w:val="right"/>
      </w:pPr>
      <w:r>
        <w:rPr>
          <w:rFonts w:ascii="Arial" w:cs="Arial" w:eastAsia="Arial" w:hAnsi="Arial"/>
          <w:b/>
          <w:bCs/>
          <w:color w:val="2E1A0F"/>
          <w:sz w:val="30"/>
          <w:szCs w:val="30"/>
          <w:rtl/>
        </w:rPr>
        <w:t xml:space="preserve">6.9 جدول ملخَّص هجمات OWASP والحماية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الهجوم (OWASP)</w:t>
            </w:r>
          </w:p>
        </w:tc>
        <w:tc>
          <w:tcPr>
            <w:tcW w:type="dxa" w:w="30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طبقة الحماية</w:t>
            </w:r>
          </w:p>
        </w:tc>
        <w:tc>
          <w:tcPr>
            <w:tcW w:type="dxa" w:w="30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الحالة</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A01: Broken Access Control</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Flask-Login + @login_required + Role checks</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2E7D32"/>
                <w:sz w:val="20"/>
                <w:szCs w:val="20"/>
                <w:rtl/>
              </w:rPr>
              <w:t xml:space="preserve">✅ محمي</w:t>
            </w:r>
          </w:p>
        </w:tc>
      </w:tr>
      <w:tr>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A02: Cryptographic Failures</w:t>
            </w:r>
          </w:p>
        </w:tc>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PBKDF2-SHA256 + salt + .env secrets</w:t>
            </w:r>
          </w:p>
        </w:tc>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2E7D32"/>
                <w:sz w:val="20"/>
                <w:szCs w:val="20"/>
                <w:rtl/>
              </w:rPr>
              <w:t xml:space="preserve">✅ محمي</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A03: Injection (SQL/NoSQL)</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SQLAlchemy ORM + parameterized queries</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2E7D32"/>
                <w:sz w:val="20"/>
                <w:szCs w:val="20"/>
                <w:rtl/>
              </w:rPr>
              <w:t xml:space="preserve">✅ محمي</w:t>
            </w:r>
          </w:p>
        </w:tc>
      </w:tr>
      <w:tr>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A04: Insecure Design</w:t>
            </w:r>
          </w:p>
        </w:tc>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Defense in Depth + Multi-layer validation</w:t>
            </w:r>
          </w:p>
        </w:tc>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2E7D32"/>
                <w:sz w:val="20"/>
                <w:szCs w:val="20"/>
                <w:rtl/>
              </w:rPr>
              <w:t xml:space="preserve">✅ محمي</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A05: Security Misconfiguration</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.env + DEBUG=False in production + .gitignore</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2E7D32"/>
                <w:sz w:val="20"/>
                <w:szCs w:val="20"/>
                <w:rtl/>
              </w:rPr>
              <w:t xml:space="preserve">✅ محمي</w:t>
            </w:r>
          </w:p>
        </w:tc>
      </w:tr>
      <w:tr>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A07: Auth Failures</w:t>
            </w:r>
          </w:p>
        </w:tc>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Flask-Limiter (Brute Force) + strong hashing</w:t>
            </w:r>
          </w:p>
        </w:tc>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2E7D32"/>
                <w:sz w:val="20"/>
                <w:szCs w:val="20"/>
                <w:rtl/>
              </w:rPr>
              <w:t xml:space="preserve">✅ محمي</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A08: Data Integrity Failures</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CSRF tokens (Flask-WTF) + signed sessions</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2E7D32"/>
                <w:sz w:val="20"/>
                <w:szCs w:val="20"/>
                <w:rtl/>
              </w:rPr>
              <w:t xml:space="preserve">✅ محمي</w:t>
            </w:r>
          </w:p>
        </w:tc>
      </w:tr>
      <w:tr>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A09: Logging Failures</w:t>
            </w:r>
          </w:p>
        </w:tc>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ChatLog + Python logging + DB audit trail</w:t>
            </w:r>
          </w:p>
        </w:tc>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2E7D32"/>
                <w:sz w:val="20"/>
                <w:szCs w:val="20"/>
                <w:rtl/>
              </w:rPr>
              <w:t xml:space="preserve">✅ محمي</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Prompt Injection (LLM-specific)</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13 BLOCKED_PHRASES + sanitize_input</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2E7D32"/>
                <w:sz w:val="20"/>
                <w:szCs w:val="20"/>
                <w:rtl/>
              </w:rPr>
              <w:t xml:space="preserve">✅ محمي</w:t>
            </w:r>
          </w:p>
        </w:tc>
      </w:tr>
      <w:tr>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XSS (Reflected/Stored)</w:t>
            </w:r>
          </w:p>
        </w:tc>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Jinja2 auto-escape + safe markdown render</w:t>
            </w:r>
          </w:p>
        </w:tc>
        <w:tc>
          <w:tcPr>
            <w:tcW w:type="dxa" w:w="3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2E7D32"/>
                <w:sz w:val="20"/>
                <w:szCs w:val="20"/>
                <w:rtl/>
              </w:rPr>
              <w:t xml:space="preserve">✅ محمي</w:t>
            </w:r>
          </w:p>
        </w:tc>
      </w:tr>
    </w:tbl>
    <w:p>
      <w:r>
        <w:br w:type="page"/>
      </w:r>
    </w:p>
    <w:p>
      <w:pPr>
        <w:pStyle w:val="Heading1"/>
        <w:bidi/>
        <w:spacing w:after="240" w:before="360"/>
        <w:jc w:val="right"/>
      </w:pPr>
      <w:r>
        <w:rPr>
          <w:rFonts w:ascii="Arial" w:cs="Arial" w:eastAsia="Arial" w:hAnsi="Arial"/>
          <w:b/>
          <w:bCs/>
          <w:color w:val="8B5E3C"/>
          <w:sz w:val="36"/>
          <w:szCs w:val="36"/>
          <w:rtl/>
        </w:rPr>
        <w:t xml:space="preserve">الفصل السابع: قاعدة البيانات</w:t>
      </w:r>
    </w:p>
    <w:p>
      <w:pPr>
        <w:pStyle w:val="Heading2"/>
        <w:bidi/>
        <w:spacing w:after="180" w:before="280"/>
        <w:jc w:val="right"/>
      </w:pPr>
      <w:r>
        <w:rPr>
          <w:rFonts w:ascii="Arial" w:cs="Arial" w:eastAsia="Arial" w:hAnsi="Arial"/>
          <w:b/>
          <w:bCs/>
          <w:color w:val="2E1A0F"/>
          <w:sz w:val="30"/>
          <w:szCs w:val="30"/>
          <w:rtl/>
        </w:rPr>
        <w:t xml:space="preserve">7.1 الجداول الرئيسية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الجدول</w:t>
            </w:r>
          </w:p>
        </w:tc>
        <w:tc>
          <w:tcPr>
            <w:tcW w:type="dxa" w:w="65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الدور</w:t>
            </w:r>
          </w:p>
        </w:tc>
      </w:tr>
      <w:tr>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User</w:t>
            </w:r>
          </w:p>
        </w:tc>
        <w:tc>
          <w:tcPr>
            <w:tcW w:type="dxa" w:w="6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حسابات المستخدمين والوكلاء والمسؤولين (role = user/agent/admin)</w:t>
            </w:r>
          </w:p>
        </w:tc>
      </w:tr>
      <w:tr>
        <w:tc>
          <w:tcPr>
            <w:tcW w:type="dxa" w:w="25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Property</w:t>
            </w:r>
          </w:p>
        </w:tc>
        <w:tc>
          <w:tcPr>
            <w:tcW w:type="dxa" w:w="65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جميع العقارات المعروضة مع تفاصيلها الكاملة (سعر، نوع، موقع، وكيل، صور)</w:t>
            </w:r>
          </w:p>
        </w:tc>
      </w:tr>
      <w:tr>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Area</w:t>
            </w:r>
          </w:p>
        </w:tc>
        <w:tc>
          <w:tcPr>
            <w:tcW w:type="dxa" w:w="6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مناطق سلطنة عُمان مع score, demand, price_growth, services (0-100)</w:t>
            </w:r>
          </w:p>
        </w:tc>
      </w:tr>
      <w:tr>
        <w:tc>
          <w:tcPr>
            <w:tcW w:type="dxa" w:w="25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Conversation</w:t>
            </w:r>
          </w:p>
        </w:tc>
        <w:tc>
          <w:tcPr>
            <w:tcW w:type="dxa" w:w="65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جلسات الشاتبوت (user_id, language, started_at)</w:t>
            </w:r>
          </w:p>
        </w:tc>
      </w:tr>
      <w:tr>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ChatLog</w:t>
            </w:r>
          </w:p>
        </w:tc>
        <w:tc>
          <w:tcPr>
            <w:tcW w:type="dxa" w:w="6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كل رسالة في الشاتبوت (intent, language, tokens, response_time)</w:t>
            </w:r>
          </w:p>
        </w:tc>
      </w:tr>
      <w:tr>
        <w:tc>
          <w:tcPr>
            <w:tcW w:type="dxa" w:w="25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InvestmentRequest</w:t>
            </w:r>
          </w:p>
        </w:tc>
        <w:tc>
          <w:tcPr>
            <w:tcW w:type="dxa" w:w="65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طلبات الاستثمار من المستخدمين للوكلاء عبر الشاتبوت (Intent F)</w:t>
            </w:r>
          </w:p>
        </w:tc>
      </w:tr>
      <w:tr>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Notification</w:t>
            </w:r>
          </w:p>
        </w:tc>
        <w:tc>
          <w:tcPr>
            <w:tcW w:type="dxa" w:w="6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الإشعارات للوكلاء عن الطلبات الجديدة</w:t>
            </w:r>
          </w:p>
        </w:tc>
      </w:tr>
      <w:tr>
        <w:tc>
          <w:tcPr>
            <w:tcW w:type="dxa" w:w="25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Favorite</w:t>
            </w:r>
          </w:p>
        </w:tc>
        <w:tc>
          <w:tcPr>
            <w:tcW w:type="dxa" w:w="65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العقارات المفضَّلة لكل مستخدم</w:t>
            </w:r>
          </w:p>
        </w:tc>
      </w:tr>
      <w:tr>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Message</w:t>
            </w:r>
          </w:p>
        </w:tc>
        <w:tc>
          <w:tcPr>
            <w:tcW w:type="dxa" w:w="6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الرسائل المباشرة بين المستخدمين والوكلاء</w:t>
            </w:r>
          </w:p>
        </w:tc>
      </w:tr>
    </w:tbl>
    <w:p>
      <w:pPr>
        <w:pStyle w:val="Heading2"/>
        <w:bidi/>
        <w:spacing w:after="180" w:before="280"/>
        <w:jc w:val="right"/>
      </w:pPr>
      <w:r>
        <w:rPr>
          <w:rFonts w:ascii="Arial" w:cs="Arial" w:eastAsia="Arial" w:hAnsi="Arial"/>
          <w:b/>
          <w:bCs/>
          <w:color w:val="2E1A0F"/>
          <w:sz w:val="30"/>
          <w:szCs w:val="30"/>
          <w:rtl/>
        </w:rPr>
        <w:t xml:space="preserve">7.2 العلاقات بين الجداول (Relationships)</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User (1) ──── (∞) Property              [الوكيل يملك عقارات كثيرة]
User (1) ──── (∞) Conversation          [المستخدم له محادثات كثيرة]
User (1) ──── (∞) Favorite              [المستخدم يحفظ عقارات]
User (1) ──── (∞) InvestmentRequest     [كمرسِل أو مستقبل]
User (1) ──── (∞) Notification          [للإشعارات]
Conversation (1) ──── (∞) ChatLog       [كل محادثة عدَّة رسائل]
Property (∞) ──── (1) User              [العقار له وكيل واحد]
Property (∞) ──── (1) Area              [اختياري — للموقع الجغرافي]</w:t>
      </w:r>
    </w:p>
    <w:p>
      <w:pPr>
        <w:pStyle w:val="Heading2"/>
        <w:bidi/>
        <w:spacing w:after="180" w:before="280"/>
        <w:jc w:val="right"/>
      </w:pPr>
      <w:r>
        <w:rPr>
          <w:rFonts w:ascii="Arial" w:cs="Arial" w:eastAsia="Arial" w:hAnsi="Arial"/>
          <w:b/>
          <w:bCs/>
          <w:color w:val="2E1A0F"/>
          <w:sz w:val="30"/>
          <w:szCs w:val="30"/>
          <w:rtl/>
        </w:rPr>
        <w:t xml:space="preserve">7.3 إدارة الهجرات (Migrations)</w:t>
      </w:r>
    </w:p>
    <w:p>
      <w:pPr>
        <w:bidi/>
        <w:spacing w:after="100" w:before="100"/>
        <w:jc w:val="right"/>
      </w:pPr>
      <w:r>
        <w:rPr>
          <w:rFonts w:ascii="Arial" w:cs="Arial" w:eastAsia="Arial" w:hAnsi="Arial"/>
          <w:b w:val="false"/>
          <w:bCs w:val="false"/>
          <w:color w:val="1A1A1A"/>
          <w:sz w:val="22"/>
          <w:szCs w:val="22"/>
          <w:rtl/>
        </w:rPr>
        <w:t xml:space="preserve">نستخدم Alembic عبر Flask-Migrate لإدارة تغييرات مخطَّط قاعدة البيانات بأمان:</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 الأوامر الأساسية
flask db init                  # تهيئة (مرَّة واحدة)
flask db migrate -m "wording"  # إنشاء هجرة جديدة
flask db upgrade               # تطبيق الهجرات
flask db downgrade             # التراجع عن آخر هجرة
# يتم تخزين كل هجرة في:
migrations/versions/&lt;hash&gt;_&lt;description&gt;.py</w:t>
      </w:r>
    </w:p>
    <w:p>
      <w:r>
        <w:br w:type="page"/>
      </w:r>
    </w:p>
    <w:p>
      <w:pPr>
        <w:pStyle w:val="Heading1"/>
        <w:bidi/>
        <w:spacing w:after="240" w:before="360"/>
        <w:jc w:val="right"/>
      </w:pPr>
      <w:r>
        <w:rPr>
          <w:rFonts w:ascii="Arial" w:cs="Arial" w:eastAsia="Arial" w:hAnsi="Arial"/>
          <w:b/>
          <w:bCs/>
          <w:color w:val="8B5E3C"/>
          <w:sz w:val="36"/>
          <w:szCs w:val="36"/>
          <w:rtl/>
        </w:rPr>
        <w:t xml:space="preserve">الفصل الثامن: واجهات البرمجة (API)</w:t>
      </w:r>
    </w:p>
    <w:p>
      <w:pPr>
        <w:pStyle w:val="Heading2"/>
        <w:bidi/>
        <w:spacing w:after="180" w:before="280"/>
        <w:jc w:val="right"/>
      </w:pPr>
      <w:r>
        <w:rPr>
          <w:rFonts w:ascii="Arial" w:cs="Arial" w:eastAsia="Arial" w:hAnsi="Arial"/>
          <w:b/>
          <w:bCs/>
          <w:color w:val="2E1A0F"/>
          <w:sz w:val="30"/>
          <w:szCs w:val="30"/>
          <w:rtl/>
        </w:rPr>
        <w:t xml:space="preserve">8.1 قائمة المسارات الرئيسية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300"/>
      </w:tblGrid>
      <w:tr>
        <w:trPr>
          <w:tblHeader/>
        </w:trPr>
        <w:tc>
          <w:tcPr>
            <w:tcW w:type="dxa" w:w="12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الفعل</w:t>
            </w:r>
          </w:p>
        </w:tc>
        <w:tc>
          <w:tcPr>
            <w:tcW w:type="dxa" w:w="35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المسار</w:t>
            </w:r>
          </w:p>
        </w:tc>
        <w:tc>
          <w:tcPr>
            <w:tcW w:type="dxa" w:w="43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الوصف</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Courier New" w:cs="Courier New" w:eastAsia="Courier New" w:hAnsi="Courier New"/>
                <w:b/>
                <w:bCs/>
                <w:color w:val="1A1A1A"/>
                <w:sz w:val="20"/>
                <w:szCs w:val="20"/>
              </w:rPr>
              <w:t xml:space="preserve">POST</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/api/predict_price</w:t>
            </w:r>
          </w:p>
        </w:tc>
        <w:tc>
          <w:tcPr>
            <w:tcW w:type="dxa" w:w="4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تقدير سعر مستقبلي بـ ML + مخطط 10 سنوات</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Courier New" w:cs="Courier New" w:eastAsia="Courier New" w:hAnsi="Courier New"/>
                <w:b/>
                <w:bCs/>
                <w:color w:val="1A1A1A"/>
                <w:sz w:val="20"/>
                <w:szCs w:val="20"/>
              </w:rPr>
              <w:t xml:space="preserve">POST</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/api/chatbot</w:t>
            </w:r>
          </w:p>
        </w:tc>
        <w:tc>
          <w:tcPr>
            <w:tcW w:type="dxa" w:w="4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نقطة دخول المساعد Ahmed 2.0</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Courier New" w:cs="Courier New" w:eastAsia="Courier New" w:hAnsi="Courier New"/>
                <w:b/>
                <w:bCs/>
                <w:color w:val="1A1A1A"/>
                <w:sz w:val="20"/>
                <w:szCs w:val="20"/>
              </w:rPr>
              <w:t xml:space="preserve">GET</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/api/recommendations</w:t>
            </w:r>
          </w:p>
        </w:tc>
        <w:tc>
          <w:tcPr>
            <w:tcW w:type="dxa" w:w="4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توصيات استثمارية بناءً على الـ score</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Courier New" w:cs="Courier New" w:eastAsia="Courier New" w:hAnsi="Courier New"/>
                <w:b/>
                <w:bCs/>
                <w:color w:val="1A1A1A"/>
                <w:sz w:val="20"/>
                <w:szCs w:val="20"/>
              </w:rPr>
              <w:t xml:space="preserve">GET</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/api/investment_requests</w:t>
            </w:r>
          </w:p>
        </w:tc>
        <w:tc>
          <w:tcPr>
            <w:tcW w:type="dxa" w:w="4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طلبات الاستثمار للوكيل الحالي</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Courier New" w:cs="Courier New" w:eastAsia="Courier New" w:hAnsi="Courier New"/>
                <w:b/>
                <w:bCs/>
                <w:color w:val="1A1A1A"/>
                <w:sz w:val="20"/>
                <w:szCs w:val="20"/>
              </w:rPr>
              <w:t xml:space="preserve">POST</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/api/investment_requests/&lt;id&gt;/status</w:t>
            </w:r>
          </w:p>
        </w:tc>
        <w:tc>
          <w:tcPr>
            <w:tcW w:type="dxa" w:w="4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تحديث حالة طلب استثمار (قبول/رفض)</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Courier New" w:cs="Courier New" w:eastAsia="Courier New" w:hAnsi="Courier New"/>
                <w:b/>
                <w:bCs/>
                <w:color w:val="1A1A1A"/>
                <w:sz w:val="20"/>
                <w:szCs w:val="20"/>
              </w:rPr>
              <w:t xml:space="preserve">POST</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/property/new</w:t>
            </w:r>
          </w:p>
        </w:tc>
        <w:tc>
          <w:tcPr>
            <w:tcW w:type="dxa" w:w="4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إضافة عقار جديد (وكيل) + تحديث RAG</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Courier New" w:cs="Courier New" w:eastAsia="Courier New" w:hAnsi="Courier New"/>
                <w:b/>
                <w:bCs/>
                <w:color w:val="1A1A1A"/>
                <w:sz w:val="20"/>
                <w:szCs w:val="20"/>
              </w:rPr>
              <w:t xml:space="preserve">POST</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/property/&lt;id&gt;/edit</w:t>
            </w:r>
          </w:p>
        </w:tc>
        <w:tc>
          <w:tcPr>
            <w:tcW w:type="dxa" w:w="4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تعديل عقار + إعادة فهرسة RAG</w:t>
            </w:r>
          </w:p>
        </w:tc>
      </w:tr>
      <w:tr>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center"/>
            </w:pPr>
            <w:r>
              <w:rPr>
                <w:rFonts w:ascii="Courier New" w:cs="Courier New" w:eastAsia="Courier New" w:hAnsi="Courier New"/>
                <w:b/>
                <w:bCs/>
                <w:color w:val="1A1A1A"/>
                <w:sz w:val="20"/>
                <w:szCs w:val="20"/>
              </w:rPr>
              <w:t xml:space="preserve">POST</w:t>
            </w:r>
          </w:p>
        </w:tc>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jc w:val="left"/>
            </w:pPr>
            <w:r>
              <w:rPr>
                <w:rFonts w:ascii="Courier New" w:cs="Courier New" w:eastAsia="Courier New" w:hAnsi="Courier New"/>
                <w:b w:val="false"/>
                <w:bCs w:val="false"/>
                <w:color w:val="1A1A1A"/>
                <w:sz w:val="20"/>
                <w:szCs w:val="20"/>
              </w:rPr>
              <w:t xml:space="preserve">/property/&lt;id&gt;/delete</w:t>
            </w:r>
          </w:p>
        </w:tc>
        <w:tc>
          <w:tcPr>
            <w:tcW w:type="dxa" w:w="4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حذف عقار + إزالة من RAG</w:t>
            </w:r>
          </w:p>
        </w:tc>
      </w:tr>
    </w:tbl>
    <w:p>
      <w:pPr>
        <w:pStyle w:val="Heading2"/>
        <w:bidi/>
        <w:spacing w:after="180" w:before="280"/>
        <w:jc w:val="right"/>
      </w:pPr>
      <w:r>
        <w:rPr>
          <w:rFonts w:ascii="Arial" w:cs="Arial" w:eastAsia="Arial" w:hAnsi="Arial"/>
          <w:b/>
          <w:bCs/>
          <w:color w:val="2E1A0F"/>
          <w:sz w:val="30"/>
          <w:szCs w:val="30"/>
          <w:rtl/>
        </w:rPr>
        <w:t xml:space="preserve">8.2 مثال تفصيلي: /api/predict_price</w:t>
      </w:r>
    </w:p>
    <w:p>
      <w:pPr>
        <w:bidi/>
        <w:spacing w:after="100" w:before="100"/>
        <w:jc w:val="right"/>
      </w:pPr>
      <w:r>
        <w:rPr>
          <w:rFonts w:ascii="Arial" w:cs="Arial" w:eastAsia="Arial" w:hAnsi="Arial"/>
          <w:b w:val="false"/>
          <w:bCs w:val="false"/>
          <w:color w:val="1A1A1A"/>
          <w:sz w:val="22"/>
          <w:szCs w:val="22"/>
          <w:rtl/>
        </w:rPr>
        <w:t xml:space="preserve">هذه أهم نقطة نهاية ML في النظام، تعتمد كلياً على النموذج المُدرَّب:</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 Request
POST /api/predict_price
Content-Type: application/json
{
  "location": "Muscat",
  "type":     "Villa",
  "price":    800000
}
# Response (مثال حقيقي)
{
  "estimated_price": 906560.0,
  "value_1y":        906560.0,
  "value_5y":        1494937.0,
  "annual_growth":   13.32,
  "roi":             6.5,
  "yearly_income":   52000.0,
  "current_price":   800000.0,
  "location":        "Muscat",
  "ml_powered":      true,
  "reason":          "ML-predicted 13.32% annual growth in Muscat
                       (based on 2,000 Omani properties × 8 years
                       of real price data, trained RandomForest model).",
  "projection": [
    {"year": 0,  "value": 800000},
    {"year": 1,  "value": 906560},
    {"year": 2,  "value": 1027314},
    {"year": 3,  "value": 1164152},
    {"year": 4,  "value": 1319217},
    {"year": 5,  "value": 1494937},
    {"year": 6,  "value": 1694062},
    {"year": 7,  "value": 1919711},
    {"year": 8,  "value": 2175417},
    {"year": 9,  "value": 2465182},
    {"year": 10, "value": 2793545}
  ]
}</w:t>
      </w:r>
    </w:p>
    <w:p>
      <w:r>
        <w:br w:type="page"/>
      </w:r>
    </w:p>
    <w:p>
      <w:pPr>
        <w:pStyle w:val="Heading1"/>
        <w:bidi/>
        <w:spacing w:after="240" w:before="360"/>
        <w:jc w:val="right"/>
      </w:pPr>
      <w:r>
        <w:rPr>
          <w:rFonts w:ascii="Arial" w:cs="Arial" w:eastAsia="Arial" w:hAnsi="Arial"/>
          <w:b/>
          <w:bCs/>
          <w:color w:val="8B5E3C"/>
          <w:sz w:val="36"/>
          <w:szCs w:val="36"/>
          <w:rtl/>
        </w:rPr>
        <w:t xml:space="preserve">الفصل التاسع: الواجهة الأمامية</w:t>
      </w:r>
    </w:p>
    <w:p>
      <w:pPr>
        <w:pStyle w:val="Heading2"/>
        <w:bidi/>
        <w:spacing w:after="180" w:before="280"/>
        <w:jc w:val="right"/>
      </w:pPr>
      <w:r>
        <w:rPr>
          <w:rFonts w:ascii="Arial" w:cs="Arial" w:eastAsia="Arial" w:hAnsi="Arial"/>
          <w:b/>
          <w:bCs/>
          <w:color w:val="2E1A0F"/>
          <w:sz w:val="30"/>
          <w:szCs w:val="30"/>
          <w:rtl/>
        </w:rPr>
        <w:t xml:space="preserve">9.1 الصفحات الرئيسية</w:t>
      </w:r>
    </w:p>
    <w:p>
      <w:pPr>
        <w:pStyle w:val="ListParagraph"/>
        <w:numPr>
          <w:ilvl w:val="0"/>
          <w:numId w:val="2"/>
        </w:numPr>
        <w:bidi/>
        <w:spacing w:after="60" w:before="60"/>
        <w:jc w:val="right"/>
      </w:pPr>
      <w:r>
        <w:rPr>
          <w:rFonts w:ascii="Arial" w:cs="Arial" w:eastAsia="Arial" w:hAnsi="Arial"/>
          <w:color w:val="1A1A1A"/>
          <w:sz w:val="22"/>
          <w:szCs w:val="22"/>
          <w:rtl/>
        </w:rPr>
        <w:t xml:space="preserve">الصفحة الرئيسية (home): البطل، خريطة الاستثمار، أحدث العقارات، widget التقدير الذكي.</w:t>
      </w:r>
    </w:p>
    <w:p>
      <w:pPr>
        <w:pStyle w:val="ListParagraph"/>
        <w:numPr>
          <w:ilvl w:val="0"/>
          <w:numId w:val="2"/>
        </w:numPr>
        <w:bidi/>
        <w:spacing w:after="60" w:before="60"/>
        <w:jc w:val="right"/>
      </w:pPr>
      <w:r>
        <w:rPr>
          <w:rFonts w:ascii="Arial" w:cs="Arial" w:eastAsia="Arial" w:hAnsi="Arial"/>
          <w:color w:val="1A1A1A"/>
          <w:sz w:val="22"/>
          <w:szCs w:val="22"/>
          <w:rtl/>
        </w:rPr>
        <w:t xml:space="preserve">صفحة العقار (property_detail): تفاصيل كاملة، صور، خريطة، توقُّع السعر، تواصل مع الوكيل.</w:t>
      </w:r>
    </w:p>
    <w:p>
      <w:pPr>
        <w:pStyle w:val="ListParagraph"/>
        <w:numPr>
          <w:ilvl w:val="0"/>
          <w:numId w:val="2"/>
        </w:numPr>
        <w:bidi/>
        <w:spacing w:after="60" w:before="60"/>
        <w:jc w:val="right"/>
      </w:pPr>
      <w:r>
        <w:rPr>
          <w:rFonts w:ascii="Arial" w:cs="Arial" w:eastAsia="Arial" w:hAnsi="Arial"/>
          <w:color w:val="1A1A1A"/>
          <w:sz w:val="22"/>
          <w:szCs w:val="22"/>
          <w:rtl/>
        </w:rPr>
        <w:t xml:space="preserve">لوحة الوكيل (dashboard_agent): إدارة العقارات، الإشعارات، الرسائل، طلبات الاستثمار.</w:t>
      </w:r>
    </w:p>
    <w:p>
      <w:pPr>
        <w:pStyle w:val="ListParagraph"/>
        <w:numPr>
          <w:ilvl w:val="0"/>
          <w:numId w:val="2"/>
        </w:numPr>
        <w:bidi/>
        <w:spacing w:after="60" w:before="60"/>
        <w:jc w:val="right"/>
      </w:pPr>
      <w:r>
        <w:rPr>
          <w:rFonts w:ascii="Arial" w:cs="Arial" w:eastAsia="Arial" w:hAnsi="Arial"/>
          <w:color w:val="1A1A1A"/>
          <w:sz w:val="22"/>
          <w:szCs w:val="22"/>
          <w:rtl/>
        </w:rPr>
        <w:t xml:space="preserve">لوحة المستخدم (dashboard_user): المفضَّلة، المحادثات، التوصيات الشخصية.</w:t>
      </w:r>
    </w:p>
    <w:p>
      <w:pPr>
        <w:pStyle w:val="ListParagraph"/>
        <w:numPr>
          <w:ilvl w:val="0"/>
          <w:numId w:val="2"/>
        </w:numPr>
        <w:bidi/>
        <w:spacing w:after="60" w:before="60"/>
        <w:jc w:val="right"/>
      </w:pPr>
      <w:r>
        <w:rPr>
          <w:rFonts w:ascii="Arial" w:cs="Arial" w:eastAsia="Arial" w:hAnsi="Arial"/>
          <w:color w:val="1A1A1A"/>
          <w:sz w:val="22"/>
          <w:szCs w:val="22"/>
          <w:rtl/>
        </w:rPr>
        <w:t xml:space="preserve">صفحة الاستثمار (investment_map): خريطة تفاعلية لمناطق عُمان مع الـ score.</w:t>
      </w:r>
    </w:p>
    <w:p>
      <w:pPr>
        <w:pStyle w:val="ListParagraph"/>
        <w:numPr>
          <w:ilvl w:val="0"/>
          <w:numId w:val="2"/>
        </w:numPr>
        <w:bidi/>
        <w:spacing w:after="60" w:before="60"/>
        <w:jc w:val="right"/>
      </w:pPr>
      <w:r>
        <w:rPr>
          <w:rFonts w:ascii="Arial" w:cs="Arial" w:eastAsia="Arial" w:hAnsi="Arial"/>
          <w:color w:val="1A1A1A"/>
          <w:sz w:val="22"/>
          <w:szCs w:val="22"/>
          <w:rtl/>
        </w:rPr>
        <w:t xml:space="preserve">صفحات سُرُح وعُمران: مشاريع الإسكان الحكومية مفصولة.</w:t>
      </w:r>
    </w:p>
    <w:p>
      <w:pPr>
        <w:pStyle w:val="Heading2"/>
        <w:bidi/>
        <w:spacing w:after="180" w:before="280"/>
        <w:jc w:val="right"/>
      </w:pPr>
      <w:r>
        <w:rPr>
          <w:rFonts w:ascii="Arial" w:cs="Arial" w:eastAsia="Arial" w:hAnsi="Arial"/>
          <w:b/>
          <w:bCs/>
          <w:color w:val="2E1A0F"/>
          <w:sz w:val="30"/>
          <w:szCs w:val="30"/>
          <w:rtl/>
        </w:rPr>
        <w:t xml:space="preserve">9.2 ميزات الواجهة المتقدِّمة</w:t>
      </w:r>
    </w:p>
    <w:p>
      <w:pPr>
        <w:pStyle w:val="ListParagraph"/>
        <w:numPr>
          <w:ilvl w:val="0"/>
          <w:numId w:val="2"/>
        </w:numPr>
        <w:bidi/>
        <w:spacing w:after="60" w:before="60"/>
        <w:jc w:val="right"/>
      </w:pPr>
      <w:r>
        <w:rPr>
          <w:rFonts w:ascii="Arial" w:cs="Arial" w:eastAsia="Arial" w:hAnsi="Arial"/>
          <w:color w:val="1A1A1A"/>
          <w:sz w:val="22"/>
          <w:szCs w:val="22"/>
          <w:rtl/>
        </w:rPr>
        <w:t xml:space="preserve">دعم RTL كامل للعربية مع تبديل تلقائي عند اختيار اللغة.</w:t>
      </w:r>
    </w:p>
    <w:p>
      <w:pPr>
        <w:pStyle w:val="ListParagraph"/>
        <w:numPr>
          <w:ilvl w:val="0"/>
          <w:numId w:val="2"/>
        </w:numPr>
        <w:bidi/>
        <w:spacing w:after="60" w:before="60"/>
        <w:jc w:val="right"/>
      </w:pPr>
      <w:r>
        <w:rPr>
          <w:rFonts w:ascii="Arial" w:cs="Arial" w:eastAsia="Arial" w:hAnsi="Arial"/>
          <w:color w:val="1A1A1A"/>
          <w:sz w:val="22"/>
          <w:szCs w:val="22"/>
          <w:rtl/>
        </w:rPr>
        <w:t xml:space="preserve">وضع ليلي (Dark Mode) قابل للتخصيص وحفظ في الجلسة أو حساب المستخدم.</w:t>
      </w:r>
    </w:p>
    <w:p>
      <w:pPr>
        <w:pStyle w:val="ListParagraph"/>
        <w:numPr>
          <w:ilvl w:val="0"/>
          <w:numId w:val="2"/>
        </w:numPr>
        <w:bidi/>
        <w:spacing w:after="60" w:before="60"/>
        <w:jc w:val="right"/>
      </w:pPr>
      <w:r>
        <w:rPr>
          <w:rFonts w:ascii="Arial" w:cs="Arial" w:eastAsia="Arial" w:hAnsi="Arial"/>
          <w:color w:val="1A1A1A"/>
          <w:sz w:val="22"/>
          <w:szCs w:val="22"/>
          <w:rtl/>
        </w:rPr>
        <w:t xml:space="preserve">ترجمات ديناميكية من translations.json (مع fallback آمن للإنجليزية).</w:t>
      </w:r>
    </w:p>
    <w:p>
      <w:pPr>
        <w:pStyle w:val="ListParagraph"/>
        <w:numPr>
          <w:ilvl w:val="0"/>
          <w:numId w:val="2"/>
        </w:numPr>
        <w:bidi/>
        <w:spacing w:after="60" w:before="60"/>
        <w:jc w:val="right"/>
      </w:pPr>
      <w:r>
        <w:rPr>
          <w:rFonts w:ascii="Arial" w:cs="Arial" w:eastAsia="Arial" w:hAnsi="Arial"/>
          <w:color w:val="1A1A1A"/>
          <w:sz w:val="22"/>
          <w:szCs w:val="22"/>
          <w:rtl/>
        </w:rPr>
        <w:t xml:space="preserve">شاتبوت floating widget يمكن استدعاؤه من أي صفحة.</w:t>
      </w:r>
    </w:p>
    <w:p>
      <w:pPr>
        <w:pStyle w:val="ListParagraph"/>
        <w:numPr>
          <w:ilvl w:val="0"/>
          <w:numId w:val="2"/>
        </w:numPr>
        <w:bidi/>
        <w:spacing w:after="60" w:before="60"/>
        <w:jc w:val="right"/>
      </w:pPr>
      <w:r>
        <w:rPr>
          <w:rFonts w:ascii="Arial" w:cs="Arial" w:eastAsia="Arial" w:hAnsi="Arial"/>
          <w:color w:val="1A1A1A"/>
          <w:sz w:val="22"/>
          <w:szCs w:val="22"/>
          <w:rtl/>
        </w:rPr>
        <w:t xml:space="preserve">Chart.js لرسوم بيانية تفاعلية لتوقُّع الأسعار.</w:t>
      </w:r>
    </w:p>
    <w:p>
      <w:pPr>
        <w:pStyle w:val="ListParagraph"/>
        <w:numPr>
          <w:ilvl w:val="0"/>
          <w:numId w:val="2"/>
        </w:numPr>
        <w:bidi/>
        <w:spacing w:after="60" w:before="60"/>
        <w:jc w:val="right"/>
      </w:pPr>
      <w:r>
        <w:rPr>
          <w:rFonts w:ascii="Arial" w:cs="Arial" w:eastAsia="Arial" w:hAnsi="Arial"/>
          <w:color w:val="1A1A1A"/>
          <w:sz w:val="22"/>
          <w:szCs w:val="22"/>
          <w:rtl/>
        </w:rPr>
        <w:t xml:space="preserve">Markdown Rendering آمن لرسائل البوت (**bold**, *italic*) مع منع XSS.</w:t>
      </w:r>
    </w:p>
    <w:p>
      <w:pPr>
        <w:pStyle w:val="Heading2"/>
        <w:bidi/>
        <w:spacing w:after="180" w:before="280"/>
        <w:jc w:val="right"/>
      </w:pPr>
      <w:r>
        <w:rPr>
          <w:rFonts w:ascii="Arial" w:cs="Arial" w:eastAsia="Arial" w:hAnsi="Arial"/>
          <w:b/>
          <w:bCs/>
          <w:color w:val="2E1A0F"/>
          <w:sz w:val="30"/>
          <w:szCs w:val="30"/>
          <w:rtl/>
        </w:rPr>
        <w:t xml:space="preserve">9.3 Chart.js للرسوم البيانية</w:t>
      </w:r>
    </w:p>
    <w:p>
      <w:pPr>
        <w:bidi/>
        <w:spacing w:after="100" w:before="100"/>
        <w:jc w:val="right"/>
      </w:pPr>
      <w:r>
        <w:rPr>
          <w:rFonts w:ascii="Arial" w:cs="Arial" w:eastAsia="Arial" w:hAnsi="Arial"/>
          <w:b w:val="false"/>
          <w:bCs w:val="false"/>
          <w:color w:val="1A1A1A"/>
          <w:sz w:val="22"/>
          <w:szCs w:val="22"/>
          <w:rtl/>
        </w:rPr>
        <w:t xml:space="preserve">نستخدم Chart.js 4.4 لعرض مخطَّط توقُّع السعر لـ 10 سنوات في widget الـ AI Price Estimation:</w:t>
      </w:r>
    </w:p>
    <w:p>
      <w:pPr>
        <w:pBdr>
          <w:top w:val="single" w:color="D4A574" w:sz="4"/>
          <w:bottom w:val="single" w:color="D4A574" w:sz="4"/>
          <w:left w:val="single" w:color="D4A574" w:sz="4"/>
          <w:right w:val="single" w:color="D4A574" w:sz="4"/>
        </w:pBdr>
        <w:shd w:fill="F5F0E8" w:val="clear"/>
        <w:spacing w:after="80" w:before="80"/>
        <w:jc w:val="left"/>
      </w:pPr>
      <w:r>
        <w:rPr>
          <w:rFonts w:ascii="Courier New" w:cs="Courier New" w:eastAsia="Courier New" w:hAnsi="Courier New"/>
          <w:color w:val="3D2817"/>
          <w:sz w:val="18"/>
          <w:szCs w:val="18"/>
        </w:rPr>
        <w:t xml:space="preserve">const _priceChart = new Chart(ctx, {
    type: 'line',
    data: {
        labels: data.projection.map(p =&gt; 'Year ' + p.year),
        datasets: [{
            label: 'Estimated Value (OMR)',
            data: data.projection.map(p =&gt; p.value),
            borderColor: '#8B5E3C',
            backgroundColor: gradient,
            tension: 0.35,        // smooth curves
            fill: true,
        }]
    },
    options: {
        plugins: {
            tooltip: {
                callbacks: {
                    label: (item) =&gt; [
                        'Value: OMR ' + item.parsed.y.toLocaleString(),
                        'Gain:  +' + ((item.parsed.y / base - 1) * 100)
                                       .toFixed(1) + '%',
                    ]
                }
            }
        }
    }
});</w:t>
      </w:r>
    </w:p>
    <w:p>
      <w:r>
        <w:br w:type="page"/>
      </w:r>
    </w:p>
    <w:p>
      <w:pPr>
        <w:pStyle w:val="Heading1"/>
        <w:bidi/>
        <w:spacing w:after="240" w:before="360"/>
        <w:jc w:val="right"/>
      </w:pPr>
      <w:r>
        <w:rPr>
          <w:rFonts w:ascii="Arial" w:cs="Arial" w:eastAsia="Arial" w:hAnsi="Arial"/>
          <w:b/>
          <w:bCs/>
          <w:color w:val="8B5E3C"/>
          <w:sz w:val="36"/>
          <w:szCs w:val="36"/>
          <w:rtl/>
        </w:rPr>
        <w:t xml:space="preserve">الفصل العاشر: الخاتمة والتطوير المستقبلي</w:t>
      </w:r>
    </w:p>
    <w:p>
      <w:pPr>
        <w:pStyle w:val="Heading2"/>
        <w:bidi/>
        <w:spacing w:after="180" w:before="280"/>
        <w:jc w:val="right"/>
      </w:pPr>
      <w:r>
        <w:rPr>
          <w:rFonts w:ascii="Arial" w:cs="Arial" w:eastAsia="Arial" w:hAnsi="Arial"/>
          <w:b/>
          <w:bCs/>
          <w:color w:val="2E1A0F"/>
          <w:sz w:val="30"/>
          <w:szCs w:val="30"/>
          <w:rtl/>
        </w:rPr>
        <w:t xml:space="preserve">10.1 ملخَّص الإنجازات</w:t>
      </w:r>
    </w:p>
    <w:p>
      <w:pPr>
        <w:pStyle w:val="ListParagraph"/>
        <w:numPr>
          <w:ilvl w:val="0"/>
          <w:numId w:val="2"/>
        </w:numPr>
        <w:bidi/>
        <w:spacing w:after="60" w:before="60"/>
        <w:jc w:val="right"/>
      </w:pPr>
      <w:r>
        <w:rPr>
          <w:rFonts w:ascii="Arial" w:cs="Arial" w:eastAsia="Arial" w:hAnsi="Arial"/>
          <w:color w:val="1A1A1A"/>
          <w:sz w:val="22"/>
          <w:szCs w:val="22"/>
          <w:rtl/>
        </w:rPr>
        <w:t xml:space="preserve">بناء منصَّة عقارية متكاملة بتقنيات الذكاء الاصطناعي والتعلُّم الآلي.</w:t>
      </w:r>
    </w:p>
    <w:p>
      <w:pPr>
        <w:pStyle w:val="ListParagraph"/>
        <w:numPr>
          <w:ilvl w:val="0"/>
          <w:numId w:val="2"/>
        </w:numPr>
        <w:bidi/>
        <w:spacing w:after="60" w:before="60"/>
        <w:jc w:val="right"/>
      </w:pPr>
      <w:r>
        <w:rPr>
          <w:rFonts w:ascii="Arial" w:cs="Arial" w:eastAsia="Arial" w:hAnsi="Arial"/>
          <w:color w:val="1A1A1A"/>
          <w:sz w:val="22"/>
          <w:szCs w:val="22"/>
          <w:rtl/>
        </w:rPr>
        <w:t xml:space="preserve">تدريب نموذج RandomForest على 16,000 نقطة بيانات حقيقية من السوق العُماني.</w:t>
      </w:r>
    </w:p>
    <w:p>
      <w:pPr>
        <w:pStyle w:val="ListParagraph"/>
        <w:numPr>
          <w:ilvl w:val="0"/>
          <w:numId w:val="2"/>
        </w:numPr>
        <w:bidi/>
        <w:spacing w:after="60" w:before="60"/>
        <w:jc w:val="right"/>
      </w:pPr>
      <w:r>
        <w:rPr>
          <w:rFonts w:ascii="Arial" w:cs="Arial" w:eastAsia="Arial" w:hAnsi="Arial"/>
          <w:color w:val="1A1A1A"/>
          <w:sz w:val="22"/>
          <w:szCs w:val="22"/>
          <w:rtl/>
        </w:rPr>
        <w:t xml:space="preserve">تطبيق نظام RAG كامل مع ChromaDB لضمان دقَّة المعلومات في الردود.</w:t>
      </w:r>
    </w:p>
    <w:p>
      <w:pPr>
        <w:pStyle w:val="ListParagraph"/>
        <w:numPr>
          <w:ilvl w:val="0"/>
          <w:numId w:val="2"/>
        </w:numPr>
        <w:bidi/>
        <w:spacing w:after="60" w:before="60"/>
        <w:jc w:val="right"/>
      </w:pPr>
      <w:r>
        <w:rPr>
          <w:rFonts w:ascii="Arial" w:cs="Arial" w:eastAsia="Arial" w:hAnsi="Arial"/>
          <w:color w:val="1A1A1A"/>
          <w:sz w:val="22"/>
          <w:szCs w:val="22"/>
          <w:rtl/>
        </w:rPr>
        <w:t xml:space="preserve">بناء مساعد ذكي بـ 8 نوايا مختلفة يفهم العربية والإنجليزية.</w:t>
      </w:r>
    </w:p>
    <w:p>
      <w:pPr>
        <w:pStyle w:val="ListParagraph"/>
        <w:numPr>
          <w:ilvl w:val="0"/>
          <w:numId w:val="2"/>
        </w:numPr>
        <w:bidi/>
        <w:spacing w:after="60" w:before="60"/>
        <w:jc w:val="right"/>
      </w:pPr>
      <w:r>
        <w:rPr>
          <w:rFonts w:ascii="Arial" w:cs="Arial" w:eastAsia="Arial" w:hAnsi="Arial"/>
          <w:color w:val="1A1A1A"/>
          <w:sz w:val="22"/>
          <w:szCs w:val="22"/>
          <w:rtl/>
        </w:rPr>
        <w:t xml:space="preserve">تطبيق 10+ طبقات حماية ضد هجمات OWASP Top 10 وحقن الـ Prompt.</w:t>
      </w:r>
    </w:p>
    <w:p>
      <w:pPr>
        <w:pStyle w:val="ListParagraph"/>
        <w:numPr>
          <w:ilvl w:val="0"/>
          <w:numId w:val="2"/>
        </w:numPr>
        <w:bidi/>
        <w:spacing w:after="60" w:before="60"/>
        <w:jc w:val="right"/>
      </w:pPr>
      <w:r>
        <w:rPr>
          <w:rFonts w:ascii="Arial" w:cs="Arial" w:eastAsia="Arial" w:hAnsi="Arial"/>
          <w:color w:val="1A1A1A"/>
          <w:sz w:val="22"/>
          <w:szCs w:val="22"/>
          <w:rtl/>
        </w:rPr>
        <w:t xml:space="preserve">دعم كامل لـ RTL والوضع الليلي والترجمة الديناميكية.</w:t>
      </w:r>
    </w:p>
    <w:p>
      <w:pPr>
        <w:pStyle w:val="Heading2"/>
        <w:bidi/>
        <w:spacing w:after="180" w:before="280"/>
        <w:jc w:val="right"/>
      </w:pPr>
      <w:r>
        <w:rPr>
          <w:rFonts w:ascii="Arial" w:cs="Arial" w:eastAsia="Arial" w:hAnsi="Arial"/>
          <w:b/>
          <w:bCs/>
          <w:color w:val="2E1A0F"/>
          <w:sz w:val="30"/>
          <w:szCs w:val="30"/>
          <w:rtl/>
        </w:rPr>
        <w:t xml:space="preserve">10.2 المقاييس النهائية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المقياس</w:t>
            </w:r>
          </w:p>
        </w:tc>
        <w:tc>
          <w:tcPr>
            <w:tcW w:type="dxa" w:w="4000"/>
            <w:tcBorders>
              <w:top w:val="single" w:color="CCCCCC" w:sz="6"/>
              <w:left w:val="single" w:color="CCCCCC" w:sz="6"/>
              <w:bottom w:val="single" w:color="CCCCCC" w:sz="6"/>
              <w:right w:val="single" w:color="CCCCCC" w:sz="6"/>
            </w:tcBorders>
            <w:shd w:fill="D4A574" w:val="clear"/>
            <w:tcMar>
              <w:top w:type="dxa" w:w="100"/>
              <w:left w:type="dxa" w:w="120"/>
              <w:bottom w:type="dxa" w:w="100"/>
              <w:right w:type="dxa" w:w="120"/>
            </w:tcMar>
          </w:tcPr>
          <w:p>
            <w:pPr>
              <w:bidi/>
              <w:jc w:val="center"/>
            </w:pPr>
            <w:r>
              <w:rPr>
                <w:rFonts w:ascii="Arial" w:cs="Arial" w:eastAsia="Arial" w:hAnsi="Arial"/>
                <w:b/>
                <w:bCs/>
                <w:color w:val="FFFFFF"/>
                <w:sz w:val="22"/>
                <w:szCs w:val="22"/>
                <w:rtl/>
              </w:rPr>
              <w:t xml:space="preserve">القيمة</w:t>
            </w:r>
          </w:p>
        </w:tc>
      </w:tr>
      <w:tr>
        <w:tc>
          <w:tcPr>
            <w:tcW w:type="dxa" w:w="5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عدد الملفات Python الأساسية</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11 ملف رئيسي</w:t>
            </w:r>
          </w:p>
        </w:tc>
      </w:tr>
      <w:tr>
        <w:tc>
          <w:tcPr>
            <w:tcW w:type="dxa" w:w="5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إجمالي أسطر كود ai_utils.py</w:t>
            </w:r>
          </w:p>
        </w:tc>
        <w:tc>
          <w:tcPr>
            <w:tcW w:type="dxa" w:w="4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~1,280 سطر</w:t>
            </w:r>
          </w:p>
        </w:tc>
      </w:tr>
      <w:tr>
        <w:tc>
          <w:tcPr>
            <w:tcW w:type="dxa" w:w="5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إجمالي أسطر كود routes.py</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~1,070 سطر</w:t>
            </w:r>
          </w:p>
        </w:tc>
      </w:tr>
      <w:tr>
        <w:tc>
          <w:tcPr>
            <w:tcW w:type="dxa" w:w="5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عدد جداول قاعدة البيانات</w:t>
            </w:r>
          </w:p>
        </w:tc>
        <w:tc>
          <w:tcPr>
            <w:tcW w:type="dxa" w:w="4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10+ جداول</w:t>
            </w:r>
          </w:p>
        </w:tc>
      </w:tr>
      <w:tr>
        <w:tc>
          <w:tcPr>
            <w:tcW w:type="dxa" w:w="5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نقاط بيانات تدريب ML</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16,000 نقطة</w:t>
            </w:r>
          </w:p>
        </w:tc>
      </w:tr>
      <w:tr>
        <w:tc>
          <w:tcPr>
            <w:tcW w:type="dxa" w:w="5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حجم نموذج ML المُدرَّب</w:t>
            </w:r>
          </w:p>
        </w:tc>
        <w:tc>
          <w:tcPr>
            <w:tcW w:type="dxa" w:w="4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117 ميجابايت</w:t>
            </w:r>
          </w:p>
        </w:tc>
      </w:tr>
      <w:tr>
        <w:tc>
          <w:tcPr>
            <w:tcW w:type="dxa" w:w="5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عدد النوايا في الشاتبوت</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8 نوايا (A–H)</w:t>
            </w:r>
          </w:p>
        </w:tc>
      </w:tr>
      <w:tr>
        <w:tc>
          <w:tcPr>
            <w:tcW w:type="dxa" w:w="5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عدد العبارات المحظورة (Prompt Injection)</w:t>
            </w:r>
          </w:p>
        </w:tc>
        <w:tc>
          <w:tcPr>
            <w:tcW w:type="dxa" w:w="4000"/>
            <w:tcBorders>
              <w:top w:val="single" w:color="CCCCCC" w:sz="6"/>
              <w:left w:val="single" w:color="CCCCCC" w:sz="6"/>
              <w:bottom w:val="single" w:color="CCCCCC" w:sz="6"/>
              <w:right w:val="single" w:color="CCCCCC" w:sz="6"/>
            </w:tcBorders>
            <w:shd w:fill="FFF8F0" w:val="clear"/>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13 عبارة</w:t>
            </w:r>
          </w:p>
        </w:tc>
      </w:tr>
      <w:tr>
        <w:tc>
          <w:tcPr>
            <w:tcW w:type="dxa" w:w="5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right"/>
            </w:pPr>
            <w:r>
              <w:rPr>
                <w:rFonts w:ascii="Arial" w:cs="Arial" w:eastAsia="Arial" w:hAnsi="Arial"/>
                <w:b w:val="false"/>
                <w:bCs w:val="false"/>
                <w:color w:val="1A1A1A"/>
                <w:sz w:val="20"/>
                <w:szCs w:val="20"/>
                <w:rtl/>
              </w:rPr>
              <w:t xml:space="preserve">اللغات المدعومة</w:t>
            </w:r>
          </w:p>
        </w:tc>
        <w:tc>
          <w:tcPr>
            <w:tcW w:type="dxa" w:w="4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bidi/>
              <w:jc w:val="center"/>
            </w:pPr>
            <w:r>
              <w:rPr>
                <w:rFonts w:ascii="Arial" w:cs="Arial" w:eastAsia="Arial" w:hAnsi="Arial"/>
                <w:b/>
                <w:bCs/>
                <w:color w:val="1A1A1A"/>
                <w:sz w:val="20"/>
                <w:szCs w:val="20"/>
                <w:rtl/>
              </w:rPr>
              <w:t xml:space="preserve">العربية + الإنجليزية</w:t>
            </w:r>
          </w:p>
        </w:tc>
      </w:tr>
    </w:tbl>
    <w:p>
      <w:pPr>
        <w:pStyle w:val="Heading2"/>
        <w:bidi/>
        <w:spacing w:after="180" w:before="280"/>
        <w:jc w:val="right"/>
      </w:pPr>
      <w:r>
        <w:rPr>
          <w:rFonts w:ascii="Arial" w:cs="Arial" w:eastAsia="Arial" w:hAnsi="Arial"/>
          <w:b/>
          <w:bCs/>
          <w:color w:val="2E1A0F"/>
          <w:sz w:val="30"/>
          <w:szCs w:val="30"/>
          <w:rtl/>
        </w:rPr>
        <w:t xml:space="preserve">10.3 التطوير المستقبلي</w:t>
      </w:r>
    </w:p>
    <w:p>
      <w:pPr>
        <w:pStyle w:val="ListParagraph"/>
        <w:numPr>
          <w:ilvl w:val="0"/>
          <w:numId w:val="2"/>
        </w:numPr>
        <w:bidi/>
        <w:spacing w:after="60" w:before="60"/>
        <w:jc w:val="right"/>
      </w:pPr>
      <w:r>
        <w:rPr>
          <w:rFonts w:ascii="Arial" w:cs="Arial" w:eastAsia="Arial" w:hAnsi="Arial"/>
          <w:color w:val="1A1A1A"/>
          <w:sz w:val="22"/>
          <w:szCs w:val="22"/>
          <w:rtl/>
        </w:rPr>
        <w:t xml:space="preserve">ربط النظام مع منصَّة Maharah و Sanad لإثبات هوية الوكلاء.</w:t>
      </w:r>
    </w:p>
    <w:p>
      <w:pPr>
        <w:pStyle w:val="ListParagraph"/>
        <w:numPr>
          <w:ilvl w:val="0"/>
          <w:numId w:val="2"/>
        </w:numPr>
        <w:bidi/>
        <w:spacing w:after="60" w:before="60"/>
        <w:jc w:val="right"/>
      </w:pPr>
      <w:r>
        <w:rPr>
          <w:rFonts w:ascii="Arial" w:cs="Arial" w:eastAsia="Arial" w:hAnsi="Arial"/>
          <w:color w:val="1A1A1A"/>
          <w:sz w:val="22"/>
          <w:szCs w:val="22"/>
          <w:rtl/>
        </w:rPr>
        <w:t xml:space="preserve">إضافة دفع إلكتروني للحجز عبر OmanPay أو Stripe.</w:t>
      </w:r>
    </w:p>
    <w:p>
      <w:pPr>
        <w:pStyle w:val="ListParagraph"/>
        <w:numPr>
          <w:ilvl w:val="0"/>
          <w:numId w:val="2"/>
        </w:numPr>
        <w:bidi/>
        <w:spacing w:after="60" w:before="60"/>
        <w:jc w:val="right"/>
      </w:pPr>
      <w:r>
        <w:rPr>
          <w:rFonts w:ascii="Arial" w:cs="Arial" w:eastAsia="Arial" w:hAnsi="Arial"/>
          <w:color w:val="1A1A1A"/>
          <w:sz w:val="22"/>
          <w:szCs w:val="22"/>
          <w:rtl/>
        </w:rPr>
        <w:t xml:space="preserve">بناء تطبيق موبايل أصلي (Flutter) يستخدم نفس الواجهات الخلفية.</w:t>
      </w:r>
    </w:p>
    <w:p>
      <w:pPr>
        <w:pStyle w:val="ListParagraph"/>
        <w:numPr>
          <w:ilvl w:val="0"/>
          <w:numId w:val="2"/>
        </w:numPr>
        <w:bidi/>
        <w:spacing w:after="60" w:before="60"/>
        <w:jc w:val="right"/>
      </w:pPr>
      <w:r>
        <w:rPr>
          <w:rFonts w:ascii="Arial" w:cs="Arial" w:eastAsia="Arial" w:hAnsi="Arial"/>
          <w:color w:val="1A1A1A"/>
          <w:sz w:val="22"/>
          <w:szCs w:val="22"/>
          <w:rtl/>
        </w:rPr>
        <w:t xml:space="preserve">إضافة جولات افتراضية ثلاثية الأبعاد للعقارات (WebGL).</w:t>
      </w:r>
    </w:p>
    <w:p>
      <w:pPr>
        <w:pStyle w:val="ListParagraph"/>
        <w:numPr>
          <w:ilvl w:val="0"/>
          <w:numId w:val="2"/>
        </w:numPr>
        <w:bidi/>
        <w:spacing w:after="60" w:before="60"/>
        <w:jc w:val="right"/>
      </w:pPr>
      <w:r>
        <w:rPr>
          <w:rFonts w:ascii="Arial" w:cs="Arial" w:eastAsia="Arial" w:hAnsi="Arial"/>
          <w:color w:val="1A1A1A"/>
          <w:sz w:val="22"/>
          <w:szCs w:val="22"/>
          <w:rtl/>
        </w:rPr>
        <w:t xml:space="preserve">نموذج تنبؤ بأسعار الإيجار باستخدام بيانات إيجار حقيقية.</w:t>
      </w:r>
    </w:p>
    <w:p>
      <w:pPr>
        <w:pStyle w:val="ListParagraph"/>
        <w:numPr>
          <w:ilvl w:val="0"/>
          <w:numId w:val="2"/>
        </w:numPr>
        <w:bidi/>
        <w:spacing w:after="60" w:before="60"/>
        <w:jc w:val="right"/>
      </w:pPr>
      <w:r>
        <w:rPr>
          <w:rFonts w:ascii="Arial" w:cs="Arial" w:eastAsia="Arial" w:hAnsi="Arial"/>
          <w:color w:val="1A1A1A"/>
          <w:sz w:val="22"/>
          <w:szCs w:val="22"/>
          <w:rtl/>
        </w:rPr>
        <w:t xml:space="preserve">لوحة تحليلات للمسؤول (Admin Analytics Dashboard) مع KPIs.</w:t>
      </w:r>
    </w:p>
    <w:p>
      <w:pPr>
        <w:pStyle w:val="ListParagraph"/>
        <w:numPr>
          <w:ilvl w:val="0"/>
          <w:numId w:val="2"/>
        </w:numPr>
        <w:bidi/>
        <w:spacing w:after="60" w:before="60"/>
        <w:jc w:val="right"/>
      </w:pPr>
      <w:r>
        <w:rPr>
          <w:rFonts w:ascii="Arial" w:cs="Arial" w:eastAsia="Arial" w:hAnsi="Arial"/>
          <w:color w:val="1A1A1A"/>
          <w:sz w:val="22"/>
          <w:szCs w:val="22"/>
          <w:rtl/>
        </w:rPr>
        <w:t xml:space="preserve">ترقية SQLite إلى PostgreSQL للنشر السحابي مع تكامل Redis للتخزين المؤقَّت.</w:t>
      </w:r>
    </w:p>
    <w:p>
      <w:pPr>
        <w:pStyle w:val="ListParagraph"/>
        <w:numPr>
          <w:ilvl w:val="0"/>
          <w:numId w:val="2"/>
        </w:numPr>
        <w:bidi/>
        <w:spacing w:after="60" w:before="60"/>
        <w:jc w:val="right"/>
      </w:pPr>
      <w:r>
        <w:rPr>
          <w:rFonts w:ascii="Arial" w:cs="Arial" w:eastAsia="Arial" w:hAnsi="Arial"/>
          <w:color w:val="1A1A1A"/>
          <w:sz w:val="22"/>
          <w:szCs w:val="22"/>
          <w:rtl/>
        </w:rPr>
        <w:t xml:space="preserve">ضبط دقيق لنموذج GPT خاص بالعقارات العُمانية (Fine-tuned LLM).</w:t>
      </w:r>
    </w:p>
    <w:p/>
    <w:p>
      <w:pPr>
        <w:pBdr>
          <w:bottom w:val="single" w:color="D4A574" w:sz="8" w:space="1"/>
        </w:pBdr>
        <w:spacing w:after="240" w:before="120"/>
      </w:pPr>
    </w:p>
    <w:p/>
    <w:p>
      <w:pPr>
        <w:bidi/>
        <w:spacing w:before="360"/>
        <w:jc w:val="center"/>
      </w:pPr>
      <w:r>
        <w:rPr>
          <w:rFonts w:ascii="Arial" w:cs="Arial" w:eastAsia="Arial" w:hAnsi="Arial"/>
          <w:b/>
          <w:bCs/>
          <w:color w:val="8B5E3C"/>
          <w:sz w:val="28"/>
          <w:szCs w:val="28"/>
          <w:rtl/>
        </w:rPr>
        <w:t xml:space="preserve">🏘️ Smart Estate Oman — العقار الذكي عُمان</w:t>
      </w:r>
    </w:p>
    <w:p>
      <w:pPr>
        <w:bidi/>
        <w:spacing w:before="120"/>
        <w:jc w:val="center"/>
      </w:pPr>
      <w:r>
        <w:rPr>
          <w:rFonts w:ascii="Arial" w:cs="Arial" w:eastAsia="Arial" w:hAnsi="Arial"/>
          <w:i/>
          <w:iCs/>
          <w:color w:val="555555"/>
          <w:sz w:val="22"/>
          <w:szCs w:val="22"/>
          <w:rtl/>
        </w:rPr>
        <w:t xml:space="preserve">وثيقة فنية لمشروع التخرج —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صفحة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من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color w:val="999999"/>
        <w:sz w:val="18"/>
        <w:szCs w:val="18"/>
        <w:rtl/>
      </w:rPr>
      <w:t xml:space="preserve">Smart Estate Oman — العقار الذكي عُمان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8B5E3C"/>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1A0F"/>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8B5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Estate Oman — Graduation Documentation</dc:title>
  <dc:creator>Omar - Smart Estate Oman</dc:creator>
  <dc:description>Complete technical documentation for the graduation project</dc:description>
  <cp:lastModifiedBy>Un-named</cp:lastModifiedBy>
  <cp:revision>1</cp:revision>
  <dcterms:created xsi:type="dcterms:W3CDTF">2026-05-20T20:43:06.686Z</dcterms:created>
  <dcterms:modified xsi:type="dcterms:W3CDTF">2026-05-20T20:43:06.702Z</dcterms:modified>
</cp:coreProperties>
</file>

<file path=docProps/custom.xml><?xml version="1.0" encoding="utf-8"?>
<Properties xmlns="http://schemas.openxmlformats.org/officeDocument/2006/custom-properties" xmlns:vt="http://schemas.openxmlformats.org/officeDocument/2006/docPropsVTypes"/>
</file>