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7E747B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7E747B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7E747B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7E747B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7E747B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7E747B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7E747B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2026B835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Distribution estimations </w:t>
      </w:r>
    </w:p>
    <w:p w14:paraId="67F93AF4" w14:textId="3DE89EF3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4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6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http://www.itl.nist.gov/div898/handbook/eda/section4/eda421.htm</w:t>
        </w:r>
      </w:hyperlink>
    </w:p>
    <w:p w14:paraId="0362B84E" w14:textId="4A5BC434" w:rsidR="001723C6" w:rsidRDefault="007E747B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7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Notebook: How to Use Statistical Significance Tests to Interpret Machine Learning Results</w:t>
      </w:r>
    </w:p>
    <w:p w14:paraId="379EE558" w14:textId="77777777" w:rsidR="008257F8" w:rsidRPr="00534F85" w:rsidRDefault="007E747B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="008257F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 w:rsid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9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https://github.com/fonnesbeck/scipy2015_tutorial/blob/master/notebooks/2.%20Density%20Estimation.ipynb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PyQt</w:t>
      </w:r>
      <w:proofErr w:type="spellEnd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-Fit </w:t>
      </w:r>
      <w:hyperlink r:id="rId61" w:anchor="a-simple-example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http://pythonhosted.org/PyQt-Fit/KDE_tut.html#a-simple-example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Model specification, accuracy and reliability: Statistics and Data Analysis in MATLAB, </w:t>
      </w:r>
      <w:hyperlink r:id="rId62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429D82C7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 w:rsidR="00C9143B">
        <w:t>a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5FCF06D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7D97B9F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Error  propagation: three approaches </w:t>
      </w:r>
      <w:hyperlink r:id="rId6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4D686165" w14:textId="77777777" w:rsidR="00137949" w:rsidRDefault="007E747B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="00137949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 w:rsidR="001379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86D4957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, slides 38 - 66</w:t>
      </w:r>
    </w:p>
    <w:p w14:paraId="53A36CCA" w14:textId="77777777" w:rsidR="00137949" w:rsidRPr="00E5070B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A04DE8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7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0684E7E2" w:rsidR="001A67B0" w:rsidRDefault="001A67B0" w:rsidP="001A67B0">
      <w:pPr>
        <w:pStyle w:val="Heading3"/>
      </w:pPr>
      <w:r w:rsidRPr="00E5070B">
        <w:t xml:space="preserve">Lecture </w:t>
      </w:r>
      <w:r w:rsidR="00C9143B">
        <w:t>7b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7E747B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3D044B50" w:rsidR="001A67B0" w:rsidRDefault="001A67B0" w:rsidP="001A67B0">
      <w:pPr>
        <w:pStyle w:val="Heading3"/>
      </w:pPr>
      <w:r w:rsidRPr="00E5070B">
        <w:t xml:space="preserve">Lecture </w:t>
      </w:r>
      <w:r w:rsidR="00880EEE">
        <w:t>8</w:t>
      </w:r>
      <w:r>
        <w:t xml:space="preserve">: </w:t>
      </w:r>
      <w:r w:rsidR="005544A5">
        <w:t>Measuring agreement</w:t>
      </w:r>
      <w:r w:rsidR="00513853">
        <w:t xml:space="preserve"> and performance</w:t>
      </w:r>
      <w:r w:rsidR="003B72DE">
        <w:t>, Measurement error models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Pr="000661E2" w:rsidRDefault="00A8099F" w:rsidP="000661E2">
      <w:pPr>
        <w:pStyle w:val="ListParagraph"/>
        <w:numPr>
          <w:ilvl w:val="0"/>
          <w:numId w:val="18"/>
        </w:numPr>
        <w:spacing w:after="0" w:line="240" w:lineRule="auto"/>
        <w:ind w:hanging="9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438573B" w:rsidR="001A67B0" w:rsidRPr="00E5070B" w:rsidRDefault="000661E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6E4C5A" w14:textId="7CAAB2BA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B1F59C0" w14:textId="24C86B0D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 509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Design and Analysis of Clinical Trials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Lesson 18: Correlation and Agreement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4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https://onlinecourses.science.psu.edu/stat509/node/155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2EB4374" w14:textId="3B978414" w:rsidR="000661E2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3EB2CC81" w14:textId="6C5C5783" w:rsidR="000661E2" w:rsidRPr="00E5070B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evaluation: quantifying the quality of predictions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6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http://scikit-learn.org/stable/modules/model_evaluation.html</w:t>
        </w:r>
      </w:hyperlink>
    </w:p>
    <w:p w14:paraId="7A3E6B05" w14:textId="65F07F15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648436F" w14:textId="06F5EEE7" w:rsidR="000661E2" w:rsidRPr="000661E2" w:rsidRDefault="000661E2" w:rsidP="003B72DE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Chapters 1.1 to 1.10, 1.12-1.14, 1.16, 2.3, 2.4, 2.8, 4.1-4.4, 5.2-5.6 of the book P. K. Choudhary, H. N. </w:t>
      </w:r>
      <w:proofErr w:type="spellStart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Nagaraja</w:t>
      </w:r>
      <w:proofErr w:type="spellEnd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Measuring agreement: Models, Methods and Applications, Wiley, 2017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5D3C7743" w:rsidR="005442C9" w:rsidRDefault="005442C9" w:rsidP="005442C9">
      <w:pPr>
        <w:pStyle w:val="Heading3"/>
      </w:pPr>
      <w:r w:rsidRPr="00E5070B">
        <w:t xml:space="preserve">Lecture </w:t>
      </w:r>
      <w:r w:rsidR="000661E2">
        <w:t>9</w:t>
      </w:r>
      <w:r>
        <w:t>: Probabilistic programming</w:t>
      </w:r>
      <w:r w:rsidR="008850BF">
        <w:t>, MCM</w:t>
      </w:r>
      <w:r>
        <w:t xml:space="preserve">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50D033C8" w:rsidR="005442C9" w:rsidRDefault="008850BF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Slides: </w:t>
      </w:r>
    </w:p>
    <w:p w14:paraId="3430D088" w14:textId="236DB3B6" w:rsidR="008850BF" w:rsidRPr="008850BF" w:rsidRDefault="008850BF" w:rsidP="008850B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8850BF">
        <w:rPr>
          <w:rFonts w:ascii="Calibri" w:eastAsia="Times New Roman" w:hAnsi="Calibri" w:cs="Calibri"/>
          <w:color w:val="000000"/>
          <w:lang w:val="en-CA" w:eastAsia="en-CA"/>
        </w:rPr>
        <w:t>Probabilistic Machine Learning with PyMC3, Statistical Modeling for Engineers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, by </w:t>
      </w:r>
      <w:r w:rsidRPr="008850BF">
        <w:rPr>
          <w:rFonts w:ascii="Calibri" w:eastAsia="Times New Roman" w:hAnsi="Calibri" w:cs="Calibri"/>
          <w:color w:val="000000"/>
          <w:lang w:val="en-CA" w:eastAsia="en-CA"/>
        </w:rPr>
        <w:t>Dr. Thomas Wiecki</w:t>
      </w:r>
      <w:r>
        <w:rPr>
          <w:rFonts w:ascii="Calibri" w:eastAsia="Times New Roman" w:hAnsi="Calibri" w:cs="Calibri"/>
          <w:color w:val="000000"/>
          <w:lang w:val="en-CA" w:eastAsia="en-CA"/>
        </w:rPr>
        <w:t>/</w:t>
      </w:r>
    </w:p>
    <w:p w14:paraId="5EB7B1D8" w14:textId="4A6F8AE8" w:rsidR="008850BF" w:rsidRPr="008850BF" w:rsidRDefault="008850BF" w:rsidP="008850B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8850BF">
        <w:rPr>
          <w:rFonts w:ascii="Calibri" w:eastAsia="Times New Roman" w:hAnsi="Calibri" w:cs="Calibri"/>
          <w:color w:val="000000"/>
          <w:lang w:val="en-CA" w:eastAsia="en-CA"/>
        </w:rPr>
        <w:t xml:space="preserve">Markov Chain Monte Carlo, by D. Jason </w:t>
      </w:r>
      <w:proofErr w:type="spellStart"/>
      <w:r w:rsidRPr="008850BF">
        <w:rPr>
          <w:rFonts w:ascii="Calibri" w:eastAsia="Times New Roman" w:hAnsi="Calibri" w:cs="Calibri"/>
          <w:color w:val="000000"/>
          <w:lang w:val="en-CA" w:eastAsia="en-CA"/>
        </w:rPr>
        <w:t>Koskinenh</w:t>
      </w:r>
      <w:proofErr w:type="spellEnd"/>
      <w:r w:rsidRPr="008850BF">
        <w:rPr>
          <w:rFonts w:ascii="Calibri" w:eastAsia="Times New Roman" w:hAnsi="Calibri" w:cs="Calibri"/>
          <w:color w:val="000000"/>
          <w:lang w:val="en-CA" w:eastAsia="en-CA"/>
        </w:rPr>
        <w:t>, Course: Advanced Methods in Applied Statistics 2018 ttp://www.nbi.dk/~koskinen/Teaching/AdvancedMethodsInAppliedStatistics2018/Lecture6_MCMC_Bayes.pdf</w:t>
      </w:r>
    </w:p>
    <w:p w14:paraId="27CEB87D" w14:textId="6D50AF70" w:rsidR="008850BF" w:rsidRDefault="004E065B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References and Notebooks</w:t>
      </w:r>
    </w:p>
    <w:p w14:paraId="7C0BD3F2" w14:textId="771E1EFC" w:rsidR="0042232B" w:rsidRPr="0042232B" w:rsidRDefault="007E747B" w:rsidP="0042232B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77" w:history="1">
        <w:r w:rsidR="004E065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Bayesian Analysis with Python by Osvaldo Martin</w:t>
        </w:r>
      </w:hyperlink>
      <w:r w:rsidR="004E065B">
        <w:rPr>
          <w:rFonts w:ascii="Segoe UI" w:hAnsi="Segoe UI" w:cs="Segoe UI"/>
          <w:color w:val="24292E"/>
          <w:shd w:val="clear" w:color="auto" w:fill="FFFFFF"/>
        </w:rPr>
        <w:t> (Code and </w:t>
      </w:r>
      <w:hyperlink r:id="rId78" w:history="1">
        <w:r w:rsidR="004E065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errata</w:t>
        </w:r>
      </w:hyperlink>
      <w:r w:rsidR="004E065B">
        <w:rPr>
          <w:rFonts w:ascii="Segoe UI" w:hAnsi="Segoe UI" w:cs="Segoe UI"/>
          <w:color w:val="24292E"/>
          <w:shd w:val="clear" w:color="auto" w:fill="FFFFFF"/>
        </w:rPr>
        <w:t>)</w:t>
      </w:r>
    </w:p>
    <w:p w14:paraId="6EE4A9D0" w14:textId="77777777" w:rsidR="0042232B" w:rsidRDefault="0042232B" w:rsidP="0042232B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Diagnostic tools from slides: An introduction to STAN and SAS PROC MCMC, by Pierre Lebrun</w:t>
      </w:r>
    </w:p>
    <w:p w14:paraId="55538AD8" w14:textId="77777777" w:rsidR="0042232B" w:rsidRDefault="0042232B" w:rsidP="0042232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Astrid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Jullion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hyperlink r:id="rId79" w:history="1">
        <w:r>
          <w:rPr>
            <w:rStyle w:val="Hyperlink"/>
            <w:rFonts w:ascii="Calibri" w:eastAsia="Times New Roman" w:hAnsi="Calibri" w:cs="Calibri"/>
            <w:lang w:val="en-CA" w:eastAsia="en-CA"/>
          </w:rPr>
          <w:t>http://www.bayes-pharma.org/Abstracts2013/slides/Presentation%20Pierre%20Lebrun.pdf</w:t>
        </w:r>
      </w:hyperlink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599797C4" w14:textId="77777777" w:rsidR="0042232B" w:rsidRPr="0042232B" w:rsidRDefault="0042232B" w:rsidP="0042232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7BD1A329" w14:textId="77777777" w:rsidR="004E065B" w:rsidRDefault="004E065B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4099A160" w14:textId="5C80896F" w:rsidR="008850BF" w:rsidRPr="008850BF" w:rsidRDefault="008850BF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</w:t>
      </w:r>
    </w:p>
    <w:p w14:paraId="470B3AEB" w14:textId="27F373AF" w:rsidR="008850BF" w:rsidRPr="008850BF" w:rsidRDefault="005442C9" w:rsidP="008850B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3AF0D0E" w14:textId="37FB8432" w:rsidR="00653CB1" w:rsidRDefault="00653CB1" w:rsidP="00653CB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Probabilistic Programming: Why, What, How, When?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https://www.slideshare.net/salesforceeng/probabalistic-programming-why-what-how-when</w:t>
      </w:r>
    </w:p>
    <w:p w14:paraId="3CB59622" w14:textId="5A46A830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8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209A3049" w14:textId="34D568AF" w:rsidR="00653CB1" w:rsidRDefault="007E747B" w:rsidP="00653CB1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81" w:history="1">
        <w:r w:rsidR="00653CB1"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https://github.com/ericmjl/bayesian-stats-talk/blob/master/slides.ipynb</w:t>
        </w:r>
      </w:hyperlink>
    </w:p>
    <w:p w14:paraId="219E45B8" w14:textId="32F0C873" w:rsidR="00653CB1" w:rsidRPr="00653CB1" w:rsidRDefault="00653CB1" w:rsidP="003B72D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Probabilistic Models of Cognition, by Noah D. Goodman &amp; Joshua B. </w:t>
      </w:r>
      <w:proofErr w:type="spellStart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Tenenbaum</w:t>
      </w:r>
      <w:proofErr w:type="spellEnd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2" w:history="1">
        <w:r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http://probmods.org/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68D23FD7" w:rsidR="0063625F" w:rsidRPr="00E5070B" w:rsidRDefault="008850B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8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5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7BB8AED2" w14:textId="53A28E92" w:rsidR="0063625F" w:rsidRPr="0063625F" w:rsidRDefault="0063625F">
      <w:r>
        <w:br w:type="page"/>
      </w:r>
    </w:p>
    <w:p w14:paraId="1540F64B" w14:textId="0D6A1111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10a</w:t>
      </w:r>
      <w:r>
        <w:t xml:space="preserve">: </w:t>
      </w:r>
      <w:r w:rsidR="005442C9">
        <w:t xml:space="preserve">Bayesian </w:t>
      </w:r>
      <w:r w:rsidR="0042232B">
        <w:t xml:space="preserve">Logistic regression, </w:t>
      </w:r>
      <w:proofErr w:type="spellStart"/>
      <w:r w:rsidR="0042232B">
        <w:t>mixure</w:t>
      </w:r>
      <w:proofErr w:type="spellEnd"/>
      <w:r w:rsidR="0042232B">
        <w:t xml:space="preserve"> models and model </w:t>
      </w:r>
      <w:proofErr w:type="spellStart"/>
      <w:r w:rsidR="0042232B">
        <w:t>comparisson</w:t>
      </w:r>
      <w:proofErr w:type="spellEnd"/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5DCBFF1C" w14:textId="220397EC" w:rsidR="00A72CFB" w:rsidRPr="007E747B" w:rsidRDefault="00810F14" w:rsidP="007E747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1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1"/>
      <w:r>
        <w:rPr>
          <w:rStyle w:val="CommentReference"/>
        </w:rPr>
        <w:commentReference w:id="1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338E455E" w:rsidR="001A67B0" w:rsidRDefault="001A67B0" w:rsidP="001A67B0">
      <w:pPr>
        <w:pStyle w:val="Heading3"/>
      </w:pPr>
      <w:r w:rsidRPr="00E5070B">
        <w:t xml:space="preserve">Lecture </w:t>
      </w:r>
      <w:r w:rsidR="000661E2">
        <w:t>11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8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8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8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90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9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6120051" w:rsidR="0038104F" w:rsidRDefault="0038104F" w:rsidP="0038104F">
      <w:pPr>
        <w:pStyle w:val="Heading3"/>
      </w:pPr>
      <w:r w:rsidRPr="00E5070B">
        <w:t xml:space="preserve">Lecture </w:t>
      </w:r>
      <w:r w:rsidR="000661E2">
        <w:t>11b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7D52EDBC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12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3048BB5C" w:rsidR="005442C9" w:rsidRDefault="005442C9" w:rsidP="005442C9">
      <w:pPr>
        <w:pStyle w:val="Heading3"/>
      </w:pPr>
      <w:r w:rsidRPr="00E5070B">
        <w:t xml:space="preserve">Lecture </w:t>
      </w:r>
      <w:r w:rsidR="000661E2">
        <w:t>12b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62937440" w:rsidR="005442C9" w:rsidRDefault="005442C9" w:rsidP="005442C9">
      <w:pPr>
        <w:pStyle w:val="Heading3"/>
      </w:pPr>
      <w:r w:rsidRPr="00E5070B">
        <w:t xml:space="preserve">Lecture </w:t>
      </w:r>
      <w:r w:rsidR="000661E2">
        <w:t>13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odrag Bolic" w:date="2017-12-24T15:56:00Z" w:initials="MB">
    <w:p w14:paraId="72E2600F" w14:textId="77777777" w:rsidR="003B72DE" w:rsidRDefault="003B72DE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1" w:author="Miodrag Bolic" w:date="2017-12-24T15:53:00Z" w:initials="MB">
    <w:p w14:paraId="718C17B5" w14:textId="77777777" w:rsidR="003B72DE" w:rsidRDefault="003B72DE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>Books Baye</w:t>
      </w:r>
      <w:bookmarkStart w:id="2" w:name="_GoBack"/>
      <w:bookmarkEnd w:id="2"/>
      <w:r w:rsidRPr="00AF6A12">
        <w:t xml:space="preserve">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C650D"/>
    <w:multiLevelType w:val="hybridMultilevel"/>
    <w:tmpl w:val="DB3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110A4C"/>
    <w:multiLevelType w:val="hybridMultilevel"/>
    <w:tmpl w:val="29BA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7"/>
  </w:num>
  <w:num w:numId="6">
    <w:abstractNumId w:val="0"/>
  </w:num>
  <w:num w:numId="7">
    <w:abstractNumId w:val="20"/>
  </w:num>
  <w:num w:numId="8">
    <w:abstractNumId w:val="21"/>
  </w:num>
  <w:num w:numId="9">
    <w:abstractNumId w:val="11"/>
  </w:num>
  <w:num w:numId="10">
    <w:abstractNumId w:val="18"/>
  </w:num>
  <w:num w:numId="11">
    <w:abstractNumId w:val="3"/>
  </w:num>
  <w:num w:numId="12">
    <w:abstractNumId w:val="6"/>
  </w:num>
  <w:num w:numId="13">
    <w:abstractNumId w:val="4"/>
  </w:num>
  <w:num w:numId="14">
    <w:abstractNumId w:val="19"/>
  </w:num>
  <w:num w:numId="15">
    <w:abstractNumId w:val="15"/>
  </w:num>
  <w:num w:numId="16">
    <w:abstractNumId w:val="22"/>
  </w:num>
  <w:num w:numId="17">
    <w:abstractNumId w:val="5"/>
  </w:num>
  <w:num w:numId="18">
    <w:abstractNumId w:val="12"/>
  </w:num>
  <w:num w:numId="19">
    <w:abstractNumId w:val="16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1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661E2"/>
    <w:rsid w:val="00080C63"/>
    <w:rsid w:val="000C3AE3"/>
    <w:rsid w:val="000D0B45"/>
    <w:rsid w:val="000E29A0"/>
    <w:rsid w:val="000F53A2"/>
    <w:rsid w:val="000F56B6"/>
    <w:rsid w:val="00137949"/>
    <w:rsid w:val="001723C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B72DE"/>
    <w:rsid w:val="003E1673"/>
    <w:rsid w:val="0042232B"/>
    <w:rsid w:val="0044796B"/>
    <w:rsid w:val="00463C76"/>
    <w:rsid w:val="004A07C0"/>
    <w:rsid w:val="004A26C7"/>
    <w:rsid w:val="004D5306"/>
    <w:rsid w:val="004E065B"/>
    <w:rsid w:val="004E6753"/>
    <w:rsid w:val="004F43CD"/>
    <w:rsid w:val="00513853"/>
    <w:rsid w:val="00534F85"/>
    <w:rsid w:val="00536124"/>
    <w:rsid w:val="0053731E"/>
    <w:rsid w:val="005442C9"/>
    <w:rsid w:val="005544A5"/>
    <w:rsid w:val="005853F7"/>
    <w:rsid w:val="005A6E72"/>
    <w:rsid w:val="005B4468"/>
    <w:rsid w:val="006035F3"/>
    <w:rsid w:val="0063625F"/>
    <w:rsid w:val="00653CB1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C2DA8"/>
    <w:rsid w:val="007E3569"/>
    <w:rsid w:val="007E747B"/>
    <w:rsid w:val="00810F14"/>
    <w:rsid w:val="0081621A"/>
    <w:rsid w:val="008257F8"/>
    <w:rsid w:val="0083040C"/>
    <w:rsid w:val="00841E8C"/>
    <w:rsid w:val="00874114"/>
    <w:rsid w:val="00880EEE"/>
    <w:rsid w:val="008850BF"/>
    <w:rsid w:val="008C46D8"/>
    <w:rsid w:val="008C5AD6"/>
    <w:rsid w:val="008D4C39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E6C6C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03B0"/>
    <w:rsid w:val="00BF124D"/>
    <w:rsid w:val="00C33295"/>
    <w:rsid w:val="00C50744"/>
    <w:rsid w:val="00C9143B"/>
    <w:rsid w:val="00CA002D"/>
    <w:rsid w:val="00CB7E2D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eg.bucknell.edu/~phys310/classes/Class3_ErrorPropagation.pdf" TargetMode="External"/><Relationship Id="rId68" Type="http://schemas.openxmlformats.org/officeDocument/2006/relationships/hyperlink" Target="https://www.southampton.ac.uk/~fangohr/teaching/python/book/html/16-scipy.html" TargetMode="External"/><Relationship Id="rId84" Type="http://schemas.openxmlformats.org/officeDocument/2006/relationships/hyperlink" Target="https://people.duke.edu/~ccc14/sta-663/MonteCarlo.html" TargetMode="External"/><Relationship Id="rId89" Type="http://schemas.openxmlformats.org/officeDocument/2006/relationships/hyperlink" Target="http://gpflow.readthedocs.io/en/latest/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53" Type="http://schemas.openxmlformats.org/officeDocument/2006/relationships/hyperlink" Target="http://www.itl.nist.gov/div898/handbook/eda/section3/normprpl.htm" TargetMode="External"/><Relationship Id="rId58" Type="http://schemas.openxmlformats.org/officeDocument/2006/relationships/hyperlink" Target="https://machinelearningmastery.com/use-statistical-significance-tests-interpret-machine-learning-results/" TargetMode="External"/><Relationship Id="rId74" Type="http://schemas.openxmlformats.org/officeDocument/2006/relationships/hyperlink" Target="https://onlinecourses.science.psu.edu/stat509/node/155" TargetMode="External"/><Relationship Id="rId79" Type="http://schemas.openxmlformats.org/officeDocument/2006/relationships/hyperlink" Target="http://www.bayes-pharma.org/Abstracts2013/slides/Presentation%20Pierre%20Lebrun.pdf" TargetMode="External"/><Relationship Id="rId5" Type="http://schemas.openxmlformats.org/officeDocument/2006/relationships/hyperlink" Target="http://www.site.uottawa.ca/~mbolic" TargetMode="External"/><Relationship Id="rId90" Type="http://schemas.openxmlformats.org/officeDocument/2006/relationships/hyperlink" Target="https://github.com/snphbaum/scikit-gpuppy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64" Type="http://schemas.openxmlformats.org/officeDocument/2006/relationships/hyperlink" Target="http://www.eg.bucknell.edu/~phys310/classes/Class3_ErrorPropagation.ipynb" TargetMode="External"/><Relationship Id="rId6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s://speakerdeck.com/jakevdp/frequentism-and-bayesianism-whats-the-big-deal-scipy-2014" TargetMode="External"/><Relationship Id="rId85" Type="http://schemas.openxmlformats.org/officeDocument/2006/relationships/hyperlink" Target="https://people.duke.edu/~ccc14/sta-663/MCMC.html" TargetMode="External"/><Relationship Id="rId93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research.cs.tamu.edu/prism/lectures/pr/pr_l7.pdf" TargetMode="External"/><Relationship Id="rId67" Type="http://schemas.openxmlformats.org/officeDocument/2006/relationships/hyperlink" Target="http://chaospy.readthedocs.io/en/master/index.html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itl.nist.gov/div898/handbook/eda/section3/ed%09a35g.htm" TargetMode="External"/><Relationship Id="rId62" Type="http://schemas.openxmlformats.org/officeDocument/2006/relationships/hyperlink" Target="http://www.cmrr.umn.edu/~kendrick/statsmatlab/" TargetMode="External"/><Relationship Id="rId70" Type="http://schemas.openxmlformats.org/officeDocument/2006/relationships/hyperlink" Target="https://pdfs.semanticscholar.org/0c35/cbd410af71673f0bcfd3107ccf6b30c8f2e7.pdf" TargetMode="External"/><Relationship Id="rId75" Type="http://schemas.openxmlformats.org/officeDocument/2006/relationships/hyperlink" Target="http://nbviewer.jupyter.org/github/leig/Applied-Predictive-Modeling-with-Python/blob/master/notebooks/Chapter%2011.ipynb" TargetMode="External"/><Relationship Id="rId83" Type="http://schemas.openxmlformats.org/officeDocument/2006/relationships/hyperlink" Target="https://chi-feng.github.io/mcmc-demo/" TargetMode="External"/><Relationship Id="rId88" Type="http://schemas.openxmlformats.org/officeDocument/2006/relationships/hyperlink" Target="https://duvenaud.github.io/sta414/lectures/Lecture11_GPs_2.pdf" TargetMode="External"/><Relationship Id="rId91" Type="http://schemas.openxmlformats.org/officeDocument/2006/relationships/hyperlink" Target="https://github.com/jrg365/gpyto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www.itl.nist.gov/div898/handbook/pmd/section6/pmd61.htm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github.com/fonnesbeck/scipy2015_tutorial/blob/master/notebooks/2.%20Density%20Estimation.ipynb" TargetMode="External"/><Relationship Id="rId65" Type="http://schemas.openxmlformats.org/officeDocument/2006/relationships/hyperlink" Target="http://publications.jrc.ec.europa.eu/repository/bitstream/111111111/29537/1/lana2207enn-web.pdf" TargetMode="External"/><Relationship Id="rId73" Type="http://schemas.openxmlformats.org/officeDocument/2006/relationships/hyperlink" Target="https://github.com/lrhgit/uqsa_tutorials" TargetMode="External"/><Relationship Id="rId78" Type="http://schemas.openxmlformats.org/officeDocument/2006/relationships/hyperlink" Target="https://github.com/aloctavodia/BAP" TargetMode="External"/><Relationship Id="rId81" Type="http://schemas.openxmlformats.org/officeDocument/2006/relationships/hyperlink" Target="https://github.com/ericmjl/bayesian-stats-talk/blob/master/slides.ipynb" TargetMode="External"/><Relationship Id="rId86" Type="http://schemas.openxmlformats.org/officeDocument/2006/relationships/hyperlink" Target="http://www.biometrische-gesellschaft.de/fileadmin/AG_Daten/BayesMethodik/workshops_etc/2016-12_Mainz/Muff2016-slides.pdf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www.itl.nist.gov/div898/handbook/eda/section3/eda35e.htm" TargetMode="External"/><Relationship Id="rId76" Type="http://schemas.openxmlformats.org/officeDocument/2006/relationships/hyperlink" Target="http://scikit-learn.org/stable/modules/model_evaluation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Queens-Physics/qexpy/tree/garrow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Relationship Id="rId24" Type="http://schemas.openxmlformats.org/officeDocument/2006/relationships/hyperlink" Target="http://markdown-guide.readthedocs.io/en/latest/basics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66" Type="http://schemas.openxmlformats.org/officeDocument/2006/relationships/hyperlink" Target="http://www.chem-soc.si/dokumenti/analytical-measurement-measurement-uncertainty-and-statistics/view" TargetMode="External"/><Relationship Id="rId87" Type="http://schemas.openxmlformats.org/officeDocument/2006/relationships/hyperlink" Target="http://rc.signalprocessingsociety.org/sps/product/conference-videos-and-slides/SPSVID00121?source=IBP" TargetMode="External"/><Relationship Id="rId61" Type="http://schemas.openxmlformats.org/officeDocument/2006/relationships/hyperlink" Target="http://pythonhosted.org/PyQt-Fit/KDE_tut.html" TargetMode="External"/><Relationship Id="rId82" Type="http://schemas.openxmlformats.org/officeDocument/2006/relationships/hyperlink" Target="http://probmods.org/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56" Type="http://schemas.openxmlformats.org/officeDocument/2006/relationships/hyperlink" Target="http://www.itl.nist.gov/div898/handbook/eda/section4/eda421.htm" TargetMode="External"/><Relationship Id="rId77" Type="http://schemas.openxmlformats.org/officeDocument/2006/relationships/hyperlink" Target="https://www.packtpub.com/big-data-and-business-intelligence/bayesian-analysi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8034</TotalTime>
  <Pages>24</Pages>
  <Words>4942</Words>
  <Characters>28174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15</cp:revision>
  <cp:lastPrinted>2017-12-06T15:05:00Z</cp:lastPrinted>
  <dcterms:created xsi:type="dcterms:W3CDTF">2018-02-12T00:56:00Z</dcterms:created>
  <dcterms:modified xsi:type="dcterms:W3CDTF">2018-03-15T03:34:00Z</dcterms:modified>
</cp:coreProperties>
</file>