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39D" w:rsidRDefault="00AB099F" w:rsidP="0058639D">
      <w:pPr>
        <w:pBdr>
          <w:bottom w:val="single" w:sz="6" w:space="1" w:color="auto"/>
        </w:pBdr>
        <w:jc w:val="right"/>
        <w:rPr>
          <w:b/>
          <w:sz w:val="44"/>
        </w:rPr>
      </w:pPr>
      <w:r>
        <w:rPr>
          <w:noProof/>
          <w:lang w:bidi="ar-SA"/>
        </w:rPr>
        <w:drawing>
          <wp:inline distT="0" distB="0" distL="0" distR="0">
            <wp:extent cx="424281" cy="424281"/>
            <wp:effectExtent l="19050" t="0" r="0" b="0"/>
            <wp:docPr id="5" name="Picture 5" descr="Image result for librecor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ibrecores logo"/>
                    <pic:cNvPicPr>
                      <a:picLocks noChangeAspect="1" noChangeArrowheads="1"/>
                    </pic:cNvPicPr>
                  </pic:nvPicPr>
                  <pic:blipFill>
                    <a:blip r:embed="rId9" cstate="print"/>
                    <a:srcRect/>
                    <a:stretch>
                      <a:fillRect/>
                    </a:stretch>
                  </pic:blipFill>
                  <pic:spPr bwMode="auto">
                    <a:xfrm>
                      <a:off x="0" y="0"/>
                      <a:ext cx="424308" cy="424308"/>
                    </a:xfrm>
                    <a:prstGeom prst="rect">
                      <a:avLst/>
                    </a:prstGeom>
                    <a:noFill/>
                    <a:ln w="9525">
                      <a:noFill/>
                      <a:miter lim="800000"/>
                      <a:headEnd/>
                      <a:tailEnd/>
                    </a:ln>
                  </pic:spPr>
                </pic:pic>
              </a:graphicData>
            </a:graphic>
          </wp:inline>
        </w:drawing>
      </w:r>
    </w:p>
    <w:p w:rsidR="007836B7" w:rsidRDefault="00EF3E15" w:rsidP="00CA2D82">
      <w:pPr>
        <w:rPr>
          <w:b/>
          <w:sz w:val="44"/>
        </w:rPr>
      </w:pPr>
      <w:r>
        <w:rPr>
          <w:b/>
          <w:sz w:val="44"/>
        </w:rPr>
        <w:t>The ZAP Processor User Guide</w:t>
      </w:r>
    </w:p>
    <w:p w:rsidR="004556AF" w:rsidRDefault="004556AF" w:rsidP="00CA2D82">
      <w:pPr>
        <w:rPr>
          <w:b/>
        </w:rPr>
      </w:pPr>
    </w:p>
    <w:p w:rsidR="004556AF" w:rsidRDefault="004556AF" w:rsidP="00CA2D82">
      <w:pPr>
        <w:rPr>
          <w:b/>
        </w:rPr>
      </w:pPr>
      <w:r>
        <w:rPr>
          <w:b/>
        </w:rPr>
        <w:t>Version 0.1</w:t>
      </w:r>
      <w:r w:rsidR="005A77D7">
        <w:rPr>
          <w:b/>
        </w:rPr>
        <w:t xml:space="preserve"> </w:t>
      </w:r>
    </w:p>
    <w:p w:rsidR="004556AF" w:rsidRDefault="004556AF" w:rsidP="00CA2D82">
      <w:pPr>
        <w:rPr>
          <w:b/>
        </w:rPr>
      </w:pPr>
      <w:r>
        <w:rPr>
          <w:b/>
        </w:rPr>
        <w:t>April 2017</w:t>
      </w:r>
    </w:p>
    <w:p w:rsidR="00230317" w:rsidRDefault="00230317" w:rsidP="00CA2D82">
      <w:pPr>
        <w:rPr>
          <w:b/>
        </w:rPr>
      </w:pPr>
    </w:p>
    <w:p w:rsidR="00476B0B" w:rsidRDefault="00476B0B" w:rsidP="00CA2D82"/>
    <w:p w:rsidR="00476B0B" w:rsidRDefault="00476B0B" w:rsidP="00CA2D82"/>
    <w:p w:rsidR="00476B0B" w:rsidRDefault="00476B0B" w:rsidP="00CA2D82"/>
    <w:p w:rsidR="009F0719" w:rsidRDefault="009F0719" w:rsidP="00CA2D82"/>
    <w:p w:rsidR="009F0719" w:rsidRDefault="009F0719" w:rsidP="00CA2D82"/>
    <w:p w:rsidR="009F0719" w:rsidRDefault="009F0719" w:rsidP="00CA2D82"/>
    <w:p w:rsidR="009F0719" w:rsidRDefault="009F0719" w:rsidP="00CA2D82"/>
    <w:p w:rsidR="00230317" w:rsidRDefault="00230317" w:rsidP="00CA2D82">
      <w:r>
        <w:t>©2016, 2017 Revanth Kamaraj.</w:t>
      </w:r>
    </w:p>
    <w:p w:rsidR="007010B3" w:rsidRDefault="007010B3" w:rsidP="00CA2D82"/>
    <w:p w:rsidR="00DC2DFE" w:rsidRDefault="00DC2DFE" w:rsidP="00DC2DFE">
      <w:r>
        <w:t>This program is free software; you can redistribute it and/or modify it under the terms of the GNU General Public License as published by the Free Software Foundation; either version 2 of the License, or (at your option) any later version.</w:t>
      </w:r>
    </w:p>
    <w:p w:rsidR="00DC2DFE" w:rsidRDefault="00DC2DFE" w:rsidP="00DC2DFE"/>
    <w:p w:rsidR="00DC2DFE" w:rsidRDefault="00DC2DFE" w:rsidP="00DC2DFE">
      <w:r>
        <w:t>This program is distributed in the hope that it will be useful, but WITHOUT ANY WARRANTY; without even the implied warranty of MERCHANTABILITY or FITNESS FOR A PARTICULAR PURPOSE. See the GNU General Public License for more details.</w:t>
      </w:r>
    </w:p>
    <w:p w:rsidR="00DC2DFE" w:rsidRDefault="00DC2DFE" w:rsidP="00DC2DFE"/>
    <w:p w:rsidR="00DC2DFE" w:rsidRDefault="00DC2DFE" w:rsidP="00DC2DFE">
      <w:r>
        <w:t>You should have received a copy of the GNU General Public License along with this program; if not, write to the Free Software Foundation, Inc., 51 Franklin Street, Fifth Floor, Boston, MA 02110-1301, USA.</w:t>
      </w:r>
    </w:p>
    <w:p w:rsidR="005A77D7" w:rsidRDefault="005A77D7" w:rsidP="00CA2D82">
      <w:pPr>
        <w:rPr>
          <w:b/>
        </w:rPr>
      </w:pPr>
    </w:p>
    <w:p w:rsidR="00476B0B" w:rsidRDefault="00476B0B" w:rsidP="00CA2D82">
      <w:pPr>
        <w:rPr>
          <w:b/>
        </w:rPr>
      </w:pPr>
    </w:p>
    <w:p w:rsidR="00476B0B" w:rsidRDefault="00476B0B" w:rsidP="00CA2D82">
      <w:pPr>
        <w:rPr>
          <w:b/>
        </w:rPr>
      </w:pPr>
    </w:p>
    <w:p w:rsidR="00476B0B" w:rsidRDefault="00476B0B" w:rsidP="00CA2D82">
      <w:pPr>
        <w:rPr>
          <w:b/>
        </w:rPr>
      </w:pPr>
    </w:p>
    <w:p w:rsidR="009F0719" w:rsidRDefault="009F0719" w:rsidP="00CA2D82">
      <w:pPr>
        <w:rPr>
          <w:b/>
          <w:color w:val="FF0000"/>
        </w:rPr>
      </w:pPr>
    </w:p>
    <w:p w:rsidR="009F0719" w:rsidRDefault="009F0719" w:rsidP="00CA2D82">
      <w:pPr>
        <w:rPr>
          <w:b/>
          <w:color w:val="FF0000"/>
        </w:rPr>
      </w:pPr>
    </w:p>
    <w:p w:rsidR="009F0719" w:rsidRDefault="009F0719" w:rsidP="00CA2D82">
      <w:pPr>
        <w:rPr>
          <w:b/>
          <w:color w:val="FF0000"/>
        </w:rPr>
      </w:pPr>
    </w:p>
    <w:p w:rsidR="005A77D7" w:rsidRPr="003F50C5" w:rsidRDefault="005A77D7" w:rsidP="00CA2D82">
      <w:pPr>
        <w:rPr>
          <w:b/>
          <w:color w:val="FF0000"/>
        </w:rPr>
      </w:pPr>
      <w:r w:rsidRPr="003F50C5">
        <w:rPr>
          <w:b/>
          <w:color w:val="FF0000"/>
        </w:rPr>
        <w:t>THIS PROJECT IS IN AN EXPERIMENTAL STATE.</w:t>
      </w:r>
    </w:p>
    <w:p w:rsidR="002378EE" w:rsidRDefault="002378EE">
      <w:pPr>
        <w:ind w:firstLine="360"/>
        <w:rPr>
          <w:b/>
        </w:rPr>
      </w:pPr>
      <w:r>
        <w:rPr>
          <w:b/>
        </w:rPr>
        <w:br w:type="page"/>
      </w:r>
    </w:p>
    <w:p w:rsidR="004556AF" w:rsidRDefault="00230317" w:rsidP="008C3CE2">
      <w:pPr>
        <w:pStyle w:val="Heading1"/>
      </w:pPr>
      <w:bookmarkStart w:id="0" w:name="_Toc481038528"/>
      <w:r>
        <w:lastRenderedPageBreak/>
        <w:t xml:space="preserve">The </w:t>
      </w:r>
      <w:r w:rsidR="008C3CE2">
        <w:t>GNU General Public License</w:t>
      </w:r>
      <w:bookmarkEnd w:id="0"/>
    </w:p>
    <w:p w:rsidR="00AC0E06" w:rsidRDefault="00AC0E06" w:rsidP="00AC0E06">
      <w:pPr>
        <w:rPr>
          <w:rFonts w:eastAsia="Times New Roman"/>
          <w:lang w:bidi="ar-SA"/>
        </w:rPr>
      </w:pPr>
      <w:r w:rsidRPr="00AC0E06">
        <w:rPr>
          <w:rFonts w:eastAsia="Times New Roman"/>
          <w:lang w:bidi="ar-SA"/>
        </w:rPr>
        <w:t xml:space="preserve">Version 2, June 1991 </w:t>
      </w:r>
    </w:p>
    <w:p w:rsidR="00AC0E06" w:rsidRPr="00AC0E06" w:rsidRDefault="00AC0E06"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lang w:bidi="ar-SA"/>
        </w:rPr>
        <w:t xml:space="preserve">Copyright (C) 1989, 1991 Free Software Foundation, Inc.  </w:t>
      </w:r>
    </w:p>
    <w:p w:rsidR="00AC0E06" w:rsidRPr="00AC0E06" w:rsidRDefault="00AC0E06" w:rsidP="00AC0E06">
      <w:pPr>
        <w:rPr>
          <w:rFonts w:eastAsia="Times New Roman"/>
          <w:lang w:bidi="ar-SA"/>
        </w:rPr>
      </w:pPr>
      <w:r w:rsidRPr="00AC0E06">
        <w:rPr>
          <w:rFonts w:eastAsia="Times New Roman"/>
          <w:lang w:bidi="ar-SA"/>
        </w:rPr>
        <w:t>51 Franklin Street, Fifth Floor, Boston, MA  02110-1301, USA</w:t>
      </w:r>
    </w:p>
    <w:p w:rsidR="00AC0E06" w:rsidRPr="00AC0E06" w:rsidRDefault="00AC0E06"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lang w:bidi="ar-SA"/>
        </w:rPr>
        <w:t>Everyone is permitted to copy and distribute verbatim copies</w:t>
      </w:r>
    </w:p>
    <w:p w:rsidR="00AC0E06" w:rsidRDefault="00AC0E06" w:rsidP="00AC0E06">
      <w:pPr>
        <w:rPr>
          <w:rFonts w:eastAsia="Times New Roman"/>
          <w:lang w:bidi="ar-SA"/>
        </w:rPr>
      </w:pPr>
      <w:r w:rsidRPr="00AC0E06">
        <w:rPr>
          <w:rFonts w:eastAsia="Times New Roman"/>
          <w:lang w:bidi="ar-SA"/>
        </w:rPr>
        <w:t>of this license document, but changing it is not allowed.</w:t>
      </w:r>
    </w:p>
    <w:p w:rsidR="00AC0E06" w:rsidRPr="00AC0E06" w:rsidRDefault="00AC0E06" w:rsidP="00AC0E06">
      <w:pPr>
        <w:rPr>
          <w:rFonts w:ascii="Courier New" w:eastAsia="Times New Roman" w:hAnsi="Courier New" w:cs="Courier New"/>
          <w:szCs w:val="20"/>
          <w:lang w:bidi="ar-SA"/>
        </w:rPr>
      </w:pPr>
    </w:p>
    <w:p w:rsidR="00AC0E06" w:rsidRDefault="00AC0E06" w:rsidP="00AC0E06">
      <w:pPr>
        <w:rPr>
          <w:rFonts w:eastAsia="Times New Roman"/>
          <w:b/>
          <w:bCs/>
          <w:sz w:val="27"/>
          <w:szCs w:val="27"/>
          <w:lang w:bidi="ar-SA"/>
        </w:rPr>
      </w:pPr>
      <w:r w:rsidRPr="00AC0E06">
        <w:rPr>
          <w:rFonts w:eastAsia="Times New Roman"/>
          <w:b/>
          <w:bCs/>
          <w:sz w:val="27"/>
          <w:szCs w:val="27"/>
          <w:lang w:bidi="ar-SA"/>
        </w:rPr>
        <w:t>Preamble</w:t>
      </w:r>
    </w:p>
    <w:p w:rsidR="00561F49" w:rsidRPr="00AC0E06" w:rsidRDefault="00561F49" w:rsidP="00AC0E06">
      <w:pPr>
        <w:rPr>
          <w:rFonts w:eastAsia="Times New Roman"/>
          <w:b/>
          <w:bCs/>
          <w:sz w:val="27"/>
          <w:szCs w:val="27"/>
          <w:lang w:bidi="ar-SA"/>
        </w:rPr>
      </w:pPr>
    </w:p>
    <w:p w:rsidR="00AC0E06" w:rsidRDefault="00AC0E06" w:rsidP="00AC0E06">
      <w:pPr>
        <w:rPr>
          <w:rFonts w:eastAsia="Times New Roman"/>
          <w:lang w:bidi="ar-SA"/>
        </w:rPr>
      </w:pPr>
      <w:r w:rsidRPr="00AC0E06">
        <w:rPr>
          <w:rFonts w:eastAsia="Times New Roman"/>
          <w:lang w:bidi="ar-SA"/>
        </w:rP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License instead.) You can apply it to your programs, too.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To protect your rights, we need to make restrictions that forbid anyone to deny you these rights or to ask you to surrender the rights. These restrictions translate to certain responsibilities for you if you distribute copies of the software, or if you modify it.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For example, if you distribute copies of such a program, whether gratis or for a fee, you must give the recipients all the rights that you have. You must make sure that they, too, receive or can get the source code. And you must show them these terms so they know their rights.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We protect your rights with two steps: (1) copyright the software, and (2) offer you this license which gives you legal permission to copy, distribute and/or modify the software. </w:t>
      </w:r>
    </w:p>
    <w:p w:rsidR="008E7797" w:rsidRPr="00AC0E06" w:rsidRDefault="008E7797"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lang w:bidi="ar-SA"/>
        </w:rPr>
        <w:t xml:space="preserve">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 </w:t>
      </w:r>
    </w:p>
    <w:p w:rsidR="00AC0E06" w:rsidRDefault="00AC0E06" w:rsidP="00AC0E06">
      <w:pPr>
        <w:rPr>
          <w:rFonts w:eastAsia="Times New Roman"/>
          <w:lang w:bidi="ar-SA"/>
        </w:rPr>
      </w:pPr>
      <w:r w:rsidRPr="00AC0E06">
        <w:rPr>
          <w:rFonts w:eastAsia="Times New Roman"/>
          <w:lang w:bidi="ar-SA"/>
        </w:rPr>
        <w:lastRenderedPageBreak/>
        <w:t xml:space="preserve">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 </w:t>
      </w:r>
    </w:p>
    <w:p w:rsidR="008E7797" w:rsidRPr="00AC0E06" w:rsidRDefault="008E7797"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lang w:bidi="ar-SA"/>
        </w:rPr>
        <w:t xml:space="preserve">The precise terms and conditions for copying, distribution and modification follow. </w:t>
      </w:r>
    </w:p>
    <w:p w:rsidR="00561F49" w:rsidRDefault="00561F49" w:rsidP="00AC0E06">
      <w:pPr>
        <w:rPr>
          <w:rFonts w:eastAsia="Times New Roman"/>
          <w:b/>
          <w:bCs/>
          <w:sz w:val="27"/>
          <w:szCs w:val="27"/>
          <w:lang w:bidi="ar-SA"/>
        </w:rPr>
      </w:pPr>
    </w:p>
    <w:p w:rsidR="00AC0E06" w:rsidRDefault="00AC0E06" w:rsidP="00AC0E06">
      <w:pPr>
        <w:rPr>
          <w:rFonts w:eastAsia="Times New Roman"/>
          <w:b/>
          <w:bCs/>
          <w:sz w:val="27"/>
          <w:szCs w:val="27"/>
          <w:lang w:bidi="ar-SA"/>
        </w:rPr>
      </w:pPr>
      <w:r w:rsidRPr="00AC0E06">
        <w:rPr>
          <w:rFonts w:eastAsia="Times New Roman"/>
          <w:b/>
          <w:bCs/>
          <w:sz w:val="27"/>
          <w:szCs w:val="27"/>
          <w:lang w:bidi="ar-SA"/>
        </w:rPr>
        <w:t>TERMS AND CONDITIONS FOR COPYING, DISTRIBUTION AND MODIFICATION</w:t>
      </w:r>
    </w:p>
    <w:p w:rsidR="00561F49" w:rsidRPr="00AC0E06" w:rsidRDefault="00561F49" w:rsidP="00AC0E06">
      <w:pPr>
        <w:rPr>
          <w:rFonts w:eastAsia="Times New Roman"/>
          <w:b/>
          <w:bCs/>
          <w:sz w:val="27"/>
          <w:szCs w:val="27"/>
          <w:lang w:bidi="ar-SA"/>
        </w:rPr>
      </w:pPr>
    </w:p>
    <w:p w:rsidR="00AC0E06" w:rsidRDefault="00AC0E06" w:rsidP="00AC0E06">
      <w:pPr>
        <w:rPr>
          <w:rFonts w:eastAsia="Times New Roman"/>
          <w:lang w:bidi="ar-SA"/>
        </w:rPr>
      </w:pPr>
      <w:r w:rsidRPr="00AC0E06">
        <w:rPr>
          <w:rFonts w:eastAsia="Times New Roman"/>
          <w:b/>
          <w:bCs/>
          <w:lang w:bidi="ar-SA"/>
        </w:rPr>
        <w:t>0.</w:t>
      </w:r>
      <w:r w:rsidRPr="00AC0E06">
        <w:rPr>
          <w:rFonts w:eastAsia="Times New Roman"/>
          <w:lang w:bidi="ar-SA"/>
        </w:rPr>
        <w:t xml:space="preserve">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1.</w:t>
      </w:r>
      <w:r w:rsidRPr="00AC0E06">
        <w:rPr>
          <w:rFonts w:eastAsia="Times New Roman"/>
          <w:lang w:bidi="ar-SA"/>
        </w:rPr>
        <w:t xml:space="preserve">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You may charge a fee for the physical act of transferring a copy, and you may at your option offer warranty protection in exchange for a fee.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2.</w:t>
      </w:r>
      <w:r w:rsidRPr="00AC0E06">
        <w:rPr>
          <w:rFonts w:eastAsia="Times New Roman"/>
          <w:lang w:bidi="ar-SA"/>
        </w:rPr>
        <w:t xml:space="preserve"> You may modify your copy or copies of the Program or any portion of it, thus forming a work based on the Program, and copy and distribute such modifications or work under the terms of Section 1 above, provided that you also meet all of these conditions: </w:t>
      </w:r>
    </w:p>
    <w:p w:rsidR="008E7797" w:rsidRPr="00AC0E06" w:rsidRDefault="008E7797"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b/>
          <w:bCs/>
          <w:lang w:bidi="ar-SA"/>
        </w:rPr>
        <w:t>a)</w:t>
      </w:r>
      <w:r w:rsidRPr="00AC0E06">
        <w:rPr>
          <w:rFonts w:eastAsia="Times New Roman"/>
          <w:lang w:bidi="ar-SA"/>
        </w:rPr>
        <w:t xml:space="preserve"> You must cause the modified files to carry prominent notices stating that you changed the files and the date of any change. </w:t>
      </w:r>
    </w:p>
    <w:p w:rsidR="00AC0E06" w:rsidRDefault="00AC0E06" w:rsidP="00AC0E06">
      <w:pPr>
        <w:rPr>
          <w:rFonts w:eastAsia="Times New Roman"/>
          <w:lang w:bidi="ar-SA"/>
        </w:rPr>
      </w:pPr>
      <w:r w:rsidRPr="00AC0E06">
        <w:rPr>
          <w:rFonts w:eastAsia="Times New Roman"/>
          <w:b/>
          <w:bCs/>
          <w:lang w:bidi="ar-SA"/>
        </w:rPr>
        <w:lastRenderedPageBreak/>
        <w:t>b)</w:t>
      </w:r>
      <w:r w:rsidRPr="00AC0E06">
        <w:rPr>
          <w:rFonts w:eastAsia="Times New Roman"/>
          <w:lang w:bidi="ar-SA"/>
        </w:rPr>
        <w:t xml:space="preserve"> You must cause any work that you distribute or publish, that in whole or in part contains or is derived from the Program or any part thereof, to be licensed as a whole at no charge to all third parties under the terms of this License.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c)</w:t>
      </w:r>
      <w:r w:rsidRPr="00AC0E06">
        <w:rPr>
          <w:rFonts w:eastAsia="Times New Roman"/>
          <w:lang w:bidi="ar-SA"/>
        </w:rPr>
        <w:t xml:space="preserve">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Thus, it is not the intent of this section to claim rights or contest your rights to work written entirely by you; rather, the intent is to exercise the right to control the distribution of derivative or collective works based on the Program.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In addition, mere aggregation of another work not based on the Program with the Program (or with a work based on the Program) on a volume of a storage or distribution medium does not bring the other work under the scope of this License.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3.</w:t>
      </w:r>
      <w:r w:rsidRPr="00AC0E06">
        <w:rPr>
          <w:rFonts w:eastAsia="Times New Roman"/>
          <w:lang w:bidi="ar-SA"/>
        </w:rPr>
        <w:t xml:space="preserve"> You may copy and distribute the Program (or a work based on it, under Section 2) in object code or executable form under the terms of Sections 1 and 2 above provided that you also do one of the following: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a)</w:t>
      </w:r>
      <w:r w:rsidRPr="00AC0E06">
        <w:rPr>
          <w:rFonts w:eastAsia="Times New Roman"/>
          <w:lang w:bidi="ar-SA"/>
        </w:rPr>
        <w:t xml:space="preserve"> Accompany it with the complete corresponding machine-readable source code, which must be distributed under the terms of Sections 1 and 2 above on a medium customarily used for software interchange; or, </w:t>
      </w:r>
    </w:p>
    <w:p w:rsidR="008E7797" w:rsidRPr="00AC0E06" w:rsidRDefault="008E7797"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b/>
          <w:bCs/>
          <w:lang w:bidi="ar-SA"/>
        </w:rPr>
        <w:t>b)</w:t>
      </w:r>
      <w:r w:rsidRPr="00AC0E06">
        <w:rPr>
          <w:rFonts w:eastAsia="Times New Roman"/>
          <w:lang w:bidi="ar-SA"/>
        </w:rPr>
        <w:t xml:space="preserve">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w:t>
      </w:r>
    </w:p>
    <w:p w:rsidR="00AC0E06" w:rsidRDefault="00AC0E06" w:rsidP="00AC0E06">
      <w:pPr>
        <w:rPr>
          <w:rFonts w:eastAsia="Times New Roman"/>
          <w:lang w:bidi="ar-SA"/>
        </w:rPr>
      </w:pPr>
      <w:r w:rsidRPr="00AC0E06">
        <w:rPr>
          <w:rFonts w:eastAsia="Times New Roman"/>
          <w:b/>
          <w:bCs/>
          <w:lang w:bidi="ar-SA"/>
        </w:rPr>
        <w:lastRenderedPageBreak/>
        <w:t>c)</w:t>
      </w:r>
      <w:r w:rsidRPr="00AC0E06">
        <w:rPr>
          <w:rFonts w:eastAsia="Times New Roman"/>
          <w:lang w:bidi="ar-SA"/>
        </w:rPr>
        <w:t xml:space="preserve">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4.</w:t>
      </w:r>
      <w:r w:rsidRPr="00AC0E06">
        <w:rPr>
          <w:rFonts w:eastAsia="Times New Roman"/>
          <w:lang w:bidi="ar-SA"/>
        </w:rPr>
        <w:t xml:space="preserve">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5.</w:t>
      </w:r>
      <w:r w:rsidRPr="00AC0E06">
        <w:rPr>
          <w:rFonts w:eastAsia="Times New Roman"/>
          <w:lang w:bidi="ar-SA"/>
        </w:rPr>
        <w:t xml:space="preserve">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6.</w:t>
      </w:r>
      <w:r w:rsidRPr="00AC0E06">
        <w:rPr>
          <w:rFonts w:eastAsia="Times New Roman"/>
          <w:lang w:bidi="ar-SA"/>
        </w:rPr>
        <w:t xml:space="preserve">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7.</w:t>
      </w:r>
      <w:r w:rsidRPr="00AC0E06">
        <w:rPr>
          <w:rFonts w:eastAsia="Times New Roman"/>
          <w:lang w:bidi="ar-SA"/>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w:t>
      </w:r>
      <w:r w:rsidRPr="00AC0E06">
        <w:rPr>
          <w:rFonts w:eastAsia="Times New Roman"/>
          <w:lang w:bidi="ar-SA"/>
        </w:rPr>
        <w:lastRenderedPageBreak/>
        <w:t xml:space="preserve">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If any portion of this section is held invalid or unenforceable under any particular circumstance, the balance of the section is intended to apply and the section as a whole is intended to apply in other circumstances.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This section is intended to make thoroughly clear what is believed to be a consequence of the rest of this License.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8.</w:t>
      </w:r>
      <w:r w:rsidRPr="00AC0E06">
        <w:rPr>
          <w:rFonts w:eastAsia="Times New Roman"/>
          <w:lang w:bidi="ar-SA"/>
        </w:rPr>
        <w:t xml:space="preserve">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9.</w:t>
      </w:r>
      <w:r w:rsidRPr="00AC0E06">
        <w:rPr>
          <w:rFonts w:eastAsia="Times New Roman"/>
          <w:lang w:bidi="ar-SA"/>
        </w:rPr>
        <w:t xml:space="preserve"> The Free Software Foundation may publish revised and/or new versions of the General Public License from time to time. Such new versions will be similar in spirit to the present version, but may differ in detail to address new problems or concerns.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10.</w:t>
      </w:r>
      <w:r w:rsidRPr="00AC0E06">
        <w:rPr>
          <w:rFonts w:eastAsia="Times New Roman"/>
          <w:lang w:bidi="ar-SA"/>
        </w:rPr>
        <w:t xml:space="preserve">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w:t>
      </w:r>
      <w:r w:rsidRPr="00AC0E06">
        <w:rPr>
          <w:rFonts w:eastAsia="Times New Roman"/>
          <w:lang w:bidi="ar-SA"/>
        </w:rPr>
        <w:lastRenderedPageBreak/>
        <w:t xml:space="preserve">the free status of all derivatives of our free software and of promoting the sharing and reuse of software generally. </w:t>
      </w:r>
    </w:p>
    <w:p w:rsidR="008E7797" w:rsidRPr="00AC0E06" w:rsidRDefault="008E7797" w:rsidP="00AC0E06">
      <w:pPr>
        <w:rPr>
          <w:rFonts w:eastAsia="Times New Roman"/>
          <w:lang w:bidi="ar-SA"/>
        </w:rPr>
      </w:pPr>
    </w:p>
    <w:p w:rsidR="00AC0E06" w:rsidRDefault="00AC0E06" w:rsidP="00AC0E06">
      <w:pPr>
        <w:rPr>
          <w:rFonts w:eastAsia="Times New Roman"/>
          <w:b/>
          <w:bCs/>
          <w:lang w:bidi="ar-SA"/>
        </w:rPr>
      </w:pPr>
      <w:r w:rsidRPr="00AC0E06">
        <w:rPr>
          <w:rFonts w:eastAsia="Times New Roman"/>
          <w:b/>
          <w:bCs/>
          <w:lang w:bidi="ar-SA"/>
        </w:rPr>
        <w:t>NO WARRANTY</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11.</w:t>
      </w:r>
      <w:r w:rsidRPr="00AC0E06">
        <w:rPr>
          <w:rFonts w:eastAsia="Times New Roman"/>
          <w:lang w:bidi="ar-SA"/>
        </w:rPr>
        <w:t xml:space="preserve">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w:t>
      </w:r>
    </w:p>
    <w:p w:rsidR="008E7797" w:rsidRPr="00AC0E06" w:rsidRDefault="008E7797"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b/>
          <w:bCs/>
          <w:lang w:bidi="ar-SA"/>
        </w:rPr>
        <w:t>12.</w:t>
      </w:r>
      <w:r w:rsidRPr="00AC0E06">
        <w:rPr>
          <w:rFonts w:eastAsia="Times New Roman"/>
          <w:lang w:bidi="ar-SA"/>
        </w:rPr>
        <w:t xml:space="preserve">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w:t>
      </w:r>
    </w:p>
    <w:p w:rsidR="000733E3" w:rsidRDefault="000733E3" w:rsidP="00AC0E06">
      <w:pPr>
        <w:rPr>
          <w:rFonts w:eastAsia="Times New Roman"/>
          <w:b/>
          <w:bCs/>
          <w:sz w:val="27"/>
          <w:szCs w:val="27"/>
          <w:lang w:bidi="ar-SA"/>
        </w:rPr>
      </w:pPr>
    </w:p>
    <w:p w:rsidR="00AC0E06" w:rsidRPr="00AC0E06" w:rsidRDefault="00AC0E06" w:rsidP="00AC0E06">
      <w:pPr>
        <w:rPr>
          <w:rFonts w:eastAsia="Times New Roman"/>
          <w:b/>
          <w:bCs/>
          <w:sz w:val="27"/>
          <w:szCs w:val="27"/>
          <w:lang w:bidi="ar-SA"/>
        </w:rPr>
      </w:pPr>
      <w:r w:rsidRPr="00AC0E06">
        <w:rPr>
          <w:rFonts w:eastAsia="Times New Roman"/>
          <w:b/>
          <w:bCs/>
          <w:sz w:val="27"/>
          <w:szCs w:val="27"/>
          <w:lang w:bidi="ar-SA"/>
        </w:rPr>
        <w:t>END OF TERMS AND CONDITIONS</w:t>
      </w:r>
    </w:p>
    <w:p w:rsidR="000733E3" w:rsidRDefault="000733E3" w:rsidP="00AC0E06">
      <w:pPr>
        <w:rPr>
          <w:rFonts w:eastAsia="Times New Roman"/>
          <w:b/>
          <w:bCs/>
          <w:sz w:val="27"/>
          <w:szCs w:val="27"/>
          <w:lang w:bidi="ar-SA"/>
        </w:rPr>
      </w:pPr>
    </w:p>
    <w:p w:rsidR="00AC0E06" w:rsidRPr="00AC0E06" w:rsidRDefault="00AC0E06" w:rsidP="00AC0E06">
      <w:pPr>
        <w:rPr>
          <w:rFonts w:eastAsia="Times New Roman"/>
          <w:b/>
          <w:bCs/>
          <w:sz w:val="27"/>
          <w:szCs w:val="27"/>
          <w:lang w:bidi="ar-SA"/>
        </w:rPr>
      </w:pPr>
      <w:r w:rsidRPr="00AC0E06">
        <w:rPr>
          <w:rFonts w:eastAsia="Times New Roman"/>
          <w:b/>
          <w:bCs/>
          <w:sz w:val="27"/>
          <w:szCs w:val="27"/>
          <w:lang w:bidi="ar-SA"/>
        </w:rPr>
        <w:t>How to Apply These Terms to Your New Programs</w:t>
      </w:r>
    </w:p>
    <w:p w:rsidR="00561F49" w:rsidRDefault="00561F49"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If you develop a new program, and you want it to be of the greatest possible use to the public, the best way to achieve this is to make it free software which everyone can redistribute and change under these terms. </w:t>
      </w:r>
    </w:p>
    <w:p w:rsidR="004B7DBC" w:rsidRPr="00AC0E06" w:rsidRDefault="004B7DBC"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To do so, attach the following notices to the program. It is safest to attach them to the start of each source file to most effectively convey the exclusion of warranty; and each file should have at least the "copyright" line and a pointer to where the full notice is found. </w:t>
      </w:r>
    </w:p>
    <w:p w:rsidR="004B7DBC" w:rsidRPr="00AC0E06" w:rsidRDefault="004B7DBC" w:rsidP="00AC0E06">
      <w:pPr>
        <w:rPr>
          <w:rFonts w:eastAsia="Times New Roman"/>
          <w:lang w:bidi="ar-SA"/>
        </w:rPr>
      </w:pP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i/>
          <w:iCs/>
          <w:szCs w:val="20"/>
          <w:lang w:bidi="ar-SA"/>
        </w:rPr>
        <w:t>one line to give the program's name and an idea of what it does.</w:t>
      </w: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 xml:space="preserve">Copyright (C) </w:t>
      </w:r>
      <w:proofErr w:type="spellStart"/>
      <w:r w:rsidRPr="00AC0E06">
        <w:rPr>
          <w:rFonts w:ascii="Courier New" w:eastAsia="Times New Roman" w:hAnsi="Courier New" w:cs="Courier New"/>
          <w:i/>
          <w:iCs/>
          <w:szCs w:val="20"/>
          <w:lang w:bidi="ar-SA"/>
        </w:rPr>
        <w:t>yyyy</w:t>
      </w:r>
      <w:proofErr w:type="spellEnd"/>
      <w:r w:rsidRPr="00AC0E06">
        <w:rPr>
          <w:rFonts w:ascii="Courier New" w:eastAsia="Times New Roman" w:hAnsi="Courier New" w:cs="Courier New"/>
          <w:szCs w:val="20"/>
          <w:lang w:bidi="ar-SA"/>
        </w:rPr>
        <w:t xml:space="preserve">  </w:t>
      </w:r>
      <w:r w:rsidRPr="00AC0E06">
        <w:rPr>
          <w:rFonts w:ascii="Courier New" w:eastAsia="Times New Roman" w:hAnsi="Courier New" w:cs="Courier New"/>
          <w:i/>
          <w:iCs/>
          <w:szCs w:val="20"/>
          <w:lang w:bidi="ar-SA"/>
        </w:rPr>
        <w:t>name of author</w:t>
      </w:r>
    </w:p>
    <w:p w:rsidR="00AC0E06" w:rsidRPr="00AC0E06" w:rsidRDefault="00AC0E06" w:rsidP="00AC0E06">
      <w:pPr>
        <w:rPr>
          <w:rFonts w:ascii="Courier New" w:eastAsia="Times New Roman" w:hAnsi="Courier New" w:cs="Courier New"/>
          <w:szCs w:val="20"/>
          <w:lang w:bidi="ar-SA"/>
        </w:rPr>
      </w:pP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This program is free software; you can redistribute it and/or</w:t>
      </w: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modify it under the terms of the GNU General Public License</w:t>
      </w: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lastRenderedPageBreak/>
        <w:t>as published by the Free Software Foundation; either version 2</w:t>
      </w: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of the License, or (at your option) any later version.</w:t>
      </w:r>
    </w:p>
    <w:p w:rsidR="00AC0E06" w:rsidRPr="00AC0E06" w:rsidRDefault="00AC0E06" w:rsidP="00AC0E06">
      <w:pPr>
        <w:rPr>
          <w:rFonts w:ascii="Courier New" w:eastAsia="Times New Roman" w:hAnsi="Courier New" w:cs="Courier New"/>
          <w:szCs w:val="20"/>
          <w:lang w:bidi="ar-SA"/>
        </w:rPr>
      </w:pP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This program is distributed in the hope that it will be useful,</w:t>
      </w: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but WITHOUT ANY WARRANTY; without even the implied warranty of</w:t>
      </w: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MERCHANTABILITY or FITNESS FOR A PARTICULAR PURPOSE.  See the</w:t>
      </w: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GNU General Public License for more details.</w:t>
      </w:r>
    </w:p>
    <w:p w:rsidR="00AC0E06" w:rsidRPr="00AC0E06" w:rsidRDefault="00AC0E06" w:rsidP="00AC0E06">
      <w:pPr>
        <w:rPr>
          <w:rFonts w:ascii="Courier New" w:eastAsia="Times New Roman" w:hAnsi="Courier New" w:cs="Courier New"/>
          <w:szCs w:val="20"/>
          <w:lang w:bidi="ar-SA"/>
        </w:rPr>
      </w:pP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You should have received a copy of the GNU General Public License</w:t>
      </w: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along with this program; if not, write to the Free Software</w:t>
      </w:r>
    </w:p>
    <w:p w:rsid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Foundation, Inc., 51 Franklin Street, Fifth Floor, Boston, MA  02110-1301, USA.</w:t>
      </w:r>
    </w:p>
    <w:p w:rsidR="004B7DBC" w:rsidRPr="00AC0E06" w:rsidRDefault="004B7DBC" w:rsidP="00AC0E06">
      <w:pPr>
        <w:rPr>
          <w:rFonts w:ascii="Courier New" w:eastAsia="Times New Roman" w:hAnsi="Courier New" w:cs="Courier New"/>
          <w:szCs w:val="20"/>
          <w:lang w:bidi="ar-SA"/>
        </w:rPr>
      </w:pPr>
    </w:p>
    <w:p w:rsidR="00AC0E06" w:rsidRPr="00AC0E06" w:rsidRDefault="00AC0E06" w:rsidP="00AC0E06">
      <w:pPr>
        <w:rPr>
          <w:rFonts w:eastAsia="Times New Roman"/>
          <w:lang w:bidi="ar-SA"/>
        </w:rPr>
      </w:pPr>
      <w:r w:rsidRPr="00AC0E06">
        <w:rPr>
          <w:rFonts w:eastAsia="Times New Roman"/>
          <w:lang w:bidi="ar-SA"/>
        </w:rPr>
        <w:t xml:space="preserve">Also add information on how to contact you by electronic and paper mail. </w:t>
      </w:r>
    </w:p>
    <w:p w:rsidR="00AC0E06" w:rsidRDefault="00AC0E06" w:rsidP="00AC0E06">
      <w:pPr>
        <w:rPr>
          <w:rFonts w:eastAsia="Times New Roman"/>
          <w:lang w:bidi="ar-SA"/>
        </w:rPr>
      </w:pPr>
      <w:r w:rsidRPr="00AC0E06">
        <w:rPr>
          <w:rFonts w:eastAsia="Times New Roman"/>
          <w:lang w:bidi="ar-SA"/>
        </w:rPr>
        <w:t xml:space="preserve">If the program is interactive, make it output a short notice like this when it starts in an interactive mode: </w:t>
      </w:r>
    </w:p>
    <w:p w:rsidR="004B7DBC" w:rsidRPr="00AC0E06" w:rsidRDefault="004B7DBC" w:rsidP="00AC0E06">
      <w:pPr>
        <w:rPr>
          <w:rFonts w:eastAsia="Times New Roman"/>
          <w:lang w:bidi="ar-SA"/>
        </w:rPr>
      </w:pPr>
    </w:p>
    <w:p w:rsidR="00AC0E06" w:rsidRPr="00AC0E06" w:rsidRDefault="00AC0E06" w:rsidP="00AC0E06">
      <w:pPr>
        <w:rPr>
          <w:rFonts w:ascii="Courier New" w:eastAsia="Times New Roman" w:hAnsi="Courier New" w:cs="Courier New"/>
          <w:szCs w:val="20"/>
          <w:lang w:bidi="ar-SA"/>
        </w:rPr>
      </w:pPr>
      <w:proofErr w:type="spellStart"/>
      <w:r w:rsidRPr="00AC0E06">
        <w:rPr>
          <w:rFonts w:ascii="Courier New" w:eastAsia="Times New Roman" w:hAnsi="Courier New" w:cs="Courier New"/>
          <w:szCs w:val="20"/>
          <w:lang w:bidi="ar-SA"/>
        </w:rPr>
        <w:t>Gnomovision</w:t>
      </w:r>
      <w:proofErr w:type="spellEnd"/>
      <w:r w:rsidRPr="00AC0E06">
        <w:rPr>
          <w:rFonts w:ascii="Courier New" w:eastAsia="Times New Roman" w:hAnsi="Courier New" w:cs="Courier New"/>
          <w:szCs w:val="20"/>
          <w:lang w:bidi="ar-SA"/>
        </w:rPr>
        <w:t xml:space="preserve"> version 69, Copyright (C) </w:t>
      </w:r>
      <w:r w:rsidRPr="00AC0E06">
        <w:rPr>
          <w:rFonts w:ascii="Courier New" w:eastAsia="Times New Roman" w:hAnsi="Courier New" w:cs="Courier New"/>
          <w:i/>
          <w:iCs/>
          <w:szCs w:val="20"/>
          <w:lang w:bidi="ar-SA"/>
        </w:rPr>
        <w:t>year</w:t>
      </w:r>
      <w:r w:rsidRPr="00AC0E06">
        <w:rPr>
          <w:rFonts w:ascii="Courier New" w:eastAsia="Times New Roman" w:hAnsi="Courier New" w:cs="Courier New"/>
          <w:szCs w:val="20"/>
          <w:lang w:bidi="ar-SA"/>
        </w:rPr>
        <w:t xml:space="preserve"> </w:t>
      </w:r>
      <w:r w:rsidRPr="00AC0E06">
        <w:rPr>
          <w:rFonts w:ascii="Courier New" w:eastAsia="Times New Roman" w:hAnsi="Courier New" w:cs="Courier New"/>
          <w:i/>
          <w:iCs/>
          <w:szCs w:val="20"/>
          <w:lang w:bidi="ar-SA"/>
        </w:rPr>
        <w:t>name of author</w:t>
      </w:r>
    </w:p>
    <w:p w:rsidR="00AC0E06" w:rsidRPr="00AC0E06" w:rsidRDefault="00AC0E06" w:rsidP="00AC0E06">
      <w:pPr>
        <w:rPr>
          <w:rFonts w:ascii="Courier New" w:eastAsia="Times New Roman" w:hAnsi="Courier New" w:cs="Courier New"/>
          <w:szCs w:val="20"/>
          <w:lang w:bidi="ar-SA"/>
        </w:rPr>
      </w:pPr>
      <w:proofErr w:type="spellStart"/>
      <w:r w:rsidRPr="00AC0E06">
        <w:rPr>
          <w:rFonts w:ascii="Courier New" w:eastAsia="Times New Roman" w:hAnsi="Courier New" w:cs="Courier New"/>
          <w:szCs w:val="20"/>
          <w:lang w:bidi="ar-SA"/>
        </w:rPr>
        <w:t>Gnomovision</w:t>
      </w:r>
      <w:proofErr w:type="spellEnd"/>
      <w:r w:rsidRPr="00AC0E06">
        <w:rPr>
          <w:rFonts w:ascii="Courier New" w:eastAsia="Times New Roman" w:hAnsi="Courier New" w:cs="Courier New"/>
          <w:szCs w:val="20"/>
          <w:lang w:bidi="ar-SA"/>
        </w:rPr>
        <w:t xml:space="preserve"> comes with ABSOLUTELY NO WARRANTY; for details</w:t>
      </w: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type `show w'.  This is free software, and you are welcome</w:t>
      </w: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 xml:space="preserve">to redistribute it under certain conditions; type `show c' </w:t>
      </w:r>
    </w:p>
    <w:p w:rsid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for details.</w:t>
      </w:r>
    </w:p>
    <w:p w:rsidR="004B7DBC" w:rsidRPr="00AC0E06" w:rsidRDefault="004B7DBC" w:rsidP="00AC0E06">
      <w:pPr>
        <w:rPr>
          <w:rFonts w:ascii="Courier New" w:eastAsia="Times New Roman" w:hAnsi="Courier New" w:cs="Courier New"/>
          <w:szCs w:val="20"/>
          <w:lang w:bidi="ar-SA"/>
        </w:rPr>
      </w:pPr>
    </w:p>
    <w:p w:rsidR="00AC0E06" w:rsidRDefault="00AC0E06" w:rsidP="00AC0E06">
      <w:pPr>
        <w:rPr>
          <w:rFonts w:eastAsia="Times New Roman"/>
          <w:lang w:bidi="ar-SA"/>
        </w:rPr>
      </w:pPr>
      <w:r w:rsidRPr="00AC0E06">
        <w:rPr>
          <w:rFonts w:eastAsia="Times New Roman"/>
          <w:lang w:bidi="ar-SA"/>
        </w:rPr>
        <w:t xml:space="preserve">The hypothetical commands </w:t>
      </w:r>
      <w:r w:rsidRPr="00AC0E06">
        <w:rPr>
          <w:rFonts w:ascii="Courier New" w:eastAsia="Times New Roman" w:hAnsi="Courier New" w:cs="Courier New"/>
          <w:lang w:bidi="ar-SA"/>
        </w:rPr>
        <w:t>`show w'</w:t>
      </w:r>
      <w:r w:rsidRPr="00AC0E06">
        <w:rPr>
          <w:rFonts w:eastAsia="Times New Roman"/>
          <w:lang w:bidi="ar-SA"/>
        </w:rPr>
        <w:t xml:space="preserve"> and </w:t>
      </w:r>
      <w:r w:rsidRPr="00AC0E06">
        <w:rPr>
          <w:rFonts w:ascii="Courier New" w:eastAsia="Times New Roman" w:hAnsi="Courier New" w:cs="Courier New"/>
          <w:lang w:bidi="ar-SA"/>
        </w:rPr>
        <w:t>`show c'</w:t>
      </w:r>
      <w:r w:rsidRPr="00AC0E06">
        <w:rPr>
          <w:rFonts w:eastAsia="Times New Roman"/>
          <w:lang w:bidi="ar-SA"/>
        </w:rPr>
        <w:t xml:space="preserve"> should show the appropriate parts of the General Public License. Of course, the commands you use may be called something other than </w:t>
      </w:r>
      <w:r w:rsidRPr="00AC0E06">
        <w:rPr>
          <w:rFonts w:ascii="Courier New" w:eastAsia="Times New Roman" w:hAnsi="Courier New" w:cs="Courier New"/>
          <w:lang w:bidi="ar-SA"/>
        </w:rPr>
        <w:t>`show w'</w:t>
      </w:r>
      <w:r w:rsidRPr="00AC0E06">
        <w:rPr>
          <w:rFonts w:eastAsia="Times New Roman"/>
          <w:lang w:bidi="ar-SA"/>
        </w:rPr>
        <w:t xml:space="preserve"> and </w:t>
      </w:r>
      <w:r w:rsidRPr="00AC0E06">
        <w:rPr>
          <w:rFonts w:ascii="Courier New" w:eastAsia="Times New Roman" w:hAnsi="Courier New" w:cs="Courier New"/>
          <w:lang w:bidi="ar-SA"/>
        </w:rPr>
        <w:t>`show c'</w:t>
      </w:r>
      <w:r w:rsidRPr="00AC0E06">
        <w:rPr>
          <w:rFonts w:eastAsia="Times New Roman"/>
          <w:lang w:bidi="ar-SA"/>
        </w:rPr>
        <w:t xml:space="preserve">; they could even be mouse-clicks or menu items--whatever suits your program. </w:t>
      </w:r>
    </w:p>
    <w:p w:rsidR="004B7DBC" w:rsidRPr="00AC0E06" w:rsidRDefault="004B7DBC"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You should also get your employer (if you work as a programmer) or your school, if any, to sign a "copyright disclaimer" for the program, if necessary. Here is a sample; alter the names: </w:t>
      </w:r>
    </w:p>
    <w:p w:rsidR="004B7DBC" w:rsidRPr="00AC0E06" w:rsidRDefault="004B7DBC" w:rsidP="00AC0E06">
      <w:pPr>
        <w:rPr>
          <w:rFonts w:eastAsia="Times New Roman"/>
          <w:lang w:bidi="ar-SA"/>
        </w:rPr>
      </w:pPr>
    </w:p>
    <w:p w:rsidR="00AC0E06" w:rsidRPr="00AC0E06" w:rsidRDefault="00AC0E06" w:rsidP="00AC0E06">
      <w:pPr>
        <w:rPr>
          <w:rFonts w:ascii="Courier New" w:eastAsia="Times New Roman" w:hAnsi="Courier New" w:cs="Courier New"/>
          <w:szCs w:val="20"/>
          <w:lang w:bidi="ar-SA"/>
        </w:rPr>
      </w:pPr>
      <w:proofErr w:type="spellStart"/>
      <w:r w:rsidRPr="00AC0E06">
        <w:rPr>
          <w:rFonts w:ascii="Courier New" w:eastAsia="Times New Roman" w:hAnsi="Courier New" w:cs="Courier New"/>
          <w:szCs w:val="20"/>
          <w:lang w:bidi="ar-SA"/>
        </w:rPr>
        <w:t>Yoyodyne</w:t>
      </w:r>
      <w:proofErr w:type="spellEnd"/>
      <w:r w:rsidRPr="00AC0E06">
        <w:rPr>
          <w:rFonts w:ascii="Courier New" w:eastAsia="Times New Roman" w:hAnsi="Courier New" w:cs="Courier New"/>
          <w:szCs w:val="20"/>
          <w:lang w:bidi="ar-SA"/>
        </w:rPr>
        <w:t>, Inc., hereby disclaims all copyright</w:t>
      </w: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interest in the program `</w:t>
      </w:r>
      <w:proofErr w:type="spellStart"/>
      <w:r w:rsidRPr="00AC0E06">
        <w:rPr>
          <w:rFonts w:ascii="Courier New" w:eastAsia="Times New Roman" w:hAnsi="Courier New" w:cs="Courier New"/>
          <w:szCs w:val="20"/>
          <w:lang w:bidi="ar-SA"/>
        </w:rPr>
        <w:t>Gnomovision</w:t>
      </w:r>
      <w:proofErr w:type="spellEnd"/>
      <w:r w:rsidRPr="00AC0E06">
        <w:rPr>
          <w:rFonts w:ascii="Courier New" w:eastAsia="Times New Roman" w:hAnsi="Courier New" w:cs="Courier New"/>
          <w:szCs w:val="20"/>
          <w:lang w:bidi="ar-SA"/>
        </w:rPr>
        <w:t>'</w:t>
      </w: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 xml:space="preserve">(which makes passes at compilers) written </w:t>
      </w: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by James Hacker.</w:t>
      </w:r>
    </w:p>
    <w:p w:rsidR="00AC0E06" w:rsidRPr="00AC0E06" w:rsidRDefault="00AC0E06" w:rsidP="00AC0E06">
      <w:pPr>
        <w:rPr>
          <w:rFonts w:ascii="Courier New" w:eastAsia="Times New Roman" w:hAnsi="Courier New" w:cs="Courier New"/>
          <w:szCs w:val="20"/>
          <w:lang w:bidi="ar-SA"/>
        </w:rPr>
      </w:pPr>
    </w:p>
    <w:p w:rsidR="00AC0E06" w:rsidRP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i/>
          <w:iCs/>
          <w:szCs w:val="20"/>
          <w:lang w:bidi="ar-SA"/>
        </w:rPr>
        <w:t>signature of Ty Coon</w:t>
      </w:r>
      <w:r w:rsidRPr="00AC0E06">
        <w:rPr>
          <w:rFonts w:ascii="Courier New" w:eastAsia="Times New Roman" w:hAnsi="Courier New" w:cs="Courier New"/>
          <w:szCs w:val="20"/>
          <w:lang w:bidi="ar-SA"/>
        </w:rPr>
        <w:t>, 1 April 1989</w:t>
      </w:r>
    </w:p>
    <w:p w:rsidR="00AC0E06" w:rsidRDefault="00AC0E06" w:rsidP="00AC0E06">
      <w:pPr>
        <w:rPr>
          <w:rFonts w:ascii="Courier New" w:eastAsia="Times New Roman" w:hAnsi="Courier New" w:cs="Courier New"/>
          <w:szCs w:val="20"/>
          <w:lang w:bidi="ar-SA"/>
        </w:rPr>
      </w:pPr>
      <w:r w:rsidRPr="00AC0E06">
        <w:rPr>
          <w:rFonts w:ascii="Courier New" w:eastAsia="Times New Roman" w:hAnsi="Courier New" w:cs="Courier New"/>
          <w:szCs w:val="20"/>
          <w:lang w:bidi="ar-SA"/>
        </w:rPr>
        <w:t>Ty Coon, President of Vice</w:t>
      </w:r>
    </w:p>
    <w:p w:rsidR="004B7DBC" w:rsidRPr="00AC0E06" w:rsidRDefault="004B7DBC" w:rsidP="00AC0E06">
      <w:pPr>
        <w:rPr>
          <w:rFonts w:ascii="Courier New" w:eastAsia="Times New Roman" w:hAnsi="Courier New" w:cs="Courier New"/>
          <w:szCs w:val="20"/>
          <w:lang w:bidi="ar-SA"/>
        </w:rPr>
      </w:pPr>
    </w:p>
    <w:p w:rsidR="004B7DBC" w:rsidRDefault="00AC0E06">
      <w:pPr>
        <w:ind w:firstLine="360"/>
        <w:rPr>
          <w:rFonts w:eastAsia="Times New Roman"/>
          <w:lang w:bidi="ar-SA"/>
        </w:rPr>
      </w:pPr>
      <w:r w:rsidRPr="00AC0E06">
        <w:rPr>
          <w:rFonts w:eastAsia="Times New Roman"/>
          <w:lang w:bidi="ar-SA"/>
        </w:rPr>
        <w:t xml:space="preserve">This General Public License does not permit incorporating your program into proprietary programs. If your program is a subroutine library, you may consider it more useful to permit linking proprietary applications with the library. If this is what you want to do, use the </w:t>
      </w:r>
      <w:hyperlink r:id="rId10" w:history="1">
        <w:r w:rsidRPr="00AC0E06">
          <w:rPr>
            <w:rFonts w:eastAsia="Times New Roman"/>
            <w:color w:val="0000FF"/>
            <w:u w:val="single"/>
            <w:lang w:bidi="ar-SA"/>
          </w:rPr>
          <w:t>GNU Lesser General Public License</w:t>
        </w:r>
      </w:hyperlink>
      <w:r w:rsidRPr="00AC0E06">
        <w:rPr>
          <w:rFonts w:eastAsia="Times New Roman"/>
          <w:lang w:bidi="ar-SA"/>
        </w:rPr>
        <w:t xml:space="preserve"> instead of this License. </w:t>
      </w:r>
      <w:r w:rsidR="004B7DBC">
        <w:rPr>
          <w:rFonts w:eastAsia="Times New Roman"/>
          <w:lang w:bidi="ar-SA"/>
        </w:rPr>
        <w:br w:type="page"/>
      </w:r>
    </w:p>
    <w:sdt>
      <w:sdtPr>
        <w:rPr>
          <w:rFonts w:asciiTheme="minorHAnsi" w:eastAsiaTheme="minorEastAsia" w:hAnsiTheme="minorHAnsi" w:cstheme="minorBidi"/>
          <w:b w:val="0"/>
          <w:bCs w:val="0"/>
          <w:color w:val="auto"/>
          <w:sz w:val="20"/>
          <w:szCs w:val="22"/>
        </w:rPr>
        <w:id w:val="6908989"/>
        <w:docPartObj>
          <w:docPartGallery w:val="Table of Contents"/>
          <w:docPartUnique/>
        </w:docPartObj>
      </w:sdtPr>
      <w:sdtContent>
        <w:p w:rsidR="00A70502" w:rsidRDefault="00A70502">
          <w:pPr>
            <w:pStyle w:val="TOCHeading"/>
          </w:pPr>
          <w:r>
            <w:t>Contents</w:t>
          </w:r>
        </w:p>
        <w:p w:rsidR="003D2653" w:rsidRDefault="0000260D">
          <w:pPr>
            <w:pStyle w:val="TOC1"/>
            <w:tabs>
              <w:tab w:val="right" w:leader="dot" w:pos="7910"/>
            </w:tabs>
            <w:rPr>
              <w:noProof/>
              <w:sz w:val="22"/>
              <w:lang w:bidi="ar-SA"/>
            </w:rPr>
          </w:pPr>
          <w:r>
            <w:fldChar w:fldCharType="begin"/>
          </w:r>
          <w:r w:rsidR="00A70502">
            <w:instrText xml:space="preserve"> TOC \o "1-3" \h \z \u </w:instrText>
          </w:r>
          <w:r>
            <w:fldChar w:fldCharType="separate"/>
          </w:r>
          <w:hyperlink w:anchor="_Toc481038528" w:history="1">
            <w:r w:rsidR="003D2653" w:rsidRPr="008A72B1">
              <w:rPr>
                <w:rStyle w:val="Hyperlink"/>
                <w:noProof/>
              </w:rPr>
              <w:t>The GNU General Public License</w:t>
            </w:r>
            <w:r w:rsidR="003D2653">
              <w:rPr>
                <w:noProof/>
                <w:webHidden/>
              </w:rPr>
              <w:tab/>
            </w:r>
            <w:r w:rsidR="003D2653">
              <w:rPr>
                <w:noProof/>
                <w:webHidden/>
              </w:rPr>
              <w:fldChar w:fldCharType="begin"/>
            </w:r>
            <w:r w:rsidR="003D2653">
              <w:rPr>
                <w:noProof/>
                <w:webHidden/>
              </w:rPr>
              <w:instrText xml:space="preserve"> PAGEREF _Toc481038528 \h </w:instrText>
            </w:r>
            <w:r w:rsidR="003D2653">
              <w:rPr>
                <w:noProof/>
                <w:webHidden/>
              </w:rPr>
            </w:r>
            <w:r w:rsidR="003D2653">
              <w:rPr>
                <w:noProof/>
                <w:webHidden/>
              </w:rPr>
              <w:fldChar w:fldCharType="separate"/>
            </w:r>
            <w:r w:rsidR="003D2653">
              <w:rPr>
                <w:noProof/>
                <w:webHidden/>
              </w:rPr>
              <w:t>2</w:t>
            </w:r>
            <w:r w:rsidR="003D2653">
              <w:rPr>
                <w:noProof/>
                <w:webHidden/>
              </w:rPr>
              <w:fldChar w:fldCharType="end"/>
            </w:r>
          </w:hyperlink>
        </w:p>
        <w:p w:rsidR="003D2653" w:rsidRDefault="003D2653">
          <w:pPr>
            <w:pStyle w:val="TOC1"/>
            <w:tabs>
              <w:tab w:val="left" w:pos="440"/>
              <w:tab w:val="right" w:leader="dot" w:pos="7910"/>
            </w:tabs>
            <w:rPr>
              <w:noProof/>
              <w:sz w:val="22"/>
              <w:lang w:bidi="ar-SA"/>
            </w:rPr>
          </w:pPr>
          <w:hyperlink w:anchor="_Toc481038529" w:history="1">
            <w:r w:rsidRPr="008A72B1">
              <w:rPr>
                <w:rStyle w:val="Hyperlink"/>
                <w:rFonts w:eastAsia="Times New Roman"/>
                <w:noProof/>
              </w:rPr>
              <w:t>1</w:t>
            </w:r>
            <w:r>
              <w:rPr>
                <w:noProof/>
                <w:sz w:val="22"/>
                <w:lang w:bidi="ar-SA"/>
              </w:rPr>
              <w:tab/>
            </w:r>
            <w:r w:rsidRPr="008A72B1">
              <w:rPr>
                <w:rStyle w:val="Hyperlink"/>
                <w:rFonts w:eastAsia="Times New Roman"/>
                <w:noProof/>
              </w:rPr>
              <w:t>Introduction</w:t>
            </w:r>
            <w:r>
              <w:rPr>
                <w:noProof/>
                <w:webHidden/>
              </w:rPr>
              <w:tab/>
            </w:r>
            <w:r>
              <w:rPr>
                <w:noProof/>
                <w:webHidden/>
              </w:rPr>
              <w:fldChar w:fldCharType="begin"/>
            </w:r>
            <w:r>
              <w:rPr>
                <w:noProof/>
                <w:webHidden/>
              </w:rPr>
              <w:instrText xml:space="preserve"> PAGEREF _Toc481038529 \h </w:instrText>
            </w:r>
            <w:r>
              <w:rPr>
                <w:noProof/>
                <w:webHidden/>
              </w:rPr>
            </w:r>
            <w:r>
              <w:rPr>
                <w:noProof/>
                <w:webHidden/>
              </w:rPr>
              <w:fldChar w:fldCharType="separate"/>
            </w:r>
            <w:r>
              <w:rPr>
                <w:noProof/>
                <w:webHidden/>
              </w:rPr>
              <w:t>10</w:t>
            </w:r>
            <w:r>
              <w:rPr>
                <w:noProof/>
                <w:webHidden/>
              </w:rPr>
              <w:fldChar w:fldCharType="end"/>
            </w:r>
          </w:hyperlink>
        </w:p>
        <w:p w:rsidR="003D2653" w:rsidRDefault="003D2653">
          <w:pPr>
            <w:pStyle w:val="TOC2"/>
            <w:tabs>
              <w:tab w:val="left" w:pos="880"/>
              <w:tab w:val="right" w:leader="dot" w:pos="7910"/>
            </w:tabs>
            <w:rPr>
              <w:noProof/>
              <w:sz w:val="22"/>
              <w:lang w:bidi="ar-SA"/>
            </w:rPr>
          </w:pPr>
          <w:hyperlink w:anchor="_Toc481038530" w:history="1">
            <w:r w:rsidRPr="008A72B1">
              <w:rPr>
                <w:rStyle w:val="Hyperlink"/>
                <w:noProof/>
              </w:rPr>
              <w:t>1.1</w:t>
            </w:r>
            <w:r>
              <w:rPr>
                <w:noProof/>
                <w:sz w:val="22"/>
                <w:lang w:bidi="ar-SA"/>
              </w:rPr>
              <w:tab/>
            </w:r>
            <w:r w:rsidRPr="008A72B1">
              <w:rPr>
                <w:rStyle w:val="Hyperlink"/>
                <w:noProof/>
              </w:rPr>
              <w:t>Overview</w:t>
            </w:r>
            <w:r>
              <w:rPr>
                <w:noProof/>
                <w:webHidden/>
              </w:rPr>
              <w:tab/>
            </w:r>
            <w:r>
              <w:rPr>
                <w:noProof/>
                <w:webHidden/>
              </w:rPr>
              <w:fldChar w:fldCharType="begin"/>
            </w:r>
            <w:r>
              <w:rPr>
                <w:noProof/>
                <w:webHidden/>
              </w:rPr>
              <w:instrText xml:space="preserve"> PAGEREF _Toc481038530 \h </w:instrText>
            </w:r>
            <w:r>
              <w:rPr>
                <w:noProof/>
                <w:webHidden/>
              </w:rPr>
            </w:r>
            <w:r>
              <w:rPr>
                <w:noProof/>
                <w:webHidden/>
              </w:rPr>
              <w:fldChar w:fldCharType="separate"/>
            </w:r>
            <w:r>
              <w:rPr>
                <w:noProof/>
                <w:webHidden/>
              </w:rPr>
              <w:t>10</w:t>
            </w:r>
            <w:r>
              <w:rPr>
                <w:noProof/>
                <w:webHidden/>
              </w:rPr>
              <w:fldChar w:fldCharType="end"/>
            </w:r>
          </w:hyperlink>
        </w:p>
        <w:p w:rsidR="003D2653" w:rsidRDefault="003D2653">
          <w:pPr>
            <w:pStyle w:val="TOC2"/>
            <w:tabs>
              <w:tab w:val="left" w:pos="880"/>
              <w:tab w:val="right" w:leader="dot" w:pos="7910"/>
            </w:tabs>
            <w:rPr>
              <w:noProof/>
              <w:sz w:val="22"/>
              <w:lang w:bidi="ar-SA"/>
            </w:rPr>
          </w:pPr>
          <w:hyperlink w:anchor="_Toc481038531" w:history="1">
            <w:r w:rsidRPr="008A72B1">
              <w:rPr>
                <w:rStyle w:val="Hyperlink"/>
                <w:noProof/>
              </w:rPr>
              <w:t>1.2</w:t>
            </w:r>
            <w:r>
              <w:rPr>
                <w:noProof/>
                <w:sz w:val="22"/>
                <w:lang w:bidi="ar-SA"/>
              </w:rPr>
              <w:tab/>
            </w:r>
            <w:r w:rsidRPr="008A72B1">
              <w:rPr>
                <w:rStyle w:val="Hyperlink"/>
                <w:noProof/>
              </w:rPr>
              <w:t>Features</w:t>
            </w:r>
            <w:r>
              <w:rPr>
                <w:noProof/>
                <w:webHidden/>
              </w:rPr>
              <w:tab/>
            </w:r>
            <w:r>
              <w:rPr>
                <w:noProof/>
                <w:webHidden/>
              </w:rPr>
              <w:fldChar w:fldCharType="begin"/>
            </w:r>
            <w:r>
              <w:rPr>
                <w:noProof/>
                <w:webHidden/>
              </w:rPr>
              <w:instrText xml:space="preserve"> PAGEREF _Toc481038531 \h </w:instrText>
            </w:r>
            <w:r>
              <w:rPr>
                <w:noProof/>
                <w:webHidden/>
              </w:rPr>
            </w:r>
            <w:r>
              <w:rPr>
                <w:noProof/>
                <w:webHidden/>
              </w:rPr>
              <w:fldChar w:fldCharType="separate"/>
            </w:r>
            <w:r>
              <w:rPr>
                <w:noProof/>
                <w:webHidden/>
              </w:rPr>
              <w:t>12</w:t>
            </w:r>
            <w:r>
              <w:rPr>
                <w:noProof/>
                <w:webHidden/>
              </w:rPr>
              <w:fldChar w:fldCharType="end"/>
            </w:r>
          </w:hyperlink>
        </w:p>
        <w:p w:rsidR="003D2653" w:rsidRDefault="003D2653">
          <w:pPr>
            <w:pStyle w:val="TOC2"/>
            <w:tabs>
              <w:tab w:val="left" w:pos="880"/>
              <w:tab w:val="right" w:leader="dot" w:pos="7910"/>
            </w:tabs>
            <w:rPr>
              <w:noProof/>
              <w:sz w:val="22"/>
              <w:lang w:bidi="ar-SA"/>
            </w:rPr>
          </w:pPr>
          <w:hyperlink w:anchor="_Toc481038532" w:history="1">
            <w:r w:rsidRPr="008A72B1">
              <w:rPr>
                <w:rStyle w:val="Hyperlink"/>
                <w:noProof/>
              </w:rPr>
              <w:t>1.3</w:t>
            </w:r>
            <w:r>
              <w:rPr>
                <w:noProof/>
                <w:sz w:val="22"/>
                <w:lang w:bidi="ar-SA"/>
              </w:rPr>
              <w:tab/>
            </w:r>
            <w:r w:rsidRPr="008A72B1">
              <w:rPr>
                <w:rStyle w:val="Hyperlink"/>
                <w:noProof/>
              </w:rPr>
              <w:t>Directory Structure</w:t>
            </w:r>
            <w:r>
              <w:rPr>
                <w:noProof/>
                <w:webHidden/>
              </w:rPr>
              <w:tab/>
            </w:r>
            <w:r>
              <w:rPr>
                <w:noProof/>
                <w:webHidden/>
              </w:rPr>
              <w:fldChar w:fldCharType="begin"/>
            </w:r>
            <w:r>
              <w:rPr>
                <w:noProof/>
                <w:webHidden/>
              </w:rPr>
              <w:instrText xml:space="preserve"> PAGEREF _Toc481038532 \h </w:instrText>
            </w:r>
            <w:r>
              <w:rPr>
                <w:noProof/>
                <w:webHidden/>
              </w:rPr>
            </w:r>
            <w:r>
              <w:rPr>
                <w:noProof/>
                <w:webHidden/>
              </w:rPr>
              <w:fldChar w:fldCharType="separate"/>
            </w:r>
            <w:r>
              <w:rPr>
                <w:noProof/>
                <w:webHidden/>
              </w:rPr>
              <w:t>12</w:t>
            </w:r>
            <w:r>
              <w:rPr>
                <w:noProof/>
                <w:webHidden/>
              </w:rPr>
              <w:fldChar w:fldCharType="end"/>
            </w:r>
          </w:hyperlink>
        </w:p>
        <w:p w:rsidR="003D2653" w:rsidRDefault="003D2653">
          <w:pPr>
            <w:pStyle w:val="TOC2"/>
            <w:tabs>
              <w:tab w:val="left" w:pos="880"/>
              <w:tab w:val="right" w:leader="dot" w:pos="7910"/>
            </w:tabs>
            <w:rPr>
              <w:noProof/>
              <w:sz w:val="22"/>
              <w:lang w:bidi="ar-SA"/>
            </w:rPr>
          </w:pPr>
          <w:hyperlink w:anchor="_Toc481038533" w:history="1">
            <w:r w:rsidRPr="008A72B1">
              <w:rPr>
                <w:rStyle w:val="Hyperlink"/>
                <w:noProof/>
              </w:rPr>
              <w:t>1.4</w:t>
            </w:r>
            <w:r>
              <w:rPr>
                <w:noProof/>
                <w:sz w:val="22"/>
                <w:lang w:bidi="ar-SA"/>
              </w:rPr>
              <w:tab/>
            </w:r>
            <w:r w:rsidRPr="008A72B1">
              <w:rPr>
                <w:rStyle w:val="Hyperlink"/>
                <w:noProof/>
              </w:rPr>
              <w:t>Core Configuration</w:t>
            </w:r>
            <w:r>
              <w:rPr>
                <w:noProof/>
                <w:webHidden/>
              </w:rPr>
              <w:tab/>
            </w:r>
            <w:r>
              <w:rPr>
                <w:noProof/>
                <w:webHidden/>
              </w:rPr>
              <w:fldChar w:fldCharType="begin"/>
            </w:r>
            <w:r>
              <w:rPr>
                <w:noProof/>
                <w:webHidden/>
              </w:rPr>
              <w:instrText xml:space="preserve"> PAGEREF _Toc481038533 \h </w:instrText>
            </w:r>
            <w:r>
              <w:rPr>
                <w:noProof/>
                <w:webHidden/>
              </w:rPr>
            </w:r>
            <w:r>
              <w:rPr>
                <w:noProof/>
                <w:webHidden/>
              </w:rPr>
              <w:fldChar w:fldCharType="separate"/>
            </w:r>
            <w:r>
              <w:rPr>
                <w:noProof/>
                <w:webHidden/>
              </w:rPr>
              <w:t>14</w:t>
            </w:r>
            <w:r>
              <w:rPr>
                <w:noProof/>
                <w:webHidden/>
              </w:rPr>
              <w:fldChar w:fldCharType="end"/>
            </w:r>
          </w:hyperlink>
        </w:p>
        <w:p w:rsidR="003D2653" w:rsidRDefault="003D2653">
          <w:pPr>
            <w:pStyle w:val="TOC1"/>
            <w:tabs>
              <w:tab w:val="left" w:pos="440"/>
              <w:tab w:val="right" w:leader="dot" w:pos="7910"/>
            </w:tabs>
            <w:rPr>
              <w:noProof/>
              <w:sz w:val="22"/>
              <w:lang w:bidi="ar-SA"/>
            </w:rPr>
          </w:pPr>
          <w:hyperlink w:anchor="_Toc481038534" w:history="1">
            <w:r w:rsidRPr="008A72B1">
              <w:rPr>
                <w:rStyle w:val="Hyperlink"/>
                <w:noProof/>
              </w:rPr>
              <w:t>2</w:t>
            </w:r>
            <w:r>
              <w:rPr>
                <w:noProof/>
                <w:sz w:val="22"/>
                <w:lang w:bidi="ar-SA"/>
              </w:rPr>
              <w:tab/>
            </w:r>
            <w:r w:rsidRPr="008A72B1">
              <w:rPr>
                <w:rStyle w:val="Hyperlink"/>
                <w:noProof/>
              </w:rPr>
              <w:t>Clocks and Resets</w:t>
            </w:r>
            <w:r>
              <w:rPr>
                <w:noProof/>
                <w:webHidden/>
              </w:rPr>
              <w:tab/>
            </w:r>
            <w:r>
              <w:rPr>
                <w:noProof/>
                <w:webHidden/>
              </w:rPr>
              <w:fldChar w:fldCharType="begin"/>
            </w:r>
            <w:r>
              <w:rPr>
                <w:noProof/>
                <w:webHidden/>
              </w:rPr>
              <w:instrText xml:space="preserve"> PAGEREF _Toc481038534 \h </w:instrText>
            </w:r>
            <w:r>
              <w:rPr>
                <w:noProof/>
                <w:webHidden/>
              </w:rPr>
            </w:r>
            <w:r>
              <w:rPr>
                <w:noProof/>
                <w:webHidden/>
              </w:rPr>
              <w:fldChar w:fldCharType="separate"/>
            </w:r>
            <w:r>
              <w:rPr>
                <w:noProof/>
                <w:webHidden/>
              </w:rPr>
              <w:t>15</w:t>
            </w:r>
            <w:r>
              <w:rPr>
                <w:noProof/>
                <w:webHidden/>
              </w:rPr>
              <w:fldChar w:fldCharType="end"/>
            </w:r>
          </w:hyperlink>
        </w:p>
        <w:p w:rsidR="003D2653" w:rsidRDefault="003D2653">
          <w:pPr>
            <w:pStyle w:val="TOC1"/>
            <w:tabs>
              <w:tab w:val="left" w:pos="440"/>
              <w:tab w:val="right" w:leader="dot" w:pos="7910"/>
            </w:tabs>
            <w:rPr>
              <w:noProof/>
              <w:sz w:val="22"/>
              <w:lang w:bidi="ar-SA"/>
            </w:rPr>
          </w:pPr>
          <w:hyperlink w:anchor="_Toc481038535" w:history="1">
            <w:r w:rsidRPr="008A72B1">
              <w:rPr>
                <w:rStyle w:val="Hyperlink"/>
                <w:noProof/>
              </w:rPr>
              <w:t>3</w:t>
            </w:r>
            <w:r>
              <w:rPr>
                <w:noProof/>
                <w:sz w:val="22"/>
                <w:lang w:bidi="ar-SA"/>
              </w:rPr>
              <w:tab/>
            </w:r>
            <w:r w:rsidRPr="008A72B1">
              <w:rPr>
                <w:rStyle w:val="Hyperlink"/>
                <w:noProof/>
              </w:rPr>
              <w:t>IO Ports</w:t>
            </w:r>
            <w:r>
              <w:rPr>
                <w:noProof/>
                <w:webHidden/>
              </w:rPr>
              <w:tab/>
            </w:r>
            <w:r>
              <w:rPr>
                <w:noProof/>
                <w:webHidden/>
              </w:rPr>
              <w:fldChar w:fldCharType="begin"/>
            </w:r>
            <w:r>
              <w:rPr>
                <w:noProof/>
                <w:webHidden/>
              </w:rPr>
              <w:instrText xml:space="preserve"> PAGEREF _Toc481038535 \h </w:instrText>
            </w:r>
            <w:r>
              <w:rPr>
                <w:noProof/>
                <w:webHidden/>
              </w:rPr>
            </w:r>
            <w:r>
              <w:rPr>
                <w:noProof/>
                <w:webHidden/>
              </w:rPr>
              <w:fldChar w:fldCharType="separate"/>
            </w:r>
            <w:r>
              <w:rPr>
                <w:noProof/>
                <w:webHidden/>
              </w:rPr>
              <w:t>17</w:t>
            </w:r>
            <w:r>
              <w:rPr>
                <w:noProof/>
                <w:webHidden/>
              </w:rPr>
              <w:fldChar w:fldCharType="end"/>
            </w:r>
          </w:hyperlink>
        </w:p>
        <w:p w:rsidR="003D2653" w:rsidRDefault="003D2653">
          <w:pPr>
            <w:pStyle w:val="TOC1"/>
            <w:tabs>
              <w:tab w:val="left" w:pos="440"/>
              <w:tab w:val="right" w:leader="dot" w:pos="7910"/>
            </w:tabs>
            <w:rPr>
              <w:noProof/>
              <w:sz w:val="22"/>
              <w:lang w:bidi="ar-SA"/>
            </w:rPr>
          </w:pPr>
          <w:hyperlink w:anchor="_Toc481038536" w:history="1">
            <w:r w:rsidRPr="008A72B1">
              <w:rPr>
                <w:rStyle w:val="Hyperlink"/>
                <w:noProof/>
              </w:rPr>
              <w:t>4</w:t>
            </w:r>
            <w:r>
              <w:rPr>
                <w:noProof/>
                <w:sz w:val="22"/>
                <w:lang w:bidi="ar-SA"/>
              </w:rPr>
              <w:tab/>
            </w:r>
            <w:r w:rsidRPr="008A72B1">
              <w:rPr>
                <w:rStyle w:val="Hyperlink"/>
                <w:noProof/>
              </w:rPr>
              <w:t>CP15 Registers</w:t>
            </w:r>
            <w:r>
              <w:rPr>
                <w:noProof/>
                <w:webHidden/>
              </w:rPr>
              <w:tab/>
            </w:r>
            <w:r>
              <w:rPr>
                <w:noProof/>
                <w:webHidden/>
              </w:rPr>
              <w:fldChar w:fldCharType="begin"/>
            </w:r>
            <w:r>
              <w:rPr>
                <w:noProof/>
                <w:webHidden/>
              </w:rPr>
              <w:instrText xml:space="preserve"> PAGEREF _Toc481038536 \h </w:instrText>
            </w:r>
            <w:r>
              <w:rPr>
                <w:noProof/>
                <w:webHidden/>
              </w:rPr>
            </w:r>
            <w:r>
              <w:rPr>
                <w:noProof/>
                <w:webHidden/>
              </w:rPr>
              <w:fldChar w:fldCharType="separate"/>
            </w:r>
            <w:r>
              <w:rPr>
                <w:noProof/>
                <w:webHidden/>
              </w:rPr>
              <w:t>18</w:t>
            </w:r>
            <w:r>
              <w:rPr>
                <w:noProof/>
                <w:webHidden/>
              </w:rPr>
              <w:fldChar w:fldCharType="end"/>
            </w:r>
          </w:hyperlink>
        </w:p>
        <w:p w:rsidR="003D2653" w:rsidRDefault="003D2653">
          <w:pPr>
            <w:pStyle w:val="TOC2"/>
            <w:tabs>
              <w:tab w:val="left" w:pos="880"/>
              <w:tab w:val="right" w:leader="dot" w:pos="7910"/>
            </w:tabs>
            <w:rPr>
              <w:noProof/>
              <w:sz w:val="22"/>
              <w:lang w:bidi="ar-SA"/>
            </w:rPr>
          </w:pPr>
          <w:hyperlink w:anchor="_Toc481038537" w:history="1">
            <w:r w:rsidRPr="008A72B1">
              <w:rPr>
                <w:rStyle w:val="Hyperlink"/>
                <w:noProof/>
              </w:rPr>
              <w:t>4.1</w:t>
            </w:r>
            <w:r>
              <w:rPr>
                <w:noProof/>
                <w:sz w:val="22"/>
                <w:lang w:bidi="ar-SA"/>
              </w:rPr>
              <w:tab/>
            </w:r>
            <w:r w:rsidRPr="008A72B1">
              <w:rPr>
                <w:rStyle w:val="Hyperlink"/>
                <w:noProof/>
              </w:rPr>
              <w:t>Register List</w:t>
            </w:r>
            <w:r>
              <w:rPr>
                <w:noProof/>
                <w:webHidden/>
              </w:rPr>
              <w:tab/>
            </w:r>
            <w:r>
              <w:rPr>
                <w:noProof/>
                <w:webHidden/>
              </w:rPr>
              <w:fldChar w:fldCharType="begin"/>
            </w:r>
            <w:r>
              <w:rPr>
                <w:noProof/>
                <w:webHidden/>
              </w:rPr>
              <w:instrText xml:space="preserve"> PAGEREF _Toc481038537 \h </w:instrText>
            </w:r>
            <w:r>
              <w:rPr>
                <w:noProof/>
                <w:webHidden/>
              </w:rPr>
            </w:r>
            <w:r>
              <w:rPr>
                <w:noProof/>
                <w:webHidden/>
              </w:rPr>
              <w:fldChar w:fldCharType="separate"/>
            </w:r>
            <w:r>
              <w:rPr>
                <w:noProof/>
                <w:webHidden/>
              </w:rPr>
              <w:t>18</w:t>
            </w:r>
            <w:r>
              <w:rPr>
                <w:noProof/>
                <w:webHidden/>
              </w:rPr>
              <w:fldChar w:fldCharType="end"/>
            </w:r>
          </w:hyperlink>
        </w:p>
        <w:p w:rsidR="00A70502" w:rsidRDefault="0000260D">
          <w:r>
            <w:fldChar w:fldCharType="end"/>
          </w:r>
        </w:p>
      </w:sdtContent>
    </w:sdt>
    <w:p w:rsidR="003D2653" w:rsidRDefault="0000260D">
      <w:pPr>
        <w:pStyle w:val="TableofFigures"/>
        <w:tabs>
          <w:tab w:val="right" w:leader="dot" w:pos="7910"/>
        </w:tabs>
        <w:rPr>
          <w:noProof/>
          <w:sz w:val="22"/>
          <w:lang w:bidi="ar-SA"/>
        </w:rPr>
      </w:pPr>
      <w:r>
        <w:rPr>
          <w:rFonts w:eastAsia="Times New Roman"/>
          <w:lang w:bidi="ar-SA"/>
        </w:rPr>
        <w:fldChar w:fldCharType="begin"/>
      </w:r>
      <w:r w:rsidR="00A70502">
        <w:rPr>
          <w:rFonts w:eastAsia="Times New Roman"/>
          <w:lang w:bidi="ar-SA"/>
        </w:rPr>
        <w:instrText xml:space="preserve"> TOC \h \z \c "Figure" </w:instrText>
      </w:r>
      <w:r>
        <w:rPr>
          <w:rFonts w:eastAsia="Times New Roman"/>
          <w:lang w:bidi="ar-SA"/>
        </w:rPr>
        <w:fldChar w:fldCharType="separate"/>
      </w:r>
      <w:hyperlink w:anchor="_Toc481038538" w:history="1">
        <w:r w:rsidR="003D2653" w:rsidRPr="00385012">
          <w:rPr>
            <w:rStyle w:val="Hyperlink"/>
            <w:noProof/>
          </w:rPr>
          <w:t>Figure 1. The Basic Pipeline Structure</w:t>
        </w:r>
        <w:r w:rsidR="003D2653">
          <w:rPr>
            <w:noProof/>
            <w:webHidden/>
          </w:rPr>
          <w:tab/>
        </w:r>
        <w:r w:rsidR="003D2653">
          <w:rPr>
            <w:noProof/>
            <w:webHidden/>
          </w:rPr>
          <w:fldChar w:fldCharType="begin"/>
        </w:r>
        <w:r w:rsidR="003D2653">
          <w:rPr>
            <w:noProof/>
            <w:webHidden/>
          </w:rPr>
          <w:instrText xml:space="preserve"> PAGEREF _Toc481038538 \h </w:instrText>
        </w:r>
        <w:r w:rsidR="003D2653">
          <w:rPr>
            <w:noProof/>
            <w:webHidden/>
          </w:rPr>
        </w:r>
        <w:r w:rsidR="003D2653">
          <w:rPr>
            <w:noProof/>
            <w:webHidden/>
          </w:rPr>
          <w:fldChar w:fldCharType="separate"/>
        </w:r>
        <w:r w:rsidR="003D2653">
          <w:rPr>
            <w:noProof/>
            <w:webHidden/>
          </w:rPr>
          <w:t>10</w:t>
        </w:r>
        <w:r w:rsidR="003D2653">
          <w:rPr>
            <w:noProof/>
            <w:webHidden/>
          </w:rPr>
          <w:fldChar w:fldCharType="end"/>
        </w:r>
      </w:hyperlink>
    </w:p>
    <w:p w:rsidR="003D2653" w:rsidRDefault="003D2653">
      <w:pPr>
        <w:pStyle w:val="TableofFigures"/>
        <w:tabs>
          <w:tab w:val="right" w:leader="dot" w:pos="7910"/>
        </w:tabs>
        <w:rPr>
          <w:noProof/>
          <w:sz w:val="22"/>
          <w:lang w:bidi="ar-SA"/>
        </w:rPr>
      </w:pPr>
      <w:hyperlink w:anchor="_Toc481038539" w:history="1">
        <w:r w:rsidRPr="00385012">
          <w:rPr>
            <w:rStyle w:val="Hyperlink"/>
            <w:noProof/>
          </w:rPr>
          <w:t>Figure 2. Cache Design</w:t>
        </w:r>
        <w:r>
          <w:rPr>
            <w:noProof/>
            <w:webHidden/>
          </w:rPr>
          <w:tab/>
        </w:r>
        <w:r>
          <w:rPr>
            <w:noProof/>
            <w:webHidden/>
          </w:rPr>
          <w:fldChar w:fldCharType="begin"/>
        </w:r>
        <w:r>
          <w:rPr>
            <w:noProof/>
            <w:webHidden/>
          </w:rPr>
          <w:instrText xml:space="preserve"> PAGEREF _Toc481038539 \h </w:instrText>
        </w:r>
        <w:r>
          <w:rPr>
            <w:noProof/>
            <w:webHidden/>
          </w:rPr>
        </w:r>
        <w:r>
          <w:rPr>
            <w:noProof/>
            <w:webHidden/>
          </w:rPr>
          <w:fldChar w:fldCharType="separate"/>
        </w:r>
        <w:r>
          <w:rPr>
            <w:noProof/>
            <w:webHidden/>
          </w:rPr>
          <w:t>11</w:t>
        </w:r>
        <w:r>
          <w:rPr>
            <w:noProof/>
            <w:webHidden/>
          </w:rPr>
          <w:fldChar w:fldCharType="end"/>
        </w:r>
      </w:hyperlink>
    </w:p>
    <w:p w:rsidR="003D2653" w:rsidRDefault="003D2653">
      <w:pPr>
        <w:pStyle w:val="TableofFigures"/>
        <w:tabs>
          <w:tab w:val="right" w:leader="dot" w:pos="7910"/>
        </w:tabs>
        <w:rPr>
          <w:noProof/>
          <w:sz w:val="22"/>
          <w:lang w:bidi="ar-SA"/>
        </w:rPr>
      </w:pPr>
      <w:hyperlink w:anchor="_Toc481038540" w:history="1">
        <w:r w:rsidRPr="00385012">
          <w:rPr>
            <w:rStyle w:val="Hyperlink"/>
            <w:noProof/>
          </w:rPr>
          <w:t>Figure 3. Clock Waveforms</w:t>
        </w:r>
        <w:r>
          <w:rPr>
            <w:noProof/>
            <w:webHidden/>
          </w:rPr>
          <w:tab/>
        </w:r>
        <w:r>
          <w:rPr>
            <w:noProof/>
            <w:webHidden/>
          </w:rPr>
          <w:fldChar w:fldCharType="begin"/>
        </w:r>
        <w:r>
          <w:rPr>
            <w:noProof/>
            <w:webHidden/>
          </w:rPr>
          <w:instrText xml:space="preserve"> PAGEREF _Toc481038540 \h </w:instrText>
        </w:r>
        <w:r>
          <w:rPr>
            <w:noProof/>
            <w:webHidden/>
          </w:rPr>
        </w:r>
        <w:r>
          <w:rPr>
            <w:noProof/>
            <w:webHidden/>
          </w:rPr>
          <w:fldChar w:fldCharType="separate"/>
        </w:r>
        <w:r>
          <w:rPr>
            <w:noProof/>
            <w:webHidden/>
          </w:rPr>
          <w:t>15</w:t>
        </w:r>
        <w:r>
          <w:rPr>
            <w:noProof/>
            <w:webHidden/>
          </w:rPr>
          <w:fldChar w:fldCharType="end"/>
        </w:r>
      </w:hyperlink>
    </w:p>
    <w:p w:rsidR="003D2653" w:rsidRDefault="003D2653">
      <w:pPr>
        <w:pStyle w:val="TableofFigures"/>
        <w:tabs>
          <w:tab w:val="right" w:leader="dot" w:pos="7910"/>
        </w:tabs>
        <w:rPr>
          <w:noProof/>
          <w:sz w:val="22"/>
          <w:lang w:bidi="ar-SA"/>
        </w:rPr>
      </w:pPr>
      <w:hyperlink w:anchor="_Toc481038541" w:history="1">
        <w:r w:rsidRPr="00385012">
          <w:rPr>
            <w:rStyle w:val="Hyperlink"/>
            <w:noProof/>
          </w:rPr>
          <w:t>Figure 4. Overall Block RAM</w:t>
        </w:r>
        <w:r>
          <w:rPr>
            <w:noProof/>
            <w:webHidden/>
          </w:rPr>
          <w:tab/>
        </w:r>
        <w:r>
          <w:rPr>
            <w:noProof/>
            <w:webHidden/>
          </w:rPr>
          <w:fldChar w:fldCharType="begin"/>
        </w:r>
        <w:r>
          <w:rPr>
            <w:noProof/>
            <w:webHidden/>
          </w:rPr>
          <w:instrText xml:space="preserve"> PAGEREF _Toc481038541 \h </w:instrText>
        </w:r>
        <w:r>
          <w:rPr>
            <w:noProof/>
            <w:webHidden/>
          </w:rPr>
        </w:r>
        <w:r>
          <w:rPr>
            <w:noProof/>
            <w:webHidden/>
          </w:rPr>
          <w:fldChar w:fldCharType="separate"/>
        </w:r>
        <w:r>
          <w:rPr>
            <w:noProof/>
            <w:webHidden/>
          </w:rPr>
          <w:t>16</w:t>
        </w:r>
        <w:r>
          <w:rPr>
            <w:noProof/>
            <w:webHidden/>
          </w:rPr>
          <w:fldChar w:fldCharType="end"/>
        </w:r>
      </w:hyperlink>
    </w:p>
    <w:p w:rsidR="00AC0E06" w:rsidRDefault="0000260D" w:rsidP="00AC0E06">
      <w:pPr>
        <w:rPr>
          <w:rFonts w:eastAsia="Times New Roman"/>
          <w:lang w:bidi="ar-SA"/>
        </w:rPr>
      </w:pPr>
      <w:r>
        <w:rPr>
          <w:rFonts w:eastAsia="Times New Roman"/>
          <w:lang w:bidi="ar-SA"/>
        </w:rPr>
        <w:fldChar w:fldCharType="end"/>
      </w:r>
    </w:p>
    <w:p w:rsidR="00CB3DEA" w:rsidRDefault="00CB3DEA" w:rsidP="00AC0E06">
      <w:pPr>
        <w:rPr>
          <w:rFonts w:eastAsia="Times New Roman"/>
          <w:lang w:bidi="ar-SA"/>
        </w:rPr>
      </w:pPr>
    </w:p>
    <w:p w:rsidR="003D2653" w:rsidRDefault="0000260D">
      <w:pPr>
        <w:pStyle w:val="TableofFigures"/>
        <w:tabs>
          <w:tab w:val="right" w:leader="dot" w:pos="7910"/>
        </w:tabs>
        <w:rPr>
          <w:noProof/>
          <w:sz w:val="22"/>
          <w:lang w:bidi="ar-SA"/>
        </w:rPr>
      </w:pPr>
      <w:r>
        <w:rPr>
          <w:rFonts w:eastAsia="Times New Roman"/>
          <w:lang w:bidi="ar-SA"/>
        </w:rPr>
        <w:fldChar w:fldCharType="begin"/>
      </w:r>
      <w:r w:rsidR="00A70502">
        <w:rPr>
          <w:rFonts w:eastAsia="Times New Roman"/>
          <w:lang w:bidi="ar-SA"/>
        </w:rPr>
        <w:instrText xml:space="preserve"> TOC \h \z \c "Table" </w:instrText>
      </w:r>
      <w:r>
        <w:rPr>
          <w:rFonts w:eastAsia="Times New Roman"/>
          <w:lang w:bidi="ar-SA"/>
        </w:rPr>
        <w:fldChar w:fldCharType="separate"/>
      </w:r>
      <w:hyperlink w:anchor="_Toc481038542" w:history="1">
        <w:r w:rsidR="003D2653" w:rsidRPr="009F67EF">
          <w:rPr>
            <w:rStyle w:val="Hyperlink"/>
            <w:noProof/>
          </w:rPr>
          <w:t>Table 1. Pipeline Description</w:t>
        </w:r>
        <w:r w:rsidR="003D2653">
          <w:rPr>
            <w:noProof/>
            <w:webHidden/>
          </w:rPr>
          <w:tab/>
        </w:r>
        <w:r w:rsidR="003D2653">
          <w:rPr>
            <w:noProof/>
            <w:webHidden/>
          </w:rPr>
          <w:fldChar w:fldCharType="begin"/>
        </w:r>
        <w:r w:rsidR="003D2653">
          <w:rPr>
            <w:noProof/>
            <w:webHidden/>
          </w:rPr>
          <w:instrText xml:space="preserve"> PAGEREF _Toc481038542 \h </w:instrText>
        </w:r>
        <w:r w:rsidR="003D2653">
          <w:rPr>
            <w:noProof/>
            <w:webHidden/>
          </w:rPr>
        </w:r>
        <w:r w:rsidR="003D2653">
          <w:rPr>
            <w:noProof/>
            <w:webHidden/>
          </w:rPr>
          <w:fldChar w:fldCharType="separate"/>
        </w:r>
        <w:r w:rsidR="003D2653">
          <w:rPr>
            <w:noProof/>
            <w:webHidden/>
          </w:rPr>
          <w:t>11</w:t>
        </w:r>
        <w:r w:rsidR="003D2653">
          <w:rPr>
            <w:noProof/>
            <w:webHidden/>
          </w:rPr>
          <w:fldChar w:fldCharType="end"/>
        </w:r>
      </w:hyperlink>
    </w:p>
    <w:p w:rsidR="003D2653" w:rsidRDefault="003D2653">
      <w:pPr>
        <w:pStyle w:val="TableofFigures"/>
        <w:tabs>
          <w:tab w:val="right" w:leader="dot" w:pos="7910"/>
        </w:tabs>
        <w:rPr>
          <w:noProof/>
          <w:sz w:val="22"/>
          <w:lang w:bidi="ar-SA"/>
        </w:rPr>
      </w:pPr>
      <w:hyperlink w:anchor="_Toc481038543" w:history="1">
        <w:r w:rsidRPr="009F67EF">
          <w:rPr>
            <w:rStyle w:val="Hyperlink"/>
            <w:noProof/>
          </w:rPr>
          <w:t>Table 2</w:t>
        </w:r>
        <w:r>
          <w:rPr>
            <w:noProof/>
            <w:webHidden/>
          </w:rPr>
          <w:tab/>
        </w:r>
        <w:r>
          <w:rPr>
            <w:noProof/>
            <w:webHidden/>
          </w:rPr>
          <w:fldChar w:fldCharType="begin"/>
        </w:r>
        <w:r>
          <w:rPr>
            <w:noProof/>
            <w:webHidden/>
          </w:rPr>
          <w:instrText xml:space="preserve"> PAGEREF _Toc481038543 \h </w:instrText>
        </w:r>
        <w:r>
          <w:rPr>
            <w:noProof/>
            <w:webHidden/>
          </w:rPr>
        </w:r>
        <w:r>
          <w:rPr>
            <w:noProof/>
            <w:webHidden/>
          </w:rPr>
          <w:fldChar w:fldCharType="separate"/>
        </w:r>
        <w:r>
          <w:rPr>
            <w:noProof/>
            <w:webHidden/>
          </w:rPr>
          <w:t>14</w:t>
        </w:r>
        <w:r>
          <w:rPr>
            <w:noProof/>
            <w:webHidden/>
          </w:rPr>
          <w:fldChar w:fldCharType="end"/>
        </w:r>
      </w:hyperlink>
    </w:p>
    <w:p w:rsidR="003D2653" w:rsidRDefault="003D2653">
      <w:pPr>
        <w:pStyle w:val="TableofFigures"/>
        <w:tabs>
          <w:tab w:val="right" w:leader="dot" w:pos="7910"/>
        </w:tabs>
        <w:rPr>
          <w:noProof/>
          <w:sz w:val="22"/>
          <w:lang w:bidi="ar-SA"/>
        </w:rPr>
      </w:pPr>
      <w:hyperlink w:anchor="_Toc481038544" w:history="1">
        <w:r w:rsidRPr="009F67EF">
          <w:rPr>
            <w:rStyle w:val="Hyperlink"/>
            <w:noProof/>
          </w:rPr>
          <w:t>Table 3. Clocks</w:t>
        </w:r>
        <w:r>
          <w:rPr>
            <w:noProof/>
            <w:webHidden/>
          </w:rPr>
          <w:tab/>
        </w:r>
        <w:r>
          <w:rPr>
            <w:noProof/>
            <w:webHidden/>
          </w:rPr>
          <w:fldChar w:fldCharType="begin"/>
        </w:r>
        <w:r>
          <w:rPr>
            <w:noProof/>
            <w:webHidden/>
          </w:rPr>
          <w:instrText xml:space="preserve"> PAGEREF _Toc481038544 \h </w:instrText>
        </w:r>
        <w:r>
          <w:rPr>
            <w:noProof/>
            <w:webHidden/>
          </w:rPr>
        </w:r>
        <w:r>
          <w:rPr>
            <w:noProof/>
            <w:webHidden/>
          </w:rPr>
          <w:fldChar w:fldCharType="separate"/>
        </w:r>
        <w:r>
          <w:rPr>
            <w:noProof/>
            <w:webHidden/>
          </w:rPr>
          <w:t>15</w:t>
        </w:r>
        <w:r>
          <w:rPr>
            <w:noProof/>
            <w:webHidden/>
          </w:rPr>
          <w:fldChar w:fldCharType="end"/>
        </w:r>
      </w:hyperlink>
    </w:p>
    <w:p w:rsidR="003D2653" w:rsidRDefault="003D2653">
      <w:pPr>
        <w:pStyle w:val="TableofFigures"/>
        <w:tabs>
          <w:tab w:val="right" w:leader="dot" w:pos="7910"/>
        </w:tabs>
        <w:rPr>
          <w:noProof/>
          <w:sz w:val="22"/>
          <w:lang w:bidi="ar-SA"/>
        </w:rPr>
      </w:pPr>
      <w:hyperlink w:anchor="_Toc481038545" w:history="1">
        <w:r w:rsidRPr="009F67EF">
          <w:rPr>
            <w:rStyle w:val="Hyperlink"/>
            <w:noProof/>
          </w:rPr>
          <w:t>Table 4. IO Ports</w:t>
        </w:r>
        <w:r>
          <w:rPr>
            <w:noProof/>
            <w:webHidden/>
          </w:rPr>
          <w:tab/>
        </w:r>
        <w:r>
          <w:rPr>
            <w:noProof/>
            <w:webHidden/>
          </w:rPr>
          <w:fldChar w:fldCharType="begin"/>
        </w:r>
        <w:r>
          <w:rPr>
            <w:noProof/>
            <w:webHidden/>
          </w:rPr>
          <w:instrText xml:space="preserve"> PAGEREF _Toc481038545 \h </w:instrText>
        </w:r>
        <w:r>
          <w:rPr>
            <w:noProof/>
            <w:webHidden/>
          </w:rPr>
        </w:r>
        <w:r>
          <w:rPr>
            <w:noProof/>
            <w:webHidden/>
          </w:rPr>
          <w:fldChar w:fldCharType="separate"/>
        </w:r>
        <w:r>
          <w:rPr>
            <w:noProof/>
            <w:webHidden/>
          </w:rPr>
          <w:t>17</w:t>
        </w:r>
        <w:r>
          <w:rPr>
            <w:noProof/>
            <w:webHidden/>
          </w:rPr>
          <w:fldChar w:fldCharType="end"/>
        </w:r>
      </w:hyperlink>
    </w:p>
    <w:p w:rsidR="003D2653" w:rsidRDefault="003D2653">
      <w:pPr>
        <w:pStyle w:val="TableofFigures"/>
        <w:tabs>
          <w:tab w:val="right" w:leader="dot" w:pos="7910"/>
        </w:tabs>
        <w:rPr>
          <w:noProof/>
          <w:sz w:val="22"/>
          <w:lang w:bidi="ar-SA"/>
        </w:rPr>
      </w:pPr>
      <w:hyperlink w:anchor="_Toc481038546" w:history="1">
        <w:r w:rsidRPr="009F67EF">
          <w:rPr>
            <w:rStyle w:val="Hyperlink"/>
            <w:noProof/>
          </w:rPr>
          <w:t>Table 5. CP15 register description</w:t>
        </w:r>
        <w:r>
          <w:rPr>
            <w:noProof/>
            <w:webHidden/>
          </w:rPr>
          <w:tab/>
        </w:r>
        <w:r>
          <w:rPr>
            <w:noProof/>
            <w:webHidden/>
          </w:rPr>
          <w:fldChar w:fldCharType="begin"/>
        </w:r>
        <w:r>
          <w:rPr>
            <w:noProof/>
            <w:webHidden/>
          </w:rPr>
          <w:instrText xml:space="preserve"> PAGEREF _Toc481038546 \h </w:instrText>
        </w:r>
        <w:r>
          <w:rPr>
            <w:noProof/>
            <w:webHidden/>
          </w:rPr>
        </w:r>
        <w:r>
          <w:rPr>
            <w:noProof/>
            <w:webHidden/>
          </w:rPr>
          <w:fldChar w:fldCharType="separate"/>
        </w:r>
        <w:r>
          <w:rPr>
            <w:noProof/>
            <w:webHidden/>
          </w:rPr>
          <w:t>18</w:t>
        </w:r>
        <w:r>
          <w:rPr>
            <w:noProof/>
            <w:webHidden/>
          </w:rPr>
          <w:fldChar w:fldCharType="end"/>
        </w:r>
      </w:hyperlink>
    </w:p>
    <w:p w:rsidR="003D2653" w:rsidRDefault="003D2653">
      <w:pPr>
        <w:pStyle w:val="TableofFigures"/>
        <w:tabs>
          <w:tab w:val="right" w:leader="dot" w:pos="7910"/>
        </w:tabs>
        <w:rPr>
          <w:noProof/>
          <w:sz w:val="22"/>
          <w:lang w:bidi="ar-SA"/>
        </w:rPr>
      </w:pPr>
      <w:hyperlink w:anchor="_Toc481038547" w:history="1">
        <w:r w:rsidRPr="009F67EF">
          <w:rPr>
            <w:rStyle w:val="Hyperlink"/>
            <w:noProof/>
          </w:rPr>
          <w:t>Table 6. CACHECON Register</w:t>
        </w:r>
        <w:r>
          <w:rPr>
            <w:noProof/>
            <w:webHidden/>
          </w:rPr>
          <w:tab/>
        </w:r>
        <w:r>
          <w:rPr>
            <w:noProof/>
            <w:webHidden/>
          </w:rPr>
          <w:fldChar w:fldCharType="begin"/>
        </w:r>
        <w:r>
          <w:rPr>
            <w:noProof/>
            <w:webHidden/>
          </w:rPr>
          <w:instrText xml:space="preserve"> PAGEREF _Toc481038547 \h </w:instrText>
        </w:r>
        <w:r>
          <w:rPr>
            <w:noProof/>
            <w:webHidden/>
          </w:rPr>
        </w:r>
        <w:r>
          <w:rPr>
            <w:noProof/>
            <w:webHidden/>
          </w:rPr>
          <w:fldChar w:fldCharType="separate"/>
        </w:r>
        <w:r>
          <w:rPr>
            <w:noProof/>
            <w:webHidden/>
          </w:rPr>
          <w:t>19</w:t>
        </w:r>
        <w:r>
          <w:rPr>
            <w:noProof/>
            <w:webHidden/>
          </w:rPr>
          <w:fldChar w:fldCharType="end"/>
        </w:r>
      </w:hyperlink>
    </w:p>
    <w:p w:rsidR="003D2653" w:rsidRDefault="003D2653">
      <w:pPr>
        <w:pStyle w:val="TableofFigures"/>
        <w:tabs>
          <w:tab w:val="right" w:leader="dot" w:pos="7910"/>
        </w:tabs>
        <w:rPr>
          <w:noProof/>
          <w:sz w:val="22"/>
          <w:lang w:bidi="ar-SA"/>
        </w:rPr>
      </w:pPr>
      <w:hyperlink w:anchor="_Toc481038548" w:history="1">
        <w:r w:rsidRPr="009F67EF">
          <w:rPr>
            <w:rStyle w:val="Hyperlink"/>
            <w:noProof/>
          </w:rPr>
          <w:t>Table 7. TLBCON Register</w:t>
        </w:r>
        <w:r>
          <w:rPr>
            <w:noProof/>
            <w:webHidden/>
          </w:rPr>
          <w:tab/>
        </w:r>
        <w:r>
          <w:rPr>
            <w:noProof/>
            <w:webHidden/>
          </w:rPr>
          <w:fldChar w:fldCharType="begin"/>
        </w:r>
        <w:r>
          <w:rPr>
            <w:noProof/>
            <w:webHidden/>
          </w:rPr>
          <w:instrText xml:space="preserve"> PAGEREF _Toc481038548 \h </w:instrText>
        </w:r>
        <w:r>
          <w:rPr>
            <w:noProof/>
            <w:webHidden/>
          </w:rPr>
        </w:r>
        <w:r>
          <w:rPr>
            <w:noProof/>
            <w:webHidden/>
          </w:rPr>
          <w:fldChar w:fldCharType="separate"/>
        </w:r>
        <w:r>
          <w:rPr>
            <w:noProof/>
            <w:webHidden/>
          </w:rPr>
          <w:t>19</w:t>
        </w:r>
        <w:r>
          <w:rPr>
            <w:noProof/>
            <w:webHidden/>
          </w:rPr>
          <w:fldChar w:fldCharType="end"/>
        </w:r>
      </w:hyperlink>
    </w:p>
    <w:p w:rsidR="00A70502" w:rsidRDefault="0000260D" w:rsidP="00AC0E06">
      <w:pPr>
        <w:rPr>
          <w:rFonts w:eastAsia="Times New Roman"/>
          <w:lang w:bidi="ar-SA"/>
        </w:rPr>
      </w:pPr>
      <w:r>
        <w:rPr>
          <w:rFonts w:eastAsia="Times New Roman"/>
          <w:lang w:bidi="ar-SA"/>
        </w:rPr>
        <w:fldChar w:fldCharType="end"/>
      </w:r>
    </w:p>
    <w:p w:rsidR="00CB3DEA" w:rsidRDefault="00CB3DEA" w:rsidP="00AC0E06">
      <w:pPr>
        <w:rPr>
          <w:rFonts w:eastAsia="Times New Roman"/>
          <w:lang w:bidi="ar-SA"/>
        </w:rPr>
      </w:pPr>
    </w:p>
    <w:p w:rsidR="00A70502" w:rsidRDefault="0000260D" w:rsidP="00AC0E06">
      <w:pPr>
        <w:rPr>
          <w:rFonts w:eastAsia="Times New Roman"/>
          <w:lang w:bidi="ar-SA"/>
        </w:rPr>
      </w:pPr>
      <w:r>
        <w:rPr>
          <w:rFonts w:eastAsia="Times New Roman"/>
          <w:lang w:bidi="ar-SA"/>
        </w:rPr>
        <w:fldChar w:fldCharType="begin"/>
      </w:r>
      <w:r w:rsidR="00A70502">
        <w:rPr>
          <w:rFonts w:eastAsia="Times New Roman"/>
          <w:lang w:bidi="ar-SA"/>
        </w:rPr>
        <w:instrText xml:space="preserve"> TOC \h \z \c "Equation" </w:instrText>
      </w:r>
      <w:r>
        <w:rPr>
          <w:rFonts w:eastAsia="Times New Roman"/>
          <w:lang w:bidi="ar-SA"/>
        </w:rPr>
        <w:fldChar w:fldCharType="separate"/>
      </w:r>
      <w:r w:rsidR="003D2653">
        <w:rPr>
          <w:rFonts w:eastAsia="Times New Roman"/>
          <w:b/>
          <w:bCs/>
          <w:noProof/>
          <w:lang w:bidi="ar-SA"/>
        </w:rPr>
        <w:t>No table of figures entries found.</w:t>
      </w:r>
      <w:r>
        <w:rPr>
          <w:rFonts w:eastAsia="Times New Roman"/>
          <w:lang w:bidi="ar-SA"/>
        </w:rPr>
        <w:fldChar w:fldCharType="end"/>
      </w:r>
    </w:p>
    <w:p w:rsidR="00CB3DEA" w:rsidRDefault="00CB3DEA" w:rsidP="00AC0E06">
      <w:pPr>
        <w:rPr>
          <w:rFonts w:eastAsia="Times New Roman"/>
          <w:lang w:bidi="ar-SA"/>
        </w:rPr>
      </w:pPr>
    </w:p>
    <w:p w:rsidR="00A70502" w:rsidRDefault="00A70502">
      <w:pPr>
        <w:ind w:firstLine="360"/>
        <w:rPr>
          <w:rFonts w:eastAsia="Times New Roman"/>
          <w:lang w:bidi="ar-SA"/>
        </w:rPr>
      </w:pPr>
      <w:r>
        <w:rPr>
          <w:rFonts w:eastAsia="Times New Roman"/>
          <w:lang w:bidi="ar-SA"/>
        </w:rPr>
        <w:br w:type="page"/>
      </w:r>
    </w:p>
    <w:p w:rsidR="00A70502" w:rsidRDefault="00DC46AB" w:rsidP="00DC46AB">
      <w:pPr>
        <w:pStyle w:val="Heading1"/>
        <w:rPr>
          <w:rFonts w:eastAsia="Times New Roman"/>
          <w:lang w:bidi="ar-SA"/>
        </w:rPr>
      </w:pPr>
      <w:bookmarkStart w:id="1" w:name="_Toc481038529"/>
      <w:r>
        <w:rPr>
          <w:rFonts w:eastAsia="Times New Roman"/>
          <w:lang w:bidi="ar-SA"/>
        </w:rPr>
        <w:lastRenderedPageBreak/>
        <w:t>1</w:t>
      </w:r>
      <w:r>
        <w:rPr>
          <w:rFonts w:eastAsia="Times New Roman"/>
          <w:lang w:bidi="ar-SA"/>
        </w:rPr>
        <w:tab/>
        <w:t>Introduction</w:t>
      </w:r>
      <w:bookmarkEnd w:id="1"/>
    </w:p>
    <w:p w:rsidR="00B40BB7" w:rsidRDefault="00B40BB7" w:rsidP="00DC46AB">
      <w:pPr>
        <w:rPr>
          <w:lang w:bidi="ar-SA"/>
        </w:rPr>
      </w:pPr>
      <w:r>
        <w:rPr>
          <w:lang w:bidi="ar-SA"/>
        </w:rPr>
        <w:t>This chapter presents an overview of the ZAP processor.</w:t>
      </w:r>
    </w:p>
    <w:p w:rsidR="00B40BB7" w:rsidRDefault="00B40BB7" w:rsidP="00B40BB7">
      <w:pPr>
        <w:pStyle w:val="Heading2"/>
        <w:rPr>
          <w:lang w:bidi="ar-SA"/>
        </w:rPr>
      </w:pPr>
      <w:bookmarkStart w:id="2" w:name="_Toc481038530"/>
      <w:r>
        <w:rPr>
          <w:lang w:bidi="ar-SA"/>
        </w:rPr>
        <w:t>1.1</w:t>
      </w:r>
      <w:r>
        <w:rPr>
          <w:lang w:bidi="ar-SA"/>
        </w:rPr>
        <w:tab/>
        <w:t>Overview</w:t>
      </w:r>
      <w:bookmarkEnd w:id="2"/>
    </w:p>
    <w:p w:rsidR="00264F48" w:rsidRDefault="003D2801" w:rsidP="00DC46AB">
      <w:pPr>
        <w:rPr>
          <w:lang w:bidi="ar-SA"/>
        </w:rPr>
      </w:pPr>
      <w:r>
        <w:rPr>
          <w:lang w:bidi="ar-SA"/>
        </w:rPr>
        <w:t>ZAP is a 32-bit ARMv4T compatible open source soft processor core</w:t>
      </w:r>
      <w:r w:rsidR="00D03FFC">
        <w:rPr>
          <w:lang w:bidi="ar-SA"/>
        </w:rPr>
        <w:t xml:space="preserve"> fitted with </w:t>
      </w:r>
      <w:r w:rsidR="00F406A6">
        <w:rPr>
          <w:lang w:bidi="ar-SA"/>
        </w:rPr>
        <w:t>I</w:t>
      </w:r>
      <w:r w:rsidR="00D10ACA">
        <w:rPr>
          <w:lang w:bidi="ar-SA"/>
        </w:rPr>
        <w:t xml:space="preserve"> and </w:t>
      </w:r>
      <w:r w:rsidR="00F406A6">
        <w:rPr>
          <w:lang w:bidi="ar-SA"/>
        </w:rPr>
        <w:t>D</w:t>
      </w:r>
      <w:r w:rsidR="00D03FFC">
        <w:rPr>
          <w:lang w:bidi="ar-SA"/>
        </w:rPr>
        <w:t xml:space="preserve"> cache</w:t>
      </w:r>
      <w:r w:rsidR="00D10ACA">
        <w:rPr>
          <w:lang w:bidi="ar-SA"/>
        </w:rPr>
        <w:t>s</w:t>
      </w:r>
      <w:r w:rsidR="00D03FFC">
        <w:rPr>
          <w:lang w:bidi="ar-SA"/>
        </w:rPr>
        <w:t xml:space="preserve"> </w:t>
      </w:r>
      <w:r w:rsidR="00F406A6">
        <w:rPr>
          <w:lang w:bidi="ar-SA"/>
        </w:rPr>
        <w:t xml:space="preserve">that </w:t>
      </w:r>
      <w:r w:rsidR="00D10ACA">
        <w:rPr>
          <w:lang w:bidi="ar-SA"/>
        </w:rPr>
        <w:t>are</w:t>
      </w:r>
      <w:r w:rsidR="00F406A6">
        <w:rPr>
          <w:lang w:bidi="ar-SA"/>
        </w:rPr>
        <w:t xml:space="preserve"> </w:t>
      </w:r>
      <w:r w:rsidR="00014EC7">
        <w:rPr>
          <w:lang w:bidi="ar-SA"/>
        </w:rPr>
        <w:t xml:space="preserve">also </w:t>
      </w:r>
      <w:r w:rsidR="00F406A6">
        <w:rPr>
          <w:lang w:bidi="ar-SA"/>
        </w:rPr>
        <w:t>capable of</w:t>
      </w:r>
      <w:r w:rsidR="00D03FFC">
        <w:rPr>
          <w:lang w:bidi="ar-SA"/>
        </w:rPr>
        <w:t xml:space="preserve"> </w:t>
      </w:r>
      <w:r w:rsidR="00F406A6">
        <w:rPr>
          <w:lang w:bidi="ar-SA"/>
        </w:rPr>
        <w:t>virtual memory management</w:t>
      </w:r>
      <w:r w:rsidR="00D03FFC">
        <w:rPr>
          <w:lang w:bidi="ar-SA"/>
        </w:rPr>
        <w:t>.</w:t>
      </w:r>
      <w:r w:rsidR="001F5C42">
        <w:rPr>
          <w:lang w:bidi="ar-SA"/>
        </w:rPr>
        <w:t xml:space="preserve"> </w:t>
      </w:r>
      <w:r w:rsidR="00322FC9">
        <w:rPr>
          <w:lang w:bidi="ar-SA"/>
        </w:rPr>
        <w:t>ZAP is binary compatible with the 32-bit ARMv4 instruction and the 16-bit Thumb v1 instruction set.</w:t>
      </w:r>
      <w:r w:rsidR="00CB3DEA">
        <w:rPr>
          <w:lang w:bidi="ar-SA"/>
        </w:rPr>
        <w:t xml:space="preserve"> </w:t>
      </w:r>
      <w:r w:rsidR="002D4D24">
        <w:rPr>
          <w:lang w:bidi="ar-SA"/>
        </w:rPr>
        <w:t>Memory interfaces are compatible with the Wishbone B3 specification.</w:t>
      </w:r>
    </w:p>
    <w:p w:rsidR="00264F48" w:rsidRDefault="00264F48" w:rsidP="00DC46AB">
      <w:pPr>
        <w:rPr>
          <w:lang w:bidi="ar-SA"/>
        </w:rPr>
      </w:pPr>
    </w:p>
    <w:p w:rsidR="000265B5" w:rsidRDefault="000D3CB3" w:rsidP="00DC46AB">
      <w:pPr>
        <w:rPr>
          <w:lang w:bidi="ar-SA"/>
        </w:rPr>
      </w:pPr>
      <w:r>
        <w:rPr>
          <w:lang w:bidi="ar-SA"/>
        </w:rPr>
        <w:t xml:space="preserve">The processor features a 9 stage pipeline as shown in the figure below. </w:t>
      </w:r>
      <w:r w:rsidR="001400F8">
        <w:rPr>
          <w:lang w:bidi="ar-SA"/>
        </w:rPr>
        <w:t>The pipeline has a</w:t>
      </w:r>
      <w:r w:rsidR="00B00596">
        <w:rPr>
          <w:lang w:bidi="ar-SA"/>
        </w:rPr>
        <w:t>n extensive</w:t>
      </w:r>
      <w:r w:rsidR="001400F8">
        <w:rPr>
          <w:lang w:bidi="ar-SA"/>
        </w:rPr>
        <w:t xml:space="preserve"> bypass network built into it to minimize unnecessary pipeline stalls.</w:t>
      </w:r>
      <w:r w:rsidR="00D12E8E">
        <w:rPr>
          <w:lang w:bidi="ar-SA"/>
        </w:rPr>
        <w:t xml:space="preserve"> A load accelerator allows data to be forwarded from the memory directly t</w:t>
      </w:r>
      <w:r w:rsidR="004A1500">
        <w:rPr>
          <w:lang w:bidi="ar-SA"/>
        </w:rPr>
        <w:t>o issue</w:t>
      </w:r>
      <w:r w:rsidR="00D12E8E">
        <w:rPr>
          <w:lang w:bidi="ar-SA"/>
        </w:rPr>
        <w:t>.</w:t>
      </w:r>
      <w:r w:rsidR="004A1500">
        <w:rPr>
          <w:lang w:bidi="ar-SA"/>
        </w:rPr>
        <w:t xml:space="preserve"> </w:t>
      </w:r>
      <w:r w:rsidR="00015718">
        <w:rPr>
          <w:lang w:bidi="ar-SA"/>
        </w:rPr>
        <w:t xml:space="preserve">Most </w:t>
      </w:r>
      <w:r w:rsidR="00264F48">
        <w:rPr>
          <w:lang w:bidi="ar-SA"/>
        </w:rPr>
        <w:t xml:space="preserve">non-multiply </w:t>
      </w:r>
      <w:r w:rsidR="00015718">
        <w:rPr>
          <w:lang w:bidi="ar-SA"/>
        </w:rPr>
        <w:t>data processing instructions are single cycle and can be executed back-to-back without interlocks.</w:t>
      </w:r>
      <w:r w:rsidR="00804DC1">
        <w:rPr>
          <w:lang w:bidi="ar-SA"/>
        </w:rPr>
        <w:t xml:space="preserve"> The exceptions to this are when non-trivial shifts are used.</w:t>
      </w:r>
      <w:r w:rsidR="00EE5DC2">
        <w:rPr>
          <w:lang w:bidi="ar-SA"/>
        </w:rPr>
        <w:t xml:space="preserve"> The following code takes 3 cycles to execute:</w:t>
      </w:r>
    </w:p>
    <w:p w:rsidR="00EE5DC2" w:rsidRDefault="00EE5DC2" w:rsidP="00DC46AB">
      <w:pPr>
        <w:rPr>
          <w:lang w:bidi="ar-SA"/>
        </w:rPr>
      </w:pPr>
    </w:p>
    <w:p w:rsidR="00EE5DC2" w:rsidRPr="00264F48" w:rsidRDefault="00EE5DC2" w:rsidP="00264F48">
      <w:pPr>
        <w:pStyle w:val="Code"/>
      </w:pPr>
      <w:r w:rsidRPr="00264F48">
        <w:t>ADD R1, R2, R3</w:t>
      </w:r>
    </w:p>
    <w:p w:rsidR="00EE5DC2" w:rsidRPr="00264F48" w:rsidRDefault="00EE5DC2" w:rsidP="00264F48">
      <w:pPr>
        <w:pStyle w:val="Code"/>
      </w:pPr>
      <w:r w:rsidRPr="00264F48">
        <w:t>ADD R4, R5, R1 LSL #1</w:t>
      </w:r>
    </w:p>
    <w:p w:rsidR="00EE5DC2" w:rsidRDefault="00EE5DC2" w:rsidP="00DC46AB">
      <w:pPr>
        <w:rPr>
          <w:lang w:bidi="ar-SA"/>
        </w:rPr>
      </w:pPr>
    </w:p>
    <w:p w:rsidR="00EE5DC2" w:rsidRDefault="00EE5DC2" w:rsidP="00DC46AB">
      <w:pPr>
        <w:rPr>
          <w:lang w:bidi="ar-SA"/>
        </w:rPr>
      </w:pPr>
      <w:r>
        <w:rPr>
          <w:lang w:bidi="ar-SA"/>
        </w:rPr>
        <w:t>If the second register is not source shifted, there is no data dependency check. Thus, the following code takes 2 cycles to execute:</w:t>
      </w:r>
    </w:p>
    <w:p w:rsidR="00EE5DC2" w:rsidRDefault="00EE5DC2" w:rsidP="00DC46AB">
      <w:pPr>
        <w:rPr>
          <w:lang w:bidi="ar-SA"/>
        </w:rPr>
      </w:pPr>
    </w:p>
    <w:p w:rsidR="00EE5DC2" w:rsidRDefault="00EE5DC2" w:rsidP="00264F48">
      <w:pPr>
        <w:pStyle w:val="Code"/>
        <w:rPr>
          <w:lang w:bidi="ar-SA"/>
        </w:rPr>
      </w:pPr>
      <w:r>
        <w:rPr>
          <w:lang w:bidi="ar-SA"/>
        </w:rPr>
        <w:t>ADD R1, R2, R3</w:t>
      </w:r>
    </w:p>
    <w:p w:rsidR="00EE5DC2" w:rsidRDefault="00EE5DC2" w:rsidP="00264F48">
      <w:pPr>
        <w:pStyle w:val="Code"/>
        <w:rPr>
          <w:lang w:bidi="ar-SA"/>
        </w:rPr>
      </w:pPr>
      <w:r>
        <w:rPr>
          <w:lang w:bidi="ar-SA"/>
        </w:rPr>
        <w:t>ADD R4, R1, R9 LSL #1</w:t>
      </w:r>
    </w:p>
    <w:p w:rsidR="001400F8" w:rsidRDefault="001400F8" w:rsidP="00DC46AB">
      <w:pPr>
        <w:rPr>
          <w:lang w:bidi="ar-SA"/>
        </w:rPr>
      </w:pPr>
    </w:p>
    <w:p w:rsidR="003557E5" w:rsidRDefault="001C06E4" w:rsidP="003557E5">
      <w:pPr>
        <w:keepNext/>
      </w:pPr>
      <w:r>
        <w:object w:dxaOrig="10845" w:dyaOrig="2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5pt;height:113.25pt" o:ole="">
            <v:imagedata r:id="rId11" o:title=""/>
          </v:shape>
          <o:OLEObject Type="Embed" ProgID="Visio.Drawing.11" ShapeID="_x0000_i1025" DrawAspect="Content" ObjectID="_1554780653" r:id="rId12"/>
        </w:object>
      </w:r>
    </w:p>
    <w:p w:rsidR="00074A0C" w:rsidRDefault="003557E5" w:rsidP="003557E5">
      <w:pPr>
        <w:pStyle w:val="Caption"/>
      </w:pPr>
      <w:bookmarkStart w:id="3" w:name="_Toc481038538"/>
      <w:r>
        <w:t xml:space="preserve">Figure </w:t>
      </w:r>
      <w:fldSimple w:instr=" SEQ Figure \* ARABIC ">
        <w:r w:rsidR="003D2653">
          <w:rPr>
            <w:noProof/>
          </w:rPr>
          <w:t>1</w:t>
        </w:r>
      </w:fldSimple>
      <w:r>
        <w:t>. The Basic Pipeline Structure</w:t>
      </w:r>
      <w:bookmarkEnd w:id="3"/>
    </w:p>
    <w:p w:rsidR="00C041AD" w:rsidRDefault="00C041AD" w:rsidP="00C041AD"/>
    <w:p w:rsidR="002324BD" w:rsidRDefault="002324BD" w:rsidP="002324BD">
      <w:pPr>
        <w:keepNext/>
      </w:pPr>
      <w:r>
        <w:object w:dxaOrig="10447" w:dyaOrig="6430">
          <v:shape id="_x0000_i1027" type="#_x0000_t75" style="width:368.7pt;height:226.45pt" o:ole="">
            <v:imagedata r:id="rId13" o:title=""/>
          </v:shape>
          <o:OLEObject Type="Embed" ProgID="Visio.Drawing.11" ShapeID="_x0000_i1027" DrawAspect="Content" ObjectID="_1554780654" r:id="rId14"/>
        </w:object>
      </w:r>
    </w:p>
    <w:p w:rsidR="002324BD" w:rsidRDefault="002324BD" w:rsidP="002324BD">
      <w:pPr>
        <w:pStyle w:val="Caption"/>
      </w:pPr>
      <w:bookmarkStart w:id="4" w:name="_Toc481038539"/>
      <w:r>
        <w:t xml:space="preserve">Figure </w:t>
      </w:r>
      <w:fldSimple w:instr=" SEQ Figure \* ARABIC ">
        <w:r w:rsidR="003D2653">
          <w:rPr>
            <w:noProof/>
          </w:rPr>
          <w:t>2</w:t>
        </w:r>
      </w:fldSimple>
      <w:r>
        <w:t>. Cache Design</w:t>
      </w:r>
      <w:bookmarkEnd w:id="4"/>
    </w:p>
    <w:p w:rsidR="002324BD" w:rsidRDefault="002324BD" w:rsidP="00C041AD"/>
    <w:p w:rsidR="00A41379" w:rsidRDefault="00F82F48" w:rsidP="00C041AD">
      <w:r>
        <w:t>Short multiplication (32x32+32=32) takes 6 cycles while long multiplication (32x32+64=64) takes 12 cycles to execute.</w:t>
      </w:r>
    </w:p>
    <w:p w:rsidR="00A41379" w:rsidRDefault="00A41379" w:rsidP="00C041AD"/>
    <w:p w:rsidR="00C041AD" w:rsidRDefault="00C041AD" w:rsidP="00C041AD">
      <w:r>
        <w:t>The table below briefly describes each stage.</w:t>
      </w:r>
    </w:p>
    <w:p w:rsidR="00C041AD" w:rsidRDefault="00C041AD" w:rsidP="00C041AD"/>
    <w:p w:rsidR="00B54FAC" w:rsidRDefault="00B54FAC" w:rsidP="00B54FAC">
      <w:pPr>
        <w:pStyle w:val="Caption"/>
        <w:keepNext/>
      </w:pPr>
      <w:bookmarkStart w:id="5" w:name="_Toc481038542"/>
      <w:r>
        <w:t xml:space="preserve">Table </w:t>
      </w:r>
      <w:fldSimple w:instr=" SEQ Table \* ARABIC ">
        <w:r w:rsidR="003D2653">
          <w:rPr>
            <w:noProof/>
          </w:rPr>
          <w:t>1</w:t>
        </w:r>
      </w:fldSimple>
      <w:r w:rsidR="00A41379">
        <w:t>. Pipeline Description</w:t>
      </w:r>
      <w:bookmarkEnd w:id="5"/>
    </w:p>
    <w:tbl>
      <w:tblPr>
        <w:tblStyle w:val="LightGrid-Accent4"/>
        <w:tblW w:w="0" w:type="auto"/>
        <w:tblLook w:val="04A0"/>
      </w:tblPr>
      <w:tblGrid>
        <w:gridCol w:w="4068"/>
        <w:gridCol w:w="4068"/>
      </w:tblGrid>
      <w:tr w:rsidR="00B54FAC" w:rsidTr="00B54FAC">
        <w:trPr>
          <w:cnfStyle w:val="100000000000"/>
        </w:trPr>
        <w:tc>
          <w:tcPr>
            <w:cnfStyle w:val="001000000000"/>
            <w:tcW w:w="4068" w:type="dxa"/>
          </w:tcPr>
          <w:p w:rsidR="00B54FAC" w:rsidRPr="00B54FAC" w:rsidRDefault="00B54FAC" w:rsidP="00C041AD">
            <w:r>
              <w:t>Stage</w:t>
            </w:r>
          </w:p>
        </w:tc>
        <w:tc>
          <w:tcPr>
            <w:tcW w:w="4068" w:type="dxa"/>
          </w:tcPr>
          <w:p w:rsidR="00B54FAC" w:rsidRDefault="00B54FAC" w:rsidP="00C041AD">
            <w:pPr>
              <w:cnfStyle w:val="100000000000"/>
            </w:pPr>
            <w:r>
              <w:t>Purpose</w:t>
            </w:r>
          </w:p>
        </w:tc>
      </w:tr>
      <w:tr w:rsidR="00B54FAC" w:rsidTr="00B54FAC">
        <w:trPr>
          <w:cnfStyle w:val="000000100000"/>
        </w:trPr>
        <w:tc>
          <w:tcPr>
            <w:cnfStyle w:val="001000000000"/>
            <w:tcW w:w="4068" w:type="dxa"/>
          </w:tcPr>
          <w:p w:rsidR="00B54FAC" w:rsidRPr="00B54FAC" w:rsidRDefault="00B54FAC" w:rsidP="00C041AD">
            <w:pPr>
              <w:rPr>
                <w:b w:val="0"/>
              </w:rPr>
            </w:pPr>
            <w:r>
              <w:rPr>
                <w:b w:val="0"/>
              </w:rPr>
              <w:t>Fetch</w:t>
            </w:r>
          </w:p>
        </w:tc>
        <w:tc>
          <w:tcPr>
            <w:tcW w:w="4068" w:type="dxa"/>
          </w:tcPr>
          <w:p w:rsidR="00B54FAC" w:rsidRPr="00B54FAC" w:rsidRDefault="00B54FAC" w:rsidP="00C041AD">
            <w:pPr>
              <w:cnfStyle w:val="000000100000"/>
            </w:pPr>
            <w:r>
              <w:t>Clocks data in from the instruction cache</w:t>
            </w:r>
            <w:r w:rsidR="00514513">
              <w:t xml:space="preserve"> into the instruction register</w:t>
            </w:r>
            <w:r>
              <w:t>.</w:t>
            </w:r>
          </w:p>
        </w:tc>
      </w:tr>
      <w:tr w:rsidR="00B54FAC" w:rsidTr="00B54FAC">
        <w:trPr>
          <w:cnfStyle w:val="000000010000"/>
        </w:trPr>
        <w:tc>
          <w:tcPr>
            <w:cnfStyle w:val="001000000000"/>
            <w:tcW w:w="4068" w:type="dxa"/>
          </w:tcPr>
          <w:p w:rsidR="00B54FAC" w:rsidRPr="00B54FAC" w:rsidRDefault="00514513" w:rsidP="00C041AD">
            <w:pPr>
              <w:rPr>
                <w:b w:val="0"/>
              </w:rPr>
            </w:pPr>
            <w:r>
              <w:rPr>
                <w:b w:val="0"/>
              </w:rPr>
              <w:t>FIFO</w:t>
            </w:r>
          </w:p>
        </w:tc>
        <w:tc>
          <w:tcPr>
            <w:tcW w:w="4068" w:type="dxa"/>
          </w:tcPr>
          <w:p w:rsidR="00B54FAC" w:rsidRPr="00B54FAC" w:rsidRDefault="00514513" w:rsidP="00C041AD">
            <w:pPr>
              <w:cnfStyle w:val="000000010000"/>
            </w:pPr>
            <w:r>
              <w:t>Instructions from fetch are clocked into a shallow FIFO.</w:t>
            </w:r>
          </w:p>
        </w:tc>
      </w:tr>
      <w:tr w:rsidR="00B54FAC" w:rsidTr="00B54FAC">
        <w:trPr>
          <w:cnfStyle w:val="000000100000"/>
        </w:trPr>
        <w:tc>
          <w:tcPr>
            <w:cnfStyle w:val="001000000000"/>
            <w:tcW w:w="4068" w:type="dxa"/>
          </w:tcPr>
          <w:p w:rsidR="00B54FAC" w:rsidRPr="00B54FAC" w:rsidRDefault="008F42B6" w:rsidP="00C041AD">
            <w:pPr>
              <w:rPr>
                <w:b w:val="0"/>
              </w:rPr>
            </w:pPr>
            <w:r>
              <w:rPr>
                <w:b w:val="0"/>
              </w:rPr>
              <w:t>Predecode</w:t>
            </w:r>
          </w:p>
        </w:tc>
        <w:tc>
          <w:tcPr>
            <w:tcW w:w="4068" w:type="dxa"/>
          </w:tcPr>
          <w:p w:rsidR="00B54FAC" w:rsidRPr="00B54FAC" w:rsidRDefault="008F42B6" w:rsidP="0001422E">
            <w:pPr>
              <w:cnfStyle w:val="000000100000"/>
            </w:pPr>
            <w:r>
              <w:t>Decodes Thumb v1 instructions</w:t>
            </w:r>
            <w:r w:rsidR="007D2D48">
              <w:t xml:space="preserve"> and s</w:t>
            </w:r>
            <w:r w:rsidR="0001422E">
              <w:t>equences complex ARM instructions</w:t>
            </w:r>
            <w:r w:rsidR="00C035D7">
              <w:t xml:space="preserve"> (LDM, STM, long multiplication etc)</w:t>
            </w:r>
            <w:r w:rsidR="007D2D48">
              <w:t>.</w:t>
            </w:r>
            <w:r w:rsidR="002D0881">
              <w:t xml:space="preserve"> Also performs branch prediction.</w:t>
            </w:r>
          </w:p>
        </w:tc>
      </w:tr>
      <w:tr w:rsidR="00B54FAC" w:rsidTr="00B54FAC">
        <w:trPr>
          <w:cnfStyle w:val="000000010000"/>
        </w:trPr>
        <w:tc>
          <w:tcPr>
            <w:cnfStyle w:val="001000000000"/>
            <w:tcW w:w="4068" w:type="dxa"/>
          </w:tcPr>
          <w:p w:rsidR="00B54FAC" w:rsidRPr="00B54FAC" w:rsidRDefault="002D0881" w:rsidP="00C041AD">
            <w:pPr>
              <w:rPr>
                <w:b w:val="0"/>
              </w:rPr>
            </w:pPr>
            <w:r>
              <w:rPr>
                <w:b w:val="0"/>
              </w:rPr>
              <w:t>Decode</w:t>
            </w:r>
          </w:p>
        </w:tc>
        <w:tc>
          <w:tcPr>
            <w:tcW w:w="4068" w:type="dxa"/>
          </w:tcPr>
          <w:p w:rsidR="00B54FAC" w:rsidRPr="00B54FAC" w:rsidRDefault="006E1840" w:rsidP="00C041AD">
            <w:pPr>
              <w:cnfStyle w:val="000000010000"/>
            </w:pPr>
            <w:r>
              <w:t>Decodes ARM instructions.</w:t>
            </w:r>
          </w:p>
        </w:tc>
      </w:tr>
      <w:tr w:rsidR="00B54FAC" w:rsidTr="00B54FAC">
        <w:trPr>
          <w:cnfStyle w:val="000000100000"/>
        </w:trPr>
        <w:tc>
          <w:tcPr>
            <w:cnfStyle w:val="001000000000"/>
            <w:tcW w:w="4068" w:type="dxa"/>
          </w:tcPr>
          <w:p w:rsidR="00B54FAC" w:rsidRPr="00B54FAC" w:rsidRDefault="006E1840" w:rsidP="00C041AD">
            <w:pPr>
              <w:rPr>
                <w:b w:val="0"/>
              </w:rPr>
            </w:pPr>
            <w:r>
              <w:rPr>
                <w:b w:val="0"/>
              </w:rPr>
              <w:t>Issue</w:t>
            </w:r>
          </w:p>
        </w:tc>
        <w:tc>
          <w:tcPr>
            <w:tcW w:w="4068" w:type="dxa"/>
          </w:tcPr>
          <w:p w:rsidR="00B54FAC" w:rsidRPr="00B54FAC" w:rsidRDefault="006E1840" w:rsidP="00C041AD">
            <w:pPr>
              <w:cnfStyle w:val="000000100000"/>
            </w:pPr>
            <w:r>
              <w:t>Performs operand read from the bypass network and register file.</w:t>
            </w:r>
          </w:p>
        </w:tc>
      </w:tr>
      <w:tr w:rsidR="00B54FAC" w:rsidTr="00B54FAC">
        <w:trPr>
          <w:cnfStyle w:val="000000010000"/>
        </w:trPr>
        <w:tc>
          <w:tcPr>
            <w:cnfStyle w:val="001000000000"/>
            <w:tcW w:w="4068" w:type="dxa"/>
          </w:tcPr>
          <w:p w:rsidR="00B54FAC" w:rsidRPr="00B54FAC" w:rsidRDefault="006E1840" w:rsidP="00C041AD">
            <w:pPr>
              <w:rPr>
                <w:b w:val="0"/>
              </w:rPr>
            </w:pPr>
            <w:r>
              <w:rPr>
                <w:b w:val="0"/>
              </w:rPr>
              <w:t xml:space="preserve">Shift </w:t>
            </w:r>
          </w:p>
        </w:tc>
        <w:tc>
          <w:tcPr>
            <w:tcW w:w="4068" w:type="dxa"/>
          </w:tcPr>
          <w:p w:rsidR="00B54FAC" w:rsidRPr="00B54FAC" w:rsidRDefault="006E1840" w:rsidP="00C041AD">
            <w:pPr>
              <w:cnfStyle w:val="000000010000"/>
            </w:pPr>
            <w:r>
              <w:t>Performs shift operations. Also contains the multiplier state machine.</w:t>
            </w:r>
            <w:r w:rsidR="001C06E4">
              <w:t xml:space="preserve"> Contains a single </w:t>
            </w:r>
            <w:r w:rsidR="001C06E4">
              <w:lastRenderedPageBreak/>
              <w:t>level bypass network from the ALU to allow back-to-back operations without stalling.</w:t>
            </w:r>
          </w:p>
        </w:tc>
      </w:tr>
      <w:tr w:rsidR="00B54FAC" w:rsidTr="00B54FAC">
        <w:trPr>
          <w:cnfStyle w:val="000000100000"/>
        </w:trPr>
        <w:tc>
          <w:tcPr>
            <w:cnfStyle w:val="001000000000"/>
            <w:tcW w:w="4068" w:type="dxa"/>
          </w:tcPr>
          <w:p w:rsidR="00B54FAC" w:rsidRPr="00B54FAC" w:rsidRDefault="006E1840" w:rsidP="00C041AD">
            <w:pPr>
              <w:rPr>
                <w:b w:val="0"/>
              </w:rPr>
            </w:pPr>
            <w:r>
              <w:rPr>
                <w:b w:val="0"/>
              </w:rPr>
              <w:lastRenderedPageBreak/>
              <w:t>Execute</w:t>
            </w:r>
          </w:p>
        </w:tc>
        <w:tc>
          <w:tcPr>
            <w:tcW w:w="4068" w:type="dxa"/>
          </w:tcPr>
          <w:p w:rsidR="00B54FAC" w:rsidRPr="00B54FAC" w:rsidRDefault="006E1840" w:rsidP="00C041AD">
            <w:pPr>
              <w:cnfStyle w:val="000000100000"/>
            </w:pPr>
            <w:r>
              <w:t>Contains the ALU.</w:t>
            </w:r>
          </w:p>
        </w:tc>
      </w:tr>
      <w:tr w:rsidR="006E1840" w:rsidTr="00B54FAC">
        <w:trPr>
          <w:cnfStyle w:val="000000010000"/>
        </w:trPr>
        <w:tc>
          <w:tcPr>
            <w:cnfStyle w:val="001000000000"/>
            <w:tcW w:w="4068" w:type="dxa"/>
          </w:tcPr>
          <w:p w:rsidR="006E1840" w:rsidRPr="006E1840" w:rsidRDefault="006E1840" w:rsidP="00C041AD">
            <w:pPr>
              <w:rPr>
                <w:b w:val="0"/>
              </w:rPr>
            </w:pPr>
            <w:r>
              <w:rPr>
                <w:b w:val="0"/>
              </w:rPr>
              <w:t xml:space="preserve">Memory Data Register (Simple called </w:t>
            </w:r>
            <w:r>
              <w:rPr>
                <w:b w:val="0"/>
                <w:i/>
              </w:rPr>
              <w:t>memory</w:t>
            </w:r>
            <w:r>
              <w:rPr>
                <w:b w:val="0"/>
              </w:rPr>
              <w:t>)</w:t>
            </w:r>
          </w:p>
        </w:tc>
        <w:tc>
          <w:tcPr>
            <w:tcW w:w="4068" w:type="dxa"/>
          </w:tcPr>
          <w:p w:rsidR="006E1840" w:rsidRDefault="003A696A" w:rsidP="00C041AD">
            <w:pPr>
              <w:cnfStyle w:val="000000010000"/>
            </w:pPr>
            <w:r>
              <w:t>Clocks in data from cache into the data register.</w:t>
            </w:r>
          </w:p>
        </w:tc>
      </w:tr>
      <w:tr w:rsidR="00C34ABF" w:rsidTr="00B54FAC">
        <w:trPr>
          <w:cnfStyle w:val="000000100000"/>
        </w:trPr>
        <w:tc>
          <w:tcPr>
            <w:cnfStyle w:val="001000000000"/>
            <w:tcW w:w="4068" w:type="dxa"/>
          </w:tcPr>
          <w:p w:rsidR="00C34ABF" w:rsidRDefault="00C34ABF" w:rsidP="00C041AD">
            <w:pPr>
              <w:rPr>
                <w:b w:val="0"/>
              </w:rPr>
            </w:pPr>
            <w:r>
              <w:rPr>
                <w:b w:val="0"/>
              </w:rPr>
              <w:t>Writeback</w:t>
            </w:r>
          </w:p>
        </w:tc>
        <w:tc>
          <w:tcPr>
            <w:tcW w:w="4068" w:type="dxa"/>
          </w:tcPr>
          <w:p w:rsidR="00C34ABF" w:rsidRDefault="00C34ABF" w:rsidP="00C34ABF">
            <w:pPr>
              <w:cnfStyle w:val="000000100000"/>
            </w:pPr>
            <w:r>
              <w:t>Writes new values into the register file.</w:t>
            </w:r>
            <w:r w:rsidR="00741ED3">
              <w:t xml:space="preserve"> The program counter is present here.</w:t>
            </w:r>
          </w:p>
        </w:tc>
      </w:tr>
    </w:tbl>
    <w:p w:rsidR="00C041AD" w:rsidRDefault="00A6382B" w:rsidP="00A6382B">
      <w:pPr>
        <w:pStyle w:val="Heading2"/>
      </w:pPr>
      <w:bookmarkStart w:id="6" w:name="_Toc481038531"/>
      <w:r>
        <w:t>1.</w:t>
      </w:r>
      <w:r w:rsidR="0098107F">
        <w:t>2</w:t>
      </w:r>
      <w:r>
        <w:tab/>
        <w:t>Features</w:t>
      </w:r>
      <w:bookmarkEnd w:id="6"/>
    </w:p>
    <w:p w:rsidR="00A6382B" w:rsidRDefault="0044660F" w:rsidP="00B40BB7">
      <w:pPr>
        <w:pStyle w:val="ListParagraph"/>
        <w:numPr>
          <w:ilvl w:val="0"/>
          <w:numId w:val="10"/>
        </w:numPr>
      </w:pPr>
      <w:r>
        <w:t>Binary compatible with ARMv4 and Thumb v1 code.</w:t>
      </w:r>
      <w:r w:rsidR="00066764">
        <w:t xml:space="preserve"> Supports M variant instructions.</w:t>
      </w:r>
    </w:p>
    <w:p w:rsidR="00017428" w:rsidRDefault="00017428" w:rsidP="00B40BB7">
      <w:pPr>
        <w:pStyle w:val="ListParagraph"/>
        <w:numPr>
          <w:ilvl w:val="0"/>
          <w:numId w:val="10"/>
        </w:numPr>
      </w:pPr>
      <w:r>
        <w:t>LDR/STR instructions with base update can issue in a single cycle instead of issuing as a memory access and an ALU operation.</w:t>
      </w:r>
      <w:r w:rsidR="00650C18">
        <w:t xml:space="preserve"> To allow this, the data address bus </w:t>
      </w:r>
      <w:r w:rsidR="00130906">
        <w:t xml:space="preserve">can be picked </w:t>
      </w:r>
      <w:r w:rsidR="00650C18">
        <w:t>off either after the ALU or at the input of the ALU</w:t>
      </w:r>
      <w:r w:rsidR="00130906">
        <w:t xml:space="preserve"> based on the instruction</w:t>
      </w:r>
      <w:r w:rsidR="00650C18">
        <w:t>.</w:t>
      </w:r>
    </w:p>
    <w:p w:rsidR="00066764" w:rsidRDefault="00066764" w:rsidP="00B40BB7">
      <w:pPr>
        <w:pStyle w:val="ListParagraph"/>
        <w:numPr>
          <w:ilvl w:val="0"/>
          <w:numId w:val="10"/>
        </w:numPr>
      </w:pPr>
      <w:r>
        <w:t>High performance 9 stage pipeline</w:t>
      </w:r>
      <w:r w:rsidR="0021544A">
        <w:t xml:space="preserve"> with extensive bypass network</w:t>
      </w:r>
      <w:r>
        <w:t>.</w:t>
      </w:r>
      <w:r w:rsidR="00CC394A">
        <w:t xml:space="preserve"> A load accelerator improves memory read performance.</w:t>
      </w:r>
    </w:p>
    <w:p w:rsidR="008934ED" w:rsidRDefault="008934ED" w:rsidP="00B40BB7">
      <w:pPr>
        <w:pStyle w:val="ListParagraph"/>
        <w:numPr>
          <w:ilvl w:val="0"/>
          <w:numId w:val="10"/>
        </w:numPr>
      </w:pPr>
      <w:r>
        <w:t>Supports two Wishbone B3 memory interfaces, one for instructions and the other for data. Cache uploads and downloads are down as incrementing bursts using the CTI signal.</w:t>
      </w:r>
    </w:p>
    <w:p w:rsidR="00EC095B" w:rsidRDefault="00934128" w:rsidP="00B40BB7">
      <w:pPr>
        <w:pStyle w:val="ListParagraph"/>
        <w:numPr>
          <w:ilvl w:val="0"/>
          <w:numId w:val="10"/>
        </w:numPr>
      </w:pPr>
      <w:r>
        <w:t>Supports</w:t>
      </w:r>
      <w:r w:rsidR="006B5105">
        <w:t xml:space="preserve"> </w:t>
      </w:r>
      <w:r>
        <w:t xml:space="preserve">direct mapped </w:t>
      </w:r>
      <w:r w:rsidR="006B5105">
        <w:t>I and D caches with memory management capabilities. Dedicated TLBs for 1M, 4K and 64K pages.</w:t>
      </w:r>
      <w:r w:rsidR="00AC52A0">
        <w:t xml:space="preserve"> The size of the TLB</w:t>
      </w:r>
      <w:r w:rsidR="00FF545F">
        <w:t>s</w:t>
      </w:r>
      <w:r w:rsidR="00AC52A0">
        <w:t xml:space="preserve"> </w:t>
      </w:r>
      <w:r w:rsidR="00FF545F">
        <w:t xml:space="preserve">and caches </w:t>
      </w:r>
      <w:r w:rsidR="00AC52A0">
        <w:t>may be configured using parameters.</w:t>
      </w:r>
      <w:r w:rsidR="004E133D">
        <w:t xml:space="preserve"> TLBs are all direct mapped as well.</w:t>
      </w:r>
      <w:r w:rsidR="000176C5">
        <w:t xml:space="preserve"> Note that instruction and data accesses use separate TLBs.</w:t>
      </w:r>
    </w:p>
    <w:p w:rsidR="003E26D1" w:rsidRDefault="003E26D1" w:rsidP="00B40BB7">
      <w:pPr>
        <w:pStyle w:val="ListParagraph"/>
        <w:numPr>
          <w:ilvl w:val="0"/>
          <w:numId w:val="10"/>
        </w:numPr>
      </w:pPr>
      <w:r>
        <w:t>Caches are writeback to improve performance. Each cache line is 16 byte long and has a dirty bit</w:t>
      </w:r>
      <w:r w:rsidR="008C12AE">
        <w:t xml:space="preserve">. The physical address is stored in the cache along with the cache line to prevent the </w:t>
      </w:r>
      <w:r w:rsidR="00A870D1">
        <w:t xml:space="preserve">possibility of </w:t>
      </w:r>
      <w:r w:rsidR="008C12AE">
        <w:t>need</w:t>
      </w:r>
      <w:r w:rsidR="00A870D1">
        <w:t>ing</w:t>
      </w:r>
      <w:r w:rsidR="008C12AE">
        <w:t xml:space="preserve"> to walk the page table</w:t>
      </w:r>
      <w:r w:rsidR="00A11105">
        <w:t xml:space="preserve"> </w:t>
      </w:r>
      <w:r w:rsidR="008C12AE">
        <w:t xml:space="preserve">during </w:t>
      </w:r>
      <w:r w:rsidR="00BD761D">
        <w:t xml:space="preserve">global </w:t>
      </w:r>
      <w:r w:rsidR="008C12AE">
        <w:t>cache cleaning.</w:t>
      </w:r>
      <w:r w:rsidR="00AF5EB5">
        <w:t xml:space="preserve"> Supports single cycle cache invalidation.</w:t>
      </w:r>
    </w:p>
    <w:p w:rsidR="005C2783" w:rsidRDefault="005C2783" w:rsidP="00B40BB7">
      <w:pPr>
        <w:pStyle w:val="ListParagraph"/>
        <w:numPr>
          <w:ilvl w:val="0"/>
          <w:numId w:val="10"/>
        </w:numPr>
      </w:pPr>
      <w:r>
        <w:t>The cache and the memory management subsystem may be configured using CP15 in a similar way as other ARM processors in the v4T family</w:t>
      </w:r>
      <w:r w:rsidR="008E6C7D">
        <w:t xml:space="preserve"> that feature split writeback cache memories</w:t>
      </w:r>
      <w:r>
        <w:t>.</w:t>
      </w:r>
    </w:p>
    <w:p w:rsidR="006241B6" w:rsidRDefault="006241B6" w:rsidP="006241B6">
      <w:pPr>
        <w:pStyle w:val="Heading2"/>
        <w:rPr>
          <w:lang w:bidi="ar-SA"/>
        </w:rPr>
      </w:pPr>
      <w:bookmarkStart w:id="7" w:name="_Toc481038532"/>
      <w:r>
        <w:rPr>
          <w:lang w:bidi="ar-SA"/>
        </w:rPr>
        <w:t>1.3</w:t>
      </w:r>
      <w:r>
        <w:rPr>
          <w:lang w:bidi="ar-SA"/>
        </w:rPr>
        <w:tab/>
        <w:t>Directory Structure</w:t>
      </w:r>
      <w:bookmarkEnd w:id="7"/>
    </w:p>
    <w:p w:rsidR="006241B6" w:rsidRDefault="006241B6" w:rsidP="006241B6">
      <w:pPr>
        <w:rPr>
          <w:lang w:bidi="ar-SA"/>
        </w:rPr>
      </w:pPr>
      <w:r>
        <w:rPr>
          <w:lang w:bidi="ar-SA"/>
        </w:rPr>
        <w:t>The directory tree should be as shown below starting from the project’s root directory.</w:t>
      </w:r>
    </w:p>
    <w:p w:rsidR="006241B6" w:rsidRDefault="006241B6" w:rsidP="006241B6">
      <w:pPr>
        <w:rPr>
          <w:lang w:bidi="ar-SA"/>
        </w:rPr>
      </w:pPr>
    </w:p>
    <w:p w:rsidR="006241B6" w:rsidRPr="00D61FDA" w:rsidRDefault="006241B6" w:rsidP="00CC443E">
      <w:pPr>
        <w:pStyle w:val="Code"/>
        <w:rPr>
          <w:lang w:bidi="ar-SA"/>
        </w:rPr>
      </w:pPr>
      <w:r w:rsidRPr="00D61FDA">
        <w:rPr>
          <w:lang w:bidi="ar-SA"/>
        </w:rPr>
        <w:t>├── doc</w:t>
      </w:r>
    </w:p>
    <w:p w:rsidR="006241B6" w:rsidRPr="00D61FDA" w:rsidRDefault="006241B6" w:rsidP="00CC443E">
      <w:pPr>
        <w:pStyle w:val="Code"/>
        <w:rPr>
          <w:lang w:bidi="ar-SA"/>
        </w:rPr>
      </w:pPr>
      <w:r w:rsidRPr="00D61FDA">
        <w:rPr>
          <w:lang w:bidi="ar-SA"/>
        </w:rPr>
        <w:t xml:space="preserve">│   ├── </w:t>
      </w:r>
      <w:r>
        <w:rPr>
          <w:lang w:bidi="ar-SA"/>
        </w:rPr>
        <w:t>ZAPUG100.pdf</w:t>
      </w:r>
    </w:p>
    <w:p w:rsidR="006241B6" w:rsidRPr="00D61FDA" w:rsidRDefault="006241B6" w:rsidP="00CC443E">
      <w:pPr>
        <w:pStyle w:val="Code"/>
        <w:rPr>
          <w:lang w:bidi="ar-SA"/>
        </w:rPr>
      </w:pPr>
      <w:r w:rsidRPr="00D61FDA">
        <w:rPr>
          <w:lang w:bidi="ar-SA"/>
        </w:rPr>
        <w:t>├── hw</w:t>
      </w:r>
    </w:p>
    <w:p w:rsidR="006241B6" w:rsidRPr="00D61FDA" w:rsidRDefault="006241B6" w:rsidP="00CC443E">
      <w:pPr>
        <w:pStyle w:val="Code"/>
        <w:rPr>
          <w:lang w:bidi="ar-SA"/>
        </w:rPr>
      </w:pPr>
      <w:r w:rsidRPr="00D61FDA">
        <w:rPr>
          <w:lang w:bidi="ar-SA"/>
        </w:rPr>
        <w:t>│   ├── rtl</w:t>
      </w:r>
    </w:p>
    <w:p w:rsidR="006241B6" w:rsidRPr="00D61FDA" w:rsidRDefault="006241B6" w:rsidP="00CC443E">
      <w:pPr>
        <w:pStyle w:val="Code"/>
        <w:rPr>
          <w:lang w:bidi="ar-SA"/>
        </w:rPr>
      </w:pPr>
      <w:r w:rsidRPr="00D61FDA">
        <w:rPr>
          <w:lang w:bidi="ar-SA"/>
        </w:rPr>
        <w:t>│   │   ├── cache</w:t>
      </w:r>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zap_cache_fsm.v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zap_cache_tag_ram.v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zap_cache.v</w:t>
      </w:r>
      <w:proofErr w:type="spellEnd"/>
    </w:p>
    <w:p w:rsidR="006241B6" w:rsidRPr="00D61FDA" w:rsidRDefault="006241B6" w:rsidP="00CC443E">
      <w:pPr>
        <w:pStyle w:val="Code"/>
        <w:rPr>
          <w:lang w:bidi="ar-SA"/>
        </w:rPr>
      </w:pPr>
      <w:r w:rsidRPr="00D61FDA">
        <w:rPr>
          <w:lang w:bidi="ar-SA"/>
        </w:rPr>
        <w:lastRenderedPageBreak/>
        <w:t xml:space="preserve">│   │   ├── </w:t>
      </w:r>
      <w:proofErr w:type="spellStart"/>
      <w:r w:rsidRPr="00D61FDA">
        <w:rPr>
          <w:lang w:bidi="ar-SA"/>
        </w:rPr>
        <w:t>cpu</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zap_alu_main.v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zap_core.v</w:t>
      </w:r>
      <w:proofErr w:type="spellEnd"/>
    </w:p>
    <w:p w:rsidR="006241B6" w:rsidRPr="00D61FDA" w:rsidRDefault="006241B6" w:rsidP="00CC443E">
      <w:pPr>
        <w:pStyle w:val="Code"/>
        <w:rPr>
          <w:lang w:bidi="ar-SA"/>
        </w:rPr>
      </w:pPr>
      <w:r w:rsidRPr="00D61FDA">
        <w:rPr>
          <w:lang w:bidi="ar-SA"/>
        </w:rPr>
        <w:t>│   │   │   ├── zap_cp15_cb.v</w:t>
      </w:r>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zap_decode_main.v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zap_decode.v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zap_fetch_main.v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zap_fifo.v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zap_issue_main.v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zap_memory_main.v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zap_predecode_compress.v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zap_predecode_coproc.v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zap_predecode_main.v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zap_predecode_mem_fsm.v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zap_regf_block_ram.v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zap_regf_bram_wrapper.v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zap_register_file.v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zap_shifter_main.v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zap_shifter_multiply.v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zap_shift_shifter.v</w:t>
      </w:r>
      <w:proofErr w:type="spellEnd"/>
    </w:p>
    <w:p w:rsidR="006241B6" w:rsidRPr="00D61FDA" w:rsidRDefault="006241B6" w:rsidP="00CC443E">
      <w:pPr>
        <w:pStyle w:val="Code"/>
        <w:rPr>
          <w:lang w:bidi="ar-SA"/>
        </w:rPr>
      </w:pPr>
      <w:r w:rsidRPr="00D61FDA">
        <w:rPr>
          <w:lang w:bidi="ar-SA"/>
        </w:rPr>
        <w:t>│   │   ├── inc</w:t>
      </w:r>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zap_defines.vh</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zap_functions.vh</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zap_localparams.vh</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zap_mmu_functions.vh</w:t>
      </w:r>
      <w:proofErr w:type="spellEnd"/>
    </w:p>
    <w:p w:rsidR="006241B6" w:rsidRPr="00D61FDA" w:rsidRDefault="006241B6" w:rsidP="00CC443E">
      <w:pPr>
        <w:pStyle w:val="Code"/>
        <w:rPr>
          <w:lang w:bidi="ar-SA"/>
        </w:rPr>
      </w:pPr>
      <w:r w:rsidRPr="00D61FDA">
        <w:rPr>
          <w:lang w:bidi="ar-SA"/>
        </w:rPr>
        <w:t>│   │   ├── lib</w:t>
      </w:r>
    </w:p>
    <w:p w:rsidR="006241B6" w:rsidRPr="00D61FDA" w:rsidRDefault="006241B6" w:rsidP="00CC443E">
      <w:pPr>
        <w:pStyle w:val="Code"/>
        <w:rPr>
          <w:lang w:bidi="ar-SA"/>
        </w:rPr>
      </w:pPr>
      <w:r w:rsidRPr="00D61FDA">
        <w:rPr>
          <w:lang w:bidi="ar-SA"/>
        </w:rPr>
        <w:t xml:space="preserve">│   │   │   ├── </w:t>
      </w:r>
      <w:proofErr w:type="spellStart"/>
      <w:r w:rsidRPr="00D61FDA">
        <w:rPr>
          <w:lang w:bidi="ar-SA"/>
        </w:rPr>
        <w:t>mem_inv_block.v</w:t>
      </w:r>
      <w:proofErr w:type="spellEnd"/>
    </w:p>
    <w:p w:rsidR="006241B6" w:rsidRPr="00D61FDA" w:rsidRDefault="006241B6" w:rsidP="00CC443E">
      <w:pPr>
        <w:pStyle w:val="Code"/>
        <w:rPr>
          <w:lang w:bidi="ar-SA"/>
        </w:rPr>
      </w:pPr>
      <w:r w:rsidRPr="00D61FDA">
        <w:rPr>
          <w:lang w:bidi="ar-SA"/>
        </w:rPr>
        <w:t>│   │   │   ├── zap_mem_ben_block128.v</w:t>
      </w:r>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zap_ram_simple.v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zap_reset_sync.v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zap_sync_fifo.v</w:t>
      </w:r>
      <w:proofErr w:type="spellEnd"/>
    </w:p>
    <w:p w:rsidR="006241B6" w:rsidRPr="00D61FDA" w:rsidRDefault="006241B6" w:rsidP="00CC443E">
      <w:pPr>
        <w:pStyle w:val="Code"/>
        <w:rPr>
          <w:lang w:bidi="ar-SA"/>
        </w:rPr>
      </w:pPr>
      <w:r w:rsidRPr="00D61FDA">
        <w:rPr>
          <w:lang w:bidi="ar-SA"/>
        </w:rPr>
        <w:t xml:space="preserve">│   │   ├── </w:t>
      </w:r>
      <w:proofErr w:type="spellStart"/>
      <w:r w:rsidRPr="00D61FDA">
        <w:rPr>
          <w:lang w:bidi="ar-SA"/>
        </w:rPr>
        <w:t>rtl_files.list</w:t>
      </w:r>
      <w:proofErr w:type="spellEnd"/>
    </w:p>
    <w:p w:rsidR="006241B6" w:rsidRPr="00D61FDA" w:rsidRDefault="006241B6" w:rsidP="00CC443E">
      <w:pPr>
        <w:pStyle w:val="Code"/>
        <w:rPr>
          <w:lang w:bidi="ar-SA"/>
        </w:rPr>
      </w:pPr>
      <w:r w:rsidRPr="00D61FDA">
        <w:rPr>
          <w:lang w:bidi="ar-SA"/>
        </w:rPr>
        <w:t xml:space="preserve">│   │   ├── </w:t>
      </w:r>
      <w:proofErr w:type="spellStart"/>
      <w:r w:rsidRPr="00D61FDA">
        <w:rPr>
          <w:lang w:bidi="ar-SA"/>
        </w:rPr>
        <w:t>tlb</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zap_tlb_check.v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zap_tlb_fsm.v</w:t>
      </w:r>
      <w:proofErr w:type="spellEnd"/>
    </w:p>
    <w:p w:rsidR="006241B6" w:rsidRPr="00D61FDA" w:rsidRDefault="006241B6" w:rsidP="00CC443E">
      <w:pPr>
        <w:pStyle w:val="Code"/>
        <w:rPr>
          <w:lang w:bidi="ar-SA"/>
        </w:rPr>
      </w:pPr>
      <w:r w:rsidRPr="00D61FDA">
        <w:rPr>
          <w:lang w:bidi="ar-SA"/>
        </w:rPr>
        <w:t xml:space="preserve">│   │   │   └── </w:t>
      </w:r>
      <w:proofErr w:type="spellStart"/>
      <w:r w:rsidRPr="00D61FDA">
        <w:rPr>
          <w:lang w:bidi="ar-SA"/>
        </w:rPr>
        <w:t>zap_tlb.v</w:t>
      </w:r>
      <w:proofErr w:type="spellEnd"/>
    </w:p>
    <w:p w:rsidR="006241B6" w:rsidRPr="00D61FDA" w:rsidRDefault="006241B6" w:rsidP="00CC443E">
      <w:pPr>
        <w:pStyle w:val="Code"/>
        <w:rPr>
          <w:lang w:bidi="ar-SA"/>
        </w:rPr>
      </w:pPr>
      <w:r w:rsidRPr="00D61FDA">
        <w:rPr>
          <w:lang w:bidi="ar-SA"/>
        </w:rPr>
        <w:t>│   │   └── TOP</w:t>
      </w:r>
    </w:p>
    <w:p w:rsidR="006241B6" w:rsidRPr="00D61FDA" w:rsidRDefault="006241B6" w:rsidP="00CC443E">
      <w:pPr>
        <w:pStyle w:val="Code"/>
        <w:rPr>
          <w:lang w:bidi="ar-SA"/>
        </w:rPr>
      </w:pPr>
      <w:r w:rsidRPr="00D61FDA">
        <w:rPr>
          <w:lang w:bidi="ar-SA"/>
        </w:rPr>
        <w:t>│   │       └── zap_top.v</w:t>
      </w:r>
    </w:p>
    <w:p w:rsidR="006241B6" w:rsidRPr="00D61FDA" w:rsidRDefault="006241B6" w:rsidP="00CC443E">
      <w:pPr>
        <w:pStyle w:val="Code"/>
        <w:rPr>
          <w:lang w:bidi="ar-SA"/>
        </w:rPr>
      </w:pPr>
      <w:r w:rsidRPr="00D61FDA">
        <w:rPr>
          <w:lang w:bidi="ar-SA"/>
        </w:rPr>
        <w:t xml:space="preserve">│   ├── </w:t>
      </w:r>
      <w:proofErr w:type="spellStart"/>
      <w:r w:rsidRPr="00D61FDA">
        <w:rPr>
          <w:lang w:bidi="ar-SA"/>
        </w:rPr>
        <w:t>sim</w:t>
      </w:r>
      <w:proofErr w:type="spellEnd"/>
    </w:p>
    <w:p w:rsidR="006241B6" w:rsidRPr="00D61FDA" w:rsidRDefault="006241B6" w:rsidP="00CC443E">
      <w:pPr>
        <w:pStyle w:val="Code"/>
        <w:rPr>
          <w:lang w:bidi="ar-SA"/>
        </w:rPr>
      </w:pPr>
      <w:r w:rsidRPr="00D61FDA">
        <w:rPr>
          <w:lang w:bidi="ar-SA"/>
        </w:rPr>
        <w:t>│   │   ├── command.csh</w:t>
      </w:r>
    </w:p>
    <w:p w:rsidR="006241B6" w:rsidRPr="00D61FDA" w:rsidRDefault="006241B6" w:rsidP="00CC443E">
      <w:pPr>
        <w:pStyle w:val="Code"/>
        <w:rPr>
          <w:lang w:bidi="ar-SA"/>
        </w:rPr>
      </w:pPr>
      <w:r w:rsidRPr="00D61FDA">
        <w:rPr>
          <w:lang w:bidi="ar-SA"/>
        </w:rPr>
        <w:t>│   │   ├── post_process.pl</w:t>
      </w:r>
    </w:p>
    <w:p w:rsidR="006241B6" w:rsidRPr="00D61FDA" w:rsidRDefault="006241B6" w:rsidP="00CC443E">
      <w:pPr>
        <w:pStyle w:val="Code"/>
        <w:rPr>
          <w:lang w:bidi="ar-SA"/>
        </w:rPr>
      </w:pPr>
      <w:r w:rsidRPr="00D61FDA">
        <w:rPr>
          <w:lang w:bidi="ar-SA"/>
        </w:rPr>
        <w:t>│   │   └── run_sim.pl</w:t>
      </w:r>
    </w:p>
    <w:p w:rsidR="006241B6" w:rsidRPr="00D61FDA" w:rsidRDefault="006241B6" w:rsidP="00CC443E">
      <w:pPr>
        <w:pStyle w:val="Code"/>
        <w:rPr>
          <w:lang w:bidi="ar-SA"/>
        </w:rPr>
      </w:pPr>
      <w:r w:rsidRPr="00D61FDA">
        <w:rPr>
          <w:lang w:bidi="ar-SA"/>
        </w:rPr>
        <w:t xml:space="preserve">│   └── </w:t>
      </w:r>
      <w:proofErr w:type="spellStart"/>
      <w:r w:rsidRPr="00D61FDA">
        <w:rPr>
          <w:lang w:bidi="ar-SA"/>
        </w:rPr>
        <w:t>tb</w:t>
      </w:r>
      <w:proofErr w:type="spellEnd"/>
    </w:p>
    <w:p w:rsidR="006241B6" w:rsidRPr="00D61FDA" w:rsidRDefault="006241B6" w:rsidP="00CC443E">
      <w:pPr>
        <w:pStyle w:val="Code"/>
        <w:rPr>
          <w:lang w:bidi="ar-SA"/>
        </w:rPr>
      </w:pPr>
      <w:r w:rsidRPr="00D61FDA">
        <w:rPr>
          <w:lang w:bidi="ar-SA"/>
        </w:rPr>
        <w:t xml:space="preserve">│       ├── </w:t>
      </w:r>
      <w:proofErr w:type="spellStart"/>
      <w:r w:rsidRPr="00D61FDA">
        <w:rPr>
          <w:lang w:bidi="ar-SA"/>
        </w:rPr>
        <w:t>bench_files.list</w:t>
      </w:r>
      <w:proofErr w:type="spellEnd"/>
    </w:p>
    <w:p w:rsidR="006241B6" w:rsidRPr="00D61FDA" w:rsidRDefault="006241B6" w:rsidP="00CC443E">
      <w:pPr>
        <w:pStyle w:val="Code"/>
        <w:rPr>
          <w:lang w:bidi="ar-SA"/>
        </w:rPr>
      </w:pPr>
      <w:r w:rsidRPr="00D61FDA">
        <w:rPr>
          <w:lang w:bidi="ar-SA"/>
        </w:rPr>
        <w:t xml:space="preserve">│       └── </w:t>
      </w:r>
      <w:proofErr w:type="spellStart"/>
      <w:r w:rsidRPr="00D61FDA">
        <w:rPr>
          <w:lang w:bidi="ar-SA"/>
        </w:rPr>
        <w:t>zap_tb.v</w:t>
      </w:r>
      <w:proofErr w:type="spellEnd"/>
    </w:p>
    <w:p w:rsidR="006241B6" w:rsidRPr="00D61FDA" w:rsidRDefault="006241B6" w:rsidP="00CC443E">
      <w:pPr>
        <w:pStyle w:val="Code"/>
        <w:rPr>
          <w:lang w:bidi="ar-SA"/>
        </w:rPr>
      </w:pPr>
      <w:r w:rsidRPr="00D61FDA">
        <w:rPr>
          <w:lang w:bidi="ar-SA"/>
        </w:rPr>
        <w:t>├── LICENSE.md</w:t>
      </w:r>
    </w:p>
    <w:p w:rsidR="006241B6" w:rsidRPr="00D61FDA" w:rsidRDefault="006241B6" w:rsidP="00CC443E">
      <w:pPr>
        <w:pStyle w:val="Code"/>
        <w:rPr>
          <w:lang w:bidi="ar-SA"/>
        </w:rPr>
      </w:pPr>
      <w:r w:rsidRPr="00D61FDA">
        <w:rPr>
          <w:lang w:bidi="ar-SA"/>
        </w:rPr>
        <w:t>├── README.md</w:t>
      </w:r>
    </w:p>
    <w:p w:rsidR="006241B6" w:rsidRPr="00D61FDA" w:rsidRDefault="006241B6" w:rsidP="00CC443E">
      <w:pPr>
        <w:pStyle w:val="Code"/>
        <w:rPr>
          <w:lang w:bidi="ar-SA"/>
        </w:rPr>
      </w:pPr>
      <w:r w:rsidRPr="00D61FDA">
        <w:rPr>
          <w:lang w:bidi="ar-SA"/>
        </w:rPr>
        <w:t>├── spec</w:t>
      </w:r>
    </w:p>
    <w:p w:rsidR="006241B6" w:rsidRPr="00D61FDA" w:rsidRDefault="006241B6" w:rsidP="00CC443E">
      <w:pPr>
        <w:pStyle w:val="Code"/>
        <w:rPr>
          <w:lang w:bidi="ar-SA"/>
        </w:rPr>
      </w:pPr>
      <w:r w:rsidRPr="00D61FDA">
        <w:rPr>
          <w:lang w:bidi="ar-SA"/>
        </w:rPr>
        <w:t>│   ├── ARM-ARM-RevB.pdf</w:t>
      </w:r>
    </w:p>
    <w:p w:rsidR="006241B6" w:rsidRPr="00D61FDA" w:rsidRDefault="006241B6" w:rsidP="00CC443E">
      <w:pPr>
        <w:pStyle w:val="Code"/>
        <w:rPr>
          <w:lang w:bidi="ar-SA"/>
        </w:rPr>
      </w:pPr>
      <w:r w:rsidRPr="00D61FDA">
        <w:rPr>
          <w:lang w:bidi="ar-SA"/>
        </w:rPr>
        <w:t>│   ├── armref.pdf</w:t>
      </w:r>
    </w:p>
    <w:p w:rsidR="006241B6" w:rsidRPr="00D61FDA" w:rsidRDefault="006241B6" w:rsidP="00CC443E">
      <w:pPr>
        <w:pStyle w:val="Code"/>
        <w:rPr>
          <w:lang w:bidi="ar-SA"/>
        </w:rPr>
      </w:pPr>
      <w:r w:rsidRPr="00D61FDA">
        <w:rPr>
          <w:lang w:bidi="ar-SA"/>
        </w:rPr>
        <w:t>│   └── wbspec_b3.pdf</w:t>
      </w:r>
    </w:p>
    <w:p w:rsidR="006241B6" w:rsidRPr="00D61FDA" w:rsidRDefault="006241B6" w:rsidP="00CC443E">
      <w:pPr>
        <w:pStyle w:val="Code"/>
        <w:rPr>
          <w:lang w:bidi="ar-SA"/>
        </w:rPr>
      </w:pPr>
      <w:r w:rsidRPr="00D61FDA">
        <w:rPr>
          <w:lang w:bidi="ar-SA"/>
        </w:rPr>
        <w:t>└── sw</w:t>
      </w:r>
    </w:p>
    <w:p w:rsidR="006241B6" w:rsidRPr="00D61FDA" w:rsidRDefault="006241B6" w:rsidP="00CC443E">
      <w:pPr>
        <w:pStyle w:val="Code"/>
        <w:rPr>
          <w:lang w:bidi="ar-SA"/>
        </w:rPr>
      </w:pPr>
      <w:r w:rsidRPr="00D61FDA">
        <w:rPr>
          <w:lang w:bidi="ar-SA"/>
        </w:rPr>
        <w:t xml:space="preserve">    ├── factorial</w:t>
      </w:r>
    </w:p>
    <w:p w:rsidR="006241B6" w:rsidRPr="00D61FDA" w:rsidRDefault="006241B6" w:rsidP="00CC443E">
      <w:pPr>
        <w:pStyle w:val="Code"/>
        <w:rPr>
          <w:lang w:bidi="ar-SA"/>
        </w:rPr>
      </w:pPr>
      <w:r w:rsidRPr="00D61FDA">
        <w:rPr>
          <w:lang w:bidi="ar-SA"/>
        </w:rPr>
        <w:t xml:space="preserve">    │   ├── </w:t>
      </w:r>
      <w:proofErr w:type="spellStart"/>
      <w:r w:rsidRPr="00D61FDA">
        <w:rPr>
          <w:lang w:bidi="ar-SA"/>
        </w:rPr>
        <w:t>factorial.c</w:t>
      </w:r>
      <w:proofErr w:type="spellEnd"/>
    </w:p>
    <w:p w:rsidR="006241B6" w:rsidRPr="00D61FDA" w:rsidRDefault="006241B6" w:rsidP="00CC443E">
      <w:pPr>
        <w:pStyle w:val="Code"/>
        <w:rPr>
          <w:lang w:bidi="ar-SA"/>
        </w:rPr>
      </w:pPr>
      <w:r w:rsidRPr="00D61FDA">
        <w:rPr>
          <w:lang w:bidi="ar-SA"/>
        </w:rPr>
        <w:t xml:space="preserve">    │   ├── </w:t>
      </w:r>
      <w:proofErr w:type="spellStart"/>
      <w:r w:rsidRPr="00D61FDA">
        <w:rPr>
          <w:lang w:bidi="ar-SA"/>
        </w:rPr>
        <w:t>factorial.ld</w:t>
      </w:r>
      <w:proofErr w:type="spellEnd"/>
    </w:p>
    <w:p w:rsidR="006241B6" w:rsidRPr="00D61FDA" w:rsidRDefault="006241B6" w:rsidP="00CC443E">
      <w:pPr>
        <w:pStyle w:val="Code"/>
        <w:rPr>
          <w:lang w:bidi="ar-SA"/>
        </w:rPr>
      </w:pPr>
      <w:r w:rsidRPr="00D61FDA">
        <w:rPr>
          <w:lang w:bidi="ar-SA"/>
        </w:rPr>
        <w:lastRenderedPageBreak/>
        <w:t xml:space="preserve">    │   └── </w:t>
      </w:r>
      <w:proofErr w:type="spellStart"/>
      <w:r w:rsidRPr="00D61FDA">
        <w:rPr>
          <w:lang w:bidi="ar-SA"/>
        </w:rPr>
        <w:t>factorial.s</w:t>
      </w:r>
      <w:proofErr w:type="spellEnd"/>
    </w:p>
    <w:p w:rsidR="006241B6" w:rsidRPr="00D61FDA" w:rsidRDefault="006241B6" w:rsidP="00CC443E">
      <w:pPr>
        <w:pStyle w:val="Code"/>
        <w:rPr>
          <w:lang w:bidi="ar-SA"/>
        </w:rPr>
      </w:pPr>
      <w:r w:rsidRPr="00D61FDA">
        <w:rPr>
          <w:lang w:bidi="ar-SA"/>
        </w:rPr>
        <w:t xml:space="preserve">    └── tools</w:t>
      </w:r>
    </w:p>
    <w:p w:rsidR="006241B6" w:rsidRPr="00D61FDA" w:rsidRDefault="006241B6" w:rsidP="00CC443E">
      <w:pPr>
        <w:pStyle w:val="Code"/>
        <w:rPr>
          <w:lang w:bidi="ar-SA"/>
        </w:rPr>
      </w:pPr>
      <w:r w:rsidRPr="00D61FDA">
        <w:rPr>
          <w:lang w:bidi="ar-SA"/>
        </w:rPr>
        <w:t xml:space="preserve">        ├── bin2vlog.pl</w:t>
      </w:r>
    </w:p>
    <w:p w:rsidR="006241B6" w:rsidRDefault="006241B6" w:rsidP="00CC443E">
      <w:pPr>
        <w:pStyle w:val="Code"/>
        <w:rPr>
          <w:lang w:bidi="ar-SA"/>
        </w:rPr>
      </w:pPr>
      <w:r w:rsidRPr="00D61FDA">
        <w:rPr>
          <w:lang w:bidi="ar-SA"/>
        </w:rPr>
        <w:t xml:space="preserve">        └── casm2bin.pl</w:t>
      </w:r>
    </w:p>
    <w:p w:rsidR="006B34CE" w:rsidRDefault="006B34CE">
      <w:pPr>
        <w:ind w:firstLine="360"/>
      </w:pPr>
    </w:p>
    <w:p w:rsidR="006B34CE" w:rsidRDefault="006B34CE" w:rsidP="006B34CE">
      <w:pPr>
        <w:pStyle w:val="Heading2"/>
      </w:pPr>
      <w:bookmarkStart w:id="8" w:name="_Toc481038533"/>
      <w:r>
        <w:t>1.4</w:t>
      </w:r>
      <w:r>
        <w:tab/>
        <w:t>Core Configuration</w:t>
      </w:r>
      <w:bookmarkEnd w:id="8"/>
    </w:p>
    <w:p w:rsidR="002248A0" w:rsidRDefault="002248A0" w:rsidP="002248A0">
      <w:r>
        <w:t xml:space="preserve">The top module may be found in </w:t>
      </w:r>
      <w:r w:rsidRPr="00B33DB2">
        <w:rPr>
          <w:rStyle w:val="CodeChar"/>
        </w:rPr>
        <w:t>hw/rtl/TOP/zap_top.v</w:t>
      </w:r>
      <w:r>
        <w:t xml:space="preserve">. The file list for compiling the processor may be found in </w:t>
      </w:r>
      <w:r w:rsidRPr="00B33DB2">
        <w:rPr>
          <w:rStyle w:val="CodeChar"/>
        </w:rPr>
        <w:t>hw/rtl/rtl_files.list</w:t>
      </w:r>
      <w:r>
        <w:t>.</w:t>
      </w:r>
      <w:r w:rsidR="00B33DB2">
        <w:t xml:space="preserve"> Make sure that the environment variable </w:t>
      </w:r>
      <w:r w:rsidR="00B33DB2" w:rsidRPr="00B33DB2">
        <w:rPr>
          <w:rStyle w:val="CodeChar"/>
        </w:rPr>
        <w:t>ZAP_HOME</w:t>
      </w:r>
      <w:r w:rsidR="00B33DB2">
        <w:t xml:space="preserve"> is set to point to the root of the project.</w:t>
      </w:r>
    </w:p>
    <w:p w:rsidR="002248A0" w:rsidRDefault="002248A0" w:rsidP="002248A0">
      <w:pPr>
        <w:pStyle w:val="Code"/>
      </w:pPr>
    </w:p>
    <w:p w:rsidR="007E7A1A" w:rsidRDefault="007E7A1A" w:rsidP="007E7A1A">
      <w:pPr>
        <w:pStyle w:val="Caption"/>
        <w:keepNext/>
      </w:pPr>
      <w:bookmarkStart w:id="9" w:name="_Toc481038543"/>
      <w:r>
        <w:t xml:space="preserve">Table </w:t>
      </w:r>
      <w:fldSimple w:instr=" SEQ Table \* ARABIC ">
        <w:r w:rsidR="003D2653">
          <w:rPr>
            <w:noProof/>
          </w:rPr>
          <w:t>2</w:t>
        </w:r>
        <w:bookmarkEnd w:id="9"/>
      </w:fldSimple>
    </w:p>
    <w:tbl>
      <w:tblPr>
        <w:tblStyle w:val="LightGrid"/>
        <w:tblW w:w="0" w:type="auto"/>
        <w:tblLook w:val="04A0"/>
      </w:tblPr>
      <w:tblGrid>
        <w:gridCol w:w="3751"/>
        <w:gridCol w:w="2429"/>
        <w:gridCol w:w="1956"/>
      </w:tblGrid>
      <w:tr w:rsidR="007E7A1A" w:rsidRPr="007E7A1A" w:rsidTr="007E7A1A">
        <w:trPr>
          <w:cnfStyle w:val="100000000000"/>
        </w:trPr>
        <w:tc>
          <w:tcPr>
            <w:cnfStyle w:val="001000000000"/>
            <w:tcW w:w="3751" w:type="dxa"/>
          </w:tcPr>
          <w:p w:rsidR="007E7A1A" w:rsidRPr="007E7A1A" w:rsidRDefault="007E7A1A" w:rsidP="007E7A1A">
            <w:r>
              <w:t>Parameter</w:t>
            </w:r>
          </w:p>
        </w:tc>
        <w:tc>
          <w:tcPr>
            <w:tcW w:w="2429" w:type="dxa"/>
          </w:tcPr>
          <w:p w:rsidR="007E7A1A" w:rsidRDefault="007E7A1A" w:rsidP="007E7A1A">
            <w:pPr>
              <w:cnfStyle w:val="100000000000"/>
            </w:pPr>
            <w:r>
              <w:t>Description</w:t>
            </w:r>
          </w:p>
        </w:tc>
        <w:tc>
          <w:tcPr>
            <w:tcW w:w="1956" w:type="dxa"/>
          </w:tcPr>
          <w:p w:rsidR="007E7A1A" w:rsidRDefault="007E7A1A" w:rsidP="007E7A1A">
            <w:pPr>
              <w:cnfStyle w:val="100000000000"/>
            </w:pPr>
            <w:r>
              <w:t>Default Value</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CACHE_MMU_ENABLE</w:t>
            </w:r>
          </w:p>
        </w:tc>
        <w:tc>
          <w:tcPr>
            <w:tcW w:w="2429" w:type="dxa"/>
          </w:tcPr>
          <w:p w:rsidR="007E7A1A" w:rsidRDefault="0029396E" w:rsidP="007E7A1A">
            <w:pPr>
              <w:cnfStyle w:val="000000100000"/>
            </w:pPr>
            <w:r>
              <w:t>0x</w:t>
            </w:r>
            <w:r w:rsidR="007E7A1A">
              <w:t>1 - Include cache/MMU with core.</w:t>
            </w:r>
          </w:p>
          <w:p w:rsidR="007E7A1A" w:rsidRPr="007E7A1A" w:rsidRDefault="0029396E" w:rsidP="007E7A1A">
            <w:pPr>
              <w:cnfStyle w:val="000000100000"/>
            </w:pPr>
            <w:r>
              <w:t>0x</w:t>
            </w:r>
            <w:r w:rsidR="007E7A1A">
              <w:t>0 – Do not include cache/MMU in core.</w:t>
            </w:r>
          </w:p>
        </w:tc>
        <w:tc>
          <w:tcPr>
            <w:tcW w:w="1956" w:type="dxa"/>
          </w:tcPr>
          <w:p w:rsidR="007E7A1A" w:rsidRPr="007E7A1A" w:rsidRDefault="007E7A1A" w:rsidP="007E7A1A">
            <w:pPr>
              <w:cnfStyle w:val="000000100000"/>
            </w:pPr>
            <w:r>
              <w:t>1’d1</w:t>
            </w:r>
          </w:p>
        </w:tc>
      </w:tr>
      <w:tr w:rsidR="007E7A1A" w:rsidRPr="007E7A1A" w:rsidTr="007E7A1A">
        <w:trPr>
          <w:cnfStyle w:val="000000010000"/>
        </w:trPr>
        <w:tc>
          <w:tcPr>
            <w:cnfStyle w:val="001000000000"/>
            <w:tcW w:w="3751" w:type="dxa"/>
          </w:tcPr>
          <w:p w:rsidR="007E7A1A" w:rsidRPr="007E7A1A" w:rsidRDefault="007E7A1A" w:rsidP="007E7A1A">
            <w:pPr>
              <w:jc w:val="center"/>
              <w:rPr>
                <w:b w:val="0"/>
              </w:rPr>
            </w:pPr>
            <w:r w:rsidRPr="007E7A1A">
              <w:rPr>
                <w:b w:val="0"/>
              </w:rPr>
              <w:t>BP_ENTRIES</w:t>
            </w:r>
          </w:p>
        </w:tc>
        <w:tc>
          <w:tcPr>
            <w:tcW w:w="2429" w:type="dxa"/>
          </w:tcPr>
          <w:p w:rsidR="007E7A1A" w:rsidRPr="007E7A1A" w:rsidRDefault="007E7A1A" w:rsidP="007E7A1A">
            <w:pPr>
              <w:cnfStyle w:val="000000010000"/>
            </w:pPr>
            <w:r>
              <w:t>Number of branch predictor entries available.</w:t>
            </w:r>
          </w:p>
        </w:tc>
        <w:tc>
          <w:tcPr>
            <w:tcW w:w="1956" w:type="dxa"/>
          </w:tcPr>
          <w:p w:rsidR="007E7A1A" w:rsidRPr="007E7A1A" w:rsidRDefault="007E7A1A" w:rsidP="007E7A1A">
            <w:pPr>
              <w:cnfStyle w:val="000000010000"/>
            </w:pPr>
            <w:r>
              <w:t>1024</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FIFO_DEPTH</w:t>
            </w:r>
          </w:p>
        </w:tc>
        <w:tc>
          <w:tcPr>
            <w:tcW w:w="2429" w:type="dxa"/>
          </w:tcPr>
          <w:p w:rsidR="007E7A1A" w:rsidRPr="007E7A1A" w:rsidRDefault="007E7A1A" w:rsidP="007E7A1A">
            <w:pPr>
              <w:cnfStyle w:val="000000100000"/>
            </w:pPr>
            <w:r>
              <w:t>Depth of fetch FIFO.</w:t>
            </w:r>
          </w:p>
        </w:tc>
        <w:tc>
          <w:tcPr>
            <w:tcW w:w="1956" w:type="dxa"/>
          </w:tcPr>
          <w:p w:rsidR="007E7A1A" w:rsidRPr="007E7A1A" w:rsidRDefault="007E7A1A" w:rsidP="007E7A1A">
            <w:pPr>
              <w:cnfStyle w:val="000000100000"/>
            </w:pPr>
            <w:r>
              <w:t>4</w:t>
            </w:r>
          </w:p>
        </w:tc>
      </w:tr>
      <w:tr w:rsidR="007E7A1A" w:rsidRPr="007E7A1A" w:rsidTr="007E7A1A">
        <w:trPr>
          <w:cnfStyle w:val="000000010000"/>
        </w:trPr>
        <w:tc>
          <w:tcPr>
            <w:cnfStyle w:val="001000000000"/>
            <w:tcW w:w="3751" w:type="dxa"/>
          </w:tcPr>
          <w:p w:rsidR="007E7A1A" w:rsidRPr="007E7A1A" w:rsidRDefault="007E7A1A" w:rsidP="007E7A1A">
            <w:pPr>
              <w:jc w:val="center"/>
              <w:rPr>
                <w:b w:val="0"/>
              </w:rPr>
            </w:pPr>
            <w:r w:rsidRPr="007E7A1A">
              <w:rPr>
                <w:b w:val="0"/>
              </w:rPr>
              <w:t>DATA_SECTION_TLB_ENTRIES</w:t>
            </w:r>
          </w:p>
        </w:tc>
        <w:tc>
          <w:tcPr>
            <w:tcW w:w="2429" w:type="dxa"/>
          </w:tcPr>
          <w:p w:rsidR="007E7A1A" w:rsidRPr="007E7A1A" w:rsidRDefault="007E7A1A" w:rsidP="007E7A1A">
            <w:pPr>
              <w:cnfStyle w:val="000000010000"/>
            </w:pPr>
            <w:r>
              <w:t>Section TLB entries for data.</w:t>
            </w:r>
          </w:p>
        </w:tc>
        <w:tc>
          <w:tcPr>
            <w:tcW w:w="1956" w:type="dxa"/>
          </w:tcPr>
          <w:p w:rsidR="007E7A1A" w:rsidRPr="007E7A1A" w:rsidRDefault="007E7A1A" w:rsidP="007E7A1A">
            <w:pPr>
              <w:cnfStyle w:val="000000010000"/>
            </w:pPr>
            <w:r>
              <w:t>4</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DATA_LPAGE_TLB_ENTRIES</w:t>
            </w:r>
          </w:p>
        </w:tc>
        <w:tc>
          <w:tcPr>
            <w:tcW w:w="2429" w:type="dxa"/>
          </w:tcPr>
          <w:p w:rsidR="007E7A1A" w:rsidRPr="007E7A1A" w:rsidRDefault="007E7A1A" w:rsidP="007E7A1A">
            <w:pPr>
              <w:cnfStyle w:val="000000100000"/>
            </w:pPr>
            <w:r>
              <w:t>Large page TLB entries for data.</w:t>
            </w:r>
          </w:p>
        </w:tc>
        <w:tc>
          <w:tcPr>
            <w:tcW w:w="1956" w:type="dxa"/>
          </w:tcPr>
          <w:p w:rsidR="007E7A1A" w:rsidRPr="007E7A1A" w:rsidRDefault="007E7A1A" w:rsidP="007E7A1A">
            <w:pPr>
              <w:cnfStyle w:val="000000100000"/>
            </w:pPr>
            <w:r>
              <w:t>8</w:t>
            </w:r>
          </w:p>
        </w:tc>
      </w:tr>
      <w:tr w:rsidR="007E7A1A" w:rsidRPr="007E7A1A" w:rsidTr="007E7A1A">
        <w:trPr>
          <w:cnfStyle w:val="000000010000"/>
        </w:trPr>
        <w:tc>
          <w:tcPr>
            <w:cnfStyle w:val="001000000000"/>
            <w:tcW w:w="3751" w:type="dxa"/>
          </w:tcPr>
          <w:p w:rsidR="007E7A1A" w:rsidRPr="007E7A1A" w:rsidRDefault="007E7A1A" w:rsidP="007E7A1A">
            <w:pPr>
              <w:jc w:val="center"/>
              <w:rPr>
                <w:b w:val="0"/>
              </w:rPr>
            </w:pPr>
            <w:r w:rsidRPr="007E7A1A">
              <w:rPr>
                <w:b w:val="0"/>
              </w:rPr>
              <w:t>DATA_SPAGE_TLB_ENTRIES</w:t>
            </w:r>
          </w:p>
        </w:tc>
        <w:tc>
          <w:tcPr>
            <w:tcW w:w="2429" w:type="dxa"/>
          </w:tcPr>
          <w:p w:rsidR="007E7A1A" w:rsidRPr="007E7A1A" w:rsidRDefault="007E7A1A" w:rsidP="007E7A1A">
            <w:pPr>
              <w:cnfStyle w:val="000000010000"/>
            </w:pPr>
            <w:r>
              <w:t>Small page TLB entries for data.</w:t>
            </w:r>
          </w:p>
        </w:tc>
        <w:tc>
          <w:tcPr>
            <w:tcW w:w="1956" w:type="dxa"/>
          </w:tcPr>
          <w:p w:rsidR="007E7A1A" w:rsidRPr="007E7A1A" w:rsidRDefault="007E7A1A" w:rsidP="007E7A1A">
            <w:pPr>
              <w:cnfStyle w:val="000000010000"/>
            </w:pPr>
            <w:r>
              <w:t>16</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DATA_CACHE_SIZE</w:t>
            </w:r>
          </w:p>
        </w:tc>
        <w:tc>
          <w:tcPr>
            <w:tcW w:w="2429" w:type="dxa"/>
          </w:tcPr>
          <w:p w:rsidR="007E7A1A" w:rsidRPr="007E7A1A" w:rsidRDefault="007E7A1A" w:rsidP="007E7A1A">
            <w:pPr>
              <w:cnfStyle w:val="000000100000"/>
            </w:pPr>
            <w:r>
              <w:t>Data cache size in bytes.</w:t>
            </w:r>
          </w:p>
        </w:tc>
        <w:tc>
          <w:tcPr>
            <w:tcW w:w="1956" w:type="dxa"/>
          </w:tcPr>
          <w:p w:rsidR="007E7A1A" w:rsidRPr="007E7A1A" w:rsidRDefault="007E7A1A" w:rsidP="007E7A1A">
            <w:pPr>
              <w:cnfStyle w:val="000000100000"/>
            </w:pPr>
            <w:r>
              <w:t>1024</w:t>
            </w:r>
          </w:p>
        </w:tc>
      </w:tr>
      <w:tr w:rsidR="007E7A1A" w:rsidRPr="007E7A1A" w:rsidTr="007E7A1A">
        <w:trPr>
          <w:cnfStyle w:val="000000010000"/>
        </w:trPr>
        <w:tc>
          <w:tcPr>
            <w:cnfStyle w:val="001000000000"/>
            <w:tcW w:w="3751" w:type="dxa"/>
          </w:tcPr>
          <w:p w:rsidR="007E7A1A" w:rsidRPr="007E7A1A" w:rsidRDefault="007E7A1A" w:rsidP="007E7A1A">
            <w:pPr>
              <w:jc w:val="center"/>
              <w:rPr>
                <w:b w:val="0"/>
              </w:rPr>
            </w:pPr>
            <w:r w:rsidRPr="007E7A1A">
              <w:rPr>
                <w:b w:val="0"/>
              </w:rPr>
              <w:t>CODE_SECTION_TLB_ENTRIES</w:t>
            </w:r>
          </w:p>
        </w:tc>
        <w:tc>
          <w:tcPr>
            <w:tcW w:w="2429" w:type="dxa"/>
          </w:tcPr>
          <w:p w:rsidR="007E7A1A" w:rsidRPr="007E7A1A" w:rsidRDefault="007E7A1A" w:rsidP="007E7A1A">
            <w:pPr>
              <w:cnfStyle w:val="000000010000"/>
            </w:pPr>
            <w:r>
              <w:t>Section TLB entries for code.</w:t>
            </w:r>
          </w:p>
        </w:tc>
        <w:tc>
          <w:tcPr>
            <w:tcW w:w="1956" w:type="dxa"/>
          </w:tcPr>
          <w:p w:rsidR="007E7A1A" w:rsidRPr="007E7A1A" w:rsidRDefault="007E7A1A" w:rsidP="007E7A1A">
            <w:pPr>
              <w:cnfStyle w:val="000000010000"/>
            </w:pPr>
            <w:r>
              <w:t>4</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CODE_LPAGE_TLB_ENTRIES</w:t>
            </w:r>
          </w:p>
        </w:tc>
        <w:tc>
          <w:tcPr>
            <w:tcW w:w="2429" w:type="dxa"/>
          </w:tcPr>
          <w:p w:rsidR="007E7A1A" w:rsidRPr="007E7A1A" w:rsidRDefault="007E7A1A" w:rsidP="007E7A1A">
            <w:pPr>
              <w:cnfStyle w:val="000000100000"/>
            </w:pPr>
            <w:r>
              <w:t>Large page TLB entries for code.</w:t>
            </w:r>
          </w:p>
        </w:tc>
        <w:tc>
          <w:tcPr>
            <w:tcW w:w="1956" w:type="dxa"/>
          </w:tcPr>
          <w:p w:rsidR="007E7A1A" w:rsidRPr="007E7A1A" w:rsidRDefault="007E7A1A" w:rsidP="007E7A1A">
            <w:pPr>
              <w:cnfStyle w:val="000000100000"/>
            </w:pPr>
            <w:r>
              <w:t>8</w:t>
            </w:r>
          </w:p>
        </w:tc>
      </w:tr>
      <w:tr w:rsidR="007E7A1A" w:rsidRPr="007E7A1A" w:rsidTr="007E7A1A">
        <w:trPr>
          <w:cnfStyle w:val="000000010000"/>
        </w:trPr>
        <w:tc>
          <w:tcPr>
            <w:cnfStyle w:val="001000000000"/>
            <w:tcW w:w="3751" w:type="dxa"/>
          </w:tcPr>
          <w:p w:rsidR="007E7A1A" w:rsidRPr="007E7A1A" w:rsidRDefault="007E7A1A" w:rsidP="007E7A1A">
            <w:pPr>
              <w:jc w:val="center"/>
              <w:rPr>
                <w:b w:val="0"/>
              </w:rPr>
            </w:pPr>
            <w:r w:rsidRPr="007E7A1A">
              <w:rPr>
                <w:b w:val="0"/>
              </w:rPr>
              <w:t>CODE_SPAGE_TLB_ENTRIES</w:t>
            </w:r>
          </w:p>
        </w:tc>
        <w:tc>
          <w:tcPr>
            <w:tcW w:w="2429" w:type="dxa"/>
          </w:tcPr>
          <w:p w:rsidR="007E7A1A" w:rsidRPr="007E7A1A" w:rsidRDefault="007E7A1A" w:rsidP="007E7A1A">
            <w:pPr>
              <w:cnfStyle w:val="000000010000"/>
            </w:pPr>
            <w:r>
              <w:t>Small page TLB entries for code.</w:t>
            </w:r>
          </w:p>
        </w:tc>
        <w:tc>
          <w:tcPr>
            <w:tcW w:w="1956" w:type="dxa"/>
          </w:tcPr>
          <w:p w:rsidR="007E7A1A" w:rsidRPr="007E7A1A" w:rsidRDefault="007E7A1A" w:rsidP="007E7A1A">
            <w:pPr>
              <w:cnfStyle w:val="000000010000"/>
            </w:pPr>
            <w:r>
              <w:t>16</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CODE_CACHE_SIZE</w:t>
            </w:r>
          </w:p>
        </w:tc>
        <w:tc>
          <w:tcPr>
            <w:tcW w:w="2429" w:type="dxa"/>
          </w:tcPr>
          <w:p w:rsidR="007E7A1A" w:rsidRPr="007E7A1A" w:rsidRDefault="00A97832" w:rsidP="007E7A1A">
            <w:pPr>
              <w:cnfStyle w:val="000000100000"/>
            </w:pPr>
            <w:r>
              <w:t>Code</w:t>
            </w:r>
            <w:r w:rsidR="007E7A1A">
              <w:t xml:space="preserve"> cache size in bytes.</w:t>
            </w:r>
          </w:p>
        </w:tc>
        <w:tc>
          <w:tcPr>
            <w:tcW w:w="1956" w:type="dxa"/>
          </w:tcPr>
          <w:p w:rsidR="007E7A1A" w:rsidRPr="007E7A1A" w:rsidRDefault="007E7A1A" w:rsidP="007E7A1A">
            <w:pPr>
              <w:cnfStyle w:val="000000100000"/>
            </w:pPr>
            <w:r>
              <w:t>1024</w:t>
            </w:r>
          </w:p>
        </w:tc>
      </w:tr>
    </w:tbl>
    <w:p w:rsidR="006B34CE" w:rsidRDefault="006B34CE">
      <w:pPr>
        <w:ind w:firstLine="360"/>
      </w:pPr>
    </w:p>
    <w:p w:rsidR="006B34CE" w:rsidRDefault="006B34CE">
      <w:pPr>
        <w:ind w:firstLine="360"/>
      </w:pPr>
    </w:p>
    <w:p w:rsidR="006B34CE" w:rsidRDefault="006B34CE">
      <w:pPr>
        <w:ind w:firstLine="360"/>
        <w:rPr>
          <w:rFonts w:asciiTheme="majorHAnsi" w:eastAsiaTheme="majorEastAsia" w:hAnsiTheme="majorHAnsi" w:cstheme="majorBidi"/>
          <w:b/>
          <w:bCs/>
          <w:color w:val="000000" w:themeColor="accent1" w:themeShade="BF"/>
          <w:sz w:val="24"/>
          <w:szCs w:val="24"/>
        </w:rPr>
      </w:pPr>
      <w:r>
        <w:br w:type="page"/>
      </w:r>
    </w:p>
    <w:p w:rsidR="006B551E" w:rsidRDefault="00DB3DD1" w:rsidP="00DB3DD1">
      <w:pPr>
        <w:pStyle w:val="Heading1"/>
      </w:pPr>
      <w:bookmarkStart w:id="10" w:name="_Toc481038534"/>
      <w:r>
        <w:lastRenderedPageBreak/>
        <w:t>2</w:t>
      </w:r>
      <w:r w:rsidR="006B551E">
        <w:tab/>
        <w:t>Clocks and Resets</w:t>
      </w:r>
      <w:bookmarkEnd w:id="10"/>
    </w:p>
    <w:p w:rsidR="006B551E" w:rsidRDefault="00017428" w:rsidP="006B551E">
      <w:r>
        <w:t>The design requires</w:t>
      </w:r>
      <w:r w:rsidR="00706426">
        <w:t xml:space="preserve"> 2 clocks, </w:t>
      </w:r>
      <w:r w:rsidR="00951900" w:rsidRPr="00F417D6">
        <w:rPr>
          <w:rStyle w:val="CodeChar"/>
        </w:rPr>
        <w:t>i_clk</w:t>
      </w:r>
      <w:r w:rsidR="00951900">
        <w:t xml:space="preserve"> </w:t>
      </w:r>
      <w:r w:rsidR="00706426">
        <w:t xml:space="preserve">and </w:t>
      </w:r>
      <w:r w:rsidR="00951900" w:rsidRPr="00F417D6">
        <w:rPr>
          <w:rStyle w:val="CodeChar"/>
        </w:rPr>
        <w:t>i_clk_multipump</w:t>
      </w:r>
      <w:r w:rsidR="00706426">
        <w:t>.</w:t>
      </w:r>
      <w:r w:rsidR="0008005B">
        <w:t xml:space="preserve"> The </w:t>
      </w:r>
      <w:r w:rsidR="00951900" w:rsidRPr="00F417D6">
        <w:rPr>
          <w:rStyle w:val="CodeChar"/>
        </w:rPr>
        <w:t>i_clk_multipump</w:t>
      </w:r>
      <w:r w:rsidR="00951900">
        <w:t xml:space="preserve"> </w:t>
      </w:r>
      <w:r w:rsidR="00B07BBD">
        <w:t xml:space="preserve">is double the speed of </w:t>
      </w:r>
      <w:r w:rsidR="00951900" w:rsidRPr="00F417D6">
        <w:rPr>
          <w:rStyle w:val="CodeChar"/>
        </w:rPr>
        <w:t>i_clk</w:t>
      </w:r>
      <w:r w:rsidR="00951900">
        <w:t xml:space="preserve"> </w:t>
      </w:r>
      <w:r w:rsidR="00B07BBD">
        <w:t xml:space="preserve">and </w:t>
      </w:r>
      <w:r w:rsidR="0008005B">
        <w:t>is solely used by the register file to provide a 2W+4R capability.</w:t>
      </w:r>
      <w:r w:rsidR="00906203">
        <w:t xml:space="preserve"> Most FPGAs offer register files with 2 write ports but have a restriction that one of the write port is dependent on the read address. The multi-pumped clock divides a register file operation into 2 phases</w:t>
      </w:r>
      <w:r w:rsidR="00B07BBD">
        <w:t xml:space="preserve"> (Write Phase and Read Phase)</w:t>
      </w:r>
      <w:r w:rsidR="00906203">
        <w:t xml:space="preserve"> and allowing the </w:t>
      </w:r>
      <w:r w:rsidR="000A7B39">
        <w:t>i</w:t>
      </w:r>
      <w:r w:rsidR="00906203" w:rsidRPr="00F417D6">
        <w:rPr>
          <w:rStyle w:val="CodeChar"/>
        </w:rPr>
        <w:t>_</w:t>
      </w:r>
      <w:r w:rsidR="000A7B39" w:rsidRPr="00F417D6">
        <w:rPr>
          <w:rStyle w:val="CodeChar"/>
        </w:rPr>
        <w:t>clk</w:t>
      </w:r>
      <w:r w:rsidR="000A7B39">
        <w:t xml:space="preserve"> </w:t>
      </w:r>
      <w:r w:rsidR="00906203">
        <w:t>domain to see a 2W+4R block RAM device.</w:t>
      </w:r>
    </w:p>
    <w:p w:rsidR="00AF5B6A" w:rsidRDefault="00AF5B6A" w:rsidP="006B551E"/>
    <w:p w:rsidR="00AF5B6A" w:rsidRDefault="00AF5B6A" w:rsidP="00AF5B6A">
      <w:pPr>
        <w:pStyle w:val="Caption"/>
        <w:keepNext/>
      </w:pPr>
      <w:bookmarkStart w:id="11" w:name="_Toc481038544"/>
      <w:r>
        <w:t xml:space="preserve">Table </w:t>
      </w:r>
      <w:fldSimple w:instr=" SEQ Table \* ARABIC ">
        <w:r w:rsidR="003D2653">
          <w:rPr>
            <w:noProof/>
          </w:rPr>
          <w:t>3</w:t>
        </w:r>
      </w:fldSimple>
      <w:r w:rsidR="00594513">
        <w:t>. Clocks</w:t>
      </w:r>
      <w:bookmarkEnd w:id="11"/>
    </w:p>
    <w:tbl>
      <w:tblPr>
        <w:tblStyle w:val="LightGrid"/>
        <w:tblW w:w="5000" w:type="pct"/>
        <w:tblLook w:val="04A0"/>
      </w:tblPr>
      <w:tblGrid>
        <w:gridCol w:w="1295"/>
        <w:gridCol w:w="1658"/>
        <w:gridCol w:w="1296"/>
        <w:gridCol w:w="1295"/>
        <w:gridCol w:w="1295"/>
        <w:gridCol w:w="1297"/>
      </w:tblGrid>
      <w:tr w:rsidR="00265B44" w:rsidTr="00265B44">
        <w:trPr>
          <w:cnfStyle w:val="100000000000"/>
        </w:trPr>
        <w:tc>
          <w:tcPr>
            <w:cnfStyle w:val="001000000000"/>
            <w:tcW w:w="795" w:type="pct"/>
          </w:tcPr>
          <w:p w:rsidR="00265B44" w:rsidRPr="00850F6A" w:rsidRDefault="00265B44" w:rsidP="00AF5B6A">
            <w:pPr>
              <w:rPr>
                <w:b w:val="0"/>
                <w:sz w:val="18"/>
                <w:lang w:bidi="ar-SA"/>
              </w:rPr>
            </w:pPr>
            <w:r w:rsidRPr="00850F6A">
              <w:rPr>
                <w:sz w:val="18"/>
                <w:lang w:bidi="ar-SA"/>
              </w:rPr>
              <w:t>Clock Name</w:t>
            </w:r>
          </w:p>
        </w:tc>
        <w:tc>
          <w:tcPr>
            <w:tcW w:w="1018" w:type="pct"/>
          </w:tcPr>
          <w:p w:rsidR="00265B44" w:rsidRPr="00850F6A" w:rsidRDefault="00265B44" w:rsidP="00AF5B6A">
            <w:pPr>
              <w:cnfStyle w:val="100000000000"/>
              <w:rPr>
                <w:b w:val="0"/>
                <w:sz w:val="18"/>
                <w:lang w:bidi="ar-SA"/>
              </w:rPr>
            </w:pPr>
            <w:r w:rsidRPr="00850F6A">
              <w:rPr>
                <w:sz w:val="18"/>
                <w:lang w:bidi="ar-SA"/>
              </w:rPr>
              <w:t>Clock Port</w:t>
            </w:r>
          </w:p>
        </w:tc>
        <w:tc>
          <w:tcPr>
            <w:tcW w:w="796" w:type="pct"/>
          </w:tcPr>
          <w:p w:rsidR="00265B44" w:rsidRPr="00850F6A" w:rsidRDefault="00265B44" w:rsidP="00AF5B6A">
            <w:pPr>
              <w:cnfStyle w:val="100000000000"/>
              <w:rPr>
                <w:b w:val="0"/>
                <w:sz w:val="18"/>
                <w:lang w:bidi="ar-SA"/>
              </w:rPr>
            </w:pPr>
            <w:r w:rsidRPr="00850F6A">
              <w:rPr>
                <w:sz w:val="18"/>
                <w:lang w:bidi="ar-SA"/>
              </w:rPr>
              <w:t>Frequency</w:t>
            </w:r>
          </w:p>
        </w:tc>
        <w:tc>
          <w:tcPr>
            <w:tcW w:w="796" w:type="pct"/>
          </w:tcPr>
          <w:p w:rsidR="00265B44" w:rsidRPr="00850F6A" w:rsidRDefault="00265B44" w:rsidP="00AF5B6A">
            <w:pPr>
              <w:cnfStyle w:val="100000000000"/>
              <w:rPr>
                <w:b w:val="0"/>
                <w:sz w:val="18"/>
                <w:lang w:bidi="ar-SA"/>
              </w:rPr>
            </w:pPr>
            <w:r w:rsidRPr="00850F6A">
              <w:rPr>
                <w:sz w:val="18"/>
                <w:lang w:bidi="ar-SA"/>
              </w:rPr>
              <w:t>Source</w:t>
            </w:r>
          </w:p>
        </w:tc>
        <w:tc>
          <w:tcPr>
            <w:tcW w:w="796" w:type="pct"/>
          </w:tcPr>
          <w:p w:rsidR="00265B44" w:rsidRPr="00265B44" w:rsidRDefault="00265B44" w:rsidP="00AF5B6A">
            <w:pPr>
              <w:cnfStyle w:val="100000000000"/>
              <w:rPr>
                <w:sz w:val="18"/>
                <w:lang w:bidi="ar-SA"/>
              </w:rPr>
            </w:pPr>
            <w:r w:rsidRPr="00265B44">
              <w:rPr>
                <w:sz w:val="18"/>
                <w:lang w:bidi="ar-SA"/>
              </w:rPr>
              <w:t>Description</w:t>
            </w:r>
          </w:p>
        </w:tc>
        <w:tc>
          <w:tcPr>
            <w:tcW w:w="797" w:type="pct"/>
          </w:tcPr>
          <w:p w:rsidR="00265B44" w:rsidRPr="00850F6A" w:rsidRDefault="00265B44" w:rsidP="00AF5B6A">
            <w:pPr>
              <w:cnfStyle w:val="100000000000"/>
              <w:rPr>
                <w:b w:val="0"/>
                <w:sz w:val="18"/>
                <w:lang w:bidi="ar-SA"/>
              </w:rPr>
            </w:pPr>
            <w:r w:rsidRPr="00850F6A">
              <w:rPr>
                <w:sz w:val="18"/>
                <w:lang w:bidi="ar-SA"/>
              </w:rPr>
              <w:t>Notes</w:t>
            </w:r>
          </w:p>
        </w:tc>
      </w:tr>
      <w:tr w:rsidR="00265B44" w:rsidTr="00265B44">
        <w:trPr>
          <w:cnfStyle w:val="000000100000"/>
        </w:trPr>
        <w:tc>
          <w:tcPr>
            <w:cnfStyle w:val="001000000000"/>
            <w:tcW w:w="795" w:type="pct"/>
          </w:tcPr>
          <w:p w:rsidR="00265B44" w:rsidRPr="00850F6A" w:rsidRDefault="00265B44" w:rsidP="00AF5B6A">
            <w:pPr>
              <w:rPr>
                <w:sz w:val="18"/>
                <w:lang w:bidi="ar-SA"/>
              </w:rPr>
            </w:pPr>
            <w:r w:rsidRPr="00850F6A">
              <w:rPr>
                <w:sz w:val="18"/>
                <w:lang w:bidi="ar-SA"/>
              </w:rPr>
              <w:t>Core Clock</w:t>
            </w:r>
          </w:p>
        </w:tc>
        <w:tc>
          <w:tcPr>
            <w:tcW w:w="1018" w:type="pct"/>
          </w:tcPr>
          <w:p w:rsidR="00265B44" w:rsidRPr="00850F6A" w:rsidRDefault="00265B44" w:rsidP="00AF5B6A">
            <w:pPr>
              <w:pStyle w:val="Code"/>
              <w:cnfStyle w:val="000000100000"/>
            </w:pPr>
            <w:r w:rsidRPr="00850F6A">
              <w:t>i_clk</w:t>
            </w:r>
          </w:p>
        </w:tc>
        <w:tc>
          <w:tcPr>
            <w:tcW w:w="796" w:type="pct"/>
          </w:tcPr>
          <w:p w:rsidR="00265B44" w:rsidRPr="00850F6A" w:rsidRDefault="00265B44" w:rsidP="00AF5B6A">
            <w:pPr>
              <w:cnfStyle w:val="000000100000"/>
              <w:rPr>
                <w:sz w:val="18"/>
                <w:lang w:bidi="ar-SA"/>
              </w:rPr>
            </w:pPr>
          </w:p>
        </w:tc>
        <w:tc>
          <w:tcPr>
            <w:tcW w:w="796" w:type="pct"/>
          </w:tcPr>
          <w:p w:rsidR="00265B44" w:rsidRPr="00850F6A" w:rsidRDefault="00265B44" w:rsidP="00AF5B6A">
            <w:pPr>
              <w:cnfStyle w:val="000000100000"/>
              <w:rPr>
                <w:sz w:val="18"/>
                <w:lang w:bidi="ar-SA"/>
              </w:rPr>
            </w:pPr>
            <w:r w:rsidRPr="00850F6A">
              <w:rPr>
                <w:sz w:val="18"/>
                <w:lang w:bidi="ar-SA"/>
              </w:rPr>
              <w:t>Independent Clock Source</w:t>
            </w:r>
          </w:p>
        </w:tc>
        <w:tc>
          <w:tcPr>
            <w:tcW w:w="796" w:type="pct"/>
          </w:tcPr>
          <w:p w:rsidR="00265B44" w:rsidRPr="00850F6A" w:rsidRDefault="00265B44" w:rsidP="00AF5B6A">
            <w:pPr>
              <w:cnfStyle w:val="000000100000"/>
              <w:rPr>
                <w:sz w:val="18"/>
                <w:lang w:bidi="ar-SA"/>
              </w:rPr>
            </w:pPr>
            <w:r>
              <w:rPr>
                <w:sz w:val="18"/>
                <w:lang w:bidi="ar-SA"/>
              </w:rPr>
              <w:t>Times the</w:t>
            </w:r>
            <w:r w:rsidR="006A1B5D">
              <w:rPr>
                <w:sz w:val="18"/>
                <w:lang w:bidi="ar-SA"/>
              </w:rPr>
              <w:t xml:space="preserve"> entire</w:t>
            </w:r>
            <w:r>
              <w:rPr>
                <w:sz w:val="18"/>
                <w:lang w:bidi="ar-SA"/>
              </w:rPr>
              <w:t xml:space="preserve"> core logic and the Wishbone interface.</w:t>
            </w:r>
          </w:p>
        </w:tc>
        <w:tc>
          <w:tcPr>
            <w:tcW w:w="797" w:type="pct"/>
          </w:tcPr>
          <w:p w:rsidR="00265B44" w:rsidRPr="00850F6A" w:rsidRDefault="00265B44" w:rsidP="00AF5B6A">
            <w:pPr>
              <w:cnfStyle w:val="000000100000"/>
              <w:rPr>
                <w:sz w:val="18"/>
                <w:lang w:bidi="ar-SA"/>
              </w:rPr>
            </w:pPr>
            <w:r w:rsidRPr="00850F6A">
              <w:rPr>
                <w:sz w:val="18"/>
                <w:lang w:bidi="ar-SA"/>
              </w:rPr>
              <w:t>1</w:t>
            </w:r>
          </w:p>
        </w:tc>
      </w:tr>
      <w:tr w:rsidR="00265B44" w:rsidTr="00265B44">
        <w:trPr>
          <w:cnfStyle w:val="000000010000"/>
        </w:trPr>
        <w:tc>
          <w:tcPr>
            <w:cnfStyle w:val="001000000000"/>
            <w:tcW w:w="795" w:type="pct"/>
          </w:tcPr>
          <w:p w:rsidR="00265B44" w:rsidRPr="00850F6A" w:rsidRDefault="00265B44" w:rsidP="00AF5B6A">
            <w:pPr>
              <w:rPr>
                <w:sz w:val="18"/>
                <w:lang w:bidi="ar-SA"/>
              </w:rPr>
            </w:pPr>
            <w:r w:rsidRPr="00850F6A">
              <w:rPr>
                <w:sz w:val="18"/>
                <w:lang w:bidi="ar-SA"/>
              </w:rPr>
              <w:t>Register Clock</w:t>
            </w:r>
          </w:p>
        </w:tc>
        <w:tc>
          <w:tcPr>
            <w:tcW w:w="1018" w:type="pct"/>
          </w:tcPr>
          <w:p w:rsidR="00265B44" w:rsidRPr="00850F6A" w:rsidRDefault="00265B44" w:rsidP="00AF5B6A">
            <w:pPr>
              <w:pStyle w:val="Code"/>
              <w:cnfStyle w:val="000000010000"/>
            </w:pPr>
            <w:r w:rsidRPr="00850F6A">
              <w:t>i_clk_multipump</w:t>
            </w:r>
          </w:p>
        </w:tc>
        <w:tc>
          <w:tcPr>
            <w:tcW w:w="796" w:type="pct"/>
          </w:tcPr>
          <w:p w:rsidR="00265B44" w:rsidRPr="00850F6A" w:rsidRDefault="00265B44" w:rsidP="00045C36">
            <w:pPr>
              <w:cnfStyle w:val="000000010000"/>
              <w:rPr>
                <w:sz w:val="18"/>
                <w:lang w:bidi="ar-SA"/>
              </w:rPr>
            </w:pPr>
            <w:r w:rsidRPr="00850F6A">
              <w:rPr>
                <w:sz w:val="18"/>
                <w:lang w:bidi="ar-SA"/>
              </w:rPr>
              <w:t>2 x Core Clock</w:t>
            </w:r>
          </w:p>
        </w:tc>
        <w:tc>
          <w:tcPr>
            <w:tcW w:w="796" w:type="pct"/>
          </w:tcPr>
          <w:p w:rsidR="00265B44" w:rsidRPr="00850F6A" w:rsidRDefault="00265B44" w:rsidP="00045C36">
            <w:pPr>
              <w:cnfStyle w:val="000000010000"/>
              <w:rPr>
                <w:sz w:val="18"/>
                <w:lang w:bidi="ar-SA"/>
              </w:rPr>
            </w:pPr>
            <w:r w:rsidRPr="00850F6A">
              <w:rPr>
                <w:sz w:val="18"/>
                <w:lang w:bidi="ar-SA"/>
              </w:rPr>
              <w:t>Core Clock</w:t>
            </w:r>
          </w:p>
        </w:tc>
        <w:tc>
          <w:tcPr>
            <w:tcW w:w="796" w:type="pct"/>
          </w:tcPr>
          <w:p w:rsidR="00265B44" w:rsidRPr="00850F6A" w:rsidRDefault="00265B44" w:rsidP="00045C36">
            <w:pPr>
              <w:cnfStyle w:val="000000010000"/>
              <w:rPr>
                <w:sz w:val="18"/>
                <w:lang w:bidi="ar-SA"/>
              </w:rPr>
            </w:pPr>
            <w:r>
              <w:rPr>
                <w:sz w:val="18"/>
                <w:lang w:bidi="ar-SA"/>
              </w:rPr>
              <w:t>Times part of the register file.</w:t>
            </w:r>
          </w:p>
        </w:tc>
        <w:tc>
          <w:tcPr>
            <w:tcW w:w="797" w:type="pct"/>
          </w:tcPr>
          <w:p w:rsidR="00265B44" w:rsidRPr="00850F6A" w:rsidRDefault="00265B44" w:rsidP="00045C36">
            <w:pPr>
              <w:cnfStyle w:val="000000010000"/>
              <w:rPr>
                <w:sz w:val="18"/>
                <w:lang w:bidi="ar-SA"/>
              </w:rPr>
            </w:pPr>
            <w:r w:rsidRPr="00850F6A">
              <w:rPr>
                <w:sz w:val="18"/>
                <w:lang w:bidi="ar-SA"/>
              </w:rPr>
              <w:t>2</w:t>
            </w:r>
          </w:p>
        </w:tc>
      </w:tr>
    </w:tbl>
    <w:p w:rsidR="006513BF" w:rsidRDefault="006513BF" w:rsidP="006513BF">
      <w:pPr>
        <w:rPr>
          <w:b/>
          <w:lang w:bidi="ar-SA"/>
        </w:rPr>
      </w:pPr>
      <w:r>
        <w:rPr>
          <w:b/>
          <w:lang w:bidi="ar-SA"/>
        </w:rPr>
        <w:t>Notes:</w:t>
      </w:r>
    </w:p>
    <w:p w:rsidR="006513BF" w:rsidRDefault="006513BF" w:rsidP="006513BF">
      <w:pPr>
        <w:rPr>
          <w:lang w:bidi="ar-SA"/>
        </w:rPr>
      </w:pPr>
      <w:r>
        <w:rPr>
          <w:lang w:bidi="ar-SA"/>
        </w:rPr>
        <w:t>1. Frequency depends on FPGA and synthesis constraints.</w:t>
      </w:r>
      <w:r w:rsidR="00A026D5">
        <w:rPr>
          <w:lang w:bidi="ar-SA"/>
        </w:rPr>
        <w:t xml:space="preserve"> A Spartan 6 part reaches 70MHz with cache and MMU.</w:t>
      </w:r>
    </w:p>
    <w:p w:rsidR="006513BF" w:rsidRDefault="006513BF" w:rsidP="006513BF">
      <w:pPr>
        <w:rPr>
          <w:lang w:bidi="ar-SA"/>
        </w:rPr>
      </w:pPr>
      <w:r>
        <w:rPr>
          <w:lang w:bidi="ar-SA"/>
        </w:rPr>
        <w:t>2. Must be exactly double the frequency of the core clock. Also, the rising edges of the two clocks must be aligned.</w:t>
      </w:r>
    </w:p>
    <w:p w:rsidR="00A34D35" w:rsidRDefault="00A34D35" w:rsidP="006513BF">
      <w:pPr>
        <w:rPr>
          <w:lang w:bidi="ar-SA"/>
        </w:rPr>
      </w:pPr>
    </w:p>
    <w:p w:rsidR="00A34D35" w:rsidRDefault="00A34D35" w:rsidP="00A34D35">
      <w:pPr>
        <w:keepNext/>
      </w:pPr>
      <w:r w:rsidRPr="00A34D35">
        <w:rPr>
          <w:lang w:bidi="ar-SA"/>
        </w:rPr>
        <w:drawing>
          <wp:inline distT="0" distB="0" distL="0" distR="0">
            <wp:extent cx="5029200" cy="465557"/>
            <wp:effectExtent l="0" t="0" r="0" b="0"/>
            <wp:docPr id="10" name="Picture 10" descr="D:\ZAP_2\doc\SVG\clk_clk_multipum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ZAP_2\doc\SVG\clk_clk_multipump.wmf"/>
                    <pic:cNvPicPr>
                      <a:picLocks noChangeAspect="1" noChangeArrowheads="1"/>
                    </pic:cNvPicPr>
                  </pic:nvPicPr>
                  <pic:blipFill>
                    <a:blip r:embed="rId15" cstate="print"/>
                    <a:srcRect/>
                    <a:stretch>
                      <a:fillRect/>
                    </a:stretch>
                  </pic:blipFill>
                  <pic:spPr bwMode="auto">
                    <a:xfrm>
                      <a:off x="0" y="0"/>
                      <a:ext cx="5029200" cy="465557"/>
                    </a:xfrm>
                    <a:prstGeom prst="rect">
                      <a:avLst/>
                    </a:prstGeom>
                    <a:noFill/>
                    <a:ln w="9525">
                      <a:noFill/>
                      <a:miter lim="800000"/>
                      <a:headEnd/>
                      <a:tailEnd/>
                    </a:ln>
                  </pic:spPr>
                </pic:pic>
              </a:graphicData>
            </a:graphic>
          </wp:inline>
        </w:drawing>
      </w:r>
    </w:p>
    <w:p w:rsidR="00BF2E6C" w:rsidRDefault="00A34D35" w:rsidP="00A34D35">
      <w:pPr>
        <w:pStyle w:val="Caption"/>
      </w:pPr>
      <w:bookmarkStart w:id="12" w:name="_Toc481038540"/>
      <w:r>
        <w:t xml:space="preserve">Figure </w:t>
      </w:r>
      <w:fldSimple w:instr=" SEQ Figure \* ARABIC ">
        <w:r w:rsidR="003D2653">
          <w:rPr>
            <w:noProof/>
          </w:rPr>
          <w:t>3</w:t>
        </w:r>
      </w:fldSimple>
      <w:r>
        <w:t>. Clock Waveforms</w:t>
      </w:r>
      <w:bookmarkEnd w:id="12"/>
    </w:p>
    <w:p w:rsidR="00F56988" w:rsidRPr="00F56988" w:rsidRDefault="00F56988" w:rsidP="00F56988"/>
    <w:p w:rsidR="00AD5BEA" w:rsidRDefault="00AD5BEA" w:rsidP="00AD5BEA">
      <w:pPr>
        <w:rPr>
          <w:lang w:bidi="ar-SA"/>
        </w:rPr>
      </w:pPr>
      <w:r>
        <w:rPr>
          <w:lang w:bidi="ar-SA"/>
        </w:rPr>
        <w:t>The two clocks may be accurately described using the following SDCs</w:t>
      </w:r>
      <w:r w:rsidR="003843D1">
        <w:rPr>
          <w:lang w:bidi="ar-SA"/>
        </w:rPr>
        <w:t xml:space="preserve"> assuming a 100MHz core clock</w:t>
      </w:r>
      <w:r w:rsidR="00FF2A03">
        <w:rPr>
          <w:lang w:bidi="ar-SA"/>
        </w:rPr>
        <w:t xml:space="preserve"> (10ns cycle time)</w:t>
      </w:r>
      <w:r>
        <w:rPr>
          <w:lang w:bidi="ar-SA"/>
        </w:rPr>
        <w:t>…</w:t>
      </w:r>
    </w:p>
    <w:p w:rsidR="00AD5BEA" w:rsidRDefault="00AD5BEA" w:rsidP="00AD5BEA">
      <w:pPr>
        <w:rPr>
          <w:lang w:bidi="ar-SA"/>
        </w:rPr>
      </w:pPr>
    </w:p>
    <w:p w:rsidR="00AD5BEA" w:rsidRDefault="00AD5BEA" w:rsidP="00AD5BEA">
      <w:pPr>
        <w:pStyle w:val="Code"/>
      </w:pPr>
      <w:r w:rsidRPr="00D30E79">
        <w:t xml:space="preserve">create_clock </w:t>
      </w:r>
      <w:r>
        <w:t>\</w:t>
      </w:r>
    </w:p>
    <w:p w:rsidR="00AD5BEA" w:rsidRDefault="00AD5BEA" w:rsidP="00AD5BEA">
      <w:pPr>
        <w:pStyle w:val="Code"/>
      </w:pPr>
      <w:r>
        <w:tab/>
      </w:r>
      <w:r w:rsidRPr="00D30E79">
        <w:t xml:space="preserve">–period 10 </w:t>
      </w:r>
      <w:r>
        <w:t>\</w:t>
      </w:r>
    </w:p>
    <w:p w:rsidR="00AD5BEA" w:rsidRDefault="00AD5BEA" w:rsidP="00AD5BEA">
      <w:pPr>
        <w:pStyle w:val="Code"/>
      </w:pPr>
      <w:r>
        <w:tab/>
      </w:r>
      <w:r w:rsidRPr="00D30E79">
        <w:t>–waveform {</w:t>
      </w:r>
      <w:r>
        <w:t>0 5} \</w:t>
      </w:r>
    </w:p>
    <w:p w:rsidR="00AD5BEA" w:rsidRDefault="00AD5BEA" w:rsidP="00AD5BEA">
      <w:pPr>
        <w:pStyle w:val="Code"/>
      </w:pPr>
      <w:r>
        <w:tab/>
        <w:t>[get_ports i_clk] \</w:t>
      </w:r>
    </w:p>
    <w:p w:rsidR="00AD5BEA" w:rsidRDefault="00AD5BEA" w:rsidP="00AD5BEA">
      <w:pPr>
        <w:pStyle w:val="Code"/>
      </w:pPr>
      <w:r>
        <w:tab/>
        <w:t>–name i_clk</w:t>
      </w:r>
    </w:p>
    <w:p w:rsidR="00AD5BEA" w:rsidRDefault="00AD5BEA" w:rsidP="00AD5BEA">
      <w:pPr>
        <w:pStyle w:val="Code"/>
      </w:pPr>
    </w:p>
    <w:p w:rsidR="00AD5BEA" w:rsidRDefault="00AD5BEA" w:rsidP="00AD5BEA">
      <w:pPr>
        <w:pStyle w:val="Code"/>
      </w:pPr>
      <w:r>
        <w:t>create_clock \</w:t>
      </w:r>
    </w:p>
    <w:p w:rsidR="00AD5BEA" w:rsidRDefault="00AD5BEA" w:rsidP="00AD5BEA">
      <w:pPr>
        <w:pStyle w:val="Code"/>
      </w:pPr>
      <w:r>
        <w:tab/>
        <w:t>–period 5  \</w:t>
      </w:r>
    </w:p>
    <w:p w:rsidR="00AD5BEA" w:rsidRDefault="00AD5BEA" w:rsidP="00AD5BEA">
      <w:pPr>
        <w:pStyle w:val="Code"/>
      </w:pPr>
      <w:r>
        <w:tab/>
        <w:t>-waveform {0 2.5} \</w:t>
      </w:r>
    </w:p>
    <w:p w:rsidR="00AD5BEA" w:rsidRDefault="00AD5BEA" w:rsidP="00AD5BEA">
      <w:pPr>
        <w:pStyle w:val="Code"/>
      </w:pPr>
      <w:r>
        <w:tab/>
        <w:t>[get_ports i_clk_multipump] \</w:t>
      </w:r>
    </w:p>
    <w:p w:rsidR="00AD5BEA" w:rsidRDefault="00AD5BEA" w:rsidP="00AD5BEA">
      <w:pPr>
        <w:pStyle w:val="Code"/>
      </w:pPr>
      <w:r>
        <w:tab/>
        <w:t>–name i_clk_multipump</w:t>
      </w:r>
    </w:p>
    <w:p w:rsidR="00A34D35" w:rsidRDefault="00A34D35" w:rsidP="00A34D35"/>
    <w:p w:rsidR="00660B21" w:rsidRDefault="00BD4448" w:rsidP="00660B21">
      <w:r>
        <w:t xml:space="preserve">The overall block RAM implementation </w:t>
      </w:r>
      <w:r w:rsidR="00051D12">
        <w:t xml:space="preserve">for the register file </w:t>
      </w:r>
      <w:r>
        <w:t>is shown below.</w:t>
      </w:r>
      <w:r w:rsidR="00660B21" w:rsidRPr="00660B21">
        <w:t xml:space="preserve"> </w:t>
      </w:r>
      <w:r w:rsidR="00660B21">
        <w:t xml:space="preserve">The multi-pumped clock overcomes the limitation of dual write port block RAM functions in most FPGAs that tie one of the write ports to the read port. The multi-pump clock allows a dual write port block RAM to appear as if it had 2 independent write ports and an </w:t>
      </w:r>
      <w:r w:rsidR="00660B21" w:rsidRPr="006B3BC2">
        <w:rPr>
          <w:i/>
        </w:rPr>
        <w:t>independent</w:t>
      </w:r>
      <w:r w:rsidR="00660B21">
        <w:t xml:space="preserve"> read port for devices operating with </w:t>
      </w:r>
      <w:r w:rsidR="00660B21" w:rsidRPr="004F2FE7">
        <w:rPr>
          <w:rStyle w:val="CodeChar"/>
        </w:rPr>
        <w:t>i_clk</w:t>
      </w:r>
      <w:r w:rsidR="00660B21">
        <w:t xml:space="preserve">. The only module operating on the </w:t>
      </w:r>
      <w:r w:rsidR="00660B21" w:rsidRPr="004F2FE7">
        <w:rPr>
          <w:rStyle w:val="CodeChar"/>
        </w:rPr>
        <w:t>i_clk_multipump</w:t>
      </w:r>
      <w:r w:rsidR="00660B21">
        <w:t xml:space="preserve"> is the register file in the CPU.</w:t>
      </w:r>
    </w:p>
    <w:p w:rsidR="00BD4448" w:rsidRDefault="00BD4448" w:rsidP="00A34D35"/>
    <w:p w:rsidR="00BC44FA" w:rsidRPr="00A34D35" w:rsidRDefault="00BC44FA" w:rsidP="00A34D35"/>
    <w:p w:rsidR="00F56988" w:rsidRDefault="00660B21" w:rsidP="00F56988">
      <w:pPr>
        <w:keepNext/>
      </w:pPr>
      <w:r>
        <w:object w:dxaOrig="7332" w:dyaOrig="4520">
          <v:shape id="_x0000_i1026" type="#_x0000_t75" style="width:365.8pt;height:225.85pt" o:ole="">
            <v:imagedata r:id="rId16" o:title=""/>
          </v:shape>
          <o:OLEObject Type="Embed" ProgID="Visio.Drawing.11" ShapeID="_x0000_i1026" DrawAspect="Content" ObjectID="_1554780655" r:id="rId17"/>
        </w:object>
      </w:r>
    </w:p>
    <w:p w:rsidR="00AF5B6A" w:rsidRDefault="00F56988" w:rsidP="00F56988">
      <w:pPr>
        <w:pStyle w:val="Caption"/>
      </w:pPr>
      <w:bookmarkStart w:id="13" w:name="_Toc481038541"/>
      <w:r>
        <w:t xml:space="preserve">Figure </w:t>
      </w:r>
      <w:fldSimple w:instr=" SEQ Figure \* ARABIC ">
        <w:r w:rsidR="003D2653">
          <w:rPr>
            <w:noProof/>
          </w:rPr>
          <w:t>4</w:t>
        </w:r>
      </w:fldSimple>
      <w:r>
        <w:t>. Overall Block RAM</w:t>
      </w:r>
      <w:bookmarkEnd w:id="13"/>
    </w:p>
    <w:p w:rsidR="008309A4" w:rsidRDefault="008309A4">
      <w:pPr>
        <w:ind w:firstLine="360"/>
      </w:pPr>
      <w:r>
        <w:br w:type="page"/>
      </w:r>
    </w:p>
    <w:p w:rsidR="00C81722" w:rsidRDefault="00C81722" w:rsidP="00C81722">
      <w:pPr>
        <w:pStyle w:val="Heading1"/>
      </w:pPr>
      <w:bookmarkStart w:id="14" w:name="_Toc480461772"/>
      <w:bookmarkStart w:id="15" w:name="_Toc481038535"/>
      <w:r>
        <w:lastRenderedPageBreak/>
        <w:t>3</w:t>
      </w:r>
      <w:r>
        <w:tab/>
        <w:t>IO Ports</w:t>
      </w:r>
      <w:bookmarkEnd w:id="14"/>
      <w:bookmarkEnd w:id="15"/>
    </w:p>
    <w:p w:rsidR="00C81722" w:rsidRDefault="00C81722" w:rsidP="00C81722">
      <w:pPr>
        <w:pStyle w:val="Caption"/>
        <w:keepNext/>
      </w:pPr>
      <w:bookmarkStart w:id="16" w:name="_Toc481038545"/>
      <w:r>
        <w:t xml:space="preserve">Table </w:t>
      </w:r>
      <w:fldSimple w:instr=" SEQ Table \* ARABIC ">
        <w:r w:rsidR="003D2653">
          <w:rPr>
            <w:noProof/>
          </w:rPr>
          <w:t>4</w:t>
        </w:r>
      </w:fldSimple>
      <w:r>
        <w:t>. IO Ports</w:t>
      </w:r>
      <w:bookmarkEnd w:id="16"/>
    </w:p>
    <w:tbl>
      <w:tblPr>
        <w:tblStyle w:val="LightGrid"/>
        <w:tblW w:w="0" w:type="auto"/>
        <w:tblLook w:val="04A0"/>
      </w:tblPr>
      <w:tblGrid>
        <w:gridCol w:w="2485"/>
        <w:gridCol w:w="1097"/>
        <w:gridCol w:w="4554"/>
      </w:tblGrid>
      <w:tr w:rsidR="00C81722" w:rsidTr="005815A7">
        <w:trPr>
          <w:cnfStyle w:val="100000000000"/>
        </w:trPr>
        <w:tc>
          <w:tcPr>
            <w:cnfStyle w:val="001000000000"/>
            <w:tcW w:w="2617" w:type="dxa"/>
          </w:tcPr>
          <w:p w:rsidR="00C81722" w:rsidRPr="00F82854" w:rsidRDefault="00C81722" w:rsidP="00045C36">
            <w:pPr>
              <w:rPr>
                <w:b w:val="0"/>
                <w:sz w:val="18"/>
              </w:rPr>
            </w:pPr>
            <w:r w:rsidRPr="00F82854">
              <w:rPr>
                <w:sz w:val="18"/>
              </w:rPr>
              <w:t>Port Name</w:t>
            </w:r>
          </w:p>
        </w:tc>
        <w:tc>
          <w:tcPr>
            <w:tcW w:w="1170" w:type="dxa"/>
          </w:tcPr>
          <w:p w:rsidR="00C81722" w:rsidRPr="00F82854" w:rsidRDefault="00C81722" w:rsidP="00045C36">
            <w:pPr>
              <w:cnfStyle w:val="100000000000"/>
              <w:rPr>
                <w:b w:val="0"/>
                <w:sz w:val="18"/>
              </w:rPr>
            </w:pPr>
            <w:r w:rsidRPr="00F82854">
              <w:rPr>
                <w:sz w:val="18"/>
              </w:rPr>
              <w:t>Port Direction</w:t>
            </w:r>
          </w:p>
        </w:tc>
        <w:tc>
          <w:tcPr>
            <w:tcW w:w="5789" w:type="dxa"/>
          </w:tcPr>
          <w:p w:rsidR="00C81722" w:rsidRPr="00F82854" w:rsidRDefault="00C81722" w:rsidP="00045C36">
            <w:pPr>
              <w:cnfStyle w:val="100000000000"/>
              <w:rPr>
                <w:b w:val="0"/>
                <w:sz w:val="18"/>
              </w:rPr>
            </w:pPr>
            <w:r w:rsidRPr="00F82854">
              <w:rPr>
                <w:sz w:val="18"/>
              </w:rPr>
              <w:t>Description</w:t>
            </w:r>
          </w:p>
        </w:tc>
      </w:tr>
      <w:tr w:rsidR="00C81722" w:rsidTr="005815A7">
        <w:trPr>
          <w:cnfStyle w:val="000000100000"/>
        </w:trPr>
        <w:tc>
          <w:tcPr>
            <w:cnfStyle w:val="001000000000"/>
            <w:tcW w:w="9576" w:type="dxa"/>
            <w:gridSpan w:val="3"/>
          </w:tcPr>
          <w:p w:rsidR="00C81722" w:rsidRPr="00E87A34" w:rsidRDefault="00C81722" w:rsidP="00045C36">
            <w:pPr>
              <w:jc w:val="center"/>
              <w:rPr>
                <w:b w:val="0"/>
                <w:sz w:val="18"/>
              </w:rPr>
            </w:pPr>
            <w:r w:rsidRPr="00E87A34">
              <w:rPr>
                <w:sz w:val="18"/>
              </w:rPr>
              <w:t>CLOCKS AND RESETS</w:t>
            </w:r>
          </w:p>
        </w:tc>
      </w:tr>
      <w:tr w:rsidR="00C81722" w:rsidTr="005815A7">
        <w:trPr>
          <w:cnfStyle w:val="000000010000"/>
        </w:trPr>
        <w:tc>
          <w:tcPr>
            <w:cnfStyle w:val="001000000000"/>
            <w:tcW w:w="2617" w:type="dxa"/>
          </w:tcPr>
          <w:p w:rsidR="00C81722" w:rsidRPr="00E87A34" w:rsidRDefault="00C81722" w:rsidP="00045C36">
            <w:pPr>
              <w:pStyle w:val="Code"/>
            </w:pPr>
            <w:r w:rsidRPr="00E87A34">
              <w:t>i_clk</w:t>
            </w:r>
          </w:p>
        </w:tc>
        <w:tc>
          <w:tcPr>
            <w:tcW w:w="1170" w:type="dxa"/>
          </w:tcPr>
          <w:p w:rsidR="00C81722" w:rsidRPr="00E87A34" w:rsidRDefault="00C81722" w:rsidP="00045C36">
            <w:pPr>
              <w:cnfStyle w:val="000000010000"/>
              <w:rPr>
                <w:sz w:val="18"/>
              </w:rPr>
            </w:pPr>
            <w:r w:rsidRPr="00E87A34">
              <w:rPr>
                <w:sz w:val="18"/>
              </w:rPr>
              <w:t>In</w:t>
            </w:r>
          </w:p>
        </w:tc>
        <w:tc>
          <w:tcPr>
            <w:tcW w:w="5789" w:type="dxa"/>
          </w:tcPr>
          <w:p w:rsidR="00C81722" w:rsidRPr="00E87A34" w:rsidRDefault="00C81722" w:rsidP="00045C36">
            <w:pPr>
              <w:cnfStyle w:val="000000010000"/>
              <w:rPr>
                <w:sz w:val="18"/>
              </w:rPr>
            </w:pPr>
            <w:r w:rsidRPr="00E87A34">
              <w:rPr>
                <w:sz w:val="18"/>
              </w:rPr>
              <w:t>The master clock.</w:t>
            </w:r>
          </w:p>
        </w:tc>
      </w:tr>
      <w:tr w:rsidR="00C81722" w:rsidTr="005815A7">
        <w:trPr>
          <w:cnfStyle w:val="000000100000"/>
        </w:trPr>
        <w:tc>
          <w:tcPr>
            <w:cnfStyle w:val="001000000000"/>
            <w:tcW w:w="2617" w:type="dxa"/>
          </w:tcPr>
          <w:p w:rsidR="00C81722" w:rsidRPr="00E87A34" w:rsidRDefault="00C81722" w:rsidP="00045C36">
            <w:pPr>
              <w:pStyle w:val="Code"/>
            </w:pPr>
            <w:r w:rsidRPr="00E87A34">
              <w:t>i_clk_multipump</w:t>
            </w:r>
          </w:p>
        </w:tc>
        <w:tc>
          <w:tcPr>
            <w:tcW w:w="1170" w:type="dxa"/>
          </w:tcPr>
          <w:p w:rsidR="00C81722" w:rsidRPr="00E87A34" w:rsidRDefault="00C81722" w:rsidP="00045C36">
            <w:pPr>
              <w:cnfStyle w:val="000000100000"/>
              <w:rPr>
                <w:sz w:val="18"/>
              </w:rPr>
            </w:pPr>
            <w:r w:rsidRPr="00E87A34">
              <w:rPr>
                <w:sz w:val="18"/>
              </w:rPr>
              <w:t>In</w:t>
            </w:r>
          </w:p>
        </w:tc>
        <w:tc>
          <w:tcPr>
            <w:tcW w:w="5789" w:type="dxa"/>
          </w:tcPr>
          <w:p w:rsidR="00C81722" w:rsidRPr="00E87A34" w:rsidRDefault="00C81722" w:rsidP="00045C36">
            <w:pPr>
              <w:cnfStyle w:val="000000100000"/>
              <w:rPr>
                <w:sz w:val="18"/>
              </w:rPr>
            </w:pPr>
            <w:r w:rsidRPr="00E87A34">
              <w:rPr>
                <w:sz w:val="18"/>
              </w:rPr>
              <w:t>The register file clock. This must be twice as fast as the master clock.</w:t>
            </w:r>
          </w:p>
        </w:tc>
      </w:tr>
      <w:tr w:rsidR="00C81722" w:rsidTr="005815A7">
        <w:trPr>
          <w:cnfStyle w:val="000000010000"/>
        </w:trPr>
        <w:tc>
          <w:tcPr>
            <w:cnfStyle w:val="001000000000"/>
            <w:tcW w:w="2617" w:type="dxa"/>
          </w:tcPr>
          <w:p w:rsidR="00C81722" w:rsidRPr="00E87A34" w:rsidRDefault="00C81722" w:rsidP="00045C36">
            <w:pPr>
              <w:pStyle w:val="Code"/>
            </w:pPr>
            <w:r w:rsidRPr="00E87A34">
              <w:t>i_reset</w:t>
            </w:r>
          </w:p>
        </w:tc>
        <w:tc>
          <w:tcPr>
            <w:tcW w:w="1170" w:type="dxa"/>
          </w:tcPr>
          <w:p w:rsidR="00C81722" w:rsidRPr="00E87A34" w:rsidRDefault="00C81722" w:rsidP="00045C36">
            <w:pPr>
              <w:cnfStyle w:val="000000010000"/>
              <w:rPr>
                <w:sz w:val="18"/>
              </w:rPr>
            </w:pPr>
            <w:r w:rsidRPr="00E87A34">
              <w:rPr>
                <w:sz w:val="18"/>
              </w:rPr>
              <w:t>In</w:t>
            </w:r>
          </w:p>
        </w:tc>
        <w:tc>
          <w:tcPr>
            <w:tcW w:w="5789" w:type="dxa"/>
          </w:tcPr>
          <w:p w:rsidR="00C81722" w:rsidRPr="00E87A34" w:rsidRDefault="00C81722" w:rsidP="00045C36">
            <w:pPr>
              <w:cnfStyle w:val="000000010000"/>
              <w:rPr>
                <w:sz w:val="18"/>
              </w:rPr>
            </w:pPr>
            <w:r w:rsidRPr="00E87A34">
              <w:rPr>
                <w:sz w:val="18"/>
              </w:rPr>
              <w:t>Active high reset. Passes through a dual flop reset synchronizer internally to drive internal synchronous resets.</w:t>
            </w:r>
          </w:p>
        </w:tc>
      </w:tr>
      <w:tr w:rsidR="00C81722" w:rsidTr="005815A7">
        <w:trPr>
          <w:cnfStyle w:val="000000100000"/>
        </w:trPr>
        <w:tc>
          <w:tcPr>
            <w:cnfStyle w:val="001000000000"/>
            <w:tcW w:w="9576" w:type="dxa"/>
            <w:gridSpan w:val="3"/>
          </w:tcPr>
          <w:p w:rsidR="00C81722" w:rsidRPr="00E87A34" w:rsidRDefault="00C81722" w:rsidP="00045C36">
            <w:pPr>
              <w:jc w:val="center"/>
              <w:rPr>
                <w:b w:val="0"/>
                <w:sz w:val="18"/>
              </w:rPr>
            </w:pPr>
            <w:r w:rsidRPr="00E87A34">
              <w:rPr>
                <w:sz w:val="18"/>
              </w:rPr>
              <w:t>INTERRUPTS</w:t>
            </w:r>
          </w:p>
        </w:tc>
      </w:tr>
      <w:tr w:rsidR="00C81722" w:rsidTr="005815A7">
        <w:trPr>
          <w:cnfStyle w:val="000000010000"/>
        </w:trPr>
        <w:tc>
          <w:tcPr>
            <w:cnfStyle w:val="001000000000"/>
            <w:tcW w:w="2617" w:type="dxa"/>
          </w:tcPr>
          <w:p w:rsidR="00C81722" w:rsidRPr="00E87A34" w:rsidRDefault="00C81722" w:rsidP="00045C36">
            <w:pPr>
              <w:pStyle w:val="Code"/>
            </w:pPr>
            <w:r w:rsidRPr="00E87A34">
              <w:t>i_irq</w:t>
            </w:r>
          </w:p>
        </w:tc>
        <w:tc>
          <w:tcPr>
            <w:tcW w:w="1170" w:type="dxa"/>
          </w:tcPr>
          <w:p w:rsidR="00C81722" w:rsidRPr="00E87A34" w:rsidRDefault="00C81722" w:rsidP="00045C36">
            <w:pPr>
              <w:cnfStyle w:val="000000010000"/>
              <w:rPr>
                <w:sz w:val="18"/>
              </w:rPr>
            </w:pPr>
            <w:r w:rsidRPr="00E87A34">
              <w:rPr>
                <w:sz w:val="18"/>
              </w:rPr>
              <w:t>In</w:t>
            </w:r>
          </w:p>
        </w:tc>
        <w:tc>
          <w:tcPr>
            <w:tcW w:w="5789" w:type="dxa"/>
          </w:tcPr>
          <w:p w:rsidR="00C81722" w:rsidRPr="00E87A34" w:rsidRDefault="00C81722" w:rsidP="00045C36">
            <w:pPr>
              <w:cnfStyle w:val="000000010000"/>
              <w:rPr>
                <w:sz w:val="18"/>
              </w:rPr>
            </w:pPr>
            <w:r w:rsidRPr="00E87A34">
              <w:rPr>
                <w:sz w:val="18"/>
              </w:rPr>
              <w:t>Active high IRQ request line. Some non-standard way must be used to inform the external world that the interrupt has been serviced.</w:t>
            </w:r>
          </w:p>
        </w:tc>
      </w:tr>
      <w:tr w:rsidR="00C81722" w:rsidTr="005815A7">
        <w:trPr>
          <w:cnfStyle w:val="000000100000"/>
        </w:trPr>
        <w:tc>
          <w:tcPr>
            <w:cnfStyle w:val="001000000000"/>
            <w:tcW w:w="2617" w:type="dxa"/>
          </w:tcPr>
          <w:p w:rsidR="00C81722" w:rsidRPr="00E87A34" w:rsidRDefault="00C81722" w:rsidP="00045C36">
            <w:pPr>
              <w:pStyle w:val="Code"/>
            </w:pPr>
            <w:r w:rsidRPr="00E87A34">
              <w:t>i_fiq</w:t>
            </w:r>
          </w:p>
        </w:tc>
        <w:tc>
          <w:tcPr>
            <w:tcW w:w="1170" w:type="dxa"/>
          </w:tcPr>
          <w:p w:rsidR="00C81722" w:rsidRPr="00E87A34" w:rsidRDefault="00C81722" w:rsidP="00045C36">
            <w:pPr>
              <w:cnfStyle w:val="000000100000"/>
              <w:rPr>
                <w:sz w:val="18"/>
              </w:rPr>
            </w:pPr>
            <w:r w:rsidRPr="00E87A34">
              <w:rPr>
                <w:sz w:val="18"/>
              </w:rPr>
              <w:t>In</w:t>
            </w:r>
          </w:p>
        </w:tc>
        <w:tc>
          <w:tcPr>
            <w:tcW w:w="5789" w:type="dxa"/>
          </w:tcPr>
          <w:p w:rsidR="00C81722" w:rsidRPr="00E87A34" w:rsidRDefault="00C81722" w:rsidP="00045C36">
            <w:pPr>
              <w:cnfStyle w:val="000000100000"/>
              <w:rPr>
                <w:sz w:val="18"/>
              </w:rPr>
            </w:pPr>
            <w:r w:rsidRPr="00E87A34">
              <w:rPr>
                <w:sz w:val="18"/>
              </w:rPr>
              <w:t>Active high FIQ request line. Some non-standard way must be used to inform the external world that the interrupt has been serviced.</w:t>
            </w:r>
          </w:p>
        </w:tc>
      </w:tr>
      <w:tr w:rsidR="00C81722" w:rsidTr="005815A7">
        <w:trPr>
          <w:cnfStyle w:val="000000010000"/>
        </w:trPr>
        <w:tc>
          <w:tcPr>
            <w:cnfStyle w:val="001000000000"/>
            <w:tcW w:w="9576" w:type="dxa"/>
            <w:gridSpan w:val="3"/>
          </w:tcPr>
          <w:p w:rsidR="00C81722" w:rsidRPr="00E87A34" w:rsidRDefault="00C81722" w:rsidP="00045C36">
            <w:pPr>
              <w:jc w:val="center"/>
              <w:rPr>
                <w:b w:val="0"/>
                <w:sz w:val="18"/>
              </w:rPr>
            </w:pPr>
            <w:r w:rsidRPr="00E87A34">
              <w:rPr>
                <w:sz w:val="18"/>
              </w:rPr>
              <w:t>WISHBONE 32-BIT CODE BUS</w:t>
            </w:r>
          </w:p>
        </w:tc>
      </w:tr>
      <w:tr w:rsidR="00C81722" w:rsidTr="005815A7">
        <w:trPr>
          <w:cnfStyle w:val="000000100000"/>
        </w:trPr>
        <w:tc>
          <w:tcPr>
            <w:cnfStyle w:val="001000000000"/>
            <w:tcW w:w="2617" w:type="dxa"/>
          </w:tcPr>
          <w:p w:rsidR="00C81722" w:rsidRPr="00E87A34" w:rsidRDefault="00C81722" w:rsidP="00045C36">
            <w:pPr>
              <w:pStyle w:val="Code"/>
            </w:pPr>
            <w:r w:rsidRPr="00E87A34">
              <w:t>o_instr_wb_stb</w:t>
            </w:r>
          </w:p>
        </w:tc>
        <w:tc>
          <w:tcPr>
            <w:tcW w:w="1170" w:type="dxa"/>
          </w:tcPr>
          <w:p w:rsidR="00C81722" w:rsidRPr="00E87A34" w:rsidRDefault="00C81722" w:rsidP="00045C36">
            <w:pPr>
              <w:cnfStyle w:val="000000100000"/>
              <w:rPr>
                <w:sz w:val="18"/>
              </w:rPr>
            </w:pPr>
            <w:r w:rsidRPr="00E87A34">
              <w:rPr>
                <w:sz w:val="18"/>
              </w:rPr>
              <w:t>Out</w:t>
            </w:r>
          </w:p>
        </w:tc>
        <w:tc>
          <w:tcPr>
            <w:tcW w:w="5789" w:type="dxa"/>
          </w:tcPr>
          <w:p w:rsidR="00C81722" w:rsidRPr="00E87A34" w:rsidRDefault="00C81722" w:rsidP="00045C36">
            <w:pPr>
              <w:cnfStyle w:val="000000100000"/>
              <w:rPr>
                <w:sz w:val="18"/>
              </w:rPr>
            </w:pPr>
            <w:r w:rsidRPr="00E87A34">
              <w:rPr>
                <w:sz w:val="18"/>
              </w:rPr>
              <w:t>Wishbone strobe signal.</w:t>
            </w:r>
          </w:p>
        </w:tc>
      </w:tr>
      <w:tr w:rsidR="00C81722" w:rsidTr="005815A7">
        <w:trPr>
          <w:cnfStyle w:val="000000010000"/>
        </w:trPr>
        <w:tc>
          <w:tcPr>
            <w:cnfStyle w:val="001000000000"/>
            <w:tcW w:w="2617" w:type="dxa"/>
          </w:tcPr>
          <w:p w:rsidR="00C81722" w:rsidRPr="00E87A34" w:rsidRDefault="00C81722" w:rsidP="00045C36">
            <w:pPr>
              <w:pStyle w:val="Code"/>
            </w:pPr>
            <w:r w:rsidRPr="00E87A34">
              <w:t>o_instr_wb_cyc</w:t>
            </w:r>
          </w:p>
        </w:tc>
        <w:tc>
          <w:tcPr>
            <w:tcW w:w="1170" w:type="dxa"/>
          </w:tcPr>
          <w:p w:rsidR="00C81722" w:rsidRPr="00E87A34" w:rsidRDefault="00C81722" w:rsidP="00045C36">
            <w:pPr>
              <w:cnfStyle w:val="000000010000"/>
              <w:rPr>
                <w:sz w:val="18"/>
              </w:rPr>
            </w:pPr>
            <w:r w:rsidRPr="00E87A34">
              <w:rPr>
                <w:sz w:val="18"/>
              </w:rPr>
              <w:t>Out</w:t>
            </w:r>
          </w:p>
        </w:tc>
        <w:tc>
          <w:tcPr>
            <w:tcW w:w="5789" w:type="dxa"/>
          </w:tcPr>
          <w:p w:rsidR="00C81722" w:rsidRPr="00E87A34" w:rsidRDefault="00C81722" w:rsidP="00045C36">
            <w:pPr>
              <w:cnfStyle w:val="000000010000"/>
              <w:rPr>
                <w:sz w:val="18"/>
              </w:rPr>
            </w:pPr>
            <w:r w:rsidRPr="00E87A34">
              <w:rPr>
                <w:sz w:val="18"/>
              </w:rPr>
              <w:t>Wishbone CYC signal.</w:t>
            </w:r>
          </w:p>
        </w:tc>
      </w:tr>
      <w:tr w:rsidR="00C81722" w:rsidTr="005815A7">
        <w:trPr>
          <w:cnfStyle w:val="000000100000"/>
        </w:trPr>
        <w:tc>
          <w:tcPr>
            <w:cnfStyle w:val="001000000000"/>
            <w:tcW w:w="2617" w:type="dxa"/>
          </w:tcPr>
          <w:p w:rsidR="00C81722" w:rsidRPr="00E87A34" w:rsidRDefault="00C81722" w:rsidP="00045C36">
            <w:pPr>
              <w:pStyle w:val="Code"/>
            </w:pPr>
            <w:r w:rsidRPr="00E87A34">
              <w:t>o_instr_wb_adr[31:0]</w:t>
            </w:r>
          </w:p>
        </w:tc>
        <w:tc>
          <w:tcPr>
            <w:tcW w:w="1170" w:type="dxa"/>
          </w:tcPr>
          <w:p w:rsidR="00C81722" w:rsidRPr="00E87A34" w:rsidRDefault="00C81722" w:rsidP="00045C36">
            <w:pPr>
              <w:cnfStyle w:val="000000100000"/>
              <w:rPr>
                <w:sz w:val="18"/>
              </w:rPr>
            </w:pPr>
            <w:r w:rsidRPr="00E87A34">
              <w:rPr>
                <w:sz w:val="18"/>
              </w:rPr>
              <w:t>Out</w:t>
            </w:r>
          </w:p>
        </w:tc>
        <w:tc>
          <w:tcPr>
            <w:tcW w:w="5789" w:type="dxa"/>
          </w:tcPr>
          <w:p w:rsidR="00C81722" w:rsidRPr="00E87A34" w:rsidRDefault="00C81722" w:rsidP="00045C36">
            <w:pPr>
              <w:cnfStyle w:val="000000100000"/>
              <w:rPr>
                <w:sz w:val="18"/>
              </w:rPr>
            </w:pPr>
            <w:r w:rsidRPr="00E87A34">
              <w:rPr>
                <w:sz w:val="18"/>
              </w:rPr>
              <w:t>Wishbone address.</w:t>
            </w:r>
          </w:p>
        </w:tc>
      </w:tr>
      <w:tr w:rsidR="00C81722" w:rsidTr="005815A7">
        <w:trPr>
          <w:cnfStyle w:val="000000010000"/>
        </w:trPr>
        <w:tc>
          <w:tcPr>
            <w:cnfStyle w:val="001000000000"/>
            <w:tcW w:w="2617" w:type="dxa"/>
          </w:tcPr>
          <w:p w:rsidR="00C81722" w:rsidRPr="00E87A34" w:rsidRDefault="00C81722" w:rsidP="00045C36">
            <w:pPr>
              <w:pStyle w:val="Code"/>
            </w:pPr>
            <w:r w:rsidRPr="00E87A34">
              <w:t>o_instr_wb_we</w:t>
            </w:r>
          </w:p>
        </w:tc>
        <w:tc>
          <w:tcPr>
            <w:tcW w:w="1170" w:type="dxa"/>
          </w:tcPr>
          <w:p w:rsidR="00C81722" w:rsidRPr="00E87A34" w:rsidRDefault="00C81722" w:rsidP="00045C36">
            <w:pPr>
              <w:cnfStyle w:val="000000010000"/>
              <w:rPr>
                <w:sz w:val="18"/>
              </w:rPr>
            </w:pPr>
            <w:r w:rsidRPr="00E87A34">
              <w:rPr>
                <w:sz w:val="18"/>
              </w:rPr>
              <w:t>Out</w:t>
            </w:r>
          </w:p>
        </w:tc>
        <w:tc>
          <w:tcPr>
            <w:tcW w:w="5789" w:type="dxa"/>
          </w:tcPr>
          <w:p w:rsidR="00C81722" w:rsidRPr="00E87A34" w:rsidRDefault="00C81722" w:rsidP="00045C36">
            <w:pPr>
              <w:cnfStyle w:val="000000010000"/>
              <w:rPr>
                <w:sz w:val="18"/>
              </w:rPr>
            </w:pPr>
            <w:r w:rsidRPr="00E87A34">
              <w:rPr>
                <w:sz w:val="18"/>
              </w:rPr>
              <w:t>Wishbone write. Always zero.</w:t>
            </w:r>
          </w:p>
        </w:tc>
      </w:tr>
      <w:tr w:rsidR="00C81722" w:rsidTr="005815A7">
        <w:trPr>
          <w:cnfStyle w:val="000000100000"/>
        </w:trPr>
        <w:tc>
          <w:tcPr>
            <w:cnfStyle w:val="001000000000"/>
            <w:tcW w:w="2617" w:type="dxa"/>
          </w:tcPr>
          <w:p w:rsidR="00C81722" w:rsidRPr="00E87A34" w:rsidRDefault="00C81722" w:rsidP="00045C36">
            <w:pPr>
              <w:pStyle w:val="Code"/>
            </w:pPr>
            <w:r w:rsidRPr="00E87A34">
              <w:t>o_instr_wb_sel[3:0]</w:t>
            </w:r>
          </w:p>
        </w:tc>
        <w:tc>
          <w:tcPr>
            <w:tcW w:w="1170" w:type="dxa"/>
          </w:tcPr>
          <w:p w:rsidR="00C81722" w:rsidRPr="00E87A34" w:rsidRDefault="00C81722" w:rsidP="00045C36">
            <w:pPr>
              <w:cnfStyle w:val="000000100000"/>
              <w:rPr>
                <w:sz w:val="18"/>
              </w:rPr>
            </w:pPr>
            <w:r w:rsidRPr="00E87A34">
              <w:rPr>
                <w:sz w:val="18"/>
              </w:rPr>
              <w:t>Out</w:t>
            </w:r>
          </w:p>
        </w:tc>
        <w:tc>
          <w:tcPr>
            <w:tcW w:w="5789" w:type="dxa"/>
          </w:tcPr>
          <w:p w:rsidR="00C81722" w:rsidRPr="00E87A34" w:rsidRDefault="00C81722" w:rsidP="00045C36">
            <w:pPr>
              <w:cnfStyle w:val="000000100000"/>
              <w:rPr>
                <w:sz w:val="18"/>
              </w:rPr>
            </w:pPr>
            <w:r w:rsidRPr="00E87A34">
              <w:rPr>
                <w:sz w:val="18"/>
              </w:rPr>
              <w:t>Byte lane enable. Always 0b1111.</w:t>
            </w:r>
          </w:p>
        </w:tc>
      </w:tr>
      <w:tr w:rsidR="00C81722" w:rsidTr="005815A7">
        <w:trPr>
          <w:cnfStyle w:val="000000010000"/>
        </w:trPr>
        <w:tc>
          <w:tcPr>
            <w:cnfStyle w:val="001000000000"/>
            <w:tcW w:w="2617" w:type="dxa"/>
          </w:tcPr>
          <w:p w:rsidR="00C81722" w:rsidRPr="00E87A34" w:rsidRDefault="00C81722" w:rsidP="00045C36">
            <w:pPr>
              <w:pStyle w:val="Code"/>
            </w:pPr>
            <w:r>
              <w:t>o_instr_wb_cti[2:0]</w:t>
            </w:r>
          </w:p>
        </w:tc>
        <w:tc>
          <w:tcPr>
            <w:tcW w:w="1170" w:type="dxa"/>
          </w:tcPr>
          <w:p w:rsidR="00C81722" w:rsidRPr="00E87A34" w:rsidRDefault="00C81722" w:rsidP="00045C36">
            <w:pPr>
              <w:cnfStyle w:val="000000010000"/>
              <w:rPr>
                <w:sz w:val="18"/>
              </w:rPr>
            </w:pPr>
            <w:r>
              <w:rPr>
                <w:sz w:val="18"/>
              </w:rPr>
              <w:t>Out</w:t>
            </w:r>
          </w:p>
        </w:tc>
        <w:tc>
          <w:tcPr>
            <w:tcW w:w="5789" w:type="dxa"/>
          </w:tcPr>
          <w:p w:rsidR="00C81722" w:rsidRPr="00E87A34" w:rsidRDefault="00C81722" w:rsidP="00045C36">
            <w:pPr>
              <w:cnfStyle w:val="000000010000"/>
              <w:rPr>
                <w:sz w:val="18"/>
              </w:rPr>
            </w:pPr>
            <w:r>
              <w:rPr>
                <w:sz w:val="18"/>
              </w:rPr>
              <w:t>Wishbone Cycle Type Indicator.</w:t>
            </w:r>
            <w:r w:rsidR="005815A7">
              <w:rPr>
                <w:sz w:val="18"/>
              </w:rPr>
              <w:t xml:space="preserve"> Either CLASSIC, INCREMENTAL or END-OF-BURST.</w:t>
            </w:r>
          </w:p>
        </w:tc>
      </w:tr>
      <w:tr w:rsidR="00C81722" w:rsidTr="005815A7">
        <w:trPr>
          <w:cnfStyle w:val="000000100000"/>
        </w:trPr>
        <w:tc>
          <w:tcPr>
            <w:cnfStyle w:val="001000000000"/>
            <w:tcW w:w="2617" w:type="dxa"/>
          </w:tcPr>
          <w:p w:rsidR="00C81722" w:rsidRPr="00E87A34" w:rsidRDefault="00C81722" w:rsidP="00045C36">
            <w:pPr>
              <w:pStyle w:val="Code"/>
            </w:pPr>
            <w:r w:rsidRPr="00E87A34">
              <w:t>i_instr_wb_ack</w:t>
            </w:r>
          </w:p>
        </w:tc>
        <w:tc>
          <w:tcPr>
            <w:tcW w:w="1170" w:type="dxa"/>
          </w:tcPr>
          <w:p w:rsidR="00C81722" w:rsidRPr="00E87A34" w:rsidRDefault="00C81722" w:rsidP="00045C36">
            <w:pPr>
              <w:cnfStyle w:val="000000100000"/>
              <w:rPr>
                <w:sz w:val="18"/>
              </w:rPr>
            </w:pPr>
            <w:r w:rsidRPr="00E87A34">
              <w:rPr>
                <w:sz w:val="18"/>
              </w:rPr>
              <w:t>In</w:t>
            </w:r>
          </w:p>
        </w:tc>
        <w:tc>
          <w:tcPr>
            <w:tcW w:w="5789" w:type="dxa"/>
          </w:tcPr>
          <w:p w:rsidR="00C81722" w:rsidRPr="00E87A34" w:rsidRDefault="00C81722" w:rsidP="00045C36">
            <w:pPr>
              <w:cnfStyle w:val="000000100000"/>
              <w:rPr>
                <w:sz w:val="18"/>
              </w:rPr>
            </w:pPr>
            <w:r w:rsidRPr="00E87A34">
              <w:rPr>
                <w:sz w:val="18"/>
              </w:rPr>
              <w:t>Wishbone acknowledge.</w:t>
            </w:r>
          </w:p>
        </w:tc>
      </w:tr>
      <w:tr w:rsidR="00C81722" w:rsidTr="005815A7">
        <w:trPr>
          <w:cnfStyle w:val="000000010000"/>
        </w:trPr>
        <w:tc>
          <w:tcPr>
            <w:cnfStyle w:val="001000000000"/>
            <w:tcW w:w="2617" w:type="dxa"/>
          </w:tcPr>
          <w:p w:rsidR="00C81722" w:rsidRPr="00E87A34" w:rsidRDefault="00C81722" w:rsidP="00045C36">
            <w:pPr>
              <w:pStyle w:val="Code"/>
            </w:pPr>
            <w:r w:rsidRPr="00E87A34">
              <w:t>i_instr_wb_dat[31:0]</w:t>
            </w:r>
          </w:p>
        </w:tc>
        <w:tc>
          <w:tcPr>
            <w:tcW w:w="1170" w:type="dxa"/>
          </w:tcPr>
          <w:p w:rsidR="00C81722" w:rsidRPr="00E87A34" w:rsidRDefault="00C81722" w:rsidP="00045C36">
            <w:pPr>
              <w:cnfStyle w:val="000000010000"/>
              <w:rPr>
                <w:sz w:val="18"/>
              </w:rPr>
            </w:pPr>
            <w:r w:rsidRPr="00E87A34">
              <w:rPr>
                <w:sz w:val="18"/>
              </w:rPr>
              <w:t>In</w:t>
            </w:r>
          </w:p>
        </w:tc>
        <w:tc>
          <w:tcPr>
            <w:tcW w:w="5789" w:type="dxa"/>
          </w:tcPr>
          <w:p w:rsidR="00C81722" w:rsidRPr="00E87A34" w:rsidRDefault="00C81722" w:rsidP="00045C36">
            <w:pPr>
              <w:cnfStyle w:val="000000010000"/>
              <w:rPr>
                <w:sz w:val="18"/>
              </w:rPr>
            </w:pPr>
            <w:r w:rsidRPr="00E87A34">
              <w:rPr>
                <w:sz w:val="18"/>
              </w:rPr>
              <w:t>Wishbone data.</w:t>
            </w:r>
          </w:p>
        </w:tc>
      </w:tr>
      <w:tr w:rsidR="00C81722" w:rsidTr="005815A7">
        <w:trPr>
          <w:cnfStyle w:val="000000100000"/>
        </w:trPr>
        <w:tc>
          <w:tcPr>
            <w:cnfStyle w:val="001000000000"/>
            <w:tcW w:w="9576" w:type="dxa"/>
            <w:gridSpan w:val="3"/>
          </w:tcPr>
          <w:p w:rsidR="00C81722" w:rsidRPr="00E87A34" w:rsidRDefault="00C81722" w:rsidP="00045C36">
            <w:pPr>
              <w:jc w:val="center"/>
              <w:rPr>
                <w:b w:val="0"/>
                <w:sz w:val="18"/>
              </w:rPr>
            </w:pPr>
            <w:r w:rsidRPr="00E87A34">
              <w:rPr>
                <w:sz w:val="18"/>
              </w:rPr>
              <w:t>WISHBONE 32-BIT DATA BUS</w:t>
            </w:r>
          </w:p>
        </w:tc>
      </w:tr>
      <w:tr w:rsidR="00C81722" w:rsidTr="005815A7">
        <w:trPr>
          <w:cnfStyle w:val="000000010000"/>
        </w:trPr>
        <w:tc>
          <w:tcPr>
            <w:cnfStyle w:val="001000000000"/>
            <w:tcW w:w="2617" w:type="dxa"/>
          </w:tcPr>
          <w:p w:rsidR="00C81722" w:rsidRPr="00E87A34" w:rsidRDefault="00C81722" w:rsidP="00045C36">
            <w:pPr>
              <w:pStyle w:val="Code"/>
            </w:pPr>
            <w:r w:rsidRPr="00E87A34">
              <w:t>o_data_wb_stb</w:t>
            </w:r>
          </w:p>
        </w:tc>
        <w:tc>
          <w:tcPr>
            <w:tcW w:w="1170" w:type="dxa"/>
          </w:tcPr>
          <w:p w:rsidR="00C81722" w:rsidRPr="00E87A34" w:rsidRDefault="00C81722" w:rsidP="00045C36">
            <w:pPr>
              <w:cnfStyle w:val="000000010000"/>
              <w:rPr>
                <w:sz w:val="18"/>
              </w:rPr>
            </w:pPr>
            <w:r w:rsidRPr="00E87A34">
              <w:rPr>
                <w:sz w:val="18"/>
              </w:rPr>
              <w:t>Out</w:t>
            </w:r>
          </w:p>
        </w:tc>
        <w:tc>
          <w:tcPr>
            <w:tcW w:w="5789" w:type="dxa"/>
          </w:tcPr>
          <w:p w:rsidR="00C81722" w:rsidRPr="00E87A34" w:rsidRDefault="00C81722" w:rsidP="00045C36">
            <w:pPr>
              <w:cnfStyle w:val="000000010000"/>
              <w:rPr>
                <w:sz w:val="18"/>
              </w:rPr>
            </w:pPr>
            <w:r w:rsidRPr="00E87A34">
              <w:rPr>
                <w:sz w:val="18"/>
              </w:rPr>
              <w:t>Wishbone strobe signal.</w:t>
            </w:r>
          </w:p>
        </w:tc>
      </w:tr>
      <w:tr w:rsidR="00C81722" w:rsidTr="005815A7">
        <w:trPr>
          <w:cnfStyle w:val="000000100000"/>
        </w:trPr>
        <w:tc>
          <w:tcPr>
            <w:cnfStyle w:val="001000000000"/>
            <w:tcW w:w="2617" w:type="dxa"/>
          </w:tcPr>
          <w:p w:rsidR="00C81722" w:rsidRPr="00E87A34" w:rsidRDefault="00C81722" w:rsidP="00045C36">
            <w:pPr>
              <w:pStyle w:val="Code"/>
            </w:pPr>
            <w:r w:rsidRPr="00E87A34">
              <w:t>o_data_wb_cyc</w:t>
            </w:r>
          </w:p>
        </w:tc>
        <w:tc>
          <w:tcPr>
            <w:tcW w:w="1170" w:type="dxa"/>
          </w:tcPr>
          <w:p w:rsidR="00C81722" w:rsidRPr="00E87A34" w:rsidRDefault="00C81722" w:rsidP="00045C36">
            <w:pPr>
              <w:cnfStyle w:val="000000100000"/>
              <w:rPr>
                <w:sz w:val="18"/>
              </w:rPr>
            </w:pPr>
            <w:r w:rsidRPr="00E87A34">
              <w:rPr>
                <w:sz w:val="18"/>
              </w:rPr>
              <w:t>Out</w:t>
            </w:r>
          </w:p>
        </w:tc>
        <w:tc>
          <w:tcPr>
            <w:tcW w:w="5789" w:type="dxa"/>
          </w:tcPr>
          <w:p w:rsidR="00C81722" w:rsidRPr="00E87A34" w:rsidRDefault="00C81722" w:rsidP="00045C36">
            <w:pPr>
              <w:cnfStyle w:val="000000100000"/>
              <w:rPr>
                <w:sz w:val="18"/>
              </w:rPr>
            </w:pPr>
            <w:r w:rsidRPr="00E87A34">
              <w:rPr>
                <w:sz w:val="18"/>
              </w:rPr>
              <w:t>Wishbone CYC signal.</w:t>
            </w:r>
          </w:p>
        </w:tc>
      </w:tr>
      <w:tr w:rsidR="00C81722" w:rsidTr="005815A7">
        <w:trPr>
          <w:cnfStyle w:val="000000010000"/>
        </w:trPr>
        <w:tc>
          <w:tcPr>
            <w:cnfStyle w:val="001000000000"/>
            <w:tcW w:w="2617" w:type="dxa"/>
          </w:tcPr>
          <w:p w:rsidR="00C81722" w:rsidRPr="00E87A34" w:rsidRDefault="00C81722" w:rsidP="00045C36">
            <w:pPr>
              <w:pStyle w:val="Code"/>
            </w:pPr>
            <w:r w:rsidRPr="00E87A34">
              <w:t>o_data_wb_adr[31:0]</w:t>
            </w:r>
          </w:p>
        </w:tc>
        <w:tc>
          <w:tcPr>
            <w:tcW w:w="1170" w:type="dxa"/>
          </w:tcPr>
          <w:p w:rsidR="00C81722" w:rsidRPr="00E87A34" w:rsidRDefault="00C81722" w:rsidP="00045C36">
            <w:pPr>
              <w:cnfStyle w:val="000000010000"/>
              <w:rPr>
                <w:sz w:val="18"/>
              </w:rPr>
            </w:pPr>
            <w:r w:rsidRPr="00E87A34">
              <w:rPr>
                <w:sz w:val="18"/>
              </w:rPr>
              <w:t>Out</w:t>
            </w:r>
          </w:p>
        </w:tc>
        <w:tc>
          <w:tcPr>
            <w:tcW w:w="5789" w:type="dxa"/>
          </w:tcPr>
          <w:p w:rsidR="00C81722" w:rsidRPr="00E87A34" w:rsidRDefault="00C81722" w:rsidP="00045C36">
            <w:pPr>
              <w:cnfStyle w:val="000000010000"/>
              <w:rPr>
                <w:sz w:val="18"/>
              </w:rPr>
            </w:pPr>
            <w:r w:rsidRPr="00E87A34">
              <w:rPr>
                <w:sz w:val="18"/>
              </w:rPr>
              <w:t>Wishbone address.</w:t>
            </w:r>
          </w:p>
        </w:tc>
      </w:tr>
      <w:tr w:rsidR="00C81722" w:rsidTr="005815A7">
        <w:trPr>
          <w:cnfStyle w:val="000000100000"/>
        </w:trPr>
        <w:tc>
          <w:tcPr>
            <w:cnfStyle w:val="001000000000"/>
            <w:tcW w:w="2617" w:type="dxa"/>
          </w:tcPr>
          <w:p w:rsidR="00C81722" w:rsidRPr="00E87A34" w:rsidRDefault="00C81722" w:rsidP="00045C36">
            <w:pPr>
              <w:pStyle w:val="Code"/>
            </w:pPr>
            <w:r w:rsidRPr="00E87A34">
              <w:t>o_data_wb_we</w:t>
            </w:r>
          </w:p>
        </w:tc>
        <w:tc>
          <w:tcPr>
            <w:tcW w:w="1170" w:type="dxa"/>
          </w:tcPr>
          <w:p w:rsidR="00C81722" w:rsidRPr="00E87A34" w:rsidRDefault="00C81722" w:rsidP="00045C36">
            <w:pPr>
              <w:cnfStyle w:val="000000100000"/>
              <w:rPr>
                <w:sz w:val="18"/>
              </w:rPr>
            </w:pPr>
            <w:r w:rsidRPr="00E87A34">
              <w:rPr>
                <w:sz w:val="18"/>
              </w:rPr>
              <w:t>Out</w:t>
            </w:r>
          </w:p>
        </w:tc>
        <w:tc>
          <w:tcPr>
            <w:tcW w:w="5789" w:type="dxa"/>
          </w:tcPr>
          <w:p w:rsidR="00C81722" w:rsidRPr="00E87A34" w:rsidRDefault="00C81722" w:rsidP="00045C36">
            <w:pPr>
              <w:cnfStyle w:val="000000100000"/>
              <w:rPr>
                <w:sz w:val="18"/>
              </w:rPr>
            </w:pPr>
            <w:r w:rsidRPr="00E87A34">
              <w:rPr>
                <w:sz w:val="18"/>
              </w:rPr>
              <w:t>Wishbone write.</w:t>
            </w:r>
          </w:p>
        </w:tc>
      </w:tr>
      <w:tr w:rsidR="00C81722" w:rsidTr="005815A7">
        <w:trPr>
          <w:cnfStyle w:val="000000010000"/>
        </w:trPr>
        <w:tc>
          <w:tcPr>
            <w:cnfStyle w:val="001000000000"/>
            <w:tcW w:w="2617" w:type="dxa"/>
          </w:tcPr>
          <w:p w:rsidR="00C81722" w:rsidRPr="00E87A34" w:rsidRDefault="00C81722" w:rsidP="00045C36">
            <w:pPr>
              <w:pStyle w:val="Code"/>
            </w:pPr>
            <w:r w:rsidRPr="00E87A34">
              <w:t>o_data_wb_sel[3:0]</w:t>
            </w:r>
          </w:p>
        </w:tc>
        <w:tc>
          <w:tcPr>
            <w:tcW w:w="1170" w:type="dxa"/>
          </w:tcPr>
          <w:p w:rsidR="00C81722" w:rsidRPr="00E87A34" w:rsidRDefault="00C81722" w:rsidP="00045C36">
            <w:pPr>
              <w:cnfStyle w:val="000000010000"/>
              <w:rPr>
                <w:sz w:val="18"/>
              </w:rPr>
            </w:pPr>
            <w:r w:rsidRPr="00E87A34">
              <w:rPr>
                <w:sz w:val="18"/>
              </w:rPr>
              <w:t>Out</w:t>
            </w:r>
          </w:p>
        </w:tc>
        <w:tc>
          <w:tcPr>
            <w:tcW w:w="5789" w:type="dxa"/>
          </w:tcPr>
          <w:p w:rsidR="00C81722" w:rsidRPr="00E87A34" w:rsidRDefault="00C81722" w:rsidP="00045C36">
            <w:pPr>
              <w:cnfStyle w:val="000000010000"/>
              <w:rPr>
                <w:sz w:val="18"/>
              </w:rPr>
            </w:pPr>
            <w:r w:rsidRPr="00E87A34">
              <w:rPr>
                <w:sz w:val="18"/>
              </w:rPr>
              <w:t>Byte lane enable.</w:t>
            </w:r>
          </w:p>
        </w:tc>
      </w:tr>
      <w:tr w:rsidR="00C81722" w:rsidTr="005815A7">
        <w:trPr>
          <w:cnfStyle w:val="000000100000"/>
        </w:trPr>
        <w:tc>
          <w:tcPr>
            <w:cnfStyle w:val="001000000000"/>
            <w:tcW w:w="2617" w:type="dxa"/>
          </w:tcPr>
          <w:p w:rsidR="00C81722" w:rsidRPr="00E87A34" w:rsidRDefault="00C81722" w:rsidP="00045C36">
            <w:pPr>
              <w:pStyle w:val="Code"/>
            </w:pPr>
            <w:r w:rsidRPr="00E87A34">
              <w:t>i_data_wb_ack</w:t>
            </w:r>
          </w:p>
        </w:tc>
        <w:tc>
          <w:tcPr>
            <w:tcW w:w="1170" w:type="dxa"/>
          </w:tcPr>
          <w:p w:rsidR="00C81722" w:rsidRPr="00E87A34" w:rsidRDefault="00C81722" w:rsidP="00045C36">
            <w:pPr>
              <w:cnfStyle w:val="000000100000"/>
              <w:rPr>
                <w:sz w:val="18"/>
              </w:rPr>
            </w:pPr>
            <w:r w:rsidRPr="00E87A34">
              <w:rPr>
                <w:sz w:val="18"/>
              </w:rPr>
              <w:t>In</w:t>
            </w:r>
          </w:p>
        </w:tc>
        <w:tc>
          <w:tcPr>
            <w:tcW w:w="5789" w:type="dxa"/>
          </w:tcPr>
          <w:p w:rsidR="00C81722" w:rsidRPr="00E87A34" w:rsidRDefault="00C81722" w:rsidP="00045C36">
            <w:pPr>
              <w:cnfStyle w:val="000000100000"/>
              <w:rPr>
                <w:sz w:val="18"/>
              </w:rPr>
            </w:pPr>
            <w:r w:rsidRPr="00E87A34">
              <w:rPr>
                <w:sz w:val="18"/>
              </w:rPr>
              <w:t>Wishbone acknowledge.</w:t>
            </w:r>
          </w:p>
        </w:tc>
      </w:tr>
      <w:tr w:rsidR="00C81722" w:rsidTr="005815A7">
        <w:trPr>
          <w:cnfStyle w:val="000000010000"/>
        </w:trPr>
        <w:tc>
          <w:tcPr>
            <w:cnfStyle w:val="001000000000"/>
            <w:tcW w:w="2617" w:type="dxa"/>
          </w:tcPr>
          <w:p w:rsidR="00C81722" w:rsidRPr="00E87A34" w:rsidRDefault="00C81722" w:rsidP="00045C36">
            <w:pPr>
              <w:pStyle w:val="Code"/>
            </w:pPr>
            <w:r w:rsidRPr="00E87A34">
              <w:t>i_data_wb_dat[31:0]</w:t>
            </w:r>
          </w:p>
        </w:tc>
        <w:tc>
          <w:tcPr>
            <w:tcW w:w="1170" w:type="dxa"/>
          </w:tcPr>
          <w:p w:rsidR="00C81722" w:rsidRPr="00E87A34" w:rsidRDefault="00C81722" w:rsidP="00045C36">
            <w:pPr>
              <w:cnfStyle w:val="000000010000"/>
              <w:rPr>
                <w:sz w:val="18"/>
              </w:rPr>
            </w:pPr>
            <w:r w:rsidRPr="00E87A34">
              <w:rPr>
                <w:sz w:val="18"/>
              </w:rPr>
              <w:t>In</w:t>
            </w:r>
          </w:p>
        </w:tc>
        <w:tc>
          <w:tcPr>
            <w:tcW w:w="5789" w:type="dxa"/>
          </w:tcPr>
          <w:p w:rsidR="00C81722" w:rsidRPr="00E87A34" w:rsidRDefault="00C81722" w:rsidP="00045C36">
            <w:pPr>
              <w:cnfStyle w:val="000000010000"/>
              <w:rPr>
                <w:sz w:val="18"/>
              </w:rPr>
            </w:pPr>
            <w:r w:rsidRPr="00E87A34">
              <w:rPr>
                <w:sz w:val="18"/>
              </w:rPr>
              <w:t>Wishbone data.</w:t>
            </w:r>
          </w:p>
        </w:tc>
      </w:tr>
      <w:tr w:rsidR="00C81722" w:rsidTr="005815A7">
        <w:trPr>
          <w:cnfStyle w:val="000000100000"/>
        </w:trPr>
        <w:tc>
          <w:tcPr>
            <w:cnfStyle w:val="001000000000"/>
            <w:tcW w:w="2617" w:type="dxa"/>
          </w:tcPr>
          <w:p w:rsidR="00C81722" w:rsidRPr="00E87A34" w:rsidRDefault="00C81722" w:rsidP="00045C36">
            <w:pPr>
              <w:pStyle w:val="Code"/>
            </w:pPr>
            <w:r>
              <w:t>o_data_wb_cti[2:0]</w:t>
            </w:r>
          </w:p>
        </w:tc>
        <w:tc>
          <w:tcPr>
            <w:tcW w:w="1170" w:type="dxa"/>
          </w:tcPr>
          <w:p w:rsidR="00C81722" w:rsidRPr="00E87A34" w:rsidRDefault="00C81722" w:rsidP="00045C36">
            <w:pPr>
              <w:cnfStyle w:val="000000100000"/>
              <w:rPr>
                <w:sz w:val="18"/>
              </w:rPr>
            </w:pPr>
            <w:r>
              <w:rPr>
                <w:sz w:val="18"/>
              </w:rPr>
              <w:t>Out</w:t>
            </w:r>
          </w:p>
        </w:tc>
        <w:tc>
          <w:tcPr>
            <w:tcW w:w="5789" w:type="dxa"/>
          </w:tcPr>
          <w:p w:rsidR="00C81722" w:rsidRPr="00E87A34" w:rsidRDefault="00C81722" w:rsidP="00045C36">
            <w:pPr>
              <w:cnfStyle w:val="000000100000"/>
              <w:rPr>
                <w:sz w:val="18"/>
              </w:rPr>
            </w:pPr>
            <w:r>
              <w:rPr>
                <w:sz w:val="18"/>
              </w:rPr>
              <w:t>Wishbone Cycle Type Indicator.</w:t>
            </w:r>
            <w:r w:rsidR="00AD74B2">
              <w:rPr>
                <w:sz w:val="18"/>
              </w:rPr>
              <w:t xml:space="preserve"> Either CLASSIC, INCREMENTAL or END-OF-BURST.</w:t>
            </w:r>
          </w:p>
        </w:tc>
      </w:tr>
    </w:tbl>
    <w:p w:rsidR="00C81722" w:rsidRPr="00A04025" w:rsidRDefault="00C81722" w:rsidP="00C81722"/>
    <w:p w:rsidR="008309A4" w:rsidRDefault="00BC2501" w:rsidP="008309A4">
      <w:r>
        <w:rPr>
          <w:b/>
        </w:rPr>
        <w:t xml:space="preserve">NOTE: </w:t>
      </w:r>
      <w:r>
        <w:t>All Wishbone bursts are LINEAR.</w:t>
      </w:r>
    </w:p>
    <w:p w:rsidR="008C2D8D" w:rsidRDefault="008C2D8D">
      <w:pPr>
        <w:ind w:firstLine="360"/>
      </w:pPr>
      <w:r>
        <w:br w:type="page"/>
      </w:r>
    </w:p>
    <w:p w:rsidR="008C2D8D" w:rsidRDefault="008C2D8D" w:rsidP="008C2D8D">
      <w:pPr>
        <w:pStyle w:val="Heading1"/>
      </w:pPr>
      <w:bookmarkStart w:id="17" w:name="_Toc480461773"/>
      <w:bookmarkStart w:id="18" w:name="_Toc481038536"/>
      <w:r>
        <w:lastRenderedPageBreak/>
        <w:t>4</w:t>
      </w:r>
      <w:r>
        <w:tab/>
        <w:t>CP15 Registers</w:t>
      </w:r>
      <w:bookmarkEnd w:id="17"/>
      <w:bookmarkEnd w:id="18"/>
    </w:p>
    <w:p w:rsidR="008C2D8D" w:rsidRDefault="008C2D8D" w:rsidP="008C2D8D">
      <w:r>
        <w:t>The ZAP processor (when configured with a cache/MMU unit) supports CP15 access. The register definitions are fully compatible with the v4 specifications. Note that flush and invalidate are used synonymously.</w:t>
      </w:r>
    </w:p>
    <w:p w:rsidR="008C2D8D" w:rsidRDefault="008C2D8D" w:rsidP="008C2D8D"/>
    <w:p w:rsidR="008C2D8D" w:rsidRPr="003801D6" w:rsidRDefault="008C2D8D" w:rsidP="008C2D8D">
      <w:r>
        <w:rPr>
          <w:b/>
        </w:rPr>
        <w:t xml:space="preserve">NOTE: </w:t>
      </w:r>
      <w:r>
        <w:t xml:space="preserve">CP15 registers are not available if MMU/cache is not installed. Attempting to write to CP15 will </w:t>
      </w:r>
      <w:r w:rsidR="009042AE">
        <w:t>trigger an undefined exception</w:t>
      </w:r>
      <w:r w:rsidR="00B8633F">
        <w:t xml:space="preserve"> in such situations</w:t>
      </w:r>
      <w:r>
        <w:t>.</w:t>
      </w:r>
    </w:p>
    <w:p w:rsidR="008C2D8D" w:rsidRDefault="008C2D8D" w:rsidP="008C2D8D">
      <w:pPr>
        <w:pStyle w:val="Heading2"/>
      </w:pPr>
      <w:bookmarkStart w:id="19" w:name="_Toc480461774"/>
      <w:bookmarkStart w:id="20" w:name="_Toc481038537"/>
      <w:r>
        <w:t>4.1</w:t>
      </w:r>
      <w:r>
        <w:tab/>
        <w:t>Register List</w:t>
      </w:r>
      <w:bookmarkEnd w:id="19"/>
      <w:bookmarkEnd w:id="20"/>
    </w:p>
    <w:p w:rsidR="008C2D8D" w:rsidRDefault="008C2D8D" w:rsidP="008C2D8D">
      <w:pPr>
        <w:rPr>
          <w:lang w:bidi="ar-SA"/>
        </w:rPr>
      </w:pPr>
      <w:r>
        <w:rPr>
          <w:lang w:bidi="ar-SA"/>
        </w:rPr>
        <w:t>Register fields not described in the table below should be treated as UNDEFINED. Software should not rely on specific values for undefined bits.</w:t>
      </w:r>
    </w:p>
    <w:p w:rsidR="008C2D8D" w:rsidRPr="00253298" w:rsidRDefault="008C2D8D" w:rsidP="008C2D8D">
      <w:pPr>
        <w:rPr>
          <w:b/>
          <w:lang w:bidi="ar-SA"/>
        </w:rPr>
      </w:pPr>
    </w:p>
    <w:p w:rsidR="008C2D8D" w:rsidRDefault="008C2D8D" w:rsidP="008C2D8D">
      <w:pPr>
        <w:pStyle w:val="Caption"/>
        <w:keepNext/>
      </w:pPr>
      <w:bookmarkStart w:id="21" w:name="_Toc481038546"/>
      <w:r>
        <w:t xml:space="preserve">Table </w:t>
      </w:r>
      <w:fldSimple w:instr=" SEQ Table \* ARABIC ">
        <w:r w:rsidR="003D2653">
          <w:rPr>
            <w:noProof/>
          </w:rPr>
          <w:t>5</w:t>
        </w:r>
      </w:fldSimple>
      <w:r>
        <w:t>. CP15 register description</w:t>
      </w:r>
      <w:bookmarkEnd w:id="21"/>
    </w:p>
    <w:tbl>
      <w:tblPr>
        <w:tblStyle w:val="LightGrid"/>
        <w:tblW w:w="0" w:type="auto"/>
        <w:tblLook w:val="04A0"/>
      </w:tblPr>
      <w:tblGrid>
        <w:gridCol w:w="838"/>
        <w:gridCol w:w="1117"/>
        <w:gridCol w:w="5408"/>
        <w:gridCol w:w="773"/>
      </w:tblGrid>
      <w:tr w:rsidR="008C2D8D" w:rsidTr="008C2D8D">
        <w:trPr>
          <w:cnfStyle w:val="100000000000"/>
        </w:trPr>
        <w:tc>
          <w:tcPr>
            <w:cnfStyle w:val="001000000000"/>
            <w:tcW w:w="937" w:type="dxa"/>
          </w:tcPr>
          <w:p w:rsidR="008C2D8D" w:rsidRPr="00F97DFD" w:rsidRDefault="008C2D8D" w:rsidP="00045C36">
            <w:pPr>
              <w:rPr>
                <w:b w:val="0"/>
                <w:sz w:val="18"/>
                <w:lang w:bidi="ar-SA"/>
              </w:rPr>
            </w:pPr>
            <w:r>
              <w:rPr>
                <w:sz w:val="18"/>
                <w:lang w:bidi="ar-SA"/>
              </w:rPr>
              <w:t>Index</w:t>
            </w:r>
          </w:p>
        </w:tc>
        <w:tc>
          <w:tcPr>
            <w:tcW w:w="1151" w:type="dxa"/>
          </w:tcPr>
          <w:p w:rsidR="008C2D8D" w:rsidRPr="00F97DFD" w:rsidRDefault="008C2D8D" w:rsidP="00045C36">
            <w:pPr>
              <w:cnfStyle w:val="100000000000"/>
              <w:rPr>
                <w:b w:val="0"/>
                <w:sz w:val="18"/>
                <w:lang w:bidi="ar-SA"/>
              </w:rPr>
            </w:pPr>
            <w:r w:rsidRPr="00F97DFD">
              <w:rPr>
                <w:sz w:val="18"/>
                <w:lang w:bidi="ar-SA"/>
              </w:rPr>
              <w:t>Name</w:t>
            </w:r>
          </w:p>
        </w:tc>
        <w:tc>
          <w:tcPr>
            <w:tcW w:w="6660" w:type="dxa"/>
          </w:tcPr>
          <w:p w:rsidR="008C2D8D" w:rsidRPr="00F97DFD" w:rsidRDefault="008C2D8D" w:rsidP="00045C36">
            <w:pPr>
              <w:cnfStyle w:val="100000000000"/>
              <w:rPr>
                <w:b w:val="0"/>
                <w:sz w:val="18"/>
                <w:lang w:bidi="ar-SA"/>
              </w:rPr>
            </w:pPr>
            <w:r w:rsidRPr="00F97DFD">
              <w:rPr>
                <w:sz w:val="18"/>
                <w:lang w:bidi="ar-SA"/>
              </w:rPr>
              <w:t>Description</w:t>
            </w:r>
          </w:p>
        </w:tc>
        <w:tc>
          <w:tcPr>
            <w:tcW w:w="828" w:type="dxa"/>
          </w:tcPr>
          <w:p w:rsidR="008C2D8D" w:rsidRPr="00F97DFD" w:rsidRDefault="008C2D8D" w:rsidP="00045C36">
            <w:pPr>
              <w:cnfStyle w:val="100000000000"/>
              <w:rPr>
                <w:b w:val="0"/>
                <w:sz w:val="18"/>
                <w:lang w:bidi="ar-SA"/>
              </w:rPr>
            </w:pPr>
            <w:r w:rsidRPr="00F97DFD">
              <w:rPr>
                <w:sz w:val="18"/>
                <w:lang w:bidi="ar-SA"/>
              </w:rPr>
              <w:t>Notes</w:t>
            </w:r>
          </w:p>
        </w:tc>
      </w:tr>
      <w:tr w:rsidR="008C2D8D" w:rsidTr="008C2D8D">
        <w:trPr>
          <w:cnfStyle w:val="000000100000"/>
        </w:trPr>
        <w:tc>
          <w:tcPr>
            <w:cnfStyle w:val="001000000000"/>
            <w:tcW w:w="937" w:type="dxa"/>
          </w:tcPr>
          <w:p w:rsidR="008C2D8D" w:rsidRPr="00692FA3" w:rsidRDefault="008C2D8D" w:rsidP="00045C36">
            <w:pPr>
              <w:rPr>
                <w:sz w:val="18"/>
                <w:lang w:bidi="ar-SA"/>
              </w:rPr>
            </w:pPr>
            <w:r>
              <w:rPr>
                <w:sz w:val="18"/>
                <w:lang w:bidi="ar-SA"/>
              </w:rPr>
              <w:t>0</w:t>
            </w:r>
          </w:p>
        </w:tc>
        <w:tc>
          <w:tcPr>
            <w:tcW w:w="1151" w:type="dxa"/>
          </w:tcPr>
          <w:p w:rsidR="008C2D8D" w:rsidRPr="00692FA3" w:rsidRDefault="008C2D8D" w:rsidP="00045C36">
            <w:pPr>
              <w:cnfStyle w:val="000000100000"/>
              <w:rPr>
                <w:sz w:val="18"/>
                <w:lang w:bidi="ar-SA"/>
              </w:rPr>
            </w:pPr>
            <w:r>
              <w:rPr>
                <w:sz w:val="18"/>
                <w:lang w:bidi="ar-SA"/>
              </w:rPr>
              <w:t>ID</w:t>
            </w:r>
          </w:p>
        </w:tc>
        <w:tc>
          <w:tcPr>
            <w:tcW w:w="6660" w:type="dxa"/>
          </w:tcPr>
          <w:p w:rsidR="008C2D8D" w:rsidRPr="00692FA3" w:rsidRDefault="008C2D8D" w:rsidP="00045C36">
            <w:pPr>
              <w:cnfStyle w:val="000000100000"/>
              <w:rPr>
                <w:sz w:val="18"/>
                <w:lang w:bidi="ar-SA"/>
              </w:rPr>
            </w:pPr>
            <w:r>
              <w:rPr>
                <w:sz w:val="18"/>
                <w:lang w:bidi="ar-SA"/>
              </w:rPr>
              <w:t>[23:16] – Always reads 0x01 indicating a v4 implementation.</w:t>
            </w:r>
          </w:p>
        </w:tc>
        <w:tc>
          <w:tcPr>
            <w:tcW w:w="828" w:type="dxa"/>
          </w:tcPr>
          <w:p w:rsidR="008C2D8D" w:rsidRPr="00692FA3" w:rsidRDefault="008C2D8D" w:rsidP="00045C36">
            <w:pPr>
              <w:cnfStyle w:val="000000100000"/>
              <w:rPr>
                <w:sz w:val="18"/>
                <w:lang w:bidi="ar-SA"/>
              </w:rPr>
            </w:pPr>
            <w:r>
              <w:rPr>
                <w:sz w:val="18"/>
                <w:lang w:bidi="ar-SA"/>
              </w:rPr>
              <w:t>1</w:t>
            </w:r>
          </w:p>
        </w:tc>
      </w:tr>
      <w:tr w:rsidR="008C2D8D" w:rsidTr="008C2D8D">
        <w:trPr>
          <w:cnfStyle w:val="000000010000"/>
        </w:trPr>
        <w:tc>
          <w:tcPr>
            <w:cnfStyle w:val="001000000000"/>
            <w:tcW w:w="937" w:type="dxa"/>
          </w:tcPr>
          <w:p w:rsidR="008C2D8D" w:rsidRPr="00692FA3" w:rsidRDefault="008C2D8D" w:rsidP="00045C36">
            <w:pPr>
              <w:rPr>
                <w:sz w:val="18"/>
                <w:lang w:bidi="ar-SA"/>
              </w:rPr>
            </w:pPr>
            <w:r>
              <w:rPr>
                <w:sz w:val="18"/>
                <w:lang w:bidi="ar-SA"/>
              </w:rPr>
              <w:t>1</w:t>
            </w:r>
          </w:p>
        </w:tc>
        <w:tc>
          <w:tcPr>
            <w:tcW w:w="1151" w:type="dxa"/>
          </w:tcPr>
          <w:p w:rsidR="008C2D8D" w:rsidRPr="00692FA3" w:rsidRDefault="008C2D8D" w:rsidP="00045C36">
            <w:pPr>
              <w:cnfStyle w:val="000000010000"/>
              <w:rPr>
                <w:sz w:val="18"/>
                <w:lang w:bidi="ar-SA"/>
              </w:rPr>
            </w:pPr>
            <w:r>
              <w:rPr>
                <w:sz w:val="18"/>
                <w:lang w:bidi="ar-SA"/>
              </w:rPr>
              <w:t>CON</w:t>
            </w:r>
          </w:p>
        </w:tc>
        <w:tc>
          <w:tcPr>
            <w:tcW w:w="6660" w:type="dxa"/>
          </w:tcPr>
          <w:p w:rsidR="008C2D8D" w:rsidRDefault="008C2D8D" w:rsidP="00045C36">
            <w:pPr>
              <w:cnfStyle w:val="000000010000"/>
              <w:rPr>
                <w:sz w:val="18"/>
                <w:lang w:bidi="ar-SA"/>
              </w:rPr>
            </w:pPr>
            <w:r>
              <w:rPr>
                <w:sz w:val="18"/>
                <w:lang w:bidi="ar-SA"/>
              </w:rPr>
              <w:t>[0] – MMU enable.</w:t>
            </w:r>
          </w:p>
          <w:p w:rsidR="008C2D8D" w:rsidRDefault="008C2D8D" w:rsidP="00045C36">
            <w:pPr>
              <w:cnfStyle w:val="000000010000"/>
              <w:rPr>
                <w:sz w:val="18"/>
                <w:lang w:bidi="ar-SA"/>
              </w:rPr>
            </w:pPr>
            <w:r>
              <w:rPr>
                <w:sz w:val="18"/>
                <w:lang w:bidi="ar-SA"/>
              </w:rPr>
              <w:t>[1] –. RAZ. Processor does not check for address alignment.</w:t>
            </w:r>
          </w:p>
          <w:p w:rsidR="008C2D8D" w:rsidRDefault="008C2D8D" w:rsidP="00045C36">
            <w:pPr>
              <w:cnfStyle w:val="000000010000"/>
              <w:rPr>
                <w:sz w:val="18"/>
                <w:lang w:bidi="ar-SA"/>
              </w:rPr>
            </w:pPr>
            <w:r>
              <w:rPr>
                <w:sz w:val="18"/>
                <w:lang w:bidi="ar-SA"/>
              </w:rPr>
              <w:t>[2] – Data cache enable.</w:t>
            </w:r>
          </w:p>
          <w:p w:rsidR="008C2D8D" w:rsidRDefault="008C2D8D" w:rsidP="00045C36">
            <w:pPr>
              <w:cnfStyle w:val="000000010000"/>
              <w:rPr>
                <w:sz w:val="18"/>
                <w:lang w:bidi="ar-SA"/>
              </w:rPr>
            </w:pPr>
            <w:r>
              <w:rPr>
                <w:sz w:val="18"/>
                <w:lang w:bidi="ar-SA"/>
              </w:rPr>
              <w:t>[3] – RAZ. Writeback caches do not need a write buffer.</w:t>
            </w:r>
          </w:p>
          <w:p w:rsidR="008C2D8D" w:rsidRDefault="008C2D8D" w:rsidP="00045C36">
            <w:pPr>
              <w:cnfStyle w:val="000000010000"/>
              <w:rPr>
                <w:sz w:val="18"/>
                <w:lang w:bidi="ar-SA"/>
              </w:rPr>
            </w:pPr>
            <w:r>
              <w:rPr>
                <w:sz w:val="18"/>
                <w:lang w:bidi="ar-SA"/>
              </w:rPr>
              <w:t>[7:4] – Reads as 4’b1111. Processor only supports Little Endian ordering.</w:t>
            </w:r>
          </w:p>
          <w:p w:rsidR="008C2D8D" w:rsidRDefault="008C2D8D" w:rsidP="00045C36">
            <w:pPr>
              <w:cnfStyle w:val="000000010000"/>
              <w:rPr>
                <w:sz w:val="18"/>
                <w:lang w:bidi="ar-SA"/>
              </w:rPr>
            </w:pPr>
            <w:r>
              <w:rPr>
                <w:sz w:val="18"/>
                <w:lang w:bidi="ar-SA"/>
              </w:rPr>
              <w:t>[8] – S bit.</w:t>
            </w:r>
          </w:p>
          <w:p w:rsidR="008C2D8D" w:rsidRDefault="008C2D8D" w:rsidP="00045C36">
            <w:pPr>
              <w:cnfStyle w:val="000000010000"/>
              <w:rPr>
                <w:sz w:val="18"/>
                <w:lang w:bidi="ar-SA"/>
              </w:rPr>
            </w:pPr>
            <w:r>
              <w:rPr>
                <w:sz w:val="18"/>
                <w:lang w:bidi="ar-SA"/>
              </w:rPr>
              <w:t>[9] – R bit.</w:t>
            </w:r>
          </w:p>
          <w:p w:rsidR="008C2D8D" w:rsidRDefault="008C2D8D" w:rsidP="00045C36">
            <w:pPr>
              <w:cnfStyle w:val="000000010000"/>
              <w:rPr>
                <w:sz w:val="18"/>
                <w:lang w:bidi="ar-SA"/>
              </w:rPr>
            </w:pPr>
            <w:r>
              <w:rPr>
                <w:sz w:val="18"/>
                <w:lang w:bidi="ar-SA"/>
              </w:rPr>
              <w:t>[11] – Read as 1. Always indicates predictable cache strategy.</w:t>
            </w:r>
          </w:p>
          <w:p w:rsidR="008C2D8D" w:rsidRDefault="008C2D8D" w:rsidP="00045C36">
            <w:pPr>
              <w:cnfStyle w:val="000000010000"/>
              <w:rPr>
                <w:sz w:val="18"/>
                <w:lang w:bidi="ar-SA"/>
              </w:rPr>
            </w:pPr>
            <w:r>
              <w:rPr>
                <w:sz w:val="18"/>
                <w:lang w:bidi="ar-SA"/>
              </w:rPr>
              <w:t>[12] – Instruction cache enable.</w:t>
            </w:r>
          </w:p>
          <w:p w:rsidR="008C2D8D" w:rsidRPr="00692FA3" w:rsidRDefault="008C2D8D" w:rsidP="00045C36">
            <w:pPr>
              <w:cnfStyle w:val="000000010000"/>
              <w:rPr>
                <w:sz w:val="18"/>
                <w:lang w:bidi="ar-SA"/>
              </w:rPr>
            </w:pPr>
            <w:r>
              <w:rPr>
                <w:sz w:val="18"/>
                <w:lang w:bidi="ar-SA"/>
              </w:rPr>
              <w:t>[13] – RAZ. Processor does not support high vectors.</w:t>
            </w:r>
          </w:p>
        </w:tc>
        <w:tc>
          <w:tcPr>
            <w:tcW w:w="828" w:type="dxa"/>
          </w:tcPr>
          <w:p w:rsidR="008C2D8D" w:rsidRPr="00692FA3" w:rsidRDefault="008C2D8D" w:rsidP="00045C36">
            <w:pPr>
              <w:cnfStyle w:val="000000010000"/>
              <w:rPr>
                <w:sz w:val="18"/>
                <w:lang w:bidi="ar-SA"/>
              </w:rPr>
            </w:pPr>
          </w:p>
        </w:tc>
      </w:tr>
      <w:tr w:rsidR="008C2D8D" w:rsidTr="008C2D8D">
        <w:trPr>
          <w:cnfStyle w:val="000000100000"/>
        </w:trPr>
        <w:tc>
          <w:tcPr>
            <w:cnfStyle w:val="001000000000"/>
            <w:tcW w:w="937" w:type="dxa"/>
          </w:tcPr>
          <w:p w:rsidR="008C2D8D" w:rsidRPr="00692FA3" w:rsidRDefault="008C2D8D" w:rsidP="00045C36">
            <w:pPr>
              <w:rPr>
                <w:sz w:val="18"/>
                <w:lang w:bidi="ar-SA"/>
              </w:rPr>
            </w:pPr>
            <w:r>
              <w:rPr>
                <w:sz w:val="18"/>
                <w:lang w:bidi="ar-SA"/>
              </w:rPr>
              <w:t>2</w:t>
            </w:r>
          </w:p>
        </w:tc>
        <w:tc>
          <w:tcPr>
            <w:tcW w:w="1151" w:type="dxa"/>
          </w:tcPr>
          <w:p w:rsidR="008C2D8D" w:rsidRPr="00692FA3" w:rsidRDefault="008C2D8D" w:rsidP="00045C36">
            <w:pPr>
              <w:cnfStyle w:val="000000100000"/>
              <w:rPr>
                <w:sz w:val="18"/>
                <w:lang w:bidi="ar-SA"/>
              </w:rPr>
            </w:pPr>
            <w:r>
              <w:rPr>
                <w:sz w:val="18"/>
                <w:lang w:bidi="ar-SA"/>
              </w:rPr>
              <w:t>TRBASE</w:t>
            </w:r>
          </w:p>
        </w:tc>
        <w:tc>
          <w:tcPr>
            <w:tcW w:w="6660" w:type="dxa"/>
          </w:tcPr>
          <w:p w:rsidR="008C2D8D" w:rsidRPr="00692FA3" w:rsidRDefault="008C2D8D" w:rsidP="00045C36">
            <w:pPr>
              <w:cnfStyle w:val="000000100000"/>
              <w:rPr>
                <w:sz w:val="18"/>
                <w:lang w:bidi="ar-SA"/>
              </w:rPr>
            </w:pPr>
            <w:r>
              <w:rPr>
                <w:sz w:val="18"/>
                <w:lang w:bidi="ar-SA"/>
              </w:rPr>
              <w:t>Holds 16KB aligned base address of L1 table to be used.</w:t>
            </w:r>
          </w:p>
        </w:tc>
        <w:tc>
          <w:tcPr>
            <w:tcW w:w="828" w:type="dxa"/>
          </w:tcPr>
          <w:p w:rsidR="008C2D8D" w:rsidRPr="00692FA3" w:rsidRDefault="008C2D8D" w:rsidP="00045C36">
            <w:pPr>
              <w:cnfStyle w:val="000000100000"/>
              <w:rPr>
                <w:sz w:val="18"/>
                <w:lang w:bidi="ar-SA"/>
              </w:rPr>
            </w:pPr>
          </w:p>
        </w:tc>
      </w:tr>
      <w:tr w:rsidR="008C2D8D" w:rsidTr="008C2D8D">
        <w:trPr>
          <w:cnfStyle w:val="000000010000"/>
        </w:trPr>
        <w:tc>
          <w:tcPr>
            <w:cnfStyle w:val="001000000000"/>
            <w:tcW w:w="937" w:type="dxa"/>
          </w:tcPr>
          <w:p w:rsidR="008C2D8D" w:rsidRPr="00692FA3" w:rsidRDefault="008C2D8D" w:rsidP="00045C36">
            <w:pPr>
              <w:rPr>
                <w:sz w:val="18"/>
                <w:lang w:bidi="ar-SA"/>
              </w:rPr>
            </w:pPr>
            <w:r>
              <w:rPr>
                <w:sz w:val="18"/>
                <w:lang w:bidi="ar-SA"/>
              </w:rPr>
              <w:t>3</w:t>
            </w:r>
          </w:p>
        </w:tc>
        <w:tc>
          <w:tcPr>
            <w:tcW w:w="1151" w:type="dxa"/>
          </w:tcPr>
          <w:p w:rsidR="008C2D8D" w:rsidRPr="00692FA3" w:rsidRDefault="008C2D8D" w:rsidP="00045C36">
            <w:pPr>
              <w:cnfStyle w:val="000000010000"/>
              <w:rPr>
                <w:sz w:val="18"/>
                <w:lang w:bidi="ar-SA"/>
              </w:rPr>
            </w:pPr>
            <w:r>
              <w:rPr>
                <w:sz w:val="18"/>
                <w:lang w:bidi="ar-SA"/>
              </w:rPr>
              <w:t>DAC</w:t>
            </w:r>
          </w:p>
        </w:tc>
        <w:tc>
          <w:tcPr>
            <w:tcW w:w="6660" w:type="dxa"/>
          </w:tcPr>
          <w:p w:rsidR="008C2D8D" w:rsidRPr="00692FA3" w:rsidRDefault="008C2D8D" w:rsidP="00045C36">
            <w:pPr>
              <w:cnfStyle w:val="000000010000"/>
              <w:rPr>
                <w:sz w:val="18"/>
                <w:lang w:bidi="ar-SA"/>
              </w:rPr>
            </w:pPr>
            <w:r>
              <w:rPr>
                <w:sz w:val="18"/>
                <w:lang w:bidi="ar-SA"/>
              </w:rPr>
              <w:t>Domain access control register.</w:t>
            </w:r>
          </w:p>
        </w:tc>
        <w:tc>
          <w:tcPr>
            <w:tcW w:w="828" w:type="dxa"/>
          </w:tcPr>
          <w:p w:rsidR="008C2D8D" w:rsidRPr="00692FA3" w:rsidRDefault="008C2D8D" w:rsidP="00045C36">
            <w:pPr>
              <w:cnfStyle w:val="000000010000"/>
              <w:rPr>
                <w:sz w:val="18"/>
                <w:lang w:bidi="ar-SA"/>
              </w:rPr>
            </w:pPr>
          </w:p>
        </w:tc>
      </w:tr>
      <w:tr w:rsidR="008C2D8D" w:rsidTr="008C2D8D">
        <w:trPr>
          <w:cnfStyle w:val="000000100000"/>
        </w:trPr>
        <w:tc>
          <w:tcPr>
            <w:cnfStyle w:val="001000000000"/>
            <w:tcW w:w="937" w:type="dxa"/>
          </w:tcPr>
          <w:p w:rsidR="008C2D8D" w:rsidRPr="00692FA3" w:rsidRDefault="008C2D8D" w:rsidP="00045C36">
            <w:pPr>
              <w:rPr>
                <w:sz w:val="18"/>
                <w:lang w:bidi="ar-SA"/>
              </w:rPr>
            </w:pPr>
            <w:r>
              <w:rPr>
                <w:sz w:val="18"/>
                <w:lang w:bidi="ar-SA"/>
              </w:rPr>
              <w:t>4</w:t>
            </w:r>
          </w:p>
        </w:tc>
        <w:tc>
          <w:tcPr>
            <w:tcW w:w="1151" w:type="dxa"/>
          </w:tcPr>
          <w:p w:rsidR="008C2D8D" w:rsidRPr="00692FA3" w:rsidRDefault="008C2D8D" w:rsidP="00045C36">
            <w:pPr>
              <w:cnfStyle w:val="000000100000"/>
              <w:rPr>
                <w:sz w:val="18"/>
                <w:lang w:bidi="ar-SA"/>
              </w:rPr>
            </w:pPr>
            <w:r>
              <w:rPr>
                <w:sz w:val="18"/>
                <w:lang w:bidi="ar-SA"/>
              </w:rPr>
              <w:t>--</w:t>
            </w:r>
          </w:p>
        </w:tc>
        <w:tc>
          <w:tcPr>
            <w:tcW w:w="6660" w:type="dxa"/>
          </w:tcPr>
          <w:p w:rsidR="008C2D8D" w:rsidRPr="00692FA3" w:rsidRDefault="008C2D8D" w:rsidP="00045C36">
            <w:pPr>
              <w:cnfStyle w:val="000000100000"/>
              <w:rPr>
                <w:sz w:val="18"/>
                <w:lang w:bidi="ar-SA"/>
              </w:rPr>
            </w:pPr>
            <w:r>
              <w:rPr>
                <w:sz w:val="18"/>
                <w:lang w:bidi="ar-SA"/>
              </w:rPr>
              <w:t>RESERVED.</w:t>
            </w:r>
          </w:p>
        </w:tc>
        <w:tc>
          <w:tcPr>
            <w:tcW w:w="828" w:type="dxa"/>
          </w:tcPr>
          <w:p w:rsidR="008C2D8D" w:rsidRPr="00692FA3" w:rsidRDefault="008C2D8D" w:rsidP="00045C36">
            <w:pPr>
              <w:cnfStyle w:val="000000100000"/>
              <w:rPr>
                <w:sz w:val="18"/>
                <w:lang w:bidi="ar-SA"/>
              </w:rPr>
            </w:pPr>
          </w:p>
        </w:tc>
      </w:tr>
      <w:tr w:rsidR="008C2D8D" w:rsidTr="008C2D8D">
        <w:trPr>
          <w:cnfStyle w:val="000000010000"/>
        </w:trPr>
        <w:tc>
          <w:tcPr>
            <w:cnfStyle w:val="001000000000"/>
            <w:tcW w:w="937" w:type="dxa"/>
          </w:tcPr>
          <w:p w:rsidR="008C2D8D" w:rsidRPr="00692FA3" w:rsidRDefault="008C2D8D" w:rsidP="00045C36">
            <w:pPr>
              <w:rPr>
                <w:sz w:val="18"/>
                <w:lang w:bidi="ar-SA"/>
              </w:rPr>
            </w:pPr>
            <w:r>
              <w:rPr>
                <w:sz w:val="18"/>
                <w:lang w:bidi="ar-SA"/>
              </w:rPr>
              <w:t>5</w:t>
            </w:r>
          </w:p>
        </w:tc>
        <w:tc>
          <w:tcPr>
            <w:tcW w:w="1151" w:type="dxa"/>
          </w:tcPr>
          <w:p w:rsidR="008C2D8D" w:rsidRPr="00692FA3" w:rsidRDefault="008C2D8D" w:rsidP="00045C36">
            <w:pPr>
              <w:cnfStyle w:val="000000010000"/>
              <w:rPr>
                <w:sz w:val="18"/>
                <w:lang w:bidi="ar-SA"/>
              </w:rPr>
            </w:pPr>
            <w:r>
              <w:rPr>
                <w:sz w:val="18"/>
                <w:lang w:bidi="ar-SA"/>
              </w:rPr>
              <w:t>FSR</w:t>
            </w:r>
          </w:p>
        </w:tc>
        <w:tc>
          <w:tcPr>
            <w:tcW w:w="6660" w:type="dxa"/>
          </w:tcPr>
          <w:p w:rsidR="008C2D8D" w:rsidRPr="00692FA3" w:rsidRDefault="008C2D8D" w:rsidP="00045C36">
            <w:pPr>
              <w:cnfStyle w:val="000000010000"/>
              <w:rPr>
                <w:sz w:val="18"/>
                <w:lang w:bidi="ar-SA"/>
              </w:rPr>
            </w:pPr>
            <w:r>
              <w:rPr>
                <w:sz w:val="18"/>
                <w:lang w:bidi="ar-SA"/>
              </w:rPr>
              <w:t>Fault status register. Only data MMU can update this. For debugging purposes, a value can be written into this register.</w:t>
            </w:r>
          </w:p>
        </w:tc>
        <w:tc>
          <w:tcPr>
            <w:tcW w:w="828" w:type="dxa"/>
          </w:tcPr>
          <w:p w:rsidR="008C2D8D" w:rsidRPr="00692FA3" w:rsidRDefault="008C2D8D" w:rsidP="00045C36">
            <w:pPr>
              <w:cnfStyle w:val="000000010000"/>
              <w:rPr>
                <w:sz w:val="18"/>
                <w:lang w:bidi="ar-SA"/>
              </w:rPr>
            </w:pPr>
          </w:p>
        </w:tc>
      </w:tr>
      <w:tr w:rsidR="008C2D8D" w:rsidTr="008C2D8D">
        <w:trPr>
          <w:cnfStyle w:val="000000100000"/>
        </w:trPr>
        <w:tc>
          <w:tcPr>
            <w:cnfStyle w:val="001000000000"/>
            <w:tcW w:w="937" w:type="dxa"/>
          </w:tcPr>
          <w:p w:rsidR="008C2D8D" w:rsidRPr="00692FA3" w:rsidRDefault="008C2D8D" w:rsidP="00045C36">
            <w:pPr>
              <w:rPr>
                <w:sz w:val="18"/>
                <w:lang w:bidi="ar-SA"/>
              </w:rPr>
            </w:pPr>
            <w:r>
              <w:rPr>
                <w:sz w:val="18"/>
                <w:lang w:bidi="ar-SA"/>
              </w:rPr>
              <w:t>6</w:t>
            </w:r>
          </w:p>
        </w:tc>
        <w:tc>
          <w:tcPr>
            <w:tcW w:w="1151" w:type="dxa"/>
          </w:tcPr>
          <w:p w:rsidR="008C2D8D" w:rsidRPr="00692FA3" w:rsidRDefault="008C2D8D" w:rsidP="00045C36">
            <w:pPr>
              <w:cnfStyle w:val="000000100000"/>
              <w:rPr>
                <w:sz w:val="18"/>
                <w:lang w:bidi="ar-SA"/>
              </w:rPr>
            </w:pPr>
            <w:r>
              <w:rPr>
                <w:sz w:val="18"/>
                <w:lang w:bidi="ar-SA"/>
              </w:rPr>
              <w:t>FAR</w:t>
            </w:r>
          </w:p>
        </w:tc>
        <w:tc>
          <w:tcPr>
            <w:tcW w:w="6660" w:type="dxa"/>
          </w:tcPr>
          <w:p w:rsidR="008C2D8D" w:rsidRPr="00692FA3" w:rsidRDefault="008C2D8D" w:rsidP="00045C36">
            <w:pPr>
              <w:cnfStyle w:val="000000100000"/>
              <w:rPr>
                <w:sz w:val="18"/>
                <w:lang w:bidi="ar-SA"/>
              </w:rPr>
            </w:pPr>
            <w:r>
              <w:rPr>
                <w:sz w:val="18"/>
                <w:lang w:bidi="ar-SA"/>
              </w:rPr>
              <w:t>Fault address register. Only data MMU can update this. For debugging purposes, a value can be written into this register.</w:t>
            </w:r>
          </w:p>
        </w:tc>
        <w:tc>
          <w:tcPr>
            <w:tcW w:w="828" w:type="dxa"/>
          </w:tcPr>
          <w:p w:rsidR="008C2D8D" w:rsidRPr="00692FA3" w:rsidRDefault="008C2D8D" w:rsidP="00045C36">
            <w:pPr>
              <w:cnfStyle w:val="000000100000"/>
              <w:rPr>
                <w:sz w:val="18"/>
                <w:lang w:bidi="ar-SA"/>
              </w:rPr>
            </w:pPr>
          </w:p>
        </w:tc>
      </w:tr>
      <w:tr w:rsidR="008C2D8D" w:rsidTr="008C2D8D">
        <w:trPr>
          <w:cnfStyle w:val="000000010000"/>
        </w:trPr>
        <w:tc>
          <w:tcPr>
            <w:cnfStyle w:val="001000000000"/>
            <w:tcW w:w="937" w:type="dxa"/>
          </w:tcPr>
          <w:p w:rsidR="008C2D8D" w:rsidRDefault="008C2D8D" w:rsidP="00045C36">
            <w:pPr>
              <w:rPr>
                <w:sz w:val="18"/>
                <w:lang w:bidi="ar-SA"/>
              </w:rPr>
            </w:pPr>
            <w:r>
              <w:rPr>
                <w:sz w:val="18"/>
                <w:lang w:bidi="ar-SA"/>
              </w:rPr>
              <w:t>7</w:t>
            </w:r>
          </w:p>
        </w:tc>
        <w:tc>
          <w:tcPr>
            <w:tcW w:w="1151" w:type="dxa"/>
          </w:tcPr>
          <w:p w:rsidR="008C2D8D" w:rsidRDefault="008C2D8D" w:rsidP="00045C36">
            <w:pPr>
              <w:cnfStyle w:val="000000010000"/>
              <w:rPr>
                <w:sz w:val="18"/>
                <w:lang w:bidi="ar-SA"/>
              </w:rPr>
            </w:pPr>
            <w:r>
              <w:rPr>
                <w:sz w:val="18"/>
                <w:lang w:bidi="ar-SA"/>
              </w:rPr>
              <w:t>CACHECON</w:t>
            </w:r>
          </w:p>
        </w:tc>
        <w:tc>
          <w:tcPr>
            <w:tcW w:w="6660" w:type="dxa"/>
          </w:tcPr>
          <w:p w:rsidR="008C2D8D" w:rsidRDefault="008C2D8D" w:rsidP="00045C36">
            <w:pPr>
              <w:cnfStyle w:val="000000010000"/>
              <w:rPr>
                <w:sz w:val="18"/>
                <w:lang w:bidi="ar-SA"/>
              </w:rPr>
            </w:pPr>
            <w:r>
              <w:rPr>
                <w:sz w:val="18"/>
                <w:lang w:bidi="ar-SA"/>
              </w:rPr>
              <w:t>Cache flush/clean control. List of supported operations are shown in the table below. Data written to this register should be zero (SBZ). Writing non-zero data will result in UNPREDICTABLE results. Performing operations other than those listed in the table below will lead to UNPREDICTABLE results.</w:t>
            </w:r>
          </w:p>
          <w:p w:rsidR="008C2D8D" w:rsidRDefault="008C2D8D" w:rsidP="00045C36">
            <w:pPr>
              <w:cnfStyle w:val="000000010000"/>
              <w:rPr>
                <w:sz w:val="18"/>
                <w:lang w:bidi="ar-SA"/>
              </w:rPr>
            </w:pPr>
          </w:p>
          <w:p w:rsidR="00F609B1" w:rsidRDefault="00F609B1" w:rsidP="00045C36">
            <w:pPr>
              <w:cnfStyle w:val="000000010000"/>
              <w:rPr>
                <w:sz w:val="18"/>
                <w:lang w:bidi="ar-SA"/>
              </w:rPr>
            </w:pPr>
            <w:r>
              <w:rPr>
                <w:sz w:val="18"/>
                <w:lang w:bidi="ar-SA"/>
              </w:rPr>
              <w:t>The table below describes the operations that can be performed using this register.</w:t>
            </w:r>
          </w:p>
          <w:p w:rsidR="00F609B1" w:rsidRDefault="00F609B1" w:rsidP="00045C36">
            <w:pPr>
              <w:cnfStyle w:val="000000010000"/>
              <w:rPr>
                <w:sz w:val="18"/>
                <w:lang w:bidi="ar-SA"/>
              </w:rPr>
            </w:pPr>
          </w:p>
          <w:p w:rsidR="008C2D8D" w:rsidRDefault="008C2D8D" w:rsidP="00045C36">
            <w:pPr>
              <w:pStyle w:val="Caption"/>
              <w:keepNext/>
              <w:cnfStyle w:val="000000010000"/>
            </w:pPr>
            <w:bookmarkStart w:id="22" w:name="_Toc481038547"/>
            <w:r>
              <w:t xml:space="preserve">Table </w:t>
            </w:r>
            <w:fldSimple w:instr=" SEQ Table \* ARABIC ">
              <w:r w:rsidR="003D2653">
                <w:rPr>
                  <w:noProof/>
                </w:rPr>
                <w:t>6</w:t>
              </w:r>
            </w:fldSimple>
            <w:r w:rsidR="00723E70">
              <w:t>. CACHECON Register</w:t>
            </w:r>
            <w:bookmarkEnd w:id="22"/>
          </w:p>
          <w:tbl>
            <w:tblPr>
              <w:tblStyle w:val="LightGrid"/>
              <w:tblW w:w="0" w:type="auto"/>
              <w:tblLook w:val="04A0"/>
            </w:tblPr>
            <w:tblGrid>
              <w:gridCol w:w="1253"/>
              <w:gridCol w:w="927"/>
              <w:gridCol w:w="2992"/>
            </w:tblGrid>
            <w:tr w:rsidR="008C2D8D" w:rsidTr="00723E70">
              <w:trPr>
                <w:cnfStyle w:val="100000000000"/>
              </w:trPr>
              <w:tc>
                <w:tcPr>
                  <w:cnfStyle w:val="001000000000"/>
                  <w:tcW w:w="1416" w:type="dxa"/>
                </w:tcPr>
                <w:p w:rsidR="008C2D8D" w:rsidRPr="007D442C" w:rsidRDefault="008C2D8D" w:rsidP="00045C36">
                  <w:pPr>
                    <w:rPr>
                      <w:b w:val="0"/>
                      <w:sz w:val="18"/>
                      <w:lang w:bidi="ar-SA"/>
                    </w:rPr>
                  </w:pPr>
                  <w:r w:rsidRPr="007D442C">
                    <w:rPr>
                      <w:sz w:val="18"/>
                      <w:lang w:bidi="ar-SA"/>
                    </w:rPr>
                    <w:t>Opcode2</w:t>
                  </w:r>
                </w:p>
              </w:tc>
              <w:tc>
                <w:tcPr>
                  <w:tcW w:w="1080" w:type="dxa"/>
                </w:tcPr>
                <w:p w:rsidR="008C2D8D" w:rsidRPr="007D442C" w:rsidRDefault="008C2D8D" w:rsidP="00045C36">
                  <w:pPr>
                    <w:cnfStyle w:val="100000000000"/>
                    <w:rPr>
                      <w:b w:val="0"/>
                      <w:sz w:val="18"/>
                      <w:lang w:bidi="ar-SA"/>
                    </w:rPr>
                  </w:pPr>
                  <w:proofErr w:type="spellStart"/>
                  <w:r w:rsidRPr="007D442C">
                    <w:rPr>
                      <w:sz w:val="18"/>
                      <w:lang w:bidi="ar-SA"/>
                    </w:rPr>
                    <w:t>CRm</w:t>
                  </w:r>
                  <w:proofErr w:type="spellEnd"/>
                </w:p>
              </w:tc>
              <w:tc>
                <w:tcPr>
                  <w:tcW w:w="3843" w:type="dxa"/>
                </w:tcPr>
                <w:p w:rsidR="008C2D8D" w:rsidRPr="007D442C" w:rsidRDefault="008C2D8D" w:rsidP="00045C36">
                  <w:pPr>
                    <w:cnfStyle w:val="100000000000"/>
                    <w:rPr>
                      <w:b w:val="0"/>
                      <w:sz w:val="18"/>
                      <w:lang w:bidi="ar-SA"/>
                    </w:rPr>
                  </w:pPr>
                  <w:r w:rsidRPr="007D442C">
                    <w:rPr>
                      <w:sz w:val="18"/>
                      <w:lang w:bidi="ar-SA"/>
                    </w:rPr>
                    <w:t>Description</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0111</w:t>
                  </w:r>
                </w:p>
              </w:tc>
              <w:tc>
                <w:tcPr>
                  <w:tcW w:w="3843" w:type="dxa"/>
                </w:tcPr>
                <w:p w:rsidR="008C2D8D" w:rsidRDefault="008C2D8D" w:rsidP="00045C36">
                  <w:pPr>
                    <w:cnfStyle w:val="000000100000"/>
                    <w:rPr>
                      <w:sz w:val="18"/>
                      <w:lang w:bidi="ar-SA"/>
                    </w:rPr>
                  </w:pPr>
                  <w:r>
                    <w:rPr>
                      <w:sz w:val="18"/>
                      <w:lang w:bidi="ar-SA"/>
                    </w:rPr>
                    <w:t>Flush all caches.</w:t>
                  </w:r>
                </w:p>
              </w:tc>
            </w:tr>
            <w:tr w:rsidR="008C2D8D" w:rsidTr="00723E70">
              <w:trPr>
                <w:cnfStyle w:val="00000001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010000"/>
                    <w:rPr>
                      <w:sz w:val="18"/>
                      <w:lang w:bidi="ar-SA"/>
                    </w:rPr>
                  </w:pPr>
                  <w:r>
                    <w:rPr>
                      <w:sz w:val="18"/>
                      <w:lang w:bidi="ar-SA"/>
                    </w:rPr>
                    <w:t>0101</w:t>
                  </w:r>
                </w:p>
              </w:tc>
              <w:tc>
                <w:tcPr>
                  <w:tcW w:w="3843" w:type="dxa"/>
                </w:tcPr>
                <w:p w:rsidR="008C2D8D" w:rsidRDefault="008C2D8D" w:rsidP="00045C36">
                  <w:pPr>
                    <w:cnfStyle w:val="000000010000"/>
                    <w:rPr>
                      <w:sz w:val="18"/>
                      <w:lang w:bidi="ar-SA"/>
                    </w:rPr>
                  </w:pPr>
                  <w:r>
                    <w:rPr>
                      <w:sz w:val="18"/>
                      <w:lang w:bidi="ar-SA"/>
                    </w:rPr>
                    <w:t>Flush I cache.</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0110</w:t>
                  </w:r>
                </w:p>
              </w:tc>
              <w:tc>
                <w:tcPr>
                  <w:tcW w:w="3843" w:type="dxa"/>
                </w:tcPr>
                <w:p w:rsidR="008C2D8D" w:rsidRDefault="008C2D8D" w:rsidP="00045C36">
                  <w:pPr>
                    <w:cnfStyle w:val="000000100000"/>
                    <w:rPr>
                      <w:sz w:val="18"/>
                      <w:lang w:bidi="ar-SA"/>
                    </w:rPr>
                  </w:pPr>
                  <w:r>
                    <w:rPr>
                      <w:sz w:val="18"/>
                      <w:lang w:bidi="ar-SA"/>
                    </w:rPr>
                    <w:t>Flush D cache.</w:t>
                  </w:r>
                </w:p>
              </w:tc>
            </w:tr>
            <w:tr w:rsidR="008C2D8D" w:rsidTr="00723E70">
              <w:trPr>
                <w:cnfStyle w:val="00000001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010000"/>
                    <w:rPr>
                      <w:sz w:val="18"/>
                      <w:lang w:bidi="ar-SA"/>
                    </w:rPr>
                  </w:pPr>
                  <w:r>
                    <w:rPr>
                      <w:sz w:val="18"/>
                      <w:lang w:bidi="ar-SA"/>
                    </w:rPr>
                    <w:t>1011</w:t>
                  </w:r>
                </w:p>
              </w:tc>
              <w:tc>
                <w:tcPr>
                  <w:tcW w:w="3843" w:type="dxa"/>
                </w:tcPr>
                <w:p w:rsidR="008C2D8D" w:rsidRDefault="008C2D8D" w:rsidP="00045C36">
                  <w:pPr>
                    <w:cnfStyle w:val="000000010000"/>
                    <w:rPr>
                      <w:sz w:val="18"/>
                      <w:lang w:bidi="ar-SA"/>
                    </w:rPr>
                  </w:pPr>
                  <w:r>
                    <w:rPr>
                      <w:sz w:val="18"/>
                      <w:lang w:bidi="ar-SA"/>
                    </w:rPr>
                    <w:t>Clean all caches. Same as clean D cache since I cache is read only and is always clean.</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1010</w:t>
                  </w:r>
                </w:p>
              </w:tc>
              <w:tc>
                <w:tcPr>
                  <w:tcW w:w="3843" w:type="dxa"/>
                </w:tcPr>
                <w:p w:rsidR="008C2D8D" w:rsidRDefault="008C2D8D" w:rsidP="00045C36">
                  <w:pPr>
                    <w:cnfStyle w:val="000000100000"/>
                    <w:rPr>
                      <w:sz w:val="18"/>
                      <w:lang w:bidi="ar-SA"/>
                    </w:rPr>
                  </w:pPr>
                  <w:r>
                    <w:rPr>
                      <w:sz w:val="18"/>
                      <w:lang w:bidi="ar-SA"/>
                    </w:rPr>
                    <w:t>Clean D cache.</w:t>
                  </w:r>
                </w:p>
              </w:tc>
            </w:tr>
            <w:tr w:rsidR="008C2D8D" w:rsidTr="00723E70">
              <w:trPr>
                <w:cnfStyle w:val="00000001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010000"/>
                    <w:rPr>
                      <w:sz w:val="18"/>
                      <w:lang w:bidi="ar-SA"/>
                    </w:rPr>
                  </w:pPr>
                  <w:r>
                    <w:rPr>
                      <w:sz w:val="18"/>
                      <w:lang w:bidi="ar-SA"/>
                    </w:rPr>
                    <w:t>1111</w:t>
                  </w:r>
                </w:p>
              </w:tc>
              <w:tc>
                <w:tcPr>
                  <w:tcW w:w="3843" w:type="dxa"/>
                </w:tcPr>
                <w:p w:rsidR="008C2D8D" w:rsidRDefault="008C2D8D" w:rsidP="00045C36">
                  <w:pPr>
                    <w:cnfStyle w:val="000000010000"/>
                    <w:rPr>
                      <w:sz w:val="18"/>
                      <w:lang w:bidi="ar-SA"/>
                    </w:rPr>
                  </w:pPr>
                  <w:r>
                    <w:rPr>
                      <w:sz w:val="18"/>
                      <w:lang w:bidi="ar-SA"/>
                    </w:rPr>
                    <w:t>Clean and flush all caches. Same as clean and flush D cache</w:t>
                  </w:r>
                  <w:r w:rsidR="007A4C98">
                    <w:rPr>
                      <w:sz w:val="18"/>
                      <w:lang w:bidi="ar-SA"/>
                    </w:rPr>
                    <w:t>, flush I cache</w:t>
                  </w:r>
                  <w:r>
                    <w:rPr>
                      <w:sz w:val="18"/>
                      <w:lang w:bidi="ar-SA"/>
                    </w:rPr>
                    <w:t xml:space="preserve"> since I cache is read only and is always clean.</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1110</w:t>
                  </w:r>
                </w:p>
              </w:tc>
              <w:tc>
                <w:tcPr>
                  <w:tcW w:w="3843" w:type="dxa"/>
                </w:tcPr>
                <w:p w:rsidR="008C2D8D" w:rsidRDefault="008C2D8D" w:rsidP="00045C36">
                  <w:pPr>
                    <w:cnfStyle w:val="000000100000"/>
                    <w:rPr>
                      <w:sz w:val="18"/>
                      <w:lang w:bidi="ar-SA"/>
                    </w:rPr>
                  </w:pPr>
                  <w:r>
                    <w:rPr>
                      <w:sz w:val="18"/>
                      <w:lang w:bidi="ar-SA"/>
                    </w:rPr>
                    <w:t>Clean and flush D cache.</w:t>
                  </w:r>
                </w:p>
              </w:tc>
            </w:tr>
          </w:tbl>
          <w:p w:rsidR="008C2D8D" w:rsidRDefault="008C2D8D" w:rsidP="00045C36">
            <w:pPr>
              <w:cnfStyle w:val="000000010000"/>
              <w:rPr>
                <w:sz w:val="18"/>
                <w:lang w:bidi="ar-SA"/>
              </w:rPr>
            </w:pPr>
            <w:r>
              <w:rPr>
                <w:sz w:val="18"/>
                <w:lang w:bidi="ar-SA"/>
              </w:rPr>
              <w:t xml:space="preserve"> </w:t>
            </w:r>
          </w:p>
        </w:tc>
        <w:tc>
          <w:tcPr>
            <w:tcW w:w="828" w:type="dxa"/>
          </w:tcPr>
          <w:p w:rsidR="008C2D8D" w:rsidRPr="00692FA3" w:rsidRDefault="008C2D8D" w:rsidP="00045C36">
            <w:pPr>
              <w:cnfStyle w:val="000000010000"/>
              <w:rPr>
                <w:sz w:val="18"/>
                <w:lang w:bidi="ar-SA"/>
              </w:rPr>
            </w:pPr>
            <w:r>
              <w:rPr>
                <w:sz w:val="18"/>
                <w:lang w:bidi="ar-SA"/>
              </w:rPr>
              <w:lastRenderedPageBreak/>
              <w:t>2</w:t>
            </w:r>
          </w:p>
        </w:tc>
      </w:tr>
      <w:tr w:rsidR="008C2D8D" w:rsidTr="008C2D8D">
        <w:trPr>
          <w:cnfStyle w:val="000000100000"/>
        </w:trPr>
        <w:tc>
          <w:tcPr>
            <w:cnfStyle w:val="001000000000"/>
            <w:tcW w:w="937" w:type="dxa"/>
          </w:tcPr>
          <w:p w:rsidR="008C2D8D" w:rsidRDefault="008C2D8D" w:rsidP="00045C36">
            <w:pPr>
              <w:rPr>
                <w:sz w:val="18"/>
                <w:lang w:bidi="ar-SA"/>
              </w:rPr>
            </w:pPr>
            <w:r>
              <w:rPr>
                <w:sz w:val="18"/>
                <w:lang w:bidi="ar-SA"/>
              </w:rPr>
              <w:lastRenderedPageBreak/>
              <w:t>8</w:t>
            </w:r>
          </w:p>
        </w:tc>
        <w:tc>
          <w:tcPr>
            <w:tcW w:w="1151" w:type="dxa"/>
          </w:tcPr>
          <w:p w:rsidR="008C2D8D" w:rsidRDefault="008C2D8D" w:rsidP="00045C36">
            <w:pPr>
              <w:cnfStyle w:val="000000100000"/>
              <w:rPr>
                <w:sz w:val="18"/>
                <w:lang w:bidi="ar-SA"/>
              </w:rPr>
            </w:pPr>
            <w:r>
              <w:rPr>
                <w:sz w:val="18"/>
                <w:lang w:bidi="ar-SA"/>
              </w:rPr>
              <w:t>TLBCON</w:t>
            </w:r>
          </w:p>
        </w:tc>
        <w:tc>
          <w:tcPr>
            <w:tcW w:w="6660" w:type="dxa"/>
          </w:tcPr>
          <w:p w:rsidR="008C2D8D" w:rsidRDefault="008C2D8D" w:rsidP="00045C36">
            <w:pPr>
              <w:cnfStyle w:val="000000100000"/>
              <w:rPr>
                <w:sz w:val="18"/>
                <w:lang w:bidi="ar-SA"/>
              </w:rPr>
            </w:pPr>
            <w:r>
              <w:rPr>
                <w:sz w:val="18"/>
                <w:lang w:bidi="ar-SA"/>
              </w:rPr>
              <w:t>TLB flush control. Data written to this register should be zero (SBZ). Writing non-zero data will result in UNPREDICTABLE results. Performing operations other than those listed in the table below will lead to UNPREDICTABLE operation.</w:t>
            </w:r>
          </w:p>
          <w:p w:rsidR="008C2D8D" w:rsidRDefault="008C2D8D" w:rsidP="00045C36">
            <w:pPr>
              <w:cnfStyle w:val="000000100000"/>
              <w:rPr>
                <w:sz w:val="18"/>
                <w:lang w:bidi="ar-SA"/>
              </w:rPr>
            </w:pPr>
          </w:p>
          <w:p w:rsidR="008C2D8D" w:rsidRDefault="008C2D8D" w:rsidP="00045C36">
            <w:pPr>
              <w:pStyle w:val="Caption"/>
              <w:keepNext/>
              <w:cnfStyle w:val="000000100000"/>
            </w:pPr>
            <w:bookmarkStart w:id="23" w:name="_Toc481038548"/>
            <w:r>
              <w:t xml:space="preserve">Table </w:t>
            </w:r>
            <w:fldSimple w:instr=" SEQ Table \* ARABIC ">
              <w:r w:rsidR="003D2653">
                <w:rPr>
                  <w:noProof/>
                </w:rPr>
                <w:t>7</w:t>
              </w:r>
            </w:fldSimple>
            <w:r w:rsidR="00723E70">
              <w:t>. TLBCON Register</w:t>
            </w:r>
            <w:bookmarkEnd w:id="23"/>
          </w:p>
          <w:tbl>
            <w:tblPr>
              <w:tblStyle w:val="LightGrid"/>
              <w:tblW w:w="0" w:type="auto"/>
              <w:tblLook w:val="04A0"/>
            </w:tblPr>
            <w:tblGrid>
              <w:gridCol w:w="1253"/>
              <w:gridCol w:w="927"/>
              <w:gridCol w:w="2992"/>
            </w:tblGrid>
            <w:tr w:rsidR="008C2D8D" w:rsidTr="00723E70">
              <w:trPr>
                <w:cnfStyle w:val="100000000000"/>
              </w:trPr>
              <w:tc>
                <w:tcPr>
                  <w:cnfStyle w:val="001000000000"/>
                  <w:tcW w:w="1416" w:type="dxa"/>
                </w:tcPr>
                <w:p w:rsidR="008C2D8D" w:rsidRPr="007D442C" w:rsidRDefault="008C2D8D" w:rsidP="00045C36">
                  <w:pPr>
                    <w:rPr>
                      <w:b w:val="0"/>
                      <w:sz w:val="18"/>
                      <w:lang w:bidi="ar-SA"/>
                    </w:rPr>
                  </w:pPr>
                  <w:r w:rsidRPr="007D442C">
                    <w:rPr>
                      <w:sz w:val="18"/>
                      <w:lang w:bidi="ar-SA"/>
                    </w:rPr>
                    <w:t>Opcode2</w:t>
                  </w:r>
                </w:p>
              </w:tc>
              <w:tc>
                <w:tcPr>
                  <w:tcW w:w="1080" w:type="dxa"/>
                </w:tcPr>
                <w:p w:rsidR="008C2D8D" w:rsidRPr="007D442C" w:rsidRDefault="008C2D8D" w:rsidP="00045C36">
                  <w:pPr>
                    <w:cnfStyle w:val="100000000000"/>
                    <w:rPr>
                      <w:b w:val="0"/>
                      <w:sz w:val="18"/>
                      <w:lang w:bidi="ar-SA"/>
                    </w:rPr>
                  </w:pPr>
                  <w:proofErr w:type="spellStart"/>
                  <w:r w:rsidRPr="007D442C">
                    <w:rPr>
                      <w:sz w:val="18"/>
                      <w:lang w:bidi="ar-SA"/>
                    </w:rPr>
                    <w:t>CRm</w:t>
                  </w:r>
                  <w:proofErr w:type="spellEnd"/>
                </w:p>
              </w:tc>
              <w:tc>
                <w:tcPr>
                  <w:tcW w:w="3843" w:type="dxa"/>
                </w:tcPr>
                <w:p w:rsidR="008C2D8D" w:rsidRPr="007D442C" w:rsidRDefault="008C2D8D" w:rsidP="00045C36">
                  <w:pPr>
                    <w:cnfStyle w:val="100000000000"/>
                    <w:rPr>
                      <w:b w:val="0"/>
                      <w:sz w:val="18"/>
                      <w:lang w:bidi="ar-SA"/>
                    </w:rPr>
                  </w:pPr>
                  <w:r w:rsidRPr="007D442C">
                    <w:rPr>
                      <w:sz w:val="18"/>
                      <w:lang w:bidi="ar-SA"/>
                    </w:rPr>
                    <w:t>Description</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0111</w:t>
                  </w:r>
                </w:p>
              </w:tc>
              <w:tc>
                <w:tcPr>
                  <w:tcW w:w="3843" w:type="dxa"/>
                </w:tcPr>
                <w:p w:rsidR="008C2D8D" w:rsidRDefault="008C2D8D" w:rsidP="00045C36">
                  <w:pPr>
                    <w:cnfStyle w:val="000000100000"/>
                    <w:rPr>
                      <w:sz w:val="18"/>
                      <w:lang w:bidi="ar-SA"/>
                    </w:rPr>
                  </w:pPr>
                  <w:r>
                    <w:rPr>
                      <w:sz w:val="18"/>
                      <w:lang w:bidi="ar-SA"/>
                    </w:rPr>
                    <w:t>Flush both TLBs.</w:t>
                  </w:r>
                </w:p>
              </w:tc>
            </w:tr>
            <w:tr w:rsidR="008C2D8D" w:rsidTr="00723E70">
              <w:trPr>
                <w:cnfStyle w:val="00000001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010000"/>
                    <w:rPr>
                      <w:sz w:val="18"/>
                      <w:lang w:bidi="ar-SA"/>
                    </w:rPr>
                  </w:pPr>
                  <w:r>
                    <w:rPr>
                      <w:sz w:val="18"/>
                      <w:lang w:bidi="ar-SA"/>
                    </w:rPr>
                    <w:t>0101</w:t>
                  </w:r>
                </w:p>
              </w:tc>
              <w:tc>
                <w:tcPr>
                  <w:tcW w:w="3843" w:type="dxa"/>
                </w:tcPr>
                <w:p w:rsidR="008C2D8D" w:rsidRDefault="008C2D8D" w:rsidP="00045C36">
                  <w:pPr>
                    <w:cnfStyle w:val="000000010000"/>
                    <w:rPr>
                      <w:sz w:val="18"/>
                      <w:lang w:bidi="ar-SA"/>
                    </w:rPr>
                  </w:pPr>
                  <w:r>
                    <w:rPr>
                      <w:sz w:val="18"/>
                      <w:lang w:bidi="ar-SA"/>
                    </w:rPr>
                    <w:t>Flush I TLB.</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0110</w:t>
                  </w:r>
                </w:p>
              </w:tc>
              <w:tc>
                <w:tcPr>
                  <w:tcW w:w="3843" w:type="dxa"/>
                </w:tcPr>
                <w:p w:rsidR="008C2D8D" w:rsidRDefault="008C2D8D" w:rsidP="00045C36">
                  <w:pPr>
                    <w:cnfStyle w:val="000000100000"/>
                    <w:rPr>
                      <w:sz w:val="18"/>
                      <w:lang w:bidi="ar-SA"/>
                    </w:rPr>
                  </w:pPr>
                  <w:r>
                    <w:rPr>
                      <w:sz w:val="18"/>
                      <w:lang w:bidi="ar-SA"/>
                    </w:rPr>
                    <w:t>Flush D TLB.</w:t>
                  </w:r>
                </w:p>
              </w:tc>
            </w:tr>
          </w:tbl>
          <w:p w:rsidR="008C2D8D" w:rsidRDefault="008C2D8D" w:rsidP="00045C36">
            <w:pPr>
              <w:cnfStyle w:val="000000100000"/>
              <w:rPr>
                <w:sz w:val="18"/>
                <w:lang w:bidi="ar-SA"/>
              </w:rPr>
            </w:pPr>
          </w:p>
        </w:tc>
        <w:tc>
          <w:tcPr>
            <w:tcW w:w="828" w:type="dxa"/>
          </w:tcPr>
          <w:p w:rsidR="008C2D8D" w:rsidRPr="00692FA3" w:rsidRDefault="008C2D8D" w:rsidP="00045C36">
            <w:pPr>
              <w:cnfStyle w:val="000000100000"/>
              <w:rPr>
                <w:sz w:val="18"/>
                <w:lang w:bidi="ar-SA"/>
              </w:rPr>
            </w:pPr>
            <w:r>
              <w:rPr>
                <w:sz w:val="18"/>
                <w:lang w:bidi="ar-SA"/>
              </w:rPr>
              <w:t>2</w:t>
            </w:r>
          </w:p>
        </w:tc>
      </w:tr>
    </w:tbl>
    <w:p w:rsidR="008C2D8D" w:rsidRPr="00654922" w:rsidRDefault="008C2D8D" w:rsidP="008C2D8D">
      <w:pPr>
        <w:rPr>
          <w:b/>
          <w:sz w:val="18"/>
          <w:lang w:bidi="ar-SA"/>
        </w:rPr>
      </w:pPr>
      <w:r w:rsidRPr="00654922">
        <w:rPr>
          <w:b/>
          <w:sz w:val="18"/>
          <w:lang w:bidi="ar-SA"/>
        </w:rPr>
        <w:t>NOTE</w:t>
      </w:r>
    </w:p>
    <w:p w:rsidR="00816544" w:rsidRDefault="008C2D8D" w:rsidP="00816544">
      <w:pPr>
        <w:rPr>
          <w:sz w:val="18"/>
          <w:lang w:bidi="ar-SA"/>
        </w:rPr>
      </w:pPr>
      <w:r w:rsidRPr="00654922">
        <w:rPr>
          <w:sz w:val="18"/>
          <w:lang w:bidi="ar-SA"/>
        </w:rPr>
        <w:t xml:space="preserve">1. Read only. Writes </w:t>
      </w:r>
      <w:r>
        <w:rPr>
          <w:sz w:val="18"/>
          <w:lang w:bidi="ar-SA"/>
        </w:rPr>
        <w:t>have NO EFFECT</w:t>
      </w:r>
      <w:r w:rsidRPr="00654922">
        <w:rPr>
          <w:sz w:val="18"/>
          <w:lang w:bidi="ar-SA"/>
        </w:rPr>
        <w:t>.</w:t>
      </w:r>
    </w:p>
    <w:p w:rsidR="008C2D8D" w:rsidRPr="00654922" w:rsidRDefault="008C2D8D" w:rsidP="00816544">
      <w:pPr>
        <w:rPr>
          <w:sz w:val="18"/>
          <w:lang w:bidi="ar-SA"/>
        </w:rPr>
      </w:pPr>
      <w:r>
        <w:rPr>
          <w:sz w:val="18"/>
          <w:lang w:bidi="ar-SA"/>
        </w:rPr>
        <w:t>2. Reads are UNPREDICTABLE.</w:t>
      </w:r>
    </w:p>
    <w:sectPr w:rsidR="008C2D8D" w:rsidRPr="00654922" w:rsidSect="00EF3E15">
      <w:headerReference w:type="default" r:id="rId18"/>
      <w:footerReference w:type="default" r:id="rId19"/>
      <w:pgSz w:w="10800" w:h="1296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A47" w:rsidRDefault="00A41A47" w:rsidP="007D3EAE">
      <w:r>
        <w:separator/>
      </w:r>
    </w:p>
  </w:endnote>
  <w:endnote w:type="continuationSeparator" w:id="0">
    <w:p w:rsidR="00A41A47" w:rsidRDefault="00A41A47" w:rsidP="007D3E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2926"/>
      <w:docPartObj>
        <w:docPartGallery w:val="Page Numbers (Bottom of Page)"/>
        <w:docPartUnique/>
      </w:docPartObj>
    </w:sdtPr>
    <w:sdtContent>
      <w:p w:rsidR="00C66236" w:rsidRDefault="0000260D" w:rsidP="008C3CE2">
        <w:pPr>
          <w:pStyle w:val="Footer"/>
          <w:jc w:val="center"/>
        </w:pPr>
        <w:fldSimple w:instr=" PAGE   \* MERGEFORMAT ">
          <w:r w:rsidR="003D2653">
            <w:rPr>
              <w:noProof/>
            </w:rPr>
            <w:t>19</w:t>
          </w:r>
        </w:fldSimple>
      </w:p>
    </w:sdtContent>
  </w:sdt>
  <w:p w:rsidR="00C66236" w:rsidRDefault="00C662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A47" w:rsidRDefault="00A41A47" w:rsidP="007D3EAE">
      <w:r>
        <w:separator/>
      </w:r>
    </w:p>
  </w:footnote>
  <w:footnote w:type="continuationSeparator" w:id="0">
    <w:p w:rsidR="00A41A47" w:rsidRDefault="00A41A47" w:rsidP="007D3E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236" w:rsidRPr="006D0020" w:rsidRDefault="00C66236" w:rsidP="006D0020">
    <w:pPr>
      <w:pStyle w:val="Header"/>
      <w:jc w:val="center"/>
      <w:rPr>
        <w:b/>
      </w:rPr>
    </w:pPr>
    <w:r w:rsidRPr="006D0020">
      <w:rPr>
        <w:b/>
      </w:rPr>
      <w:t>ZAP Open Source Processor Core</w:t>
    </w:r>
  </w:p>
  <w:p w:rsidR="00C66236" w:rsidRPr="000E377E" w:rsidRDefault="0000260D" w:rsidP="006D0020">
    <w:pPr>
      <w:pStyle w:val="Header"/>
      <w:jc w:val="center"/>
    </w:pPr>
    <w:hyperlink r:id="rId1" w:history="1">
      <w:r w:rsidR="00C66236" w:rsidRPr="00611422">
        <w:rPr>
          <w:rStyle w:val="Hyperlink"/>
        </w:rPr>
        <w:t>www.github.com/krevanth/ZAP</w:t>
      </w:r>
    </w:hyperlink>
  </w:p>
  <w:p w:rsidR="00C66236" w:rsidRPr="00A05558" w:rsidRDefault="00C66236" w:rsidP="0058522D">
    <w:pPr>
      <w:pStyle w:val="Header"/>
      <w:jc w:val="right"/>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206CC"/>
    <w:multiLevelType w:val="hybridMultilevel"/>
    <w:tmpl w:val="BAA4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5F3C"/>
    <w:multiLevelType w:val="hybridMultilevel"/>
    <w:tmpl w:val="0686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D3953"/>
    <w:multiLevelType w:val="multilevel"/>
    <w:tmpl w:val="7700A4E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B900B09"/>
    <w:multiLevelType w:val="hybridMultilevel"/>
    <w:tmpl w:val="3828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04BCB"/>
    <w:multiLevelType w:val="hybridMultilevel"/>
    <w:tmpl w:val="C09C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693E18"/>
    <w:multiLevelType w:val="hybridMultilevel"/>
    <w:tmpl w:val="DA3E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F210F4"/>
    <w:multiLevelType w:val="hybridMultilevel"/>
    <w:tmpl w:val="0DEA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17059B"/>
    <w:multiLevelType w:val="hybridMultilevel"/>
    <w:tmpl w:val="6FA0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970996"/>
    <w:multiLevelType w:val="hybridMultilevel"/>
    <w:tmpl w:val="DC8A49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5B74885"/>
    <w:multiLevelType w:val="hybridMultilevel"/>
    <w:tmpl w:val="B086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2"/>
  </w:num>
  <w:num w:numId="5">
    <w:abstractNumId w:val="3"/>
  </w:num>
  <w:num w:numId="6">
    <w:abstractNumId w:val="6"/>
  </w:num>
  <w:num w:numId="7">
    <w:abstractNumId w:val="7"/>
  </w:num>
  <w:num w:numId="8">
    <w:abstractNumId w:val="0"/>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02AA4"/>
    <w:rsid w:val="000003B3"/>
    <w:rsid w:val="00002098"/>
    <w:rsid w:val="0000260D"/>
    <w:rsid w:val="00002AA4"/>
    <w:rsid w:val="000031A6"/>
    <w:rsid w:val="000035E9"/>
    <w:rsid w:val="000076D8"/>
    <w:rsid w:val="00007A1C"/>
    <w:rsid w:val="0001422E"/>
    <w:rsid w:val="00014EC7"/>
    <w:rsid w:val="00015718"/>
    <w:rsid w:val="00015C67"/>
    <w:rsid w:val="00017428"/>
    <w:rsid w:val="000176C5"/>
    <w:rsid w:val="0002121D"/>
    <w:rsid w:val="000265B5"/>
    <w:rsid w:val="00027AA2"/>
    <w:rsid w:val="000305B6"/>
    <w:rsid w:val="00033973"/>
    <w:rsid w:val="000411CA"/>
    <w:rsid w:val="00042579"/>
    <w:rsid w:val="000456D9"/>
    <w:rsid w:val="00045B05"/>
    <w:rsid w:val="0004735D"/>
    <w:rsid w:val="0004790E"/>
    <w:rsid w:val="00050BD2"/>
    <w:rsid w:val="0005153D"/>
    <w:rsid w:val="00051D12"/>
    <w:rsid w:val="00055D18"/>
    <w:rsid w:val="0006217E"/>
    <w:rsid w:val="0006219E"/>
    <w:rsid w:val="00063A30"/>
    <w:rsid w:val="000660AA"/>
    <w:rsid w:val="00066764"/>
    <w:rsid w:val="00067621"/>
    <w:rsid w:val="00070F2E"/>
    <w:rsid w:val="000733E3"/>
    <w:rsid w:val="00074311"/>
    <w:rsid w:val="00074A0C"/>
    <w:rsid w:val="00075031"/>
    <w:rsid w:val="00075938"/>
    <w:rsid w:val="000767A1"/>
    <w:rsid w:val="0007706B"/>
    <w:rsid w:val="00077493"/>
    <w:rsid w:val="0008005B"/>
    <w:rsid w:val="00083E83"/>
    <w:rsid w:val="00086384"/>
    <w:rsid w:val="00086811"/>
    <w:rsid w:val="0009688C"/>
    <w:rsid w:val="000A35B0"/>
    <w:rsid w:val="000A3975"/>
    <w:rsid w:val="000A7B39"/>
    <w:rsid w:val="000B0712"/>
    <w:rsid w:val="000B5BA2"/>
    <w:rsid w:val="000B616B"/>
    <w:rsid w:val="000B6A67"/>
    <w:rsid w:val="000C0A4F"/>
    <w:rsid w:val="000D3088"/>
    <w:rsid w:val="000D3CB3"/>
    <w:rsid w:val="000D4AA7"/>
    <w:rsid w:val="000E068E"/>
    <w:rsid w:val="000E1903"/>
    <w:rsid w:val="000E5155"/>
    <w:rsid w:val="00104C2C"/>
    <w:rsid w:val="0011443F"/>
    <w:rsid w:val="00122792"/>
    <w:rsid w:val="001248AC"/>
    <w:rsid w:val="00124EDE"/>
    <w:rsid w:val="00127108"/>
    <w:rsid w:val="001273E2"/>
    <w:rsid w:val="00130906"/>
    <w:rsid w:val="00131972"/>
    <w:rsid w:val="001322C7"/>
    <w:rsid w:val="001400F8"/>
    <w:rsid w:val="00140511"/>
    <w:rsid w:val="00141022"/>
    <w:rsid w:val="00141807"/>
    <w:rsid w:val="00141AD3"/>
    <w:rsid w:val="00144F06"/>
    <w:rsid w:val="00154B94"/>
    <w:rsid w:val="00154D33"/>
    <w:rsid w:val="00156054"/>
    <w:rsid w:val="00156CAA"/>
    <w:rsid w:val="001617C8"/>
    <w:rsid w:val="001703A6"/>
    <w:rsid w:val="001719B1"/>
    <w:rsid w:val="00172CAF"/>
    <w:rsid w:val="00174C44"/>
    <w:rsid w:val="00175D30"/>
    <w:rsid w:val="00186369"/>
    <w:rsid w:val="00186CB6"/>
    <w:rsid w:val="00191EEA"/>
    <w:rsid w:val="0019498A"/>
    <w:rsid w:val="001A055E"/>
    <w:rsid w:val="001B335C"/>
    <w:rsid w:val="001B38A5"/>
    <w:rsid w:val="001B3E8B"/>
    <w:rsid w:val="001B3E9F"/>
    <w:rsid w:val="001B486D"/>
    <w:rsid w:val="001B71F8"/>
    <w:rsid w:val="001C0549"/>
    <w:rsid w:val="001C06E4"/>
    <w:rsid w:val="001C19AB"/>
    <w:rsid w:val="001C284F"/>
    <w:rsid w:val="001C4284"/>
    <w:rsid w:val="001D0556"/>
    <w:rsid w:val="001D7F91"/>
    <w:rsid w:val="001D7FE4"/>
    <w:rsid w:val="001E0513"/>
    <w:rsid w:val="001E36F8"/>
    <w:rsid w:val="001E4D7C"/>
    <w:rsid w:val="001E59F9"/>
    <w:rsid w:val="001F02E6"/>
    <w:rsid w:val="001F5C42"/>
    <w:rsid w:val="001F6330"/>
    <w:rsid w:val="001F6E3F"/>
    <w:rsid w:val="001F796E"/>
    <w:rsid w:val="001F7E7B"/>
    <w:rsid w:val="0020343F"/>
    <w:rsid w:val="002110A4"/>
    <w:rsid w:val="0021262C"/>
    <w:rsid w:val="002135E8"/>
    <w:rsid w:val="00215410"/>
    <w:rsid w:val="0021544A"/>
    <w:rsid w:val="00217AE8"/>
    <w:rsid w:val="00217F7A"/>
    <w:rsid w:val="00222C0D"/>
    <w:rsid w:val="00224052"/>
    <w:rsid w:val="002248A0"/>
    <w:rsid w:val="002252D6"/>
    <w:rsid w:val="00230317"/>
    <w:rsid w:val="002324BD"/>
    <w:rsid w:val="00233B1A"/>
    <w:rsid w:val="002345DE"/>
    <w:rsid w:val="00234608"/>
    <w:rsid w:val="00234C9C"/>
    <w:rsid w:val="00235036"/>
    <w:rsid w:val="002378EE"/>
    <w:rsid w:val="00237B34"/>
    <w:rsid w:val="00237D1E"/>
    <w:rsid w:val="0024281A"/>
    <w:rsid w:val="002431AA"/>
    <w:rsid w:val="00245A5D"/>
    <w:rsid w:val="00245FBF"/>
    <w:rsid w:val="00247CB6"/>
    <w:rsid w:val="0025460D"/>
    <w:rsid w:val="00262C43"/>
    <w:rsid w:val="00262EA7"/>
    <w:rsid w:val="00263843"/>
    <w:rsid w:val="00264F48"/>
    <w:rsid w:val="00264FF9"/>
    <w:rsid w:val="00265B44"/>
    <w:rsid w:val="00273BAE"/>
    <w:rsid w:val="002815A4"/>
    <w:rsid w:val="00291EC1"/>
    <w:rsid w:val="002925B5"/>
    <w:rsid w:val="0029396E"/>
    <w:rsid w:val="002950AF"/>
    <w:rsid w:val="002A11A2"/>
    <w:rsid w:val="002A1B7D"/>
    <w:rsid w:val="002A3250"/>
    <w:rsid w:val="002A43AF"/>
    <w:rsid w:val="002A764B"/>
    <w:rsid w:val="002B1622"/>
    <w:rsid w:val="002C0167"/>
    <w:rsid w:val="002C043C"/>
    <w:rsid w:val="002C25DB"/>
    <w:rsid w:val="002C599B"/>
    <w:rsid w:val="002C78B0"/>
    <w:rsid w:val="002D0881"/>
    <w:rsid w:val="002D2559"/>
    <w:rsid w:val="002D4D24"/>
    <w:rsid w:val="002E0250"/>
    <w:rsid w:val="002E0BCB"/>
    <w:rsid w:val="002E1BC1"/>
    <w:rsid w:val="002E2BD4"/>
    <w:rsid w:val="002E5F4A"/>
    <w:rsid w:val="002E63B7"/>
    <w:rsid w:val="002E768A"/>
    <w:rsid w:val="002F34D6"/>
    <w:rsid w:val="002F4420"/>
    <w:rsid w:val="002F50C4"/>
    <w:rsid w:val="00310E08"/>
    <w:rsid w:val="003143CE"/>
    <w:rsid w:val="003162F6"/>
    <w:rsid w:val="00317165"/>
    <w:rsid w:val="00322CCF"/>
    <w:rsid w:val="00322FC9"/>
    <w:rsid w:val="00332A72"/>
    <w:rsid w:val="00335801"/>
    <w:rsid w:val="00335E4A"/>
    <w:rsid w:val="0034149C"/>
    <w:rsid w:val="00342996"/>
    <w:rsid w:val="00343558"/>
    <w:rsid w:val="00344392"/>
    <w:rsid w:val="0034460F"/>
    <w:rsid w:val="003447E9"/>
    <w:rsid w:val="00346CBE"/>
    <w:rsid w:val="00351DFB"/>
    <w:rsid w:val="003557E5"/>
    <w:rsid w:val="00355E93"/>
    <w:rsid w:val="00356C13"/>
    <w:rsid w:val="00357D2A"/>
    <w:rsid w:val="0036294B"/>
    <w:rsid w:val="003637B8"/>
    <w:rsid w:val="00371963"/>
    <w:rsid w:val="00384303"/>
    <w:rsid w:val="003843D1"/>
    <w:rsid w:val="00392731"/>
    <w:rsid w:val="0039395A"/>
    <w:rsid w:val="00393FC2"/>
    <w:rsid w:val="0039487B"/>
    <w:rsid w:val="00397D79"/>
    <w:rsid w:val="003A18F2"/>
    <w:rsid w:val="003A5228"/>
    <w:rsid w:val="003A696A"/>
    <w:rsid w:val="003A75D3"/>
    <w:rsid w:val="003B4D1E"/>
    <w:rsid w:val="003B7392"/>
    <w:rsid w:val="003C03A1"/>
    <w:rsid w:val="003C13CF"/>
    <w:rsid w:val="003C3617"/>
    <w:rsid w:val="003C420B"/>
    <w:rsid w:val="003D2653"/>
    <w:rsid w:val="003D2801"/>
    <w:rsid w:val="003D4139"/>
    <w:rsid w:val="003D6154"/>
    <w:rsid w:val="003D7D87"/>
    <w:rsid w:val="003E0AB8"/>
    <w:rsid w:val="003E25CA"/>
    <w:rsid w:val="003E26D1"/>
    <w:rsid w:val="003E2C86"/>
    <w:rsid w:val="003E717B"/>
    <w:rsid w:val="003F023F"/>
    <w:rsid w:val="003F0D67"/>
    <w:rsid w:val="003F50C5"/>
    <w:rsid w:val="0040076C"/>
    <w:rsid w:val="00403593"/>
    <w:rsid w:val="004053CD"/>
    <w:rsid w:val="004077B5"/>
    <w:rsid w:val="00407EAE"/>
    <w:rsid w:val="004106EF"/>
    <w:rsid w:val="00411CDA"/>
    <w:rsid w:val="004179B3"/>
    <w:rsid w:val="00417DC3"/>
    <w:rsid w:val="00417EB4"/>
    <w:rsid w:val="004273B9"/>
    <w:rsid w:val="00427F65"/>
    <w:rsid w:val="00436318"/>
    <w:rsid w:val="00440AC1"/>
    <w:rsid w:val="00442E9E"/>
    <w:rsid w:val="00444851"/>
    <w:rsid w:val="0044660F"/>
    <w:rsid w:val="00447882"/>
    <w:rsid w:val="00451F9D"/>
    <w:rsid w:val="00453226"/>
    <w:rsid w:val="004556AF"/>
    <w:rsid w:val="00455F98"/>
    <w:rsid w:val="00464543"/>
    <w:rsid w:val="00471135"/>
    <w:rsid w:val="00471946"/>
    <w:rsid w:val="00471B22"/>
    <w:rsid w:val="00472A41"/>
    <w:rsid w:val="004755A9"/>
    <w:rsid w:val="004767C7"/>
    <w:rsid w:val="00476B0B"/>
    <w:rsid w:val="0047789F"/>
    <w:rsid w:val="00480073"/>
    <w:rsid w:val="004833B6"/>
    <w:rsid w:val="00483E43"/>
    <w:rsid w:val="004840B6"/>
    <w:rsid w:val="004852B5"/>
    <w:rsid w:val="00487B1F"/>
    <w:rsid w:val="0049022B"/>
    <w:rsid w:val="00492CB4"/>
    <w:rsid w:val="00492DBF"/>
    <w:rsid w:val="00493DD0"/>
    <w:rsid w:val="00494340"/>
    <w:rsid w:val="004945E5"/>
    <w:rsid w:val="00497E94"/>
    <w:rsid w:val="004A1500"/>
    <w:rsid w:val="004A2C8F"/>
    <w:rsid w:val="004A2FEF"/>
    <w:rsid w:val="004A3583"/>
    <w:rsid w:val="004B1B9C"/>
    <w:rsid w:val="004B2134"/>
    <w:rsid w:val="004B265B"/>
    <w:rsid w:val="004B4035"/>
    <w:rsid w:val="004B7DBC"/>
    <w:rsid w:val="004D0220"/>
    <w:rsid w:val="004D06A0"/>
    <w:rsid w:val="004D2F22"/>
    <w:rsid w:val="004D626F"/>
    <w:rsid w:val="004E133D"/>
    <w:rsid w:val="004E457D"/>
    <w:rsid w:val="004F1439"/>
    <w:rsid w:val="004F1B13"/>
    <w:rsid w:val="00502E77"/>
    <w:rsid w:val="00503566"/>
    <w:rsid w:val="00506B26"/>
    <w:rsid w:val="005130B9"/>
    <w:rsid w:val="00513E6A"/>
    <w:rsid w:val="00514513"/>
    <w:rsid w:val="00514B29"/>
    <w:rsid w:val="00515927"/>
    <w:rsid w:val="00520350"/>
    <w:rsid w:val="00520A11"/>
    <w:rsid w:val="00521B99"/>
    <w:rsid w:val="00524587"/>
    <w:rsid w:val="00524986"/>
    <w:rsid w:val="00530E44"/>
    <w:rsid w:val="005315B5"/>
    <w:rsid w:val="00542962"/>
    <w:rsid w:val="00542DE2"/>
    <w:rsid w:val="00544472"/>
    <w:rsid w:val="005448EB"/>
    <w:rsid w:val="00544AB3"/>
    <w:rsid w:val="00544CF9"/>
    <w:rsid w:val="0055000E"/>
    <w:rsid w:val="00561F49"/>
    <w:rsid w:val="005641C8"/>
    <w:rsid w:val="0056744C"/>
    <w:rsid w:val="0057284A"/>
    <w:rsid w:val="00572C48"/>
    <w:rsid w:val="0057565B"/>
    <w:rsid w:val="00575EA0"/>
    <w:rsid w:val="00576D03"/>
    <w:rsid w:val="00577ED8"/>
    <w:rsid w:val="005815A7"/>
    <w:rsid w:val="00583663"/>
    <w:rsid w:val="005841B1"/>
    <w:rsid w:val="0058522D"/>
    <w:rsid w:val="005855E1"/>
    <w:rsid w:val="0058639D"/>
    <w:rsid w:val="0059012B"/>
    <w:rsid w:val="005909F3"/>
    <w:rsid w:val="005916C0"/>
    <w:rsid w:val="00592650"/>
    <w:rsid w:val="00594513"/>
    <w:rsid w:val="005A038B"/>
    <w:rsid w:val="005A19DA"/>
    <w:rsid w:val="005A77D7"/>
    <w:rsid w:val="005B17EF"/>
    <w:rsid w:val="005B1D98"/>
    <w:rsid w:val="005B3912"/>
    <w:rsid w:val="005B42B0"/>
    <w:rsid w:val="005C0F31"/>
    <w:rsid w:val="005C229E"/>
    <w:rsid w:val="005C2783"/>
    <w:rsid w:val="005C2A99"/>
    <w:rsid w:val="005C2C0A"/>
    <w:rsid w:val="005C3C12"/>
    <w:rsid w:val="005C444E"/>
    <w:rsid w:val="005C5FCF"/>
    <w:rsid w:val="005C7C23"/>
    <w:rsid w:val="005D129C"/>
    <w:rsid w:val="005D4724"/>
    <w:rsid w:val="005D47AA"/>
    <w:rsid w:val="005E30DD"/>
    <w:rsid w:val="005E4AA0"/>
    <w:rsid w:val="005E6ACC"/>
    <w:rsid w:val="005F7AEF"/>
    <w:rsid w:val="00607B22"/>
    <w:rsid w:val="006117F4"/>
    <w:rsid w:val="00611C0C"/>
    <w:rsid w:val="00611E9C"/>
    <w:rsid w:val="00612A9C"/>
    <w:rsid w:val="00612B35"/>
    <w:rsid w:val="00613469"/>
    <w:rsid w:val="00615A2C"/>
    <w:rsid w:val="006241B6"/>
    <w:rsid w:val="00625EDE"/>
    <w:rsid w:val="006272CE"/>
    <w:rsid w:val="00632C70"/>
    <w:rsid w:val="006344D5"/>
    <w:rsid w:val="006349CC"/>
    <w:rsid w:val="00634F73"/>
    <w:rsid w:val="006449E7"/>
    <w:rsid w:val="00646639"/>
    <w:rsid w:val="006469EB"/>
    <w:rsid w:val="00650C18"/>
    <w:rsid w:val="006513BF"/>
    <w:rsid w:val="00654D03"/>
    <w:rsid w:val="006555CC"/>
    <w:rsid w:val="00660B21"/>
    <w:rsid w:val="006636AA"/>
    <w:rsid w:val="00663706"/>
    <w:rsid w:val="00663B6D"/>
    <w:rsid w:val="00664BDB"/>
    <w:rsid w:val="00666A8A"/>
    <w:rsid w:val="006741CF"/>
    <w:rsid w:val="00677592"/>
    <w:rsid w:val="00684127"/>
    <w:rsid w:val="00686345"/>
    <w:rsid w:val="00691B51"/>
    <w:rsid w:val="006970F2"/>
    <w:rsid w:val="006A1B5D"/>
    <w:rsid w:val="006A2197"/>
    <w:rsid w:val="006A24EF"/>
    <w:rsid w:val="006B0066"/>
    <w:rsid w:val="006B048C"/>
    <w:rsid w:val="006B34CE"/>
    <w:rsid w:val="006B5105"/>
    <w:rsid w:val="006B551E"/>
    <w:rsid w:val="006B63FF"/>
    <w:rsid w:val="006B6441"/>
    <w:rsid w:val="006B768C"/>
    <w:rsid w:val="006B7C4A"/>
    <w:rsid w:val="006C2780"/>
    <w:rsid w:val="006C413C"/>
    <w:rsid w:val="006C4FFD"/>
    <w:rsid w:val="006C5484"/>
    <w:rsid w:val="006C5734"/>
    <w:rsid w:val="006C5936"/>
    <w:rsid w:val="006C7255"/>
    <w:rsid w:val="006D0020"/>
    <w:rsid w:val="006D0A95"/>
    <w:rsid w:val="006D2009"/>
    <w:rsid w:val="006D4ACC"/>
    <w:rsid w:val="006E1840"/>
    <w:rsid w:val="006E18D9"/>
    <w:rsid w:val="006E2504"/>
    <w:rsid w:val="006E3799"/>
    <w:rsid w:val="006E4531"/>
    <w:rsid w:val="006E45EE"/>
    <w:rsid w:val="006E4F21"/>
    <w:rsid w:val="006E5DF6"/>
    <w:rsid w:val="006E61BB"/>
    <w:rsid w:val="006E6D37"/>
    <w:rsid w:val="006E70B7"/>
    <w:rsid w:val="006F0B47"/>
    <w:rsid w:val="006F13A0"/>
    <w:rsid w:val="006F2402"/>
    <w:rsid w:val="006F24A1"/>
    <w:rsid w:val="006F742E"/>
    <w:rsid w:val="007005DF"/>
    <w:rsid w:val="007010B3"/>
    <w:rsid w:val="00702CA1"/>
    <w:rsid w:val="00706426"/>
    <w:rsid w:val="007071C7"/>
    <w:rsid w:val="00711432"/>
    <w:rsid w:val="007166DA"/>
    <w:rsid w:val="00723E70"/>
    <w:rsid w:val="00731AE9"/>
    <w:rsid w:val="007327AC"/>
    <w:rsid w:val="007327EB"/>
    <w:rsid w:val="0073508F"/>
    <w:rsid w:val="00737ADF"/>
    <w:rsid w:val="007408B5"/>
    <w:rsid w:val="00740F6E"/>
    <w:rsid w:val="00741787"/>
    <w:rsid w:val="00741ED3"/>
    <w:rsid w:val="00742A70"/>
    <w:rsid w:val="00747D67"/>
    <w:rsid w:val="00754828"/>
    <w:rsid w:val="00757804"/>
    <w:rsid w:val="0076079D"/>
    <w:rsid w:val="007608F5"/>
    <w:rsid w:val="00761570"/>
    <w:rsid w:val="00770993"/>
    <w:rsid w:val="00770DA0"/>
    <w:rsid w:val="00774BBD"/>
    <w:rsid w:val="007836B7"/>
    <w:rsid w:val="00785CD9"/>
    <w:rsid w:val="007A3C36"/>
    <w:rsid w:val="007A3CC2"/>
    <w:rsid w:val="007A4C98"/>
    <w:rsid w:val="007C1490"/>
    <w:rsid w:val="007C1D31"/>
    <w:rsid w:val="007C2850"/>
    <w:rsid w:val="007C5B14"/>
    <w:rsid w:val="007C7E6B"/>
    <w:rsid w:val="007D02DF"/>
    <w:rsid w:val="007D2118"/>
    <w:rsid w:val="007D2B4A"/>
    <w:rsid w:val="007D2D48"/>
    <w:rsid w:val="007D3192"/>
    <w:rsid w:val="007D39F8"/>
    <w:rsid w:val="007D3A8D"/>
    <w:rsid w:val="007D3EAE"/>
    <w:rsid w:val="007D4514"/>
    <w:rsid w:val="007D46E9"/>
    <w:rsid w:val="007D5C4B"/>
    <w:rsid w:val="007D6FB9"/>
    <w:rsid w:val="007D70E1"/>
    <w:rsid w:val="007E12D0"/>
    <w:rsid w:val="007E7A1A"/>
    <w:rsid w:val="007F46E8"/>
    <w:rsid w:val="007F7CDE"/>
    <w:rsid w:val="00800545"/>
    <w:rsid w:val="00804DC1"/>
    <w:rsid w:val="00806A1C"/>
    <w:rsid w:val="00806AC0"/>
    <w:rsid w:val="00810F50"/>
    <w:rsid w:val="00815838"/>
    <w:rsid w:val="00816544"/>
    <w:rsid w:val="00816B5D"/>
    <w:rsid w:val="0082358D"/>
    <w:rsid w:val="008237CA"/>
    <w:rsid w:val="0082398C"/>
    <w:rsid w:val="008239D6"/>
    <w:rsid w:val="008309A4"/>
    <w:rsid w:val="008403D7"/>
    <w:rsid w:val="0084178A"/>
    <w:rsid w:val="00843103"/>
    <w:rsid w:val="00843591"/>
    <w:rsid w:val="00846C2A"/>
    <w:rsid w:val="00852089"/>
    <w:rsid w:val="00852D67"/>
    <w:rsid w:val="00855ADF"/>
    <w:rsid w:val="00861B9E"/>
    <w:rsid w:val="00862B05"/>
    <w:rsid w:val="00865A8D"/>
    <w:rsid w:val="0087458F"/>
    <w:rsid w:val="00874827"/>
    <w:rsid w:val="0087648B"/>
    <w:rsid w:val="008775A2"/>
    <w:rsid w:val="00884D13"/>
    <w:rsid w:val="00890EEB"/>
    <w:rsid w:val="00891C8B"/>
    <w:rsid w:val="008934ED"/>
    <w:rsid w:val="008A0BCB"/>
    <w:rsid w:val="008A3D6A"/>
    <w:rsid w:val="008B2A6C"/>
    <w:rsid w:val="008B5EEA"/>
    <w:rsid w:val="008C12AE"/>
    <w:rsid w:val="008C2D8D"/>
    <w:rsid w:val="008C39E5"/>
    <w:rsid w:val="008C3CE2"/>
    <w:rsid w:val="008C4F54"/>
    <w:rsid w:val="008C5202"/>
    <w:rsid w:val="008D1786"/>
    <w:rsid w:val="008D3118"/>
    <w:rsid w:val="008D717D"/>
    <w:rsid w:val="008E31DC"/>
    <w:rsid w:val="008E3283"/>
    <w:rsid w:val="008E45BB"/>
    <w:rsid w:val="008E473A"/>
    <w:rsid w:val="008E548C"/>
    <w:rsid w:val="008E6666"/>
    <w:rsid w:val="008E6C7D"/>
    <w:rsid w:val="008E7797"/>
    <w:rsid w:val="008F13B9"/>
    <w:rsid w:val="008F3DFB"/>
    <w:rsid w:val="008F42B6"/>
    <w:rsid w:val="008F490A"/>
    <w:rsid w:val="008F6975"/>
    <w:rsid w:val="00900559"/>
    <w:rsid w:val="009017C7"/>
    <w:rsid w:val="009042AE"/>
    <w:rsid w:val="009047E3"/>
    <w:rsid w:val="00906137"/>
    <w:rsid w:val="00906203"/>
    <w:rsid w:val="009073AB"/>
    <w:rsid w:val="00921DD7"/>
    <w:rsid w:val="00923C6A"/>
    <w:rsid w:val="00923DD6"/>
    <w:rsid w:val="00925E8B"/>
    <w:rsid w:val="0093026C"/>
    <w:rsid w:val="00931420"/>
    <w:rsid w:val="00933368"/>
    <w:rsid w:val="00934128"/>
    <w:rsid w:val="009371FA"/>
    <w:rsid w:val="00941810"/>
    <w:rsid w:val="00951900"/>
    <w:rsid w:val="0096338B"/>
    <w:rsid w:val="009635E1"/>
    <w:rsid w:val="00963AE7"/>
    <w:rsid w:val="00971679"/>
    <w:rsid w:val="009767A5"/>
    <w:rsid w:val="00980EBA"/>
    <w:rsid w:val="0098107F"/>
    <w:rsid w:val="00982C5F"/>
    <w:rsid w:val="00985259"/>
    <w:rsid w:val="00986F31"/>
    <w:rsid w:val="009964F6"/>
    <w:rsid w:val="00997C38"/>
    <w:rsid w:val="009A1C61"/>
    <w:rsid w:val="009B3957"/>
    <w:rsid w:val="009C0C3D"/>
    <w:rsid w:val="009C11EF"/>
    <w:rsid w:val="009C551E"/>
    <w:rsid w:val="009C5CD9"/>
    <w:rsid w:val="009C6667"/>
    <w:rsid w:val="009D0EAA"/>
    <w:rsid w:val="009D2923"/>
    <w:rsid w:val="009D5A04"/>
    <w:rsid w:val="009E0606"/>
    <w:rsid w:val="009E6CF2"/>
    <w:rsid w:val="009E7CDA"/>
    <w:rsid w:val="009F0318"/>
    <w:rsid w:val="009F0719"/>
    <w:rsid w:val="00A026D5"/>
    <w:rsid w:val="00A02FC4"/>
    <w:rsid w:val="00A10BA4"/>
    <w:rsid w:val="00A10F84"/>
    <w:rsid w:val="00A11105"/>
    <w:rsid w:val="00A15E6F"/>
    <w:rsid w:val="00A15F55"/>
    <w:rsid w:val="00A175F5"/>
    <w:rsid w:val="00A17F54"/>
    <w:rsid w:val="00A20B1D"/>
    <w:rsid w:val="00A2369B"/>
    <w:rsid w:val="00A2398D"/>
    <w:rsid w:val="00A24AC5"/>
    <w:rsid w:val="00A316E2"/>
    <w:rsid w:val="00A345B1"/>
    <w:rsid w:val="00A34D35"/>
    <w:rsid w:val="00A37898"/>
    <w:rsid w:val="00A41379"/>
    <w:rsid w:val="00A41940"/>
    <w:rsid w:val="00A41A47"/>
    <w:rsid w:val="00A42806"/>
    <w:rsid w:val="00A44A72"/>
    <w:rsid w:val="00A44DD9"/>
    <w:rsid w:val="00A4694F"/>
    <w:rsid w:val="00A52F5B"/>
    <w:rsid w:val="00A539AE"/>
    <w:rsid w:val="00A53D4A"/>
    <w:rsid w:val="00A60769"/>
    <w:rsid w:val="00A6382B"/>
    <w:rsid w:val="00A64B45"/>
    <w:rsid w:val="00A70502"/>
    <w:rsid w:val="00A7269D"/>
    <w:rsid w:val="00A77463"/>
    <w:rsid w:val="00A82170"/>
    <w:rsid w:val="00A853FE"/>
    <w:rsid w:val="00A870D1"/>
    <w:rsid w:val="00A90ED3"/>
    <w:rsid w:val="00A9293E"/>
    <w:rsid w:val="00A938D0"/>
    <w:rsid w:val="00A9616C"/>
    <w:rsid w:val="00A97832"/>
    <w:rsid w:val="00AA097E"/>
    <w:rsid w:val="00AA6DFF"/>
    <w:rsid w:val="00AB099F"/>
    <w:rsid w:val="00AB0A60"/>
    <w:rsid w:val="00AB2306"/>
    <w:rsid w:val="00AB3181"/>
    <w:rsid w:val="00AB4255"/>
    <w:rsid w:val="00AB5595"/>
    <w:rsid w:val="00AB6637"/>
    <w:rsid w:val="00AB6653"/>
    <w:rsid w:val="00AC0AEC"/>
    <w:rsid w:val="00AC0E06"/>
    <w:rsid w:val="00AC1FF7"/>
    <w:rsid w:val="00AC4893"/>
    <w:rsid w:val="00AC4D69"/>
    <w:rsid w:val="00AC52A0"/>
    <w:rsid w:val="00AD3C01"/>
    <w:rsid w:val="00AD5BEA"/>
    <w:rsid w:val="00AD74B2"/>
    <w:rsid w:val="00AE070B"/>
    <w:rsid w:val="00AE13F8"/>
    <w:rsid w:val="00AF104B"/>
    <w:rsid w:val="00AF46D8"/>
    <w:rsid w:val="00AF59BE"/>
    <w:rsid w:val="00AF5B6A"/>
    <w:rsid w:val="00AF5EB5"/>
    <w:rsid w:val="00AF5FE3"/>
    <w:rsid w:val="00AF7217"/>
    <w:rsid w:val="00B00468"/>
    <w:rsid w:val="00B00596"/>
    <w:rsid w:val="00B07BBD"/>
    <w:rsid w:val="00B14B4F"/>
    <w:rsid w:val="00B153C8"/>
    <w:rsid w:val="00B22C4D"/>
    <w:rsid w:val="00B2338C"/>
    <w:rsid w:val="00B30C8C"/>
    <w:rsid w:val="00B3378A"/>
    <w:rsid w:val="00B33DB2"/>
    <w:rsid w:val="00B3513F"/>
    <w:rsid w:val="00B37E82"/>
    <w:rsid w:val="00B40BB7"/>
    <w:rsid w:val="00B4492A"/>
    <w:rsid w:val="00B45FEC"/>
    <w:rsid w:val="00B46CF9"/>
    <w:rsid w:val="00B47D52"/>
    <w:rsid w:val="00B50469"/>
    <w:rsid w:val="00B51034"/>
    <w:rsid w:val="00B519CB"/>
    <w:rsid w:val="00B54FAC"/>
    <w:rsid w:val="00B56945"/>
    <w:rsid w:val="00B56C2A"/>
    <w:rsid w:val="00B60153"/>
    <w:rsid w:val="00B70B3E"/>
    <w:rsid w:val="00B7210A"/>
    <w:rsid w:val="00B7507C"/>
    <w:rsid w:val="00B76607"/>
    <w:rsid w:val="00B77C15"/>
    <w:rsid w:val="00B84B88"/>
    <w:rsid w:val="00B8633F"/>
    <w:rsid w:val="00B96CB4"/>
    <w:rsid w:val="00B96DCE"/>
    <w:rsid w:val="00BA3183"/>
    <w:rsid w:val="00BB2E2B"/>
    <w:rsid w:val="00BB4185"/>
    <w:rsid w:val="00BC2501"/>
    <w:rsid w:val="00BC2E7D"/>
    <w:rsid w:val="00BC44FA"/>
    <w:rsid w:val="00BC6310"/>
    <w:rsid w:val="00BC7E27"/>
    <w:rsid w:val="00BD3ED6"/>
    <w:rsid w:val="00BD4448"/>
    <w:rsid w:val="00BD550E"/>
    <w:rsid w:val="00BD5B83"/>
    <w:rsid w:val="00BD761D"/>
    <w:rsid w:val="00BE06C5"/>
    <w:rsid w:val="00BE14BF"/>
    <w:rsid w:val="00BF28AE"/>
    <w:rsid w:val="00BF2E6C"/>
    <w:rsid w:val="00BF4A6B"/>
    <w:rsid w:val="00BF559C"/>
    <w:rsid w:val="00BF63BF"/>
    <w:rsid w:val="00BF68C6"/>
    <w:rsid w:val="00BF6B0C"/>
    <w:rsid w:val="00C00653"/>
    <w:rsid w:val="00C01659"/>
    <w:rsid w:val="00C01DFB"/>
    <w:rsid w:val="00C02D41"/>
    <w:rsid w:val="00C035D7"/>
    <w:rsid w:val="00C041AD"/>
    <w:rsid w:val="00C056EE"/>
    <w:rsid w:val="00C13416"/>
    <w:rsid w:val="00C13BB4"/>
    <w:rsid w:val="00C14293"/>
    <w:rsid w:val="00C16F65"/>
    <w:rsid w:val="00C304F2"/>
    <w:rsid w:val="00C322E4"/>
    <w:rsid w:val="00C330CB"/>
    <w:rsid w:val="00C347B8"/>
    <w:rsid w:val="00C34ABF"/>
    <w:rsid w:val="00C40248"/>
    <w:rsid w:val="00C41FC5"/>
    <w:rsid w:val="00C43812"/>
    <w:rsid w:val="00C451E8"/>
    <w:rsid w:val="00C52B3A"/>
    <w:rsid w:val="00C55BBA"/>
    <w:rsid w:val="00C63D9F"/>
    <w:rsid w:val="00C66125"/>
    <w:rsid w:val="00C66236"/>
    <w:rsid w:val="00C7115C"/>
    <w:rsid w:val="00C71755"/>
    <w:rsid w:val="00C7191A"/>
    <w:rsid w:val="00C71C9B"/>
    <w:rsid w:val="00C763B4"/>
    <w:rsid w:val="00C769DA"/>
    <w:rsid w:val="00C77B17"/>
    <w:rsid w:val="00C81722"/>
    <w:rsid w:val="00C81F6B"/>
    <w:rsid w:val="00C8597A"/>
    <w:rsid w:val="00C87055"/>
    <w:rsid w:val="00C96588"/>
    <w:rsid w:val="00C9662B"/>
    <w:rsid w:val="00CA052A"/>
    <w:rsid w:val="00CA25BF"/>
    <w:rsid w:val="00CA2BDF"/>
    <w:rsid w:val="00CA2D82"/>
    <w:rsid w:val="00CA6366"/>
    <w:rsid w:val="00CB1F3A"/>
    <w:rsid w:val="00CB3DEA"/>
    <w:rsid w:val="00CB41A0"/>
    <w:rsid w:val="00CB4379"/>
    <w:rsid w:val="00CB7454"/>
    <w:rsid w:val="00CB760E"/>
    <w:rsid w:val="00CB7C9A"/>
    <w:rsid w:val="00CC394A"/>
    <w:rsid w:val="00CC443E"/>
    <w:rsid w:val="00CD0727"/>
    <w:rsid w:val="00CD61BC"/>
    <w:rsid w:val="00CE0C51"/>
    <w:rsid w:val="00CE32FB"/>
    <w:rsid w:val="00CE715C"/>
    <w:rsid w:val="00CE7D54"/>
    <w:rsid w:val="00D00CF7"/>
    <w:rsid w:val="00D03FFC"/>
    <w:rsid w:val="00D06B76"/>
    <w:rsid w:val="00D10ACA"/>
    <w:rsid w:val="00D12E8E"/>
    <w:rsid w:val="00D155B7"/>
    <w:rsid w:val="00D2049F"/>
    <w:rsid w:val="00D205D6"/>
    <w:rsid w:val="00D22783"/>
    <w:rsid w:val="00D40C66"/>
    <w:rsid w:val="00D424E3"/>
    <w:rsid w:val="00D43552"/>
    <w:rsid w:val="00D508A0"/>
    <w:rsid w:val="00D51A0B"/>
    <w:rsid w:val="00D53B53"/>
    <w:rsid w:val="00D53BEF"/>
    <w:rsid w:val="00D55B9C"/>
    <w:rsid w:val="00D623C8"/>
    <w:rsid w:val="00D641EC"/>
    <w:rsid w:val="00D64C8A"/>
    <w:rsid w:val="00D70A80"/>
    <w:rsid w:val="00D8104D"/>
    <w:rsid w:val="00D827BB"/>
    <w:rsid w:val="00D82CFC"/>
    <w:rsid w:val="00D8468A"/>
    <w:rsid w:val="00D85BD3"/>
    <w:rsid w:val="00D86FC6"/>
    <w:rsid w:val="00D9099B"/>
    <w:rsid w:val="00D90B2E"/>
    <w:rsid w:val="00D91725"/>
    <w:rsid w:val="00D93201"/>
    <w:rsid w:val="00D9344D"/>
    <w:rsid w:val="00D95D56"/>
    <w:rsid w:val="00D9627B"/>
    <w:rsid w:val="00DA3353"/>
    <w:rsid w:val="00DA5D3F"/>
    <w:rsid w:val="00DA6FFF"/>
    <w:rsid w:val="00DB3943"/>
    <w:rsid w:val="00DB3DD1"/>
    <w:rsid w:val="00DB43F2"/>
    <w:rsid w:val="00DB4872"/>
    <w:rsid w:val="00DB4C0A"/>
    <w:rsid w:val="00DB4FA6"/>
    <w:rsid w:val="00DB5253"/>
    <w:rsid w:val="00DB6132"/>
    <w:rsid w:val="00DC2DFE"/>
    <w:rsid w:val="00DC46AB"/>
    <w:rsid w:val="00DC4CAF"/>
    <w:rsid w:val="00DC6D93"/>
    <w:rsid w:val="00DC7FF4"/>
    <w:rsid w:val="00DD1B70"/>
    <w:rsid w:val="00DD3C50"/>
    <w:rsid w:val="00DD3F2F"/>
    <w:rsid w:val="00DD4E5A"/>
    <w:rsid w:val="00DD7774"/>
    <w:rsid w:val="00DD778A"/>
    <w:rsid w:val="00DE024C"/>
    <w:rsid w:val="00DF1406"/>
    <w:rsid w:val="00DF2F67"/>
    <w:rsid w:val="00DF658E"/>
    <w:rsid w:val="00E03D24"/>
    <w:rsid w:val="00E102E7"/>
    <w:rsid w:val="00E10746"/>
    <w:rsid w:val="00E163E9"/>
    <w:rsid w:val="00E17576"/>
    <w:rsid w:val="00E20872"/>
    <w:rsid w:val="00E26076"/>
    <w:rsid w:val="00E302AD"/>
    <w:rsid w:val="00E34FA1"/>
    <w:rsid w:val="00E35AC2"/>
    <w:rsid w:val="00E40582"/>
    <w:rsid w:val="00E40D9E"/>
    <w:rsid w:val="00E4627C"/>
    <w:rsid w:val="00E466BA"/>
    <w:rsid w:val="00E47A7A"/>
    <w:rsid w:val="00E51187"/>
    <w:rsid w:val="00E5165E"/>
    <w:rsid w:val="00E535BD"/>
    <w:rsid w:val="00E66FC7"/>
    <w:rsid w:val="00E71F09"/>
    <w:rsid w:val="00E72A77"/>
    <w:rsid w:val="00E73A24"/>
    <w:rsid w:val="00E83C12"/>
    <w:rsid w:val="00E84AE8"/>
    <w:rsid w:val="00E86220"/>
    <w:rsid w:val="00E9348E"/>
    <w:rsid w:val="00E94A13"/>
    <w:rsid w:val="00EA0424"/>
    <w:rsid w:val="00EA0B63"/>
    <w:rsid w:val="00EA40CF"/>
    <w:rsid w:val="00EA56AF"/>
    <w:rsid w:val="00EB2A7E"/>
    <w:rsid w:val="00EB311E"/>
    <w:rsid w:val="00EB537F"/>
    <w:rsid w:val="00EB7D78"/>
    <w:rsid w:val="00EC095B"/>
    <w:rsid w:val="00EC599E"/>
    <w:rsid w:val="00ED2B4A"/>
    <w:rsid w:val="00ED416D"/>
    <w:rsid w:val="00EE097F"/>
    <w:rsid w:val="00EE248F"/>
    <w:rsid w:val="00EE5DC2"/>
    <w:rsid w:val="00EE746C"/>
    <w:rsid w:val="00EE7834"/>
    <w:rsid w:val="00EF05E9"/>
    <w:rsid w:val="00EF22A1"/>
    <w:rsid w:val="00EF2692"/>
    <w:rsid w:val="00EF327D"/>
    <w:rsid w:val="00EF3E15"/>
    <w:rsid w:val="00EF5507"/>
    <w:rsid w:val="00EF6B25"/>
    <w:rsid w:val="00EF7DCE"/>
    <w:rsid w:val="00EF7F18"/>
    <w:rsid w:val="00F00B54"/>
    <w:rsid w:val="00F00D79"/>
    <w:rsid w:val="00F05CFC"/>
    <w:rsid w:val="00F10040"/>
    <w:rsid w:val="00F12145"/>
    <w:rsid w:val="00F26840"/>
    <w:rsid w:val="00F272A0"/>
    <w:rsid w:val="00F27948"/>
    <w:rsid w:val="00F406A6"/>
    <w:rsid w:val="00F40DEC"/>
    <w:rsid w:val="00F41796"/>
    <w:rsid w:val="00F417D6"/>
    <w:rsid w:val="00F4484F"/>
    <w:rsid w:val="00F471D8"/>
    <w:rsid w:val="00F50116"/>
    <w:rsid w:val="00F56988"/>
    <w:rsid w:val="00F60745"/>
    <w:rsid w:val="00F609B1"/>
    <w:rsid w:val="00F64C19"/>
    <w:rsid w:val="00F71AD0"/>
    <w:rsid w:val="00F75020"/>
    <w:rsid w:val="00F75D74"/>
    <w:rsid w:val="00F80202"/>
    <w:rsid w:val="00F81391"/>
    <w:rsid w:val="00F8167D"/>
    <w:rsid w:val="00F82F48"/>
    <w:rsid w:val="00F852E0"/>
    <w:rsid w:val="00F9025B"/>
    <w:rsid w:val="00F921D8"/>
    <w:rsid w:val="00F92252"/>
    <w:rsid w:val="00F954BE"/>
    <w:rsid w:val="00F955ED"/>
    <w:rsid w:val="00F96019"/>
    <w:rsid w:val="00FA24E0"/>
    <w:rsid w:val="00FA2C02"/>
    <w:rsid w:val="00FA3512"/>
    <w:rsid w:val="00FA435A"/>
    <w:rsid w:val="00FB62D1"/>
    <w:rsid w:val="00FC2131"/>
    <w:rsid w:val="00FC4F69"/>
    <w:rsid w:val="00FC5156"/>
    <w:rsid w:val="00FC5507"/>
    <w:rsid w:val="00FD18FC"/>
    <w:rsid w:val="00FD2322"/>
    <w:rsid w:val="00FD2C72"/>
    <w:rsid w:val="00FD45A0"/>
    <w:rsid w:val="00FD78ED"/>
    <w:rsid w:val="00FE00AF"/>
    <w:rsid w:val="00FE29B8"/>
    <w:rsid w:val="00FE523D"/>
    <w:rsid w:val="00FE67BC"/>
    <w:rsid w:val="00FF2A03"/>
    <w:rsid w:val="00FF2D62"/>
    <w:rsid w:val="00FF473B"/>
    <w:rsid w:val="00FF545F"/>
    <w:rsid w:val="00FF6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712"/>
    <w:pPr>
      <w:ind w:firstLine="0"/>
    </w:pPr>
    <w:rPr>
      <w:sz w:val="20"/>
    </w:rPr>
  </w:style>
  <w:style w:type="paragraph" w:styleId="Heading1">
    <w:name w:val="heading 1"/>
    <w:basedOn w:val="Normal"/>
    <w:next w:val="Normal"/>
    <w:link w:val="Heading1Char"/>
    <w:uiPriority w:val="9"/>
    <w:qFormat/>
    <w:rsid w:val="00B40BB7"/>
    <w:pPr>
      <w:pBdr>
        <w:bottom w:val="single" w:sz="12" w:space="1" w:color="000000" w:themeColor="accent1" w:themeShade="BF"/>
      </w:pBdr>
      <w:spacing w:before="600" w:after="210"/>
      <w:outlineLvl w:val="0"/>
    </w:pPr>
    <w:rPr>
      <w:rFonts w:asciiTheme="majorHAnsi" w:eastAsiaTheme="majorEastAsia" w:hAnsiTheme="majorHAnsi" w:cstheme="majorBidi"/>
      <w:b/>
      <w:bCs/>
      <w:color w:val="000000" w:themeColor="accent1" w:themeShade="BF"/>
      <w:sz w:val="24"/>
      <w:szCs w:val="24"/>
    </w:rPr>
  </w:style>
  <w:style w:type="paragraph" w:styleId="Heading2">
    <w:name w:val="heading 2"/>
    <w:basedOn w:val="Normal"/>
    <w:next w:val="Normal"/>
    <w:link w:val="Heading2Char"/>
    <w:uiPriority w:val="9"/>
    <w:unhideWhenUsed/>
    <w:qFormat/>
    <w:rsid w:val="008C3CE2"/>
    <w:pPr>
      <w:pBdr>
        <w:bottom w:val="single" w:sz="8" w:space="1" w:color="000000" w:themeColor="accent1"/>
      </w:pBdr>
      <w:spacing w:before="200" w:after="80"/>
      <w:outlineLvl w:val="1"/>
    </w:pPr>
    <w:rPr>
      <w:rFonts w:asciiTheme="majorHAnsi" w:eastAsiaTheme="majorEastAsia" w:hAnsiTheme="majorHAnsi" w:cstheme="majorBidi"/>
      <w:color w:val="000000" w:themeColor="accent1" w:themeShade="BF"/>
      <w:sz w:val="24"/>
      <w:szCs w:val="24"/>
    </w:rPr>
  </w:style>
  <w:style w:type="paragraph" w:styleId="Heading3">
    <w:name w:val="heading 3"/>
    <w:basedOn w:val="Normal"/>
    <w:next w:val="Normal"/>
    <w:link w:val="Heading3Char"/>
    <w:uiPriority w:val="9"/>
    <w:unhideWhenUsed/>
    <w:qFormat/>
    <w:rsid w:val="008C3CE2"/>
    <w:pPr>
      <w:pBdr>
        <w:bottom w:val="single" w:sz="4" w:space="1" w:color="666666" w:themeColor="accent1" w:themeTint="99"/>
      </w:pBdr>
      <w:spacing w:before="200" w:after="80"/>
      <w:outlineLvl w:val="2"/>
    </w:pPr>
    <w:rPr>
      <w:rFonts w:asciiTheme="majorHAnsi" w:eastAsiaTheme="majorEastAsia" w:hAnsiTheme="majorHAnsi" w:cstheme="majorBidi"/>
      <w:color w:val="000000" w:themeColor="accent1"/>
      <w:sz w:val="24"/>
      <w:szCs w:val="24"/>
    </w:rPr>
  </w:style>
  <w:style w:type="paragraph" w:styleId="Heading4">
    <w:name w:val="heading 4"/>
    <w:basedOn w:val="Normal"/>
    <w:next w:val="Normal"/>
    <w:link w:val="Heading4Char"/>
    <w:uiPriority w:val="9"/>
    <w:semiHidden/>
    <w:unhideWhenUsed/>
    <w:qFormat/>
    <w:rsid w:val="008C3CE2"/>
    <w:pPr>
      <w:pBdr>
        <w:bottom w:val="single" w:sz="4" w:space="2" w:color="999999" w:themeColor="accent1" w:themeTint="66"/>
      </w:pBdr>
      <w:spacing w:before="200" w:after="80"/>
      <w:outlineLvl w:val="3"/>
    </w:pPr>
    <w:rPr>
      <w:rFonts w:asciiTheme="majorHAnsi" w:eastAsiaTheme="majorEastAsia" w:hAnsiTheme="majorHAnsi" w:cstheme="majorBidi"/>
      <w:i/>
      <w:iCs/>
      <w:color w:val="000000" w:themeColor="accent1"/>
      <w:sz w:val="24"/>
      <w:szCs w:val="24"/>
    </w:rPr>
  </w:style>
  <w:style w:type="paragraph" w:styleId="Heading5">
    <w:name w:val="heading 5"/>
    <w:basedOn w:val="Normal"/>
    <w:next w:val="Normal"/>
    <w:link w:val="Heading5Char"/>
    <w:uiPriority w:val="9"/>
    <w:semiHidden/>
    <w:unhideWhenUsed/>
    <w:qFormat/>
    <w:rsid w:val="008C3CE2"/>
    <w:pPr>
      <w:spacing w:before="200" w:after="80"/>
      <w:outlineLvl w:val="4"/>
    </w:pPr>
    <w:rPr>
      <w:rFonts w:asciiTheme="majorHAnsi" w:eastAsiaTheme="majorEastAsia" w:hAnsiTheme="majorHAnsi" w:cstheme="majorBidi"/>
      <w:color w:val="000000" w:themeColor="accent1"/>
    </w:rPr>
  </w:style>
  <w:style w:type="paragraph" w:styleId="Heading6">
    <w:name w:val="heading 6"/>
    <w:basedOn w:val="Normal"/>
    <w:next w:val="Normal"/>
    <w:link w:val="Heading6Char"/>
    <w:uiPriority w:val="9"/>
    <w:semiHidden/>
    <w:unhideWhenUsed/>
    <w:qFormat/>
    <w:rsid w:val="008C3CE2"/>
    <w:pPr>
      <w:spacing w:before="280" w:after="100"/>
      <w:outlineLvl w:val="5"/>
    </w:pPr>
    <w:rPr>
      <w:rFonts w:asciiTheme="majorHAnsi" w:eastAsiaTheme="majorEastAsia" w:hAnsiTheme="majorHAnsi" w:cstheme="majorBidi"/>
      <w:i/>
      <w:iCs/>
      <w:color w:val="000000" w:themeColor="accent1"/>
    </w:rPr>
  </w:style>
  <w:style w:type="paragraph" w:styleId="Heading7">
    <w:name w:val="heading 7"/>
    <w:basedOn w:val="Normal"/>
    <w:next w:val="Normal"/>
    <w:link w:val="Heading7Char"/>
    <w:uiPriority w:val="9"/>
    <w:semiHidden/>
    <w:unhideWhenUsed/>
    <w:qFormat/>
    <w:rsid w:val="008C3CE2"/>
    <w:pPr>
      <w:spacing w:before="320" w:after="100"/>
      <w:outlineLvl w:val="6"/>
    </w:pPr>
    <w:rPr>
      <w:rFonts w:asciiTheme="majorHAnsi" w:eastAsiaTheme="majorEastAsia" w:hAnsiTheme="majorHAnsi" w:cstheme="majorBidi"/>
      <w:b/>
      <w:bCs/>
      <w:color w:val="000000" w:themeColor="accent3"/>
      <w:szCs w:val="20"/>
    </w:rPr>
  </w:style>
  <w:style w:type="paragraph" w:styleId="Heading8">
    <w:name w:val="heading 8"/>
    <w:basedOn w:val="Normal"/>
    <w:next w:val="Normal"/>
    <w:link w:val="Heading8Char"/>
    <w:uiPriority w:val="9"/>
    <w:semiHidden/>
    <w:unhideWhenUsed/>
    <w:qFormat/>
    <w:rsid w:val="008C3CE2"/>
    <w:pPr>
      <w:spacing w:before="320" w:after="100"/>
      <w:outlineLvl w:val="7"/>
    </w:pPr>
    <w:rPr>
      <w:rFonts w:asciiTheme="majorHAnsi" w:eastAsiaTheme="majorEastAsia" w:hAnsiTheme="majorHAnsi" w:cstheme="majorBidi"/>
      <w:b/>
      <w:bCs/>
      <w:i/>
      <w:iCs/>
      <w:color w:val="000000" w:themeColor="accent3"/>
      <w:szCs w:val="20"/>
    </w:rPr>
  </w:style>
  <w:style w:type="paragraph" w:styleId="Heading9">
    <w:name w:val="heading 9"/>
    <w:basedOn w:val="Normal"/>
    <w:next w:val="Normal"/>
    <w:link w:val="Heading9Char"/>
    <w:uiPriority w:val="9"/>
    <w:semiHidden/>
    <w:unhideWhenUsed/>
    <w:qFormat/>
    <w:rsid w:val="008C3CE2"/>
    <w:pPr>
      <w:spacing w:before="320" w:after="100"/>
      <w:outlineLvl w:val="8"/>
    </w:pPr>
    <w:rPr>
      <w:rFonts w:asciiTheme="majorHAnsi" w:eastAsiaTheme="majorEastAsia" w:hAnsiTheme="majorHAnsi" w:cstheme="majorBidi"/>
      <w:i/>
      <w:iCs/>
      <w:color w:val="000000" w:themeColor="accent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CE2"/>
    <w:rPr>
      <w:rFonts w:asciiTheme="majorHAnsi" w:eastAsiaTheme="majorEastAsia" w:hAnsiTheme="majorHAnsi" w:cstheme="majorBidi"/>
      <w:color w:val="000000" w:themeColor="accent1" w:themeShade="BF"/>
      <w:sz w:val="24"/>
      <w:szCs w:val="24"/>
    </w:rPr>
  </w:style>
  <w:style w:type="paragraph" w:styleId="BalloonText">
    <w:name w:val="Balloon Text"/>
    <w:basedOn w:val="Normal"/>
    <w:link w:val="BalloonTextChar"/>
    <w:uiPriority w:val="99"/>
    <w:semiHidden/>
    <w:unhideWhenUsed/>
    <w:rsid w:val="00002AA4"/>
    <w:rPr>
      <w:rFonts w:ascii="Tahoma" w:hAnsi="Tahoma" w:cs="Tahoma"/>
      <w:sz w:val="16"/>
      <w:szCs w:val="16"/>
    </w:rPr>
  </w:style>
  <w:style w:type="character" w:customStyle="1" w:styleId="BalloonTextChar">
    <w:name w:val="Balloon Text Char"/>
    <w:basedOn w:val="DefaultParagraphFont"/>
    <w:link w:val="BalloonText"/>
    <w:uiPriority w:val="99"/>
    <w:semiHidden/>
    <w:rsid w:val="00002AA4"/>
    <w:rPr>
      <w:rFonts w:ascii="Tahoma" w:eastAsiaTheme="minorEastAsia" w:hAnsi="Tahoma" w:cs="Tahoma"/>
      <w:sz w:val="16"/>
      <w:szCs w:val="16"/>
      <w:lang w:bidi="en-US"/>
    </w:rPr>
  </w:style>
  <w:style w:type="character" w:customStyle="1" w:styleId="Heading1Char">
    <w:name w:val="Heading 1 Char"/>
    <w:basedOn w:val="DefaultParagraphFont"/>
    <w:link w:val="Heading1"/>
    <w:uiPriority w:val="9"/>
    <w:rsid w:val="00B40BB7"/>
    <w:rPr>
      <w:rFonts w:asciiTheme="majorHAnsi" w:eastAsiaTheme="majorEastAsia" w:hAnsiTheme="majorHAnsi" w:cstheme="majorBidi"/>
      <w:b/>
      <w:bCs/>
      <w:color w:val="000000" w:themeColor="accent1" w:themeShade="BF"/>
      <w:sz w:val="24"/>
      <w:szCs w:val="24"/>
    </w:rPr>
  </w:style>
  <w:style w:type="paragraph" w:styleId="Caption">
    <w:name w:val="caption"/>
    <w:basedOn w:val="Normal"/>
    <w:next w:val="Normal"/>
    <w:uiPriority w:val="35"/>
    <w:unhideWhenUsed/>
    <w:qFormat/>
    <w:rsid w:val="008C3CE2"/>
    <w:rPr>
      <w:b/>
      <w:bCs/>
      <w:sz w:val="18"/>
      <w:szCs w:val="18"/>
    </w:rPr>
  </w:style>
  <w:style w:type="paragraph" w:styleId="NoSpacing">
    <w:name w:val="No Spacing"/>
    <w:basedOn w:val="Normal"/>
    <w:link w:val="NoSpacingChar"/>
    <w:uiPriority w:val="1"/>
    <w:qFormat/>
    <w:rsid w:val="008C3CE2"/>
  </w:style>
  <w:style w:type="character" w:customStyle="1" w:styleId="NoSpacingChar">
    <w:name w:val="No Spacing Char"/>
    <w:basedOn w:val="DefaultParagraphFont"/>
    <w:link w:val="NoSpacing"/>
    <w:uiPriority w:val="1"/>
    <w:rsid w:val="008C3CE2"/>
  </w:style>
  <w:style w:type="paragraph" w:styleId="ListParagraph">
    <w:name w:val="List Paragraph"/>
    <w:basedOn w:val="Normal"/>
    <w:uiPriority w:val="34"/>
    <w:qFormat/>
    <w:rsid w:val="008C3CE2"/>
    <w:pPr>
      <w:ind w:left="720"/>
      <w:contextualSpacing/>
    </w:pPr>
  </w:style>
  <w:style w:type="paragraph" w:styleId="Header">
    <w:name w:val="header"/>
    <w:basedOn w:val="Normal"/>
    <w:link w:val="HeaderChar"/>
    <w:uiPriority w:val="99"/>
    <w:semiHidden/>
    <w:unhideWhenUsed/>
    <w:rsid w:val="00002AA4"/>
    <w:pPr>
      <w:tabs>
        <w:tab w:val="center" w:pos="4680"/>
        <w:tab w:val="right" w:pos="9360"/>
      </w:tabs>
    </w:pPr>
  </w:style>
  <w:style w:type="character" w:customStyle="1" w:styleId="HeaderChar">
    <w:name w:val="Header Char"/>
    <w:basedOn w:val="DefaultParagraphFont"/>
    <w:link w:val="Header"/>
    <w:uiPriority w:val="99"/>
    <w:semiHidden/>
    <w:rsid w:val="00002AA4"/>
    <w:rPr>
      <w:rFonts w:eastAsiaTheme="minorEastAsia"/>
      <w:sz w:val="20"/>
      <w:szCs w:val="20"/>
      <w:lang w:bidi="en-US"/>
    </w:rPr>
  </w:style>
  <w:style w:type="paragraph" w:styleId="Footer">
    <w:name w:val="footer"/>
    <w:basedOn w:val="Normal"/>
    <w:link w:val="FooterChar"/>
    <w:uiPriority w:val="99"/>
    <w:unhideWhenUsed/>
    <w:rsid w:val="00002AA4"/>
    <w:pPr>
      <w:tabs>
        <w:tab w:val="center" w:pos="4680"/>
        <w:tab w:val="right" w:pos="9360"/>
      </w:tabs>
    </w:pPr>
  </w:style>
  <w:style w:type="character" w:customStyle="1" w:styleId="FooterChar">
    <w:name w:val="Footer Char"/>
    <w:basedOn w:val="DefaultParagraphFont"/>
    <w:link w:val="Footer"/>
    <w:uiPriority w:val="99"/>
    <w:rsid w:val="00002AA4"/>
    <w:rPr>
      <w:rFonts w:eastAsiaTheme="minorEastAsia"/>
      <w:sz w:val="20"/>
      <w:szCs w:val="20"/>
      <w:lang w:bidi="en-US"/>
    </w:rPr>
  </w:style>
  <w:style w:type="character" w:styleId="Hyperlink">
    <w:name w:val="Hyperlink"/>
    <w:basedOn w:val="DefaultParagraphFont"/>
    <w:uiPriority w:val="99"/>
    <w:unhideWhenUsed/>
    <w:rsid w:val="00002AA4"/>
    <w:rPr>
      <w:color w:val="8E58B6" w:themeColor="hyperlink"/>
      <w:u w:val="single"/>
    </w:rPr>
  </w:style>
  <w:style w:type="table" w:styleId="TableGrid">
    <w:name w:val="Table Grid"/>
    <w:basedOn w:val="TableNormal"/>
    <w:uiPriority w:val="59"/>
    <w:rsid w:val="00002AA4"/>
    <w:pPr>
      <w:spacing w:before="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C3CE2"/>
    <w:rPr>
      <w:rFonts w:asciiTheme="majorHAnsi" w:eastAsiaTheme="majorEastAsia" w:hAnsiTheme="majorHAnsi" w:cstheme="majorBidi"/>
      <w:color w:val="000000" w:themeColor="accent1"/>
      <w:sz w:val="24"/>
      <w:szCs w:val="24"/>
    </w:rPr>
  </w:style>
  <w:style w:type="character" w:customStyle="1" w:styleId="Heading4Char">
    <w:name w:val="Heading 4 Char"/>
    <w:basedOn w:val="DefaultParagraphFont"/>
    <w:link w:val="Heading4"/>
    <w:uiPriority w:val="9"/>
    <w:semiHidden/>
    <w:rsid w:val="008C3CE2"/>
    <w:rPr>
      <w:rFonts w:asciiTheme="majorHAnsi" w:eastAsiaTheme="majorEastAsia" w:hAnsiTheme="majorHAnsi" w:cstheme="majorBidi"/>
      <w:i/>
      <w:iCs/>
      <w:color w:val="000000" w:themeColor="accent1"/>
      <w:sz w:val="24"/>
      <w:szCs w:val="24"/>
    </w:rPr>
  </w:style>
  <w:style w:type="character" w:customStyle="1" w:styleId="Heading5Char">
    <w:name w:val="Heading 5 Char"/>
    <w:basedOn w:val="DefaultParagraphFont"/>
    <w:link w:val="Heading5"/>
    <w:uiPriority w:val="9"/>
    <w:semiHidden/>
    <w:rsid w:val="008C3CE2"/>
    <w:rPr>
      <w:rFonts w:asciiTheme="majorHAnsi" w:eastAsiaTheme="majorEastAsia" w:hAnsiTheme="majorHAnsi" w:cstheme="majorBidi"/>
      <w:color w:val="000000" w:themeColor="accent1"/>
    </w:rPr>
  </w:style>
  <w:style w:type="character" w:customStyle="1" w:styleId="Heading6Char">
    <w:name w:val="Heading 6 Char"/>
    <w:basedOn w:val="DefaultParagraphFont"/>
    <w:link w:val="Heading6"/>
    <w:uiPriority w:val="9"/>
    <w:semiHidden/>
    <w:rsid w:val="008C3CE2"/>
    <w:rPr>
      <w:rFonts w:asciiTheme="majorHAnsi" w:eastAsiaTheme="majorEastAsia" w:hAnsiTheme="majorHAnsi" w:cstheme="majorBidi"/>
      <w:i/>
      <w:iCs/>
      <w:color w:val="000000" w:themeColor="accent1"/>
    </w:rPr>
  </w:style>
  <w:style w:type="character" w:customStyle="1" w:styleId="Heading7Char">
    <w:name w:val="Heading 7 Char"/>
    <w:basedOn w:val="DefaultParagraphFont"/>
    <w:link w:val="Heading7"/>
    <w:uiPriority w:val="9"/>
    <w:semiHidden/>
    <w:rsid w:val="008C3CE2"/>
    <w:rPr>
      <w:rFonts w:asciiTheme="majorHAnsi" w:eastAsiaTheme="majorEastAsia" w:hAnsiTheme="majorHAnsi" w:cstheme="majorBidi"/>
      <w:b/>
      <w:bCs/>
      <w:color w:val="000000" w:themeColor="accent3"/>
      <w:sz w:val="20"/>
      <w:szCs w:val="20"/>
    </w:rPr>
  </w:style>
  <w:style w:type="character" w:customStyle="1" w:styleId="Heading8Char">
    <w:name w:val="Heading 8 Char"/>
    <w:basedOn w:val="DefaultParagraphFont"/>
    <w:link w:val="Heading8"/>
    <w:uiPriority w:val="9"/>
    <w:semiHidden/>
    <w:rsid w:val="008C3CE2"/>
    <w:rPr>
      <w:rFonts w:asciiTheme="majorHAnsi" w:eastAsiaTheme="majorEastAsia" w:hAnsiTheme="majorHAnsi" w:cstheme="majorBidi"/>
      <w:b/>
      <w:bCs/>
      <w:i/>
      <w:iCs/>
      <w:color w:val="000000" w:themeColor="accent3"/>
      <w:sz w:val="20"/>
      <w:szCs w:val="20"/>
    </w:rPr>
  </w:style>
  <w:style w:type="character" w:customStyle="1" w:styleId="Heading9Char">
    <w:name w:val="Heading 9 Char"/>
    <w:basedOn w:val="DefaultParagraphFont"/>
    <w:link w:val="Heading9"/>
    <w:uiPriority w:val="9"/>
    <w:semiHidden/>
    <w:rsid w:val="008C3CE2"/>
    <w:rPr>
      <w:rFonts w:asciiTheme="majorHAnsi" w:eastAsiaTheme="majorEastAsia" w:hAnsiTheme="majorHAnsi" w:cstheme="majorBidi"/>
      <w:i/>
      <w:iCs/>
      <w:color w:val="000000" w:themeColor="accent3"/>
      <w:sz w:val="20"/>
      <w:szCs w:val="20"/>
    </w:rPr>
  </w:style>
  <w:style w:type="paragraph" w:styleId="Title">
    <w:name w:val="Title"/>
    <w:basedOn w:val="Normal"/>
    <w:next w:val="Normal"/>
    <w:link w:val="TitleChar"/>
    <w:uiPriority w:val="10"/>
    <w:qFormat/>
    <w:rsid w:val="008C3CE2"/>
    <w:pPr>
      <w:pBdr>
        <w:top w:val="single" w:sz="8" w:space="10" w:color="808080" w:themeColor="accent1" w:themeTint="7F"/>
        <w:bottom w:val="single" w:sz="24" w:space="15" w:color="000000" w:themeColor="accent3"/>
      </w:pBdr>
      <w:jc w:val="center"/>
    </w:pPr>
    <w:rPr>
      <w:rFonts w:asciiTheme="majorHAnsi" w:eastAsiaTheme="majorEastAsia" w:hAnsiTheme="majorHAnsi" w:cstheme="majorBidi"/>
      <w:i/>
      <w:iCs/>
      <w:color w:val="000000" w:themeColor="accent1" w:themeShade="7F"/>
      <w:sz w:val="60"/>
      <w:szCs w:val="60"/>
    </w:rPr>
  </w:style>
  <w:style w:type="character" w:customStyle="1" w:styleId="TitleChar">
    <w:name w:val="Title Char"/>
    <w:basedOn w:val="DefaultParagraphFont"/>
    <w:link w:val="Title"/>
    <w:uiPriority w:val="10"/>
    <w:rsid w:val="008C3CE2"/>
    <w:rPr>
      <w:rFonts w:asciiTheme="majorHAnsi" w:eastAsiaTheme="majorEastAsia" w:hAnsiTheme="majorHAnsi" w:cstheme="majorBidi"/>
      <w:i/>
      <w:iCs/>
      <w:color w:val="000000" w:themeColor="accent1" w:themeShade="7F"/>
      <w:sz w:val="60"/>
      <w:szCs w:val="60"/>
    </w:rPr>
  </w:style>
  <w:style w:type="paragraph" w:styleId="Subtitle">
    <w:name w:val="Subtitle"/>
    <w:basedOn w:val="Normal"/>
    <w:next w:val="Normal"/>
    <w:link w:val="SubtitleChar"/>
    <w:uiPriority w:val="11"/>
    <w:qFormat/>
    <w:rsid w:val="008C3CE2"/>
    <w:pPr>
      <w:spacing w:before="200" w:after="900"/>
      <w:jc w:val="right"/>
    </w:pPr>
    <w:rPr>
      <w:i/>
      <w:iCs/>
      <w:sz w:val="24"/>
      <w:szCs w:val="24"/>
    </w:rPr>
  </w:style>
  <w:style w:type="character" w:customStyle="1" w:styleId="SubtitleChar">
    <w:name w:val="Subtitle Char"/>
    <w:basedOn w:val="DefaultParagraphFont"/>
    <w:link w:val="Subtitle"/>
    <w:uiPriority w:val="11"/>
    <w:rsid w:val="008C3CE2"/>
    <w:rPr>
      <w:rFonts w:asciiTheme="minorHAnsi"/>
      <w:i/>
      <w:iCs/>
      <w:sz w:val="24"/>
      <w:szCs w:val="24"/>
    </w:rPr>
  </w:style>
  <w:style w:type="character" w:styleId="Strong">
    <w:name w:val="Strong"/>
    <w:basedOn w:val="DefaultParagraphFont"/>
    <w:uiPriority w:val="22"/>
    <w:qFormat/>
    <w:rsid w:val="008C3CE2"/>
    <w:rPr>
      <w:b/>
      <w:bCs/>
      <w:spacing w:val="0"/>
    </w:rPr>
  </w:style>
  <w:style w:type="character" w:styleId="Emphasis">
    <w:name w:val="Emphasis"/>
    <w:uiPriority w:val="20"/>
    <w:qFormat/>
    <w:rsid w:val="008C3CE2"/>
    <w:rPr>
      <w:b/>
      <w:bCs/>
      <w:i/>
      <w:iCs/>
      <w:color w:val="5A5A5A" w:themeColor="text1" w:themeTint="A5"/>
    </w:rPr>
  </w:style>
  <w:style w:type="paragraph" w:styleId="Quote">
    <w:name w:val="Quote"/>
    <w:basedOn w:val="Normal"/>
    <w:next w:val="Normal"/>
    <w:link w:val="QuoteChar"/>
    <w:uiPriority w:val="29"/>
    <w:qFormat/>
    <w:rsid w:val="008C3CE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C3CE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C3CE2"/>
    <w:pPr>
      <w:pBdr>
        <w:top w:val="single" w:sz="12" w:space="10" w:color="999999" w:themeColor="accent1" w:themeTint="66"/>
        <w:left w:val="single" w:sz="36" w:space="4" w:color="000000" w:themeColor="accent1"/>
        <w:bottom w:val="single" w:sz="24" w:space="10" w:color="000000" w:themeColor="accent3"/>
        <w:right w:val="single" w:sz="36" w:space="4" w:color="000000" w:themeColor="accent1"/>
      </w:pBdr>
      <w:shd w:val="clear" w:color="auto" w:fill="0000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C3CE2"/>
    <w:rPr>
      <w:rFonts w:asciiTheme="majorHAnsi" w:eastAsiaTheme="majorEastAsia" w:hAnsiTheme="majorHAnsi" w:cstheme="majorBidi"/>
      <w:i/>
      <w:iCs/>
      <w:color w:val="FFFFFF" w:themeColor="background1"/>
      <w:sz w:val="24"/>
      <w:szCs w:val="24"/>
      <w:shd w:val="clear" w:color="auto" w:fill="000000" w:themeFill="accent1"/>
    </w:rPr>
  </w:style>
  <w:style w:type="character" w:styleId="SubtleEmphasis">
    <w:name w:val="Subtle Emphasis"/>
    <w:uiPriority w:val="19"/>
    <w:qFormat/>
    <w:rsid w:val="008C3CE2"/>
    <w:rPr>
      <w:i/>
      <w:iCs/>
      <w:color w:val="5A5A5A" w:themeColor="text1" w:themeTint="A5"/>
    </w:rPr>
  </w:style>
  <w:style w:type="character" w:styleId="IntenseEmphasis">
    <w:name w:val="Intense Emphasis"/>
    <w:uiPriority w:val="21"/>
    <w:qFormat/>
    <w:rsid w:val="008C3CE2"/>
    <w:rPr>
      <w:b/>
      <w:bCs/>
      <w:i/>
      <w:iCs/>
      <w:color w:val="000000" w:themeColor="accent1"/>
      <w:sz w:val="22"/>
      <w:szCs w:val="22"/>
    </w:rPr>
  </w:style>
  <w:style w:type="character" w:styleId="SubtleReference">
    <w:name w:val="Subtle Reference"/>
    <w:uiPriority w:val="31"/>
    <w:qFormat/>
    <w:rsid w:val="008C3CE2"/>
    <w:rPr>
      <w:color w:val="auto"/>
      <w:u w:val="single" w:color="000000" w:themeColor="accent3"/>
    </w:rPr>
  </w:style>
  <w:style w:type="character" w:styleId="IntenseReference">
    <w:name w:val="Intense Reference"/>
    <w:basedOn w:val="DefaultParagraphFont"/>
    <w:uiPriority w:val="32"/>
    <w:qFormat/>
    <w:rsid w:val="008C3CE2"/>
    <w:rPr>
      <w:b/>
      <w:bCs/>
      <w:color w:val="000000" w:themeColor="accent3" w:themeShade="BF"/>
      <w:u w:val="single" w:color="000000" w:themeColor="accent3"/>
    </w:rPr>
  </w:style>
  <w:style w:type="character" w:styleId="BookTitle">
    <w:name w:val="Book Title"/>
    <w:basedOn w:val="DefaultParagraphFont"/>
    <w:uiPriority w:val="33"/>
    <w:qFormat/>
    <w:rsid w:val="008C3CE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8C3CE2"/>
    <w:pPr>
      <w:outlineLvl w:val="9"/>
    </w:pPr>
  </w:style>
  <w:style w:type="paragraph" w:styleId="TOC1">
    <w:name w:val="toc 1"/>
    <w:basedOn w:val="Normal"/>
    <w:next w:val="Normal"/>
    <w:autoRedefine/>
    <w:uiPriority w:val="39"/>
    <w:unhideWhenUsed/>
    <w:rsid w:val="00862B05"/>
    <w:pPr>
      <w:spacing w:after="100"/>
    </w:pPr>
  </w:style>
  <w:style w:type="paragraph" w:styleId="TOC2">
    <w:name w:val="toc 2"/>
    <w:basedOn w:val="Normal"/>
    <w:next w:val="Normal"/>
    <w:autoRedefine/>
    <w:uiPriority w:val="39"/>
    <w:unhideWhenUsed/>
    <w:rsid w:val="00862B05"/>
    <w:pPr>
      <w:spacing w:after="100"/>
      <w:ind w:left="220"/>
    </w:pPr>
  </w:style>
  <w:style w:type="paragraph" w:styleId="TOC3">
    <w:name w:val="toc 3"/>
    <w:basedOn w:val="Normal"/>
    <w:next w:val="Normal"/>
    <w:autoRedefine/>
    <w:uiPriority w:val="39"/>
    <w:unhideWhenUsed/>
    <w:rsid w:val="00862B05"/>
    <w:pPr>
      <w:spacing w:after="100"/>
      <w:ind w:left="440"/>
    </w:pPr>
  </w:style>
  <w:style w:type="table" w:customStyle="1" w:styleId="LightList1">
    <w:name w:val="Light List1"/>
    <w:basedOn w:val="TableNormal"/>
    <w:uiPriority w:val="61"/>
    <w:rsid w:val="002E768A"/>
    <w:pPr>
      <w:ind w:firstLine="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rsid w:val="002E768A"/>
    <w:pPr>
      <w:tabs>
        <w:tab w:val="decimal" w:pos="360"/>
      </w:tabs>
      <w:spacing w:after="200" w:line="276" w:lineRule="auto"/>
    </w:pPr>
    <w:rPr>
      <w:lang w:bidi="ar-SA"/>
    </w:rPr>
  </w:style>
  <w:style w:type="paragraph" w:styleId="FootnoteText">
    <w:name w:val="footnote text"/>
    <w:basedOn w:val="Normal"/>
    <w:link w:val="FootnoteTextChar"/>
    <w:uiPriority w:val="99"/>
    <w:unhideWhenUsed/>
    <w:rsid w:val="002E768A"/>
    <w:rPr>
      <w:szCs w:val="20"/>
      <w:lang w:bidi="ar-SA"/>
    </w:rPr>
  </w:style>
  <w:style w:type="character" w:customStyle="1" w:styleId="FootnoteTextChar">
    <w:name w:val="Footnote Text Char"/>
    <w:basedOn w:val="DefaultParagraphFont"/>
    <w:link w:val="FootnoteText"/>
    <w:uiPriority w:val="99"/>
    <w:rsid w:val="002E768A"/>
    <w:rPr>
      <w:sz w:val="20"/>
      <w:szCs w:val="20"/>
      <w:lang w:bidi="ar-SA"/>
    </w:rPr>
  </w:style>
  <w:style w:type="table" w:customStyle="1" w:styleId="LightShading-Accent11">
    <w:name w:val="Light Shading - Accent 11"/>
    <w:basedOn w:val="TableNormal"/>
    <w:uiPriority w:val="60"/>
    <w:rsid w:val="002E768A"/>
    <w:pPr>
      <w:ind w:firstLine="0"/>
    </w:pPr>
    <w:rPr>
      <w:color w:val="000000" w:themeColor="accent1" w:themeShade="BF"/>
    </w:rPr>
    <w:tblPr>
      <w:tblStyleRowBandSize w:val="1"/>
      <w:tblStyleColBandSize w:val="1"/>
      <w:tblInd w:w="0" w:type="dxa"/>
      <w:tblBorders>
        <w:top w:val="single" w:sz="8" w:space="0" w:color="000000" w:themeColor="accent1"/>
        <w:bottom w:val="single" w:sz="8" w:space="0" w:color="0000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customStyle="1" w:styleId="LightList-Accent11">
    <w:name w:val="Light List - Accent 11"/>
    <w:basedOn w:val="TableNormal"/>
    <w:uiPriority w:val="61"/>
    <w:rsid w:val="00A539AE"/>
    <w:tblPr>
      <w:tblStyleRowBandSize w:val="1"/>
      <w:tblStyleColBandSize w:val="1"/>
      <w:tblInd w:w="0" w:type="dxa"/>
      <w:tblBorders>
        <w:top w:val="single" w:sz="8" w:space="0" w:color="000000" w:themeColor="accent1"/>
        <w:left w:val="single" w:sz="8" w:space="0" w:color="000000" w:themeColor="accent1"/>
        <w:bottom w:val="single" w:sz="8" w:space="0" w:color="000000" w:themeColor="accent1"/>
        <w:right w:val="single" w:sz="8" w:space="0" w:color="0000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3">
    <w:name w:val="Light List Accent 3"/>
    <w:basedOn w:val="TableNormal"/>
    <w:uiPriority w:val="61"/>
    <w:rsid w:val="006D2009"/>
    <w:tblPr>
      <w:tblStyleRowBandSize w:val="1"/>
      <w:tblStyleColBandSize w:val="1"/>
      <w:tblInd w:w="0" w:type="dxa"/>
      <w:tblBorders>
        <w:top w:val="single" w:sz="8" w:space="0" w:color="000000" w:themeColor="accent3"/>
        <w:left w:val="single" w:sz="8" w:space="0" w:color="000000" w:themeColor="accent3"/>
        <w:bottom w:val="single" w:sz="8" w:space="0" w:color="000000" w:themeColor="accent3"/>
        <w:right w:val="single" w:sz="8" w:space="0" w:color="0000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accent3"/>
      </w:tcPr>
    </w:tblStylePr>
    <w:tblStylePr w:type="lastRow">
      <w:pPr>
        <w:spacing w:before="0" w:after="0" w:line="240" w:lineRule="auto"/>
      </w:pPr>
      <w:rPr>
        <w:b/>
        <w:bCs/>
      </w:rPr>
      <w:tblPr/>
      <w:tcPr>
        <w:tcBorders>
          <w:top w:val="double" w:sz="6" w:space="0" w:color="000000" w:themeColor="accent3"/>
          <w:left w:val="single" w:sz="8" w:space="0" w:color="000000" w:themeColor="accent3"/>
          <w:bottom w:val="single" w:sz="8" w:space="0" w:color="000000" w:themeColor="accent3"/>
          <w:right w:val="single" w:sz="8" w:space="0" w:color="000000" w:themeColor="accent3"/>
        </w:tcBorders>
      </w:tcPr>
    </w:tblStylePr>
    <w:tblStylePr w:type="firstCol">
      <w:rPr>
        <w:b/>
        <w:bCs/>
      </w:rPr>
    </w:tblStylePr>
    <w:tblStylePr w:type="lastCol">
      <w:rPr>
        <w:b/>
        <w:bCs/>
      </w:rPr>
    </w:tblStylePr>
    <w:tblStylePr w:type="band1Vert">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tblStylePr w:type="band1Horz">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style>
  <w:style w:type="paragraph" w:customStyle="1" w:styleId="Code">
    <w:name w:val="Code"/>
    <w:basedOn w:val="Normal"/>
    <w:link w:val="CodeChar"/>
    <w:qFormat/>
    <w:rsid w:val="00DD4E5A"/>
    <w:rPr>
      <w:rFonts w:ascii="Courier New" w:hAnsi="Courier New" w:cs="Courier New"/>
      <w:b/>
      <w:noProof/>
      <w:sz w:val="16"/>
    </w:rPr>
  </w:style>
  <w:style w:type="character" w:customStyle="1" w:styleId="CodeChar">
    <w:name w:val="Code Char"/>
    <w:basedOn w:val="DefaultParagraphFont"/>
    <w:link w:val="Code"/>
    <w:rsid w:val="00DD4E5A"/>
    <w:rPr>
      <w:rFonts w:ascii="Courier New" w:hAnsi="Courier New" w:cs="Courier New"/>
      <w:b/>
      <w:noProof/>
      <w:sz w:val="16"/>
    </w:rPr>
  </w:style>
  <w:style w:type="paragraph" w:styleId="NormalWeb">
    <w:name w:val="Normal (Web)"/>
    <w:basedOn w:val="Normal"/>
    <w:uiPriority w:val="99"/>
    <w:semiHidden/>
    <w:unhideWhenUsed/>
    <w:rsid w:val="00DC2DFE"/>
    <w:pPr>
      <w:spacing w:before="100" w:beforeAutospacing="1" w:after="100" w:afterAutospacing="1"/>
    </w:pPr>
    <w:rPr>
      <w:rFonts w:ascii="Times New Roman" w:eastAsia="Times New Roman" w:hAnsi="Times New Roman" w:cs="Times New Roman"/>
      <w:sz w:val="24"/>
      <w:szCs w:val="24"/>
      <w:lang w:bidi="ar-SA"/>
    </w:rPr>
  </w:style>
  <w:style w:type="paragraph" w:styleId="TableofFigures">
    <w:name w:val="table of figures"/>
    <w:basedOn w:val="Normal"/>
    <w:next w:val="Normal"/>
    <w:uiPriority w:val="99"/>
    <w:unhideWhenUsed/>
    <w:rsid w:val="00A70502"/>
  </w:style>
  <w:style w:type="table" w:styleId="LightGrid-Accent4">
    <w:name w:val="Light Grid Accent 4"/>
    <w:basedOn w:val="TableNormal"/>
    <w:uiPriority w:val="62"/>
    <w:rsid w:val="00B54FAC"/>
    <w:tblPr>
      <w:tblStyleRowBandSize w:val="1"/>
      <w:tblStyleColBandSize w:val="1"/>
      <w:tblInd w:w="0" w:type="dxa"/>
      <w:tblBorders>
        <w:top w:val="single" w:sz="8" w:space="0" w:color="000000" w:themeColor="accent4"/>
        <w:left w:val="single" w:sz="8" w:space="0" w:color="000000" w:themeColor="accent4"/>
        <w:bottom w:val="single" w:sz="8" w:space="0" w:color="000000" w:themeColor="accent4"/>
        <w:right w:val="single" w:sz="8" w:space="0" w:color="000000" w:themeColor="accent4"/>
        <w:insideH w:val="single" w:sz="8" w:space="0" w:color="000000" w:themeColor="accent4"/>
        <w:insideV w:val="single" w:sz="8" w:space="0" w:color="000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4"/>
          <w:left w:val="single" w:sz="8" w:space="0" w:color="000000" w:themeColor="accent4"/>
          <w:bottom w:val="single" w:sz="18" w:space="0" w:color="000000" w:themeColor="accent4"/>
          <w:right w:val="single" w:sz="8" w:space="0" w:color="000000" w:themeColor="accent4"/>
          <w:insideH w:val="nil"/>
          <w:insideV w:val="single" w:sz="8" w:space="0" w:color="000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4"/>
          <w:left w:val="single" w:sz="8" w:space="0" w:color="000000" w:themeColor="accent4"/>
          <w:bottom w:val="single" w:sz="8" w:space="0" w:color="000000" w:themeColor="accent4"/>
          <w:right w:val="single" w:sz="8" w:space="0" w:color="000000" w:themeColor="accent4"/>
          <w:insideH w:val="nil"/>
          <w:insideV w:val="single" w:sz="8" w:space="0" w:color="000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4"/>
          <w:left w:val="single" w:sz="8" w:space="0" w:color="000000" w:themeColor="accent4"/>
          <w:bottom w:val="single" w:sz="8" w:space="0" w:color="000000" w:themeColor="accent4"/>
          <w:right w:val="single" w:sz="8" w:space="0" w:color="000000" w:themeColor="accent4"/>
        </w:tcBorders>
      </w:tcPr>
    </w:tblStylePr>
    <w:tblStylePr w:type="band1Vert">
      <w:tblPr/>
      <w:tcPr>
        <w:tcBorders>
          <w:top w:val="single" w:sz="8" w:space="0" w:color="000000" w:themeColor="accent4"/>
          <w:left w:val="single" w:sz="8" w:space="0" w:color="000000" w:themeColor="accent4"/>
          <w:bottom w:val="single" w:sz="8" w:space="0" w:color="000000" w:themeColor="accent4"/>
          <w:right w:val="single" w:sz="8" w:space="0" w:color="000000" w:themeColor="accent4"/>
        </w:tcBorders>
        <w:shd w:val="clear" w:color="auto" w:fill="C0C0C0" w:themeFill="accent4" w:themeFillTint="3F"/>
      </w:tcPr>
    </w:tblStylePr>
    <w:tblStylePr w:type="band1Horz">
      <w:tblPr/>
      <w:tcPr>
        <w:tcBorders>
          <w:top w:val="single" w:sz="8" w:space="0" w:color="000000" w:themeColor="accent4"/>
          <w:left w:val="single" w:sz="8" w:space="0" w:color="000000" w:themeColor="accent4"/>
          <w:bottom w:val="single" w:sz="8" w:space="0" w:color="000000" w:themeColor="accent4"/>
          <w:right w:val="single" w:sz="8" w:space="0" w:color="000000" w:themeColor="accent4"/>
          <w:insideV w:val="single" w:sz="8" w:space="0" w:color="000000" w:themeColor="accent4"/>
        </w:tcBorders>
        <w:shd w:val="clear" w:color="auto" w:fill="C0C0C0" w:themeFill="accent4" w:themeFillTint="3F"/>
      </w:tcPr>
    </w:tblStylePr>
    <w:tblStylePr w:type="band2Horz">
      <w:tblPr/>
      <w:tcPr>
        <w:tcBorders>
          <w:top w:val="single" w:sz="8" w:space="0" w:color="000000" w:themeColor="accent4"/>
          <w:left w:val="single" w:sz="8" w:space="0" w:color="000000" w:themeColor="accent4"/>
          <w:bottom w:val="single" w:sz="8" w:space="0" w:color="000000" w:themeColor="accent4"/>
          <w:right w:val="single" w:sz="8" w:space="0" w:color="000000" w:themeColor="accent4"/>
          <w:insideV w:val="single" w:sz="8" w:space="0" w:color="000000" w:themeColor="accent4"/>
        </w:tcBorders>
      </w:tcPr>
    </w:tblStylePr>
  </w:style>
  <w:style w:type="table" w:styleId="LightGrid">
    <w:name w:val="Light Grid"/>
    <w:basedOn w:val="TableNormal"/>
    <w:uiPriority w:val="62"/>
    <w:rsid w:val="0059451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54667730">
      <w:bodyDiv w:val="1"/>
      <w:marLeft w:val="0"/>
      <w:marRight w:val="0"/>
      <w:marTop w:val="0"/>
      <w:marBottom w:val="0"/>
      <w:divBdr>
        <w:top w:val="none" w:sz="0" w:space="0" w:color="auto"/>
        <w:left w:val="none" w:sz="0" w:space="0" w:color="auto"/>
        <w:bottom w:val="none" w:sz="0" w:space="0" w:color="auto"/>
        <w:right w:val="none" w:sz="0" w:space="0" w:color="auto"/>
      </w:divBdr>
      <w:divsChild>
        <w:div w:id="344747679">
          <w:marLeft w:val="0"/>
          <w:marRight w:val="0"/>
          <w:marTop w:val="0"/>
          <w:marBottom w:val="0"/>
          <w:divBdr>
            <w:top w:val="none" w:sz="0" w:space="0" w:color="auto"/>
            <w:left w:val="none" w:sz="0" w:space="0" w:color="auto"/>
            <w:bottom w:val="none" w:sz="0" w:space="0" w:color="auto"/>
            <w:right w:val="none" w:sz="0" w:space="0" w:color="auto"/>
          </w:divBdr>
        </w:div>
      </w:divsChild>
    </w:div>
    <w:div w:id="94835091">
      <w:bodyDiv w:val="1"/>
      <w:marLeft w:val="0"/>
      <w:marRight w:val="0"/>
      <w:marTop w:val="0"/>
      <w:marBottom w:val="0"/>
      <w:divBdr>
        <w:top w:val="none" w:sz="0" w:space="0" w:color="auto"/>
        <w:left w:val="none" w:sz="0" w:space="0" w:color="auto"/>
        <w:bottom w:val="none" w:sz="0" w:space="0" w:color="auto"/>
        <w:right w:val="none" w:sz="0" w:space="0" w:color="auto"/>
      </w:divBdr>
    </w:div>
    <w:div w:id="755859076">
      <w:bodyDiv w:val="1"/>
      <w:marLeft w:val="0"/>
      <w:marRight w:val="0"/>
      <w:marTop w:val="0"/>
      <w:marBottom w:val="0"/>
      <w:divBdr>
        <w:top w:val="none" w:sz="0" w:space="0" w:color="auto"/>
        <w:left w:val="none" w:sz="0" w:space="0" w:color="auto"/>
        <w:bottom w:val="none" w:sz="0" w:space="0" w:color="auto"/>
        <w:right w:val="none" w:sz="0" w:space="0" w:color="auto"/>
      </w:divBdr>
    </w:div>
    <w:div w:id="1226645493">
      <w:bodyDiv w:val="1"/>
      <w:marLeft w:val="0"/>
      <w:marRight w:val="0"/>
      <w:marTop w:val="0"/>
      <w:marBottom w:val="0"/>
      <w:divBdr>
        <w:top w:val="none" w:sz="0" w:space="0" w:color="auto"/>
        <w:left w:val="none" w:sz="0" w:space="0" w:color="auto"/>
        <w:bottom w:val="none" w:sz="0" w:space="0" w:color="auto"/>
        <w:right w:val="none" w:sz="0" w:space="0" w:color="auto"/>
      </w:divBdr>
    </w:div>
    <w:div w:id="1337532483">
      <w:bodyDiv w:val="1"/>
      <w:marLeft w:val="0"/>
      <w:marRight w:val="0"/>
      <w:marTop w:val="0"/>
      <w:marBottom w:val="0"/>
      <w:divBdr>
        <w:top w:val="none" w:sz="0" w:space="0" w:color="auto"/>
        <w:left w:val="none" w:sz="0" w:space="0" w:color="auto"/>
        <w:bottom w:val="none" w:sz="0" w:space="0" w:color="auto"/>
        <w:right w:val="none" w:sz="0" w:space="0" w:color="auto"/>
      </w:divBdr>
      <w:divsChild>
        <w:div w:id="1596864638">
          <w:marLeft w:val="0"/>
          <w:marRight w:val="0"/>
          <w:marTop w:val="0"/>
          <w:marBottom w:val="0"/>
          <w:divBdr>
            <w:top w:val="none" w:sz="0" w:space="0" w:color="auto"/>
            <w:left w:val="none" w:sz="0" w:space="0" w:color="auto"/>
            <w:bottom w:val="none" w:sz="0" w:space="0" w:color="auto"/>
            <w:right w:val="none" w:sz="0" w:space="0" w:color="auto"/>
          </w:divBdr>
        </w:div>
      </w:divsChild>
    </w:div>
    <w:div w:id="1395815048">
      <w:bodyDiv w:val="1"/>
      <w:marLeft w:val="0"/>
      <w:marRight w:val="0"/>
      <w:marTop w:val="0"/>
      <w:marBottom w:val="0"/>
      <w:divBdr>
        <w:top w:val="none" w:sz="0" w:space="0" w:color="auto"/>
        <w:left w:val="none" w:sz="0" w:space="0" w:color="auto"/>
        <w:bottom w:val="none" w:sz="0" w:space="0" w:color="auto"/>
        <w:right w:val="none" w:sz="0" w:space="0" w:color="auto"/>
      </w:divBdr>
      <w:divsChild>
        <w:div w:id="368066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hyperlink" Target="http://www.gnu.org/licenses/lgpl.htm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hyperlink" Target="http://www.github.com/krevanth/ZAP" TargetMode="External"/></Relationships>
</file>

<file path=word/theme/theme1.xml><?xml version="1.0" encoding="utf-8"?>
<a:theme xmlns:a="http://schemas.openxmlformats.org/drawingml/2006/main" name="Office Theme">
  <a:themeElements>
    <a:clrScheme name="Black and White">
      <a:dk1>
        <a:sysClr val="windowText" lastClr="000000"/>
      </a:dk1>
      <a:lt1>
        <a:sysClr val="window" lastClr="FFFFFF"/>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8E58B6"/>
      </a:hlink>
      <a:folHlink>
        <a:srgbClr val="7F6F6F"/>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1C49CC-2C7B-40D5-BA15-C0E041EEA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19</Pages>
  <Words>4983</Words>
  <Characters>28408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The ZAP Processor</vt:lpstr>
    </vt:vector>
  </TitlesOfParts>
  <Company>LibreCores.org</Company>
  <LinksUpToDate>false</LinksUpToDate>
  <CharactersWithSpaces>33325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ZAP Processor</dc:title>
  <dc:subject>User Manual and Design Documentation</dc:subject>
  <dc:creator>Revanth Kamaraj ( revanth91kamaraj@gmail.com )</dc:creator>
  <cp:lastModifiedBy>Local User</cp:lastModifiedBy>
  <cp:revision>268</cp:revision>
  <cp:lastPrinted>2017-04-27T01:09:00Z</cp:lastPrinted>
  <dcterms:created xsi:type="dcterms:W3CDTF">2016-12-21T14:48:00Z</dcterms:created>
  <dcterms:modified xsi:type="dcterms:W3CDTF">2017-04-27T01:12:00Z</dcterms:modified>
</cp:coreProperties>
</file>