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B2705" w14:textId="77777777" w:rsidR="00D54C2B" w:rsidRPr="00F03095" w:rsidRDefault="00D54C2B" w:rsidP="00D54C2B">
      <w:pPr>
        <w:jc w:val="center"/>
        <w:rPr>
          <w:b/>
        </w:rPr>
      </w:pPr>
      <w:r w:rsidRPr="00F03095">
        <w:rPr>
          <w:b/>
        </w:rPr>
        <w:t>Общая схема научного исследования</w:t>
      </w:r>
    </w:p>
    <w:p w14:paraId="6CB4B2F8" w14:textId="77777777" w:rsidR="00D54C2B" w:rsidRDefault="00D54C2B" w:rsidP="00D54C2B"/>
    <w:p w14:paraId="6B42D139" w14:textId="1BC7BEA7" w:rsidR="00D54C2B" w:rsidRDefault="00D54C2B" w:rsidP="00D54C2B">
      <w:pPr>
        <w:ind w:firstLine="567"/>
        <w:jc w:val="both"/>
      </w:pPr>
      <w:r>
        <w:t xml:space="preserve">Весь ход предстоящего научного исследования условно </w:t>
      </w:r>
      <w:r w:rsidR="003A3F4E">
        <w:t>состоит из этапов</w:t>
      </w:r>
      <w:r>
        <w:t xml:space="preserve">, приведенной </w:t>
      </w:r>
      <w:r w:rsidR="003A3F4E">
        <w:t>в табл</w:t>
      </w:r>
      <w:r>
        <w:t xml:space="preserve">. </w:t>
      </w:r>
      <w:r w:rsidR="005679C5">
        <w:t>1</w:t>
      </w:r>
      <w:r>
        <w:t>.</w:t>
      </w:r>
    </w:p>
    <w:p w14:paraId="3C3E0108" w14:textId="012E514A" w:rsidR="00D54C2B" w:rsidRDefault="009B0FEF" w:rsidP="00D54C2B">
      <w:pPr>
        <w:ind w:firstLine="567"/>
        <w:jc w:val="center"/>
      </w:pPr>
      <w:r>
        <w:t>Табл</w:t>
      </w:r>
      <w:r w:rsidR="00D54C2B">
        <w:t xml:space="preserve">. </w:t>
      </w:r>
      <w:r w:rsidR="005679C5">
        <w:t>1</w:t>
      </w:r>
      <w:r w:rsidR="00D54C2B">
        <w:t xml:space="preserve">. </w:t>
      </w:r>
      <w:r w:rsidR="003A3F4E">
        <w:t>Этапы</w:t>
      </w:r>
      <w:r w:rsidR="00D54C2B">
        <w:t xml:space="preserve"> научного исследования</w:t>
      </w:r>
    </w:p>
    <w:p w14:paraId="284E5C04" w14:textId="77777777" w:rsidR="009B0FEF" w:rsidRDefault="009B0FEF" w:rsidP="00D54C2B">
      <w:pPr>
        <w:ind w:firstLine="567"/>
        <w:jc w:val="center"/>
      </w:pPr>
    </w:p>
    <w:tbl>
      <w:tblPr>
        <w:tblStyle w:val="a5"/>
        <w:tblW w:w="0" w:type="auto"/>
        <w:tblInd w:w="1294" w:type="dxa"/>
        <w:tblLook w:val="04A0" w:firstRow="1" w:lastRow="0" w:firstColumn="1" w:lastColumn="0" w:noHBand="0" w:noVBand="1"/>
      </w:tblPr>
      <w:tblGrid>
        <w:gridCol w:w="567"/>
        <w:gridCol w:w="6379"/>
      </w:tblGrid>
      <w:tr w:rsidR="009B0FEF" w14:paraId="32A9654D" w14:textId="77777777" w:rsidTr="003A3F4E">
        <w:tc>
          <w:tcPr>
            <w:tcW w:w="567" w:type="dxa"/>
          </w:tcPr>
          <w:p w14:paraId="106FCB65" w14:textId="77777777" w:rsidR="003A3F4E" w:rsidRDefault="003A3F4E" w:rsidP="00D54C2B">
            <w:pPr>
              <w:jc w:val="center"/>
              <w:rPr>
                <w:b/>
                <w:bCs/>
                <w:sz w:val="20"/>
                <w:szCs w:val="20"/>
              </w:rPr>
            </w:pPr>
          </w:p>
          <w:p w14:paraId="7C6AD710" w14:textId="039BF0C1" w:rsidR="009B0FEF" w:rsidRPr="003A3F4E" w:rsidRDefault="003A3F4E" w:rsidP="00D54C2B">
            <w:pPr>
              <w:jc w:val="center"/>
              <w:rPr>
                <w:b/>
                <w:bCs/>
                <w:sz w:val="20"/>
                <w:szCs w:val="20"/>
              </w:rPr>
            </w:pPr>
            <w:r w:rsidRPr="003A3F4E">
              <w:rPr>
                <w:b/>
                <w:bCs/>
                <w:sz w:val="20"/>
                <w:szCs w:val="20"/>
              </w:rPr>
              <w:t>1</w:t>
            </w:r>
          </w:p>
        </w:tc>
        <w:tc>
          <w:tcPr>
            <w:tcW w:w="6379" w:type="dxa"/>
          </w:tcPr>
          <w:p w14:paraId="1D0F5F80" w14:textId="77777777" w:rsidR="003A3F4E" w:rsidRDefault="003A3F4E" w:rsidP="003A3F4E">
            <w:pPr>
              <w:jc w:val="center"/>
              <w:rPr>
                <w:b/>
                <w:bCs/>
                <w:sz w:val="20"/>
                <w:szCs w:val="20"/>
              </w:rPr>
            </w:pPr>
          </w:p>
          <w:p w14:paraId="3630B005" w14:textId="58E9D14D" w:rsidR="009B0FEF" w:rsidRPr="003A3F4E" w:rsidRDefault="003A3F4E" w:rsidP="003A3F4E">
            <w:pPr>
              <w:jc w:val="center"/>
              <w:rPr>
                <w:b/>
                <w:bCs/>
                <w:sz w:val="20"/>
                <w:szCs w:val="20"/>
              </w:rPr>
            </w:pPr>
            <w:r w:rsidRPr="003A3F4E">
              <w:rPr>
                <w:b/>
                <w:bCs/>
                <w:sz w:val="20"/>
                <w:szCs w:val="20"/>
              </w:rPr>
              <w:t>ОБОСНОВАНИЕ АКТУАЛЬНОСТИ ВЫБРАННОЙ ТЕМЫ</w:t>
            </w:r>
          </w:p>
          <w:p w14:paraId="29C982BD" w14:textId="68F12C91" w:rsidR="003A3F4E" w:rsidRPr="003A3F4E" w:rsidRDefault="003A3F4E" w:rsidP="003A3F4E">
            <w:pPr>
              <w:jc w:val="center"/>
              <w:rPr>
                <w:b/>
                <w:bCs/>
                <w:sz w:val="20"/>
                <w:szCs w:val="20"/>
              </w:rPr>
            </w:pPr>
          </w:p>
        </w:tc>
      </w:tr>
      <w:tr w:rsidR="009B0FEF" w14:paraId="724B38DA" w14:textId="77777777" w:rsidTr="003A3F4E">
        <w:tc>
          <w:tcPr>
            <w:tcW w:w="567" w:type="dxa"/>
          </w:tcPr>
          <w:p w14:paraId="7F22DB8D" w14:textId="77777777" w:rsidR="003A3F4E" w:rsidRDefault="003A3F4E" w:rsidP="00D54C2B">
            <w:pPr>
              <w:jc w:val="center"/>
              <w:rPr>
                <w:b/>
                <w:bCs/>
                <w:sz w:val="20"/>
                <w:szCs w:val="20"/>
              </w:rPr>
            </w:pPr>
          </w:p>
          <w:p w14:paraId="27A0103E" w14:textId="2BDAACC5" w:rsidR="009B0FEF" w:rsidRPr="003A3F4E" w:rsidRDefault="003A3F4E" w:rsidP="00D54C2B">
            <w:pPr>
              <w:jc w:val="center"/>
              <w:rPr>
                <w:b/>
                <w:bCs/>
                <w:sz w:val="20"/>
                <w:szCs w:val="20"/>
              </w:rPr>
            </w:pPr>
            <w:r w:rsidRPr="003A3F4E">
              <w:rPr>
                <w:b/>
                <w:bCs/>
                <w:sz w:val="20"/>
                <w:szCs w:val="20"/>
              </w:rPr>
              <w:t>2</w:t>
            </w:r>
          </w:p>
        </w:tc>
        <w:tc>
          <w:tcPr>
            <w:tcW w:w="6379" w:type="dxa"/>
          </w:tcPr>
          <w:p w14:paraId="3E9DA2C2" w14:textId="77777777" w:rsidR="003A3F4E" w:rsidRDefault="003A3F4E" w:rsidP="00D54C2B">
            <w:pPr>
              <w:jc w:val="center"/>
              <w:rPr>
                <w:b/>
                <w:bCs/>
                <w:sz w:val="20"/>
                <w:szCs w:val="20"/>
              </w:rPr>
            </w:pPr>
          </w:p>
          <w:p w14:paraId="3E7E8BAA" w14:textId="71CF73E2" w:rsidR="009B0FEF" w:rsidRPr="003A3F4E" w:rsidRDefault="003A3F4E" w:rsidP="00D54C2B">
            <w:pPr>
              <w:jc w:val="center"/>
              <w:rPr>
                <w:b/>
                <w:bCs/>
                <w:sz w:val="20"/>
                <w:szCs w:val="20"/>
              </w:rPr>
            </w:pPr>
            <w:r w:rsidRPr="003A3F4E">
              <w:rPr>
                <w:b/>
                <w:bCs/>
                <w:sz w:val="20"/>
                <w:szCs w:val="20"/>
              </w:rPr>
              <w:t>ПОСТАНОВКА ЦЕЛИ И КОНКРЕТНЫХ ЗАДАЧ ИССЛЕДОВАНИЯ</w:t>
            </w:r>
          </w:p>
          <w:p w14:paraId="429BE920" w14:textId="2B742A5E" w:rsidR="003A3F4E" w:rsidRPr="003A3F4E" w:rsidRDefault="003A3F4E" w:rsidP="00D54C2B">
            <w:pPr>
              <w:jc w:val="center"/>
              <w:rPr>
                <w:b/>
                <w:bCs/>
                <w:sz w:val="20"/>
                <w:szCs w:val="20"/>
              </w:rPr>
            </w:pPr>
          </w:p>
        </w:tc>
      </w:tr>
      <w:tr w:rsidR="009B0FEF" w14:paraId="50DCE825" w14:textId="77777777" w:rsidTr="003A3F4E">
        <w:tc>
          <w:tcPr>
            <w:tcW w:w="567" w:type="dxa"/>
          </w:tcPr>
          <w:p w14:paraId="7B536D4F" w14:textId="77777777" w:rsidR="003A3F4E" w:rsidRDefault="003A3F4E" w:rsidP="00D54C2B">
            <w:pPr>
              <w:jc w:val="center"/>
              <w:rPr>
                <w:b/>
                <w:bCs/>
                <w:sz w:val="20"/>
                <w:szCs w:val="20"/>
              </w:rPr>
            </w:pPr>
          </w:p>
          <w:p w14:paraId="4AD1074B" w14:textId="774DB631" w:rsidR="009B0FEF" w:rsidRPr="003A3F4E" w:rsidRDefault="003A3F4E" w:rsidP="00D54C2B">
            <w:pPr>
              <w:jc w:val="center"/>
              <w:rPr>
                <w:b/>
                <w:bCs/>
                <w:sz w:val="20"/>
                <w:szCs w:val="20"/>
              </w:rPr>
            </w:pPr>
            <w:r w:rsidRPr="003A3F4E">
              <w:rPr>
                <w:b/>
                <w:bCs/>
                <w:sz w:val="20"/>
                <w:szCs w:val="20"/>
              </w:rPr>
              <w:t>3</w:t>
            </w:r>
          </w:p>
        </w:tc>
        <w:tc>
          <w:tcPr>
            <w:tcW w:w="6379" w:type="dxa"/>
          </w:tcPr>
          <w:p w14:paraId="1880BCB5" w14:textId="77777777" w:rsidR="003A3F4E" w:rsidRDefault="003A3F4E" w:rsidP="00D54C2B">
            <w:pPr>
              <w:jc w:val="center"/>
              <w:rPr>
                <w:b/>
                <w:bCs/>
                <w:sz w:val="20"/>
                <w:szCs w:val="20"/>
              </w:rPr>
            </w:pPr>
          </w:p>
          <w:p w14:paraId="5C675D3A" w14:textId="4079B77B" w:rsidR="009B0FEF" w:rsidRPr="003A3F4E" w:rsidRDefault="003A3F4E" w:rsidP="00D54C2B">
            <w:pPr>
              <w:jc w:val="center"/>
              <w:rPr>
                <w:b/>
                <w:bCs/>
                <w:sz w:val="20"/>
                <w:szCs w:val="20"/>
              </w:rPr>
            </w:pPr>
            <w:r w:rsidRPr="003A3F4E">
              <w:rPr>
                <w:b/>
                <w:bCs/>
                <w:sz w:val="20"/>
                <w:szCs w:val="20"/>
              </w:rPr>
              <w:t>ОПРЕДЕЛЕНИЕ ОБЪЕКТА И ПРЕДМЕТА ИССЛЕДОВАНИЯ</w:t>
            </w:r>
          </w:p>
          <w:p w14:paraId="5011AB13" w14:textId="7997846F" w:rsidR="003A3F4E" w:rsidRPr="003A3F4E" w:rsidRDefault="003A3F4E" w:rsidP="00D54C2B">
            <w:pPr>
              <w:jc w:val="center"/>
              <w:rPr>
                <w:b/>
                <w:bCs/>
                <w:sz w:val="20"/>
                <w:szCs w:val="20"/>
              </w:rPr>
            </w:pPr>
          </w:p>
        </w:tc>
      </w:tr>
      <w:tr w:rsidR="009B0FEF" w14:paraId="101570F1" w14:textId="77777777" w:rsidTr="003A3F4E">
        <w:tc>
          <w:tcPr>
            <w:tcW w:w="567" w:type="dxa"/>
          </w:tcPr>
          <w:p w14:paraId="6054D549" w14:textId="77777777" w:rsidR="003A3F4E" w:rsidRDefault="003A3F4E" w:rsidP="00D54C2B">
            <w:pPr>
              <w:jc w:val="center"/>
              <w:rPr>
                <w:b/>
                <w:bCs/>
                <w:sz w:val="20"/>
                <w:szCs w:val="20"/>
              </w:rPr>
            </w:pPr>
          </w:p>
          <w:p w14:paraId="45C2B107" w14:textId="4A95651D" w:rsidR="009B0FEF" w:rsidRPr="003A3F4E" w:rsidRDefault="003A3F4E" w:rsidP="00D54C2B">
            <w:pPr>
              <w:jc w:val="center"/>
              <w:rPr>
                <w:b/>
                <w:bCs/>
                <w:sz w:val="20"/>
                <w:szCs w:val="20"/>
              </w:rPr>
            </w:pPr>
            <w:r w:rsidRPr="003A3F4E">
              <w:rPr>
                <w:b/>
                <w:bCs/>
                <w:sz w:val="20"/>
                <w:szCs w:val="20"/>
              </w:rPr>
              <w:t>4</w:t>
            </w:r>
          </w:p>
        </w:tc>
        <w:tc>
          <w:tcPr>
            <w:tcW w:w="6379" w:type="dxa"/>
          </w:tcPr>
          <w:p w14:paraId="6F3A5B08" w14:textId="77777777" w:rsidR="003A3F4E" w:rsidRDefault="003A3F4E" w:rsidP="00D54C2B">
            <w:pPr>
              <w:jc w:val="center"/>
              <w:rPr>
                <w:b/>
                <w:bCs/>
                <w:sz w:val="20"/>
                <w:szCs w:val="20"/>
              </w:rPr>
            </w:pPr>
          </w:p>
          <w:p w14:paraId="3699E701" w14:textId="1DD4291F" w:rsidR="009B0FEF" w:rsidRPr="003A3F4E" w:rsidRDefault="003A3F4E" w:rsidP="00D54C2B">
            <w:pPr>
              <w:jc w:val="center"/>
              <w:rPr>
                <w:b/>
                <w:bCs/>
                <w:sz w:val="20"/>
                <w:szCs w:val="20"/>
              </w:rPr>
            </w:pPr>
            <w:r w:rsidRPr="003A3F4E">
              <w:rPr>
                <w:b/>
                <w:bCs/>
                <w:sz w:val="20"/>
                <w:szCs w:val="20"/>
              </w:rPr>
              <w:t>ВЫБОР МЕТОДА (МЕТОДОЛОГИИ) ИССЛЕДОВАНИЯ</w:t>
            </w:r>
          </w:p>
          <w:p w14:paraId="590E2E5C" w14:textId="4F54BC91" w:rsidR="003A3F4E" w:rsidRPr="003A3F4E" w:rsidRDefault="003A3F4E" w:rsidP="00D54C2B">
            <w:pPr>
              <w:jc w:val="center"/>
              <w:rPr>
                <w:b/>
                <w:bCs/>
                <w:sz w:val="20"/>
                <w:szCs w:val="20"/>
              </w:rPr>
            </w:pPr>
          </w:p>
        </w:tc>
      </w:tr>
      <w:tr w:rsidR="009B0FEF" w14:paraId="1CC051FC" w14:textId="77777777" w:rsidTr="003A3F4E">
        <w:tc>
          <w:tcPr>
            <w:tcW w:w="567" w:type="dxa"/>
          </w:tcPr>
          <w:p w14:paraId="2D432FCE" w14:textId="77777777" w:rsidR="003A3F4E" w:rsidRDefault="003A3F4E" w:rsidP="00D54C2B">
            <w:pPr>
              <w:jc w:val="center"/>
              <w:rPr>
                <w:b/>
                <w:bCs/>
                <w:sz w:val="20"/>
                <w:szCs w:val="20"/>
              </w:rPr>
            </w:pPr>
          </w:p>
          <w:p w14:paraId="219A8826" w14:textId="318743DC" w:rsidR="009B0FEF" w:rsidRPr="003A3F4E" w:rsidRDefault="003A3F4E" w:rsidP="00D54C2B">
            <w:pPr>
              <w:jc w:val="center"/>
              <w:rPr>
                <w:b/>
                <w:bCs/>
                <w:sz w:val="20"/>
                <w:szCs w:val="20"/>
              </w:rPr>
            </w:pPr>
            <w:r w:rsidRPr="003A3F4E">
              <w:rPr>
                <w:b/>
                <w:bCs/>
                <w:sz w:val="20"/>
                <w:szCs w:val="20"/>
              </w:rPr>
              <w:t>5</w:t>
            </w:r>
          </w:p>
        </w:tc>
        <w:tc>
          <w:tcPr>
            <w:tcW w:w="6379" w:type="dxa"/>
          </w:tcPr>
          <w:p w14:paraId="58B24A97" w14:textId="77777777" w:rsidR="003A3F4E" w:rsidRDefault="003A3F4E" w:rsidP="00D54C2B">
            <w:pPr>
              <w:jc w:val="center"/>
              <w:rPr>
                <w:b/>
                <w:bCs/>
                <w:sz w:val="20"/>
                <w:szCs w:val="20"/>
              </w:rPr>
            </w:pPr>
          </w:p>
          <w:p w14:paraId="37FB5CF5" w14:textId="2CC33AC4" w:rsidR="009B0FEF" w:rsidRPr="003A3F4E" w:rsidRDefault="003A3F4E" w:rsidP="00D54C2B">
            <w:pPr>
              <w:jc w:val="center"/>
              <w:rPr>
                <w:b/>
                <w:bCs/>
                <w:sz w:val="20"/>
                <w:szCs w:val="20"/>
              </w:rPr>
            </w:pPr>
            <w:r w:rsidRPr="003A3F4E">
              <w:rPr>
                <w:b/>
                <w:bCs/>
                <w:sz w:val="20"/>
                <w:szCs w:val="20"/>
              </w:rPr>
              <w:t>ОПИСАНИЕ ПРОЦЕССА ИССЛЕДОВАНИЯ</w:t>
            </w:r>
          </w:p>
          <w:p w14:paraId="4065CEEE" w14:textId="13545918" w:rsidR="003A3F4E" w:rsidRPr="003A3F4E" w:rsidRDefault="003A3F4E" w:rsidP="00D54C2B">
            <w:pPr>
              <w:jc w:val="center"/>
              <w:rPr>
                <w:b/>
                <w:bCs/>
                <w:sz w:val="20"/>
                <w:szCs w:val="20"/>
              </w:rPr>
            </w:pPr>
          </w:p>
        </w:tc>
      </w:tr>
      <w:tr w:rsidR="009B0FEF" w14:paraId="47DB6099" w14:textId="77777777" w:rsidTr="003A3F4E">
        <w:tc>
          <w:tcPr>
            <w:tcW w:w="567" w:type="dxa"/>
          </w:tcPr>
          <w:p w14:paraId="2AFF66B4" w14:textId="77777777" w:rsidR="003A3F4E" w:rsidRDefault="003A3F4E" w:rsidP="00D54C2B">
            <w:pPr>
              <w:jc w:val="center"/>
              <w:rPr>
                <w:b/>
                <w:bCs/>
                <w:sz w:val="20"/>
                <w:szCs w:val="20"/>
              </w:rPr>
            </w:pPr>
          </w:p>
          <w:p w14:paraId="1915FC01" w14:textId="058DC65C" w:rsidR="009B0FEF" w:rsidRPr="003A3F4E" w:rsidRDefault="003A3F4E" w:rsidP="00D54C2B">
            <w:pPr>
              <w:jc w:val="center"/>
              <w:rPr>
                <w:b/>
                <w:bCs/>
                <w:sz w:val="20"/>
                <w:szCs w:val="20"/>
              </w:rPr>
            </w:pPr>
            <w:r w:rsidRPr="003A3F4E">
              <w:rPr>
                <w:b/>
                <w:bCs/>
                <w:sz w:val="20"/>
                <w:szCs w:val="20"/>
              </w:rPr>
              <w:t>6</w:t>
            </w:r>
          </w:p>
        </w:tc>
        <w:tc>
          <w:tcPr>
            <w:tcW w:w="6379" w:type="dxa"/>
          </w:tcPr>
          <w:p w14:paraId="39C71C2B" w14:textId="77777777" w:rsidR="003A3F4E" w:rsidRDefault="003A3F4E" w:rsidP="00D54C2B">
            <w:pPr>
              <w:jc w:val="center"/>
              <w:rPr>
                <w:b/>
                <w:bCs/>
                <w:sz w:val="20"/>
                <w:szCs w:val="20"/>
              </w:rPr>
            </w:pPr>
          </w:p>
          <w:p w14:paraId="78EB0694" w14:textId="4AE47772" w:rsidR="009B0FEF" w:rsidRPr="003A3F4E" w:rsidRDefault="003A3F4E" w:rsidP="00D54C2B">
            <w:pPr>
              <w:jc w:val="center"/>
              <w:rPr>
                <w:b/>
                <w:bCs/>
                <w:sz w:val="20"/>
                <w:szCs w:val="20"/>
              </w:rPr>
            </w:pPr>
            <w:r w:rsidRPr="003A3F4E">
              <w:rPr>
                <w:b/>
                <w:bCs/>
                <w:sz w:val="20"/>
                <w:szCs w:val="20"/>
              </w:rPr>
              <w:t>ОБСУЖДЕНИЕ РЕЗУЛЬТАТОВ ИССЛЕДОВАНИЯ</w:t>
            </w:r>
          </w:p>
          <w:p w14:paraId="7B716277" w14:textId="1F512E0D" w:rsidR="003A3F4E" w:rsidRPr="003A3F4E" w:rsidRDefault="003A3F4E" w:rsidP="00D54C2B">
            <w:pPr>
              <w:jc w:val="center"/>
              <w:rPr>
                <w:b/>
                <w:bCs/>
                <w:sz w:val="20"/>
                <w:szCs w:val="20"/>
              </w:rPr>
            </w:pPr>
          </w:p>
        </w:tc>
      </w:tr>
      <w:tr w:rsidR="009B0FEF" w14:paraId="7D52BAA8" w14:textId="77777777" w:rsidTr="003A3F4E">
        <w:tc>
          <w:tcPr>
            <w:tcW w:w="567" w:type="dxa"/>
          </w:tcPr>
          <w:p w14:paraId="4A7E1F95" w14:textId="77777777" w:rsidR="003A3F4E" w:rsidRDefault="003A3F4E" w:rsidP="00D54C2B">
            <w:pPr>
              <w:jc w:val="center"/>
              <w:rPr>
                <w:b/>
                <w:bCs/>
                <w:sz w:val="20"/>
                <w:szCs w:val="20"/>
              </w:rPr>
            </w:pPr>
          </w:p>
          <w:p w14:paraId="1A428283" w14:textId="2313D279" w:rsidR="009B0FEF" w:rsidRPr="003A3F4E" w:rsidRDefault="003A3F4E" w:rsidP="00D54C2B">
            <w:pPr>
              <w:jc w:val="center"/>
              <w:rPr>
                <w:b/>
                <w:bCs/>
                <w:sz w:val="20"/>
                <w:szCs w:val="20"/>
              </w:rPr>
            </w:pPr>
            <w:r w:rsidRPr="003A3F4E">
              <w:rPr>
                <w:b/>
                <w:bCs/>
                <w:sz w:val="20"/>
                <w:szCs w:val="20"/>
              </w:rPr>
              <w:t xml:space="preserve">7 </w:t>
            </w:r>
          </w:p>
        </w:tc>
        <w:tc>
          <w:tcPr>
            <w:tcW w:w="6379" w:type="dxa"/>
          </w:tcPr>
          <w:p w14:paraId="0D2FF378" w14:textId="77777777" w:rsidR="003A3F4E" w:rsidRDefault="003A3F4E" w:rsidP="00D54C2B">
            <w:pPr>
              <w:jc w:val="center"/>
              <w:rPr>
                <w:b/>
                <w:bCs/>
                <w:sz w:val="20"/>
                <w:szCs w:val="20"/>
              </w:rPr>
            </w:pPr>
          </w:p>
          <w:p w14:paraId="644D0372" w14:textId="2690699A" w:rsidR="009B0FEF" w:rsidRPr="003A3F4E" w:rsidRDefault="003A3F4E" w:rsidP="00D54C2B">
            <w:pPr>
              <w:jc w:val="center"/>
              <w:rPr>
                <w:b/>
                <w:bCs/>
                <w:sz w:val="20"/>
                <w:szCs w:val="20"/>
              </w:rPr>
            </w:pPr>
            <w:r w:rsidRPr="003A3F4E">
              <w:rPr>
                <w:b/>
                <w:bCs/>
                <w:sz w:val="20"/>
                <w:szCs w:val="20"/>
              </w:rPr>
              <w:t>ФОРМУЛИРОВАНИЕ ВЫВОДОВ И ОЦЕНКА ПОЛУЧЕННЫХ РЕЗУЛЬТАТОВ</w:t>
            </w:r>
          </w:p>
          <w:p w14:paraId="0495AE77" w14:textId="4B9775E9" w:rsidR="003A3F4E" w:rsidRPr="003A3F4E" w:rsidRDefault="003A3F4E" w:rsidP="00D54C2B">
            <w:pPr>
              <w:jc w:val="center"/>
              <w:rPr>
                <w:b/>
                <w:bCs/>
                <w:sz w:val="20"/>
                <w:szCs w:val="20"/>
              </w:rPr>
            </w:pPr>
          </w:p>
        </w:tc>
      </w:tr>
    </w:tbl>
    <w:p w14:paraId="0CDEC734" w14:textId="77777777" w:rsidR="009B0FEF" w:rsidRDefault="009B0FEF" w:rsidP="00D54C2B">
      <w:pPr>
        <w:ind w:firstLine="567"/>
        <w:jc w:val="center"/>
      </w:pPr>
    </w:p>
    <w:p w14:paraId="31BA6AB8" w14:textId="77777777" w:rsidR="00D54C2B" w:rsidRDefault="00D54C2B" w:rsidP="00D54C2B">
      <w:pPr>
        <w:ind w:firstLine="567"/>
        <w:jc w:val="both"/>
      </w:pPr>
    </w:p>
    <w:p w14:paraId="6B4ABE30" w14:textId="77777777" w:rsidR="00780712" w:rsidRDefault="00780712" w:rsidP="00780712">
      <w:pPr>
        <w:ind w:firstLine="567"/>
        <w:jc w:val="both"/>
      </w:pPr>
      <w:r>
        <w:t>Обоснование актуальности выбранной темы является начальным этапом любого исследования. В применении к научной работе понятие «актуальность» имеет некоторые особенности в зависимости от назначения исследования.</w:t>
      </w:r>
    </w:p>
    <w:p w14:paraId="579CF460" w14:textId="4480681F" w:rsidR="00D54C2B" w:rsidRDefault="00D54C2B" w:rsidP="00D54C2B">
      <w:pPr>
        <w:ind w:firstLine="567"/>
        <w:jc w:val="both"/>
      </w:pPr>
      <w:r>
        <w:t>Курсовая, дипломная работа или проект, диссертация являются квалификационными работами разного профессионального уровня, и то, как их автор умеет выбрать тему и насколько правильно он эту тему понимает и оценивает с точки зрения своевременности, социальной значимости, экономической и коммерческой важности, характеризует его научную зрелость и соответствующий уровень профессиональной подготовленности к практической деятельности.</w:t>
      </w:r>
    </w:p>
    <w:p w14:paraId="3B57F76B" w14:textId="77777777" w:rsidR="00D54C2B" w:rsidRDefault="00D54C2B" w:rsidP="00D54C2B">
      <w:pPr>
        <w:ind w:firstLine="567"/>
        <w:jc w:val="both"/>
      </w:pPr>
      <w:r>
        <w:t>Освещение актуальности должно быть не многословным, но понятным. Начинать ее описание издалека нет особой необходимости. Достаточно в пределах одной машинописной страницы показать главное – суть проблемной ситуации, из чего и будет видна актуальность темы.</w:t>
      </w:r>
    </w:p>
    <w:p w14:paraId="38BB96F8" w14:textId="77777777" w:rsidR="00D54C2B" w:rsidRDefault="00D54C2B" w:rsidP="00D54C2B">
      <w:pPr>
        <w:ind w:firstLine="567"/>
        <w:jc w:val="both"/>
      </w:pPr>
      <w:r w:rsidRPr="00F03095">
        <w:rPr>
          <w:b/>
          <w:i/>
        </w:rPr>
        <w:t>Следовательно, формулировка проблемной ситуации является очень важной частью введения квалификационной работы.</w:t>
      </w:r>
      <w:r>
        <w:t xml:space="preserve"> Поэтому имеет смысл остановиться на понятии «проблема» несколько более подробно.</w:t>
      </w:r>
    </w:p>
    <w:p w14:paraId="0F9B6C6E" w14:textId="77777777" w:rsidR="00D54C2B" w:rsidRDefault="00D54C2B" w:rsidP="00D54C2B">
      <w:pPr>
        <w:ind w:firstLine="567"/>
        <w:jc w:val="both"/>
      </w:pPr>
      <w:r>
        <w:t>Любое научное исследование проводится для того, чтобы преодолеть определенные трудности в процессе познания новых явлений, объяснить ранее неизвестные факты или выявить неполноту старых способов объяснения известных фактов.</w:t>
      </w:r>
    </w:p>
    <w:p w14:paraId="589B849D" w14:textId="77777777" w:rsidR="00D54C2B" w:rsidRDefault="00D54C2B" w:rsidP="00D54C2B">
      <w:pPr>
        <w:ind w:firstLine="567"/>
        <w:jc w:val="both"/>
      </w:pPr>
      <w:r>
        <w:t>Эти трудности в наиболее отчетливой форме проявляют себя в так называемых проблемных ситуациях, когда существующее научное знание оказывается недостаточным для решения новых современных задач познания.</w:t>
      </w:r>
    </w:p>
    <w:p w14:paraId="613B4DE7" w14:textId="77777777" w:rsidR="00D54C2B" w:rsidRDefault="00D54C2B" w:rsidP="00D54C2B">
      <w:pPr>
        <w:ind w:firstLine="567"/>
        <w:jc w:val="both"/>
      </w:pPr>
      <w:r>
        <w:t>Проблема всегда возникает тогда, когда старое знание уже обнаружило свою несостоятельность, а новое знание еще не приобрело развитой формы.</w:t>
      </w:r>
    </w:p>
    <w:p w14:paraId="3B289313" w14:textId="77777777" w:rsidR="00D54C2B" w:rsidRDefault="00D54C2B" w:rsidP="00D54C2B">
      <w:pPr>
        <w:ind w:firstLine="567"/>
        <w:jc w:val="both"/>
      </w:pPr>
      <w:r>
        <w:lastRenderedPageBreak/>
        <w:t>Следовательно, проблема в науке – это противоречивая ситуация, требующая своего своевременного разрешения. Такая ситуация чаще всего возникает в результате открытия новых фактов, которые явно не укладываются в рамки прежних теоретических исследований и представлений, т.е. когда ни одна из современных теорий не может объяснить вновь обнаруженные факты.</w:t>
      </w:r>
    </w:p>
    <w:p w14:paraId="1E9F18EB" w14:textId="77777777" w:rsidR="00D54C2B" w:rsidRDefault="00D54C2B" w:rsidP="00D54C2B">
      <w:pPr>
        <w:ind w:firstLine="567"/>
        <w:jc w:val="both"/>
      </w:pPr>
      <w:r>
        <w:t>Правильная постановка и ясная формулировка новых проблем имеют важное значение. Они если не целиком, то в очень большой степени определяют стратегию исследования вообще и направление научного поиска в особенности.</w:t>
      </w:r>
    </w:p>
    <w:p w14:paraId="588BC11E" w14:textId="77777777" w:rsidR="00D54C2B" w:rsidRDefault="00D54C2B" w:rsidP="00D54C2B">
      <w:pPr>
        <w:ind w:firstLine="567"/>
        <w:jc w:val="both"/>
      </w:pPr>
      <w:r>
        <w:t xml:space="preserve">Не случайно принято считать, что </w:t>
      </w:r>
      <w:r w:rsidRPr="00F03095">
        <w:rPr>
          <w:i/>
        </w:rPr>
        <w:t>сформулировать научную проблему – значит показать умение отделить главное от второстепенного, выяснить то, что уже известно и что пока не известно науке о предмете исследования.</w:t>
      </w:r>
    </w:p>
    <w:p w14:paraId="047C7C43" w14:textId="77777777" w:rsidR="00D54C2B" w:rsidRDefault="00D54C2B" w:rsidP="00D54C2B">
      <w:pPr>
        <w:ind w:firstLine="567"/>
        <w:jc w:val="both"/>
      </w:pPr>
      <w:r>
        <w:t>Таким образом, если во введении студенту в курсовой и дипломной работе, магистранту, аспиранту, соискателю в диссертации удается показать, где происходит граница между знанием и незнанием о предмете исследования, то ему уже бывает нетрудно четко и однозначно определить научную проблему, а, следовательно, и сформулировать ее основную суть.</w:t>
      </w:r>
    </w:p>
    <w:p w14:paraId="36B7BA15" w14:textId="77777777" w:rsidR="00D54C2B" w:rsidRDefault="00D54C2B" w:rsidP="00D54C2B">
      <w:pPr>
        <w:ind w:firstLine="567"/>
        <w:jc w:val="both"/>
      </w:pPr>
      <w:r>
        <w:t>Отдельные исследования квалификационных работ ставят целью развитие положений, выдвинутых той или иной научной школой. Темы таких исследований могут быть очень узкими, что отнюдь не умаляет их актуальности.</w:t>
      </w:r>
    </w:p>
    <w:p w14:paraId="416A83C2" w14:textId="77777777" w:rsidR="00D54C2B" w:rsidRPr="00F03095" w:rsidRDefault="00D54C2B" w:rsidP="00D54C2B">
      <w:pPr>
        <w:ind w:firstLine="567"/>
        <w:jc w:val="both"/>
        <w:rPr>
          <w:i/>
        </w:rPr>
      </w:pPr>
      <w:r>
        <w:t xml:space="preserve">Цель подобных работ состоит в решении отдельных частных вопросов в рамках той или иной уже достаточно апробированной концепции. Таким образом, </w:t>
      </w:r>
      <w:r w:rsidRPr="00F03095">
        <w:rPr>
          <w:i/>
        </w:rPr>
        <w:t>актуальность таких научных работ в целом следует оценивать с точки зрения той концептуальной установки, которой придерживается исследователь, или того научного вклада, который он вносит в разработку общей концепции.</w:t>
      </w:r>
    </w:p>
    <w:p w14:paraId="09427DD7" w14:textId="77777777" w:rsidR="00D54C2B" w:rsidRDefault="00D54C2B" w:rsidP="00D54C2B">
      <w:pPr>
        <w:ind w:firstLine="567"/>
        <w:jc w:val="both"/>
      </w:pPr>
      <w:r>
        <w:t xml:space="preserve">От доказательства актуальности выбранной темы исследователю весьма логично перейти к формулировке </w:t>
      </w:r>
      <w:r w:rsidRPr="00F03095">
        <w:rPr>
          <w:b/>
          <w:i/>
        </w:rPr>
        <w:t>цели предпринимаемого исследования</w:t>
      </w:r>
      <w:r>
        <w:t xml:space="preserve">, а также указать </w:t>
      </w:r>
      <w:r w:rsidRPr="00F03095">
        <w:rPr>
          <w:b/>
          <w:i/>
        </w:rPr>
        <w:t>конкретные задачи</w:t>
      </w:r>
      <w:r>
        <w:t>, которые предстоит решать в соответствии с этой целью в квалификационной работе. Это обычно делается в форме перечисления (например, изучить …, описать …, установить …, выяснить …, вывести формулу …, определить зависимость … и т.п.).</w:t>
      </w:r>
    </w:p>
    <w:p w14:paraId="56E26537" w14:textId="77777777" w:rsidR="00D54C2B" w:rsidRDefault="00D54C2B" w:rsidP="00D54C2B">
      <w:pPr>
        <w:ind w:firstLine="567"/>
        <w:jc w:val="both"/>
      </w:pPr>
      <w:r>
        <w:t xml:space="preserve">Формулировки этих задач необходимо делать как можно более тщательно, поскольку </w:t>
      </w:r>
      <w:r w:rsidRPr="00F03095">
        <w:rPr>
          <w:i/>
        </w:rPr>
        <w:t>описание их решения должно составить содержание разделов исследовательской работы</w:t>
      </w:r>
      <w:r>
        <w:t>. Это важно также и потому, что заголовки таких разделов рождаются именно из формулировок задач предпринимаемого исследования.</w:t>
      </w:r>
    </w:p>
    <w:p w14:paraId="4651CD17" w14:textId="77777777" w:rsidR="00D54C2B" w:rsidRDefault="00D54C2B" w:rsidP="00D54C2B">
      <w:pPr>
        <w:ind w:firstLine="567"/>
        <w:jc w:val="both"/>
      </w:pPr>
      <w:r>
        <w:t xml:space="preserve">Далее в соответствии с логической схемой исследования (рис. 2) исследователем формулируются </w:t>
      </w:r>
      <w:r w:rsidRPr="00F03095">
        <w:rPr>
          <w:b/>
          <w:i/>
        </w:rPr>
        <w:t>объект и предмет исследования</w:t>
      </w:r>
      <w:r>
        <w:t>.</w:t>
      </w:r>
    </w:p>
    <w:p w14:paraId="4B35CA97" w14:textId="77777777" w:rsidR="00D54C2B" w:rsidRDefault="00D54C2B" w:rsidP="00D54C2B">
      <w:pPr>
        <w:ind w:firstLine="567"/>
        <w:jc w:val="both"/>
      </w:pPr>
      <w:r w:rsidRPr="00F03095">
        <w:rPr>
          <w:b/>
          <w:i/>
        </w:rPr>
        <w:t>Объект исследования</w:t>
      </w:r>
      <w:r>
        <w:t xml:space="preserve"> – это процесс или явление, порождающее проблемную ситуацию и избранное для специального изучения.</w:t>
      </w:r>
    </w:p>
    <w:p w14:paraId="69A9D786" w14:textId="77777777" w:rsidR="00D54C2B" w:rsidRDefault="00D54C2B" w:rsidP="00D54C2B">
      <w:pPr>
        <w:ind w:firstLine="567"/>
        <w:jc w:val="both"/>
      </w:pPr>
      <w:r w:rsidRPr="00F03095">
        <w:rPr>
          <w:b/>
          <w:i/>
        </w:rPr>
        <w:t>Предмет исследования</w:t>
      </w:r>
      <w:r>
        <w:t xml:space="preserve"> – это то, что находится в границах объекта исследования.</w:t>
      </w:r>
    </w:p>
    <w:p w14:paraId="33BE1343" w14:textId="77777777" w:rsidR="00D54C2B" w:rsidRPr="00F03095" w:rsidRDefault="00D54C2B" w:rsidP="00D54C2B">
      <w:pPr>
        <w:ind w:firstLine="567"/>
        <w:jc w:val="both"/>
        <w:rPr>
          <w:i/>
        </w:rPr>
      </w:pPr>
      <w:r w:rsidRPr="00F03095">
        <w:rPr>
          <w:i/>
        </w:rPr>
        <w:t>Объект и предмет исследования как категории научного процесса познания соотносятся между собой как общее и частное, поскольку в объекте выделяется та часть, которая и служит предметом исследования</w:t>
      </w:r>
      <w:r>
        <w:t xml:space="preserve">. Именно на него и направлено основное внимание исследователя, именно </w:t>
      </w:r>
      <w:r w:rsidRPr="00F03095">
        <w:rPr>
          <w:i/>
        </w:rPr>
        <w:t>предмет исследования определяет тему научно-исследовательской работы</w:t>
      </w:r>
      <w:r>
        <w:t xml:space="preserve">, </w:t>
      </w:r>
      <w:r w:rsidRPr="00F03095">
        <w:rPr>
          <w:i/>
        </w:rPr>
        <w:t>которая обозначается на титульном листе как ее заглавие.</w:t>
      </w:r>
    </w:p>
    <w:p w14:paraId="1DF5B42E" w14:textId="77777777" w:rsidR="00D54C2B" w:rsidRDefault="00D54C2B" w:rsidP="00D54C2B">
      <w:pPr>
        <w:ind w:firstLine="567"/>
        <w:jc w:val="both"/>
      </w:pPr>
      <w:r>
        <w:t xml:space="preserve">Очень важным следующим этапом научного исследования является </w:t>
      </w:r>
      <w:r w:rsidRPr="00F03095">
        <w:rPr>
          <w:b/>
          <w:i/>
        </w:rPr>
        <w:t>выбор методов исследования,</w:t>
      </w:r>
      <w:r>
        <w:t xml:space="preserve"> которые служат </w:t>
      </w:r>
      <w:r w:rsidRPr="00F03095">
        <w:rPr>
          <w:i/>
        </w:rPr>
        <w:t>инструментом в извлечении фактического материала, являясь необходимым условием достижения поставленной в научной работе цели.</w:t>
      </w:r>
    </w:p>
    <w:p w14:paraId="760DFD15" w14:textId="77777777" w:rsidR="00D54C2B" w:rsidRDefault="00D54C2B" w:rsidP="00D54C2B">
      <w:pPr>
        <w:ind w:firstLine="567"/>
        <w:jc w:val="both"/>
      </w:pPr>
      <w:r>
        <w:t xml:space="preserve">Описание </w:t>
      </w:r>
      <w:r w:rsidRPr="00F03095">
        <w:rPr>
          <w:i/>
        </w:rPr>
        <w:t>процесса исследования является основной частью научно-исследовательской работы, в которой освещаются методика, техника, технологии, операции исследования с использованием логических законов и правил.</w:t>
      </w:r>
    </w:p>
    <w:p w14:paraId="11B30D90" w14:textId="77777777" w:rsidR="00D54C2B" w:rsidRDefault="00D54C2B" w:rsidP="00D54C2B">
      <w:pPr>
        <w:ind w:firstLine="567"/>
        <w:jc w:val="both"/>
      </w:pPr>
      <w:r>
        <w:t xml:space="preserve">Очень важный этап научного исследования – </w:t>
      </w:r>
      <w:r w:rsidRPr="00F03095">
        <w:rPr>
          <w:i/>
        </w:rPr>
        <w:t>обсуждение его результатов</w:t>
      </w:r>
      <w:r>
        <w:t xml:space="preserve">, которое ведется на консультациях с руководителем, заседаниях профилирующих кафедр, ученых </w:t>
      </w:r>
      <w:r>
        <w:lastRenderedPageBreak/>
        <w:t>советов, где дается предварительная оценка теоретической и практической ценности научной работы.</w:t>
      </w:r>
    </w:p>
    <w:p w14:paraId="54A22AB6" w14:textId="73F06CD1" w:rsidR="00D54C2B" w:rsidRDefault="00D54C2B" w:rsidP="00FE2120">
      <w:pPr>
        <w:ind w:firstLine="567"/>
        <w:jc w:val="both"/>
      </w:pPr>
      <w:r>
        <w:t xml:space="preserve">Заключительным этапом являются </w:t>
      </w:r>
      <w:r w:rsidRPr="00F03095">
        <w:rPr>
          <w:b/>
          <w:i/>
        </w:rPr>
        <w:t>выводы</w:t>
      </w:r>
      <w:r>
        <w:t>, которые содержат все то новое и существенное, что составляет научные и практические результаты проведенной исследовательской работы.</w:t>
      </w:r>
    </w:p>
    <w:p w14:paraId="58BF2536" w14:textId="77777777" w:rsidR="00780712" w:rsidRDefault="00780712" w:rsidP="00FE2120">
      <w:pPr>
        <w:ind w:firstLine="567"/>
        <w:jc w:val="both"/>
      </w:pPr>
    </w:p>
    <w:p w14:paraId="76CD9E30" w14:textId="709DC67C" w:rsidR="00780712" w:rsidRDefault="00780712">
      <w:pPr>
        <w:spacing w:after="200" w:line="276" w:lineRule="auto"/>
      </w:pPr>
      <w:r>
        <w:br w:type="page"/>
      </w:r>
    </w:p>
    <w:p w14:paraId="0603A023" w14:textId="77777777" w:rsidR="00780712" w:rsidRPr="00F03095" w:rsidRDefault="00780712" w:rsidP="00780712">
      <w:pPr>
        <w:ind w:firstLine="567"/>
        <w:jc w:val="center"/>
        <w:rPr>
          <w:b/>
        </w:rPr>
      </w:pPr>
      <w:r>
        <w:rPr>
          <w:b/>
        </w:rPr>
        <w:lastRenderedPageBreak/>
        <w:t xml:space="preserve"> </w:t>
      </w:r>
      <w:r w:rsidRPr="00F03095">
        <w:rPr>
          <w:b/>
        </w:rPr>
        <w:t xml:space="preserve"> Понятие методологии и метода</w:t>
      </w:r>
    </w:p>
    <w:p w14:paraId="5423084D" w14:textId="77777777" w:rsidR="00780712" w:rsidRDefault="00780712" w:rsidP="00780712">
      <w:pPr>
        <w:ind w:firstLine="567"/>
        <w:jc w:val="both"/>
      </w:pPr>
    </w:p>
    <w:p w14:paraId="5F02448B" w14:textId="77777777" w:rsidR="00780712" w:rsidRDefault="00780712" w:rsidP="00780712">
      <w:pPr>
        <w:ind w:firstLine="567"/>
        <w:jc w:val="both"/>
      </w:pPr>
      <w:r>
        <w:t>Важно различать такие понятия, как методология и метод.</w:t>
      </w:r>
    </w:p>
    <w:p w14:paraId="750C68C7" w14:textId="77777777" w:rsidR="00780712" w:rsidRDefault="00780712" w:rsidP="00780712">
      <w:pPr>
        <w:ind w:firstLine="567"/>
        <w:jc w:val="both"/>
      </w:pPr>
      <w:r w:rsidRPr="00F03095">
        <w:rPr>
          <w:b/>
          <w:i/>
        </w:rPr>
        <w:t xml:space="preserve">Методология </w:t>
      </w:r>
      <w:proofErr w:type="gramStart"/>
      <w:r>
        <w:t>- это</w:t>
      </w:r>
      <w:proofErr w:type="gramEnd"/>
      <w:r>
        <w:t xml:space="preserve"> учение о структуре, логической организации, методах и средствах деятельности.</w:t>
      </w:r>
    </w:p>
    <w:p w14:paraId="781C83CA" w14:textId="77777777" w:rsidR="00780712" w:rsidRDefault="00780712" w:rsidP="00780712">
      <w:pPr>
        <w:ind w:firstLine="567"/>
        <w:jc w:val="both"/>
      </w:pPr>
      <w:r w:rsidRPr="00F03095">
        <w:rPr>
          <w:b/>
          <w:i/>
        </w:rPr>
        <w:t>Методология естествознания</w:t>
      </w:r>
      <w:r>
        <w:t xml:space="preserve"> - учение о принципах построения, формах и способах </w:t>
      </w:r>
      <w:proofErr w:type="gramStart"/>
      <w:r>
        <w:t>естественнонаучного  познания</w:t>
      </w:r>
      <w:proofErr w:type="gramEnd"/>
      <w:r>
        <w:t xml:space="preserve">. Так, например, методологическое значение имеют в естествознании законы сохранения. При любых исследованиях, теоретических построениях они должны обязательно учитываться. </w:t>
      </w:r>
    </w:p>
    <w:p w14:paraId="78F8D2FE" w14:textId="77777777" w:rsidR="00780712" w:rsidRDefault="00780712" w:rsidP="00780712">
      <w:pPr>
        <w:ind w:firstLine="567"/>
        <w:jc w:val="both"/>
      </w:pPr>
      <w:r w:rsidRPr="00F03095">
        <w:rPr>
          <w:b/>
          <w:i/>
        </w:rPr>
        <w:t xml:space="preserve">Метод </w:t>
      </w:r>
      <w:proofErr w:type="gramStart"/>
      <w:r>
        <w:t>- это</w:t>
      </w:r>
      <w:proofErr w:type="gramEnd"/>
      <w:r>
        <w:t xml:space="preserve"> совокупность приемов или операций практической или теоретической деятельности. Метод можно также охарактеризовать как форму теоретического и практического освоения действительности, исходящего из закономерностей поведения изучаемого объекта. Ф. </w:t>
      </w:r>
      <w:proofErr w:type="gramStart"/>
      <w:r>
        <w:t>Бэкон  сравнивал</w:t>
      </w:r>
      <w:proofErr w:type="gramEnd"/>
      <w:r>
        <w:t xml:space="preserve"> правильный научный метод со светильником, освещающим путнику дорогу в темноте.</w:t>
      </w:r>
    </w:p>
    <w:p w14:paraId="7CC348CA" w14:textId="77777777" w:rsidR="00780712" w:rsidRDefault="00780712" w:rsidP="00780712">
      <w:pPr>
        <w:ind w:firstLine="567"/>
        <w:jc w:val="both"/>
      </w:pPr>
      <w:r w:rsidRPr="00F03095">
        <w:rPr>
          <w:b/>
          <w:i/>
        </w:rPr>
        <w:t>Методы научного познания</w:t>
      </w:r>
      <w:r>
        <w:t xml:space="preserve"> включают так называемые </w:t>
      </w:r>
      <w:r w:rsidRPr="00F03095">
        <w:rPr>
          <w:b/>
          <w:i/>
        </w:rPr>
        <w:t>всеобщие методы</w:t>
      </w:r>
      <w:r>
        <w:t xml:space="preserve">, т.е. общечеловеческие приемы мышления, </w:t>
      </w:r>
      <w:r w:rsidRPr="00F03095">
        <w:rPr>
          <w:b/>
          <w:i/>
        </w:rPr>
        <w:t>общенаучные методы</w:t>
      </w:r>
      <w:r>
        <w:t xml:space="preserve"> и </w:t>
      </w:r>
      <w:r w:rsidRPr="00F03095">
        <w:rPr>
          <w:b/>
          <w:i/>
        </w:rPr>
        <w:t>методы конкретных наук</w:t>
      </w:r>
      <w:r>
        <w:t xml:space="preserve">. Методы могут быть классифицированы и по соотношению эмпирического знания (т.е. </w:t>
      </w:r>
      <w:proofErr w:type="gramStart"/>
      <w:r>
        <w:t>знания</w:t>
      </w:r>
      <w:proofErr w:type="gramEnd"/>
      <w:r>
        <w:t xml:space="preserve"> полученного в результате опыта, опытного знания) и знания теоретического, суть которого - познание сущности явлений, их внутренних связей. Классификация методов научного познания представлена на рис. 1,2.</w:t>
      </w:r>
    </w:p>
    <w:p w14:paraId="6ACC6A96" w14:textId="77777777" w:rsidR="00780712" w:rsidRDefault="00780712" w:rsidP="00780712">
      <w:pPr>
        <w:ind w:firstLine="567"/>
        <w:jc w:val="both"/>
      </w:pPr>
    </w:p>
    <w:p w14:paraId="3F21EA6A" w14:textId="77777777" w:rsidR="00780712" w:rsidRDefault="00780712" w:rsidP="00780712">
      <w:pPr>
        <w:jc w:val="center"/>
      </w:pPr>
      <w:r>
        <w:rPr>
          <w:noProof/>
        </w:rPr>
        <w:drawing>
          <wp:inline distT="0" distB="0" distL="0" distR="0" wp14:anchorId="4E21521C" wp14:editId="6F57CBF8">
            <wp:extent cx="3689754" cy="2914650"/>
            <wp:effectExtent l="19050" t="0" r="5946"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lum bright="-20000" contrast="70000"/>
                    </a:blip>
                    <a:srcRect/>
                    <a:stretch>
                      <a:fillRect/>
                    </a:stretch>
                  </pic:blipFill>
                  <pic:spPr bwMode="auto">
                    <a:xfrm>
                      <a:off x="0" y="0"/>
                      <a:ext cx="3690563" cy="2915289"/>
                    </a:xfrm>
                    <a:prstGeom prst="rect">
                      <a:avLst/>
                    </a:prstGeom>
                    <a:noFill/>
                    <a:ln w="9525">
                      <a:noFill/>
                      <a:miter lim="800000"/>
                      <a:headEnd/>
                      <a:tailEnd/>
                    </a:ln>
                  </pic:spPr>
                </pic:pic>
              </a:graphicData>
            </a:graphic>
          </wp:inline>
        </w:drawing>
      </w:r>
    </w:p>
    <w:p w14:paraId="132AA9F8" w14:textId="77777777" w:rsidR="00780712" w:rsidRDefault="00780712" w:rsidP="00780712">
      <w:r>
        <w:t xml:space="preserve"> </w:t>
      </w:r>
    </w:p>
    <w:p w14:paraId="66C7512E" w14:textId="77777777" w:rsidR="00780712" w:rsidRDefault="00780712" w:rsidP="00780712">
      <w:pPr>
        <w:jc w:val="center"/>
      </w:pPr>
      <w:r>
        <w:t>Рис.1</w:t>
      </w:r>
    </w:p>
    <w:p w14:paraId="0782337F" w14:textId="77777777" w:rsidR="00780712" w:rsidRDefault="00780712" w:rsidP="00780712">
      <w:pPr>
        <w:jc w:val="both"/>
      </w:pPr>
      <w:r w:rsidRPr="00F03095">
        <w:rPr>
          <w:i/>
        </w:rPr>
        <w:t>Следует иметь в виду, что каждая отрасль естествознания наряду с общенаучными применяет свои конкретно-научные, специальные методы, обусловленные сущностью объекта исследования</w:t>
      </w:r>
      <w:r>
        <w:t xml:space="preserve">. Однако зачастую методы, характерные для какой-либо конкретной науки применяются и в других науках. Это происходит потому, что объекты исследования этих наук подчиняются также и законам данной науки. Например, физические и химические методы исследования применяются в биологии на том основании, что объекты биологического исследования включают в себя в том или ином виде физические и химические формы движения материи и, следовательно, подчиняются физическим и химическим законам (вспомним «лестницу </w:t>
      </w:r>
      <w:proofErr w:type="spellStart"/>
      <w:r>
        <w:t>Кекуле</w:t>
      </w:r>
      <w:proofErr w:type="spellEnd"/>
      <w:r>
        <w:t>», рассмотренную нами в первой лекции).</w:t>
      </w:r>
    </w:p>
    <w:p w14:paraId="28FE4430" w14:textId="77777777" w:rsidR="00780712" w:rsidRDefault="00780712" w:rsidP="00780712">
      <w:pPr>
        <w:ind w:firstLine="567"/>
        <w:jc w:val="both"/>
      </w:pPr>
      <w:r w:rsidRPr="00F03095">
        <w:rPr>
          <w:b/>
          <w:i/>
        </w:rPr>
        <w:t>Всеобщих методов</w:t>
      </w:r>
      <w:r>
        <w:t xml:space="preserve"> в истории познания - два: </w:t>
      </w:r>
      <w:r w:rsidRPr="00F03095">
        <w:rPr>
          <w:b/>
          <w:i/>
        </w:rPr>
        <w:t>диалектический и метафизический</w:t>
      </w:r>
      <w:r>
        <w:t>. Это общефилософские методы.</w:t>
      </w:r>
    </w:p>
    <w:p w14:paraId="3D8AAFFE" w14:textId="77777777" w:rsidR="00780712" w:rsidRDefault="00780712" w:rsidP="00780712">
      <w:pPr>
        <w:ind w:firstLine="567"/>
        <w:jc w:val="both"/>
      </w:pPr>
      <w:r w:rsidRPr="00F03095">
        <w:rPr>
          <w:b/>
          <w:i/>
        </w:rPr>
        <w:lastRenderedPageBreak/>
        <w:t>Диалектический метод</w:t>
      </w:r>
      <w:r>
        <w:t xml:space="preserve"> - это метод познания действительности в ее противоречивости, </w:t>
      </w:r>
      <w:proofErr w:type="gramStart"/>
      <w:r>
        <w:t>целостности  и</w:t>
      </w:r>
      <w:proofErr w:type="gramEnd"/>
      <w:r>
        <w:t xml:space="preserve"> развитии. </w:t>
      </w:r>
    </w:p>
    <w:p w14:paraId="0C8E72DA" w14:textId="77777777" w:rsidR="00780712" w:rsidRDefault="00780712" w:rsidP="00780712">
      <w:pPr>
        <w:ind w:firstLine="567"/>
        <w:jc w:val="both"/>
      </w:pPr>
      <w:r>
        <w:t>Метафизический метод - метод, противоположный диалектическому, рассматривающий явления вне их взаимной связи и развития.</w:t>
      </w:r>
    </w:p>
    <w:p w14:paraId="4FD8C4ED" w14:textId="77777777" w:rsidR="00780712" w:rsidRDefault="00780712" w:rsidP="00780712">
      <w:pPr>
        <w:ind w:firstLine="567"/>
        <w:jc w:val="both"/>
      </w:pPr>
      <w:r>
        <w:t>С середины 19-го века метафизический метод все больше и больше вытеснялся из естествознания диалектическим методом.</w:t>
      </w:r>
    </w:p>
    <w:p w14:paraId="4A07869F" w14:textId="77777777" w:rsidR="00780712" w:rsidRDefault="00780712" w:rsidP="00780712">
      <w:pPr>
        <w:ind w:firstLine="567"/>
        <w:jc w:val="both"/>
      </w:pPr>
    </w:p>
    <w:p w14:paraId="1DC46964" w14:textId="77777777" w:rsidR="00780712" w:rsidRDefault="00780712" w:rsidP="00780712">
      <w:r>
        <w:t xml:space="preserve"> </w:t>
      </w:r>
    </w:p>
    <w:p w14:paraId="130BDCD3" w14:textId="77777777" w:rsidR="00780712" w:rsidRPr="00F03095" w:rsidRDefault="00780712" w:rsidP="00780712">
      <w:pPr>
        <w:jc w:val="center"/>
        <w:rPr>
          <w:b/>
        </w:rPr>
      </w:pPr>
      <w:r w:rsidRPr="00F03095">
        <w:rPr>
          <w:b/>
        </w:rPr>
        <w:t>Методы научного познания</w:t>
      </w:r>
    </w:p>
    <w:p w14:paraId="492346AB" w14:textId="77777777" w:rsidR="00780712" w:rsidRPr="00F03095" w:rsidRDefault="00780712" w:rsidP="00780712">
      <w:pPr>
        <w:jc w:val="center"/>
        <w:rPr>
          <w:b/>
        </w:rPr>
      </w:pPr>
      <w:r w:rsidRPr="00F03095">
        <w:rPr>
          <w:b/>
        </w:rPr>
        <w:t xml:space="preserve"> Общенаучные методы</w:t>
      </w:r>
    </w:p>
    <w:p w14:paraId="695AFAEA" w14:textId="77777777" w:rsidR="00780712" w:rsidRPr="00F03095" w:rsidRDefault="00780712" w:rsidP="00780712">
      <w:pPr>
        <w:rPr>
          <w:b/>
        </w:rPr>
      </w:pPr>
    </w:p>
    <w:p w14:paraId="6258D951" w14:textId="77777777" w:rsidR="00780712" w:rsidRDefault="00780712" w:rsidP="00780712">
      <w:r>
        <w:t>Соотношение общенаучных методов также можно представить в виде схемы (рис.2).</w:t>
      </w:r>
    </w:p>
    <w:p w14:paraId="0595F15D" w14:textId="77777777" w:rsidR="00780712" w:rsidRDefault="00780712" w:rsidP="00780712"/>
    <w:p w14:paraId="645936B4" w14:textId="77777777" w:rsidR="00780712" w:rsidRDefault="00780712" w:rsidP="00780712">
      <w:pPr>
        <w:jc w:val="center"/>
      </w:pPr>
      <w:r>
        <w:rPr>
          <w:noProof/>
        </w:rPr>
        <w:drawing>
          <wp:inline distT="0" distB="0" distL="0" distR="0" wp14:anchorId="1638D418" wp14:editId="1D2D5EE2">
            <wp:extent cx="3420378" cy="2809875"/>
            <wp:effectExtent l="19050" t="0" r="8622"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3424536" cy="2813291"/>
                    </a:xfrm>
                    <a:prstGeom prst="rect">
                      <a:avLst/>
                    </a:prstGeom>
                    <a:noFill/>
                    <a:ln w="9525">
                      <a:noFill/>
                      <a:miter lim="800000"/>
                      <a:headEnd/>
                      <a:tailEnd/>
                    </a:ln>
                  </pic:spPr>
                </pic:pic>
              </a:graphicData>
            </a:graphic>
          </wp:inline>
        </w:drawing>
      </w:r>
    </w:p>
    <w:p w14:paraId="4D9480E4" w14:textId="77777777" w:rsidR="00780712" w:rsidRDefault="00780712" w:rsidP="00780712">
      <w:r>
        <w:t xml:space="preserve"> </w:t>
      </w:r>
    </w:p>
    <w:p w14:paraId="55217B13" w14:textId="77777777" w:rsidR="00780712" w:rsidRDefault="00780712" w:rsidP="00780712">
      <w:pPr>
        <w:jc w:val="center"/>
      </w:pPr>
      <w:r>
        <w:t>Рис.2</w:t>
      </w:r>
    </w:p>
    <w:p w14:paraId="007B765A" w14:textId="77777777" w:rsidR="00780712" w:rsidRDefault="00780712" w:rsidP="00780712">
      <w:pPr>
        <w:ind w:firstLine="567"/>
        <w:jc w:val="both"/>
      </w:pPr>
      <w:r w:rsidRPr="00B36429">
        <w:rPr>
          <w:b/>
          <w:i/>
        </w:rPr>
        <w:t>Анализ</w:t>
      </w:r>
      <w:r>
        <w:t xml:space="preserve"> - мысленное или реальное разложение объекта на составляющие его части.</w:t>
      </w:r>
    </w:p>
    <w:p w14:paraId="1B780422" w14:textId="77777777" w:rsidR="00780712" w:rsidRDefault="00780712" w:rsidP="00780712">
      <w:pPr>
        <w:ind w:firstLine="567"/>
        <w:jc w:val="both"/>
      </w:pPr>
      <w:r w:rsidRPr="00B36429">
        <w:rPr>
          <w:b/>
          <w:i/>
        </w:rPr>
        <w:t>Синтез</w:t>
      </w:r>
      <w:r>
        <w:t xml:space="preserve"> - объединение познанных в результате анализа элементов в единое целое.</w:t>
      </w:r>
    </w:p>
    <w:p w14:paraId="664350FC" w14:textId="77777777" w:rsidR="00780712" w:rsidRDefault="00780712" w:rsidP="00780712">
      <w:pPr>
        <w:ind w:firstLine="567"/>
        <w:jc w:val="both"/>
      </w:pPr>
      <w:r w:rsidRPr="00B36429">
        <w:rPr>
          <w:b/>
          <w:i/>
        </w:rPr>
        <w:t>Обобщение</w:t>
      </w:r>
      <w:r>
        <w:t xml:space="preserve"> - процесс мысленного перехода от единичного к о общему, от менее общего, к более общему, например: </w:t>
      </w:r>
      <w:proofErr w:type="gramStart"/>
      <w:r>
        <w:t>переход  от</w:t>
      </w:r>
      <w:proofErr w:type="gramEnd"/>
      <w:r>
        <w:t xml:space="preserve"> суждения «этот металл проводит электричество» к суждению «все металлы проводят электричество», от суждения : «механическая форма энергии превращается в тепловую» к суждению «всякая форма энергии превращается в тепловую».</w:t>
      </w:r>
    </w:p>
    <w:p w14:paraId="3F86C793" w14:textId="77777777" w:rsidR="00780712" w:rsidRDefault="00780712" w:rsidP="00780712">
      <w:pPr>
        <w:ind w:firstLine="567"/>
        <w:jc w:val="both"/>
      </w:pPr>
      <w:r w:rsidRPr="00B36429">
        <w:rPr>
          <w:b/>
          <w:i/>
        </w:rPr>
        <w:t>Абстрагирование (идеализация)</w:t>
      </w:r>
      <w:r>
        <w:t xml:space="preserve"> - мысленное внесение определенных изменений в изучаемый объект в соответствии с целями исследования. В результате идеализации из рассмотрения могут быть исключены некоторые свойства, признаки объектов, которые не являются существенными для данного исследования. Пример такой идеализации в механике - материальная точка, т.е. точка, обладающая массой, но лишенная всяких размеров. Таким же абстрактным (идеальным) объектом является абсолютно твердое тело.</w:t>
      </w:r>
    </w:p>
    <w:p w14:paraId="30A3237A" w14:textId="77777777" w:rsidR="00780712" w:rsidRDefault="00780712" w:rsidP="00780712">
      <w:pPr>
        <w:ind w:firstLine="567"/>
        <w:jc w:val="both"/>
      </w:pPr>
      <w:r w:rsidRPr="00B36429">
        <w:rPr>
          <w:b/>
          <w:i/>
        </w:rPr>
        <w:t xml:space="preserve">Индукция </w:t>
      </w:r>
      <w:r>
        <w:t xml:space="preserve">- процесс выведения общего положения из наблюдения ряда частных единичных фактов, т.е. познание от частного к общему. На практике чаще всего применяется </w:t>
      </w:r>
      <w:r w:rsidRPr="00B36429">
        <w:rPr>
          <w:i/>
        </w:rPr>
        <w:t>неполная индукция, которая предполагает вывод о всех объектах множества на основании познания лишь части объектов</w:t>
      </w:r>
      <w:r>
        <w:t xml:space="preserve">. </w:t>
      </w:r>
      <w:r w:rsidRPr="00B36429">
        <w:rPr>
          <w:i/>
        </w:rPr>
        <w:t>Неполная индукция, основанная на экспериментальных исследованиях и включающая теоретическое обоснование называется научной индукцией.</w:t>
      </w:r>
      <w:r>
        <w:t xml:space="preserve"> Выводы такой индукции часто носят </w:t>
      </w:r>
      <w:r w:rsidRPr="00B36429">
        <w:rPr>
          <w:i/>
        </w:rPr>
        <w:t>вероятностный характер.</w:t>
      </w:r>
      <w:r>
        <w:t xml:space="preserve"> Это рискованный, но творческий метод. При строгой постановке эксперимента, логической последовательности и строгости выводов она способна давать достоверное заключение. По </w:t>
      </w:r>
      <w:r>
        <w:lastRenderedPageBreak/>
        <w:t>словам известного французского физика Луи де Бройля, научная индукция является истинным источником действительно научного прогресса.</w:t>
      </w:r>
    </w:p>
    <w:p w14:paraId="7D94C753" w14:textId="77777777" w:rsidR="00780712" w:rsidRDefault="00780712" w:rsidP="00780712">
      <w:pPr>
        <w:ind w:firstLine="709"/>
        <w:jc w:val="both"/>
      </w:pPr>
      <w:r w:rsidRPr="00B36429">
        <w:rPr>
          <w:b/>
          <w:i/>
        </w:rPr>
        <w:t>Дедукция</w:t>
      </w:r>
      <w:r>
        <w:t xml:space="preserve"> - процесс аналитического рассуждения от общего к частному или менее общему. Она тесно связана с обобщением. Если исходные общие положения являются установленной научной истиной, то метом дедукции всегда будет получен истинный вывод. </w:t>
      </w:r>
      <w:r w:rsidRPr="00B36429">
        <w:rPr>
          <w:i/>
        </w:rPr>
        <w:t>Особенно большое значение дедуктивный метод имеет в математике</w:t>
      </w:r>
      <w:r>
        <w:t>. Математики оперируют математическими абстракциями и строят свои рассуждения на общих положениях. Эти общие положения применяются к решению частных, конкретных задач.</w:t>
      </w:r>
    </w:p>
    <w:p w14:paraId="4FAFAA58" w14:textId="77777777" w:rsidR="00780712" w:rsidRDefault="00780712" w:rsidP="00780712">
      <w:pPr>
        <w:ind w:firstLine="567"/>
        <w:jc w:val="both"/>
      </w:pPr>
      <w:r>
        <w:t>В истории естествознания были попытки абсолютизировать значение в науке индуктивного метода (Ф. Бэкон) или дедуктивного метода (Р. Декарт), придать им универсальное значение. Однако эти методы не могут применяться как обособленные, изолированные друг от друга. каждый из них используется на определенном этапе процесса познания.</w:t>
      </w:r>
    </w:p>
    <w:p w14:paraId="2126E117" w14:textId="77777777" w:rsidR="00780712" w:rsidRDefault="00780712" w:rsidP="00780712">
      <w:pPr>
        <w:ind w:firstLine="567"/>
        <w:jc w:val="both"/>
      </w:pPr>
      <w:r w:rsidRPr="00B36429">
        <w:rPr>
          <w:b/>
          <w:i/>
        </w:rPr>
        <w:t>Аналогия -</w:t>
      </w:r>
      <w:r>
        <w:t xml:space="preserve"> вероятное, правдоподобное заключение о сходстве двух предметов или явлений в каком-либо признаке, на основании установленного их сходства в других признаках. Аналогия с простым позволяет понять более сложное. Так, по аналогии с искусственным отбором лучших пород домашних животных </w:t>
      </w:r>
      <w:proofErr w:type="spellStart"/>
      <w:r>
        <w:t>Ч.Дарвин</w:t>
      </w:r>
      <w:proofErr w:type="spellEnd"/>
      <w:r>
        <w:t xml:space="preserve"> открыл закон естественного отбора в животном и растительном мире.</w:t>
      </w:r>
    </w:p>
    <w:p w14:paraId="6B95F124" w14:textId="77777777" w:rsidR="00780712" w:rsidRDefault="00780712" w:rsidP="00780712">
      <w:pPr>
        <w:ind w:firstLine="567"/>
        <w:jc w:val="both"/>
      </w:pPr>
      <w:r w:rsidRPr="00B36429">
        <w:rPr>
          <w:b/>
          <w:i/>
        </w:rPr>
        <w:t>Моделирование</w:t>
      </w:r>
      <w:r>
        <w:t xml:space="preserve"> - воспроизведение свойств объекта познания на специально устроенном его аналоге - модели. Модели могут быть </w:t>
      </w:r>
      <w:r w:rsidRPr="00B36429">
        <w:rPr>
          <w:i/>
        </w:rPr>
        <w:t>реальными (материальными)</w:t>
      </w:r>
      <w:r>
        <w:t xml:space="preserve">, например, модели самолетов, макеты зданий. фотографии, протезы, куклы и т.п. и идеальными (абстрактными), </w:t>
      </w:r>
      <w:r w:rsidRPr="00B36429">
        <w:rPr>
          <w:i/>
        </w:rPr>
        <w:t>создаваемые средствами языка</w:t>
      </w:r>
      <w:r>
        <w:t xml:space="preserve"> (как естественного человеческого языка, так и специальных языков, например, языком математики. В этом случае мы имеем математическую модель. Обычно это система уравнений, описывающая взаимосвязи в изучаемой системе.</w:t>
      </w:r>
    </w:p>
    <w:p w14:paraId="7250DE59" w14:textId="77777777" w:rsidR="00780712" w:rsidRDefault="00780712" w:rsidP="00780712">
      <w:pPr>
        <w:ind w:firstLine="567"/>
        <w:jc w:val="both"/>
      </w:pPr>
      <w:r w:rsidRPr="00B36429">
        <w:rPr>
          <w:b/>
          <w:i/>
        </w:rPr>
        <w:t>Исторический метод</w:t>
      </w:r>
      <w:r>
        <w:t xml:space="preserve"> подразумевает воспроизведение истории изучаемого объекта во всей своей многогранности, с учетом всех деталей и случайностей. </w:t>
      </w:r>
    </w:p>
    <w:p w14:paraId="236EE84E" w14:textId="77777777" w:rsidR="00780712" w:rsidRDefault="00780712" w:rsidP="00780712">
      <w:pPr>
        <w:ind w:firstLine="567"/>
        <w:jc w:val="both"/>
      </w:pPr>
      <w:r w:rsidRPr="00B36429">
        <w:rPr>
          <w:b/>
          <w:i/>
        </w:rPr>
        <w:t>Логический метод</w:t>
      </w:r>
      <w:r>
        <w:t xml:space="preserve"> </w:t>
      </w:r>
      <w:proofErr w:type="gramStart"/>
      <w:r>
        <w:t>- это</w:t>
      </w:r>
      <w:proofErr w:type="gramEnd"/>
      <w:r>
        <w:t xml:space="preserve">, по сути, логическое воспроизведение истории изучаемого объекта. При этом история эта освобождается от всего случайного, несущественного, т.е. это как бы тот же исторический метод, но освобожденный от его исторической формы. </w:t>
      </w:r>
    </w:p>
    <w:p w14:paraId="70D2C86E" w14:textId="77777777" w:rsidR="00780712" w:rsidRDefault="00780712" w:rsidP="00780712">
      <w:pPr>
        <w:ind w:firstLine="567"/>
        <w:jc w:val="both"/>
      </w:pPr>
      <w:r w:rsidRPr="00B36429">
        <w:rPr>
          <w:b/>
          <w:i/>
        </w:rPr>
        <w:t xml:space="preserve">Классификация </w:t>
      </w:r>
      <w:r>
        <w:t xml:space="preserve">- распределение тех или иных объектов по классам (отделам, разрядам) в зависимости от их общих признаков, фиксирующее закономерные связи между классами объектов в единой системе конкретной отрасли знания. Становление каждой науки связано с созданием классификаций изучаемых объектов, явлений. </w:t>
      </w:r>
    </w:p>
    <w:p w14:paraId="61602AD5" w14:textId="77777777" w:rsidR="00780712" w:rsidRDefault="00780712" w:rsidP="00780712">
      <w:pPr>
        <w:ind w:firstLine="567"/>
        <w:jc w:val="both"/>
      </w:pPr>
      <w:r w:rsidRPr="00B36429">
        <w:rPr>
          <w:i/>
        </w:rPr>
        <w:t xml:space="preserve">Классификация </w:t>
      </w:r>
      <w:proofErr w:type="gramStart"/>
      <w:r w:rsidRPr="00B36429">
        <w:rPr>
          <w:i/>
        </w:rPr>
        <w:t>- это</w:t>
      </w:r>
      <w:proofErr w:type="gramEnd"/>
      <w:r w:rsidRPr="00B36429">
        <w:rPr>
          <w:i/>
        </w:rPr>
        <w:t xml:space="preserve"> процесс упорядочивания информации.</w:t>
      </w:r>
      <w:r>
        <w:t xml:space="preserve"> В процессе изучения новых объектов в отношении каждого такого объекта делается вывод: принадлежит ли он к уже установленным классификационным группам. В некоторых случаях при этом обнаруживается необходимость перестройки системы классификации. Существует </w:t>
      </w:r>
      <w:r w:rsidRPr="00B36429">
        <w:rPr>
          <w:i/>
        </w:rPr>
        <w:t>специальная теория классификации - таксономия</w:t>
      </w:r>
      <w:r>
        <w:t xml:space="preserve">. Она рассматривает принципы классификации и систематизации сложноорганизованных областей действительности, имеющих обычно иерархическое строение (органический мир, объекты географии, геологии и т.п.). </w:t>
      </w:r>
    </w:p>
    <w:p w14:paraId="5BCB5121" w14:textId="77777777" w:rsidR="00780712" w:rsidRDefault="00780712" w:rsidP="00780712">
      <w:pPr>
        <w:jc w:val="both"/>
      </w:pPr>
      <w:r>
        <w:t>Одной из первых классификаций в естествознании явилась классификация растительного и животного мира выдающегося шведского натуралиста Карла Линнея (1707-1778). Для представителей живой природы он установил определенную градацию: класс, отряд, род, вид, вариация.</w:t>
      </w:r>
    </w:p>
    <w:p w14:paraId="4158056B" w14:textId="21F43CE0" w:rsidR="00780712" w:rsidRDefault="00780712" w:rsidP="00780712">
      <w:pPr>
        <w:jc w:val="both"/>
      </w:pPr>
    </w:p>
    <w:p w14:paraId="4574A277" w14:textId="7C7D379F" w:rsidR="00780712" w:rsidRDefault="00780712" w:rsidP="00780712">
      <w:pPr>
        <w:ind w:firstLine="567"/>
        <w:jc w:val="both"/>
      </w:pPr>
      <w:r w:rsidRPr="00861171">
        <w:rPr>
          <w:b/>
        </w:rPr>
        <w:t>Общенаучные подходы и методы исследования</w:t>
      </w:r>
      <w:r>
        <w:rPr>
          <w:b/>
        </w:rPr>
        <w:t xml:space="preserve"> </w:t>
      </w:r>
      <w:r>
        <w:t xml:space="preserve">  получили широкое развитие и применение в современной науке. Они выступают в качестве своеобразной "промежуточной методологии" между философией и фундаментальными теоретико-методологическими положениями специальных наук.</w:t>
      </w:r>
    </w:p>
    <w:p w14:paraId="26899AD4" w14:textId="77777777" w:rsidR="00780712" w:rsidRDefault="00780712" w:rsidP="00780712">
      <w:pPr>
        <w:ind w:firstLine="567"/>
        <w:jc w:val="both"/>
      </w:pPr>
      <w:r>
        <w:lastRenderedPageBreak/>
        <w:t xml:space="preserve"> К общенаучным понятиям чаще всего относят такие понятия, как "информация", "модель", "структура", "функция", "система", "элемент", "оптимальность", "вероятность" и др. Характерными чертами общенаучных понятий являются, во-первых, "</w:t>
      </w:r>
      <w:proofErr w:type="spellStart"/>
      <w:r>
        <w:t>сплавленность</w:t>
      </w:r>
      <w:proofErr w:type="spellEnd"/>
      <w:r>
        <w:t xml:space="preserve">" в их содержании отдельных свойств, признаков, понятий ряда частных наук и философских категорий. Во-вторых, возможность (в отличие от последних) их формализации, уточнения средствами математической теории, символической логики. Если философские категории воплощают в себе предельно возможную степень общности - конкретно-всеобщее, то общенаучным понятиям присуще большей частью абстрактно-общее (одинаковое), что и позволяет выразить их абстрактно-формальными средствами. Важным критерием "философичности", "диалектичности" того или иного "мыслительного формообразования" является его необходимое "участие" в решении основного вопроса философии (во всем его объеме). На основе общенаучных понятий и концепций формулируются соответствующие методы и принципы познания, которые и обеспечивают связь и оптимальное взаимодействие философии со специально-научным знанием и его методами. К числу общенаучных принципов и подходов относятся </w:t>
      </w:r>
      <w:r w:rsidRPr="00861171">
        <w:rPr>
          <w:b/>
          <w:i/>
        </w:rPr>
        <w:t xml:space="preserve">системный и структурно-функциональный, кибернетический, вероятностный, моделирование, формализация </w:t>
      </w:r>
      <w:r>
        <w:t xml:space="preserve">и ряд других. </w:t>
      </w:r>
    </w:p>
    <w:p w14:paraId="08058A90" w14:textId="77777777" w:rsidR="00780712" w:rsidRDefault="00780712" w:rsidP="00780712">
      <w:pPr>
        <w:tabs>
          <w:tab w:val="left" w:pos="7560"/>
        </w:tabs>
        <w:ind w:firstLine="567"/>
        <w:jc w:val="both"/>
      </w:pPr>
      <w:r>
        <w:t xml:space="preserve">Особенно бурно в последнее время развивается такая общенаучная дисциплина как синергетика - теория самоорганизации и развития открытых целостных систем любой природы - природных, социальных, когнитивных (познавательных). Среди основных понятий синергетики такие понятия, как "порядок", "хаос", "нелинейность", "неопределенность", "нестабильность", "диссипативные структуры", "бифуркация" и др. Синергетические понятия тесно связаны и переплетаются с рядом философских категорий, особенно таких, как "бытие", "развитие", "становление", "время", "целое", "случайность", "возможность" и др. Важная роль общенаучных подходов состоит в том, что в силу своего "промежуточного характера" они опосредствуют </w:t>
      </w:r>
      <w:proofErr w:type="spellStart"/>
      <w:r>
        <w:t>взаимопереход</w:t>
      </w:r>
      <w:proofErr w:type="spellEnd"/>
      <w:r>
        <w:t xml:space="preserve"> философского и </w:t>
      </w:r>
      <w:proofErr w:type="spellStart"/>
      <w:r>
        <w:t>частнонаучного</w:t>
      </w:r>
      <w:proofErr w:type="spellEnd"/>
      <w:r>
        <w:t xml:space="preserve"> знания (а также соответствующих методов). Дело в том, что первое не накладывается чисто внешним, непосредственным образом на второе. Поэтому попытки сразу, "в упор" выразить специально-научное содержание на языке философских категорий бывают, как правило, неконструктивными и малоэффективными. </w:t>
      </w:r>
    </w:p>
    <w:p w14:paraId="57A17E18" w14:textId="77777777" w:rsidR="00780712" w:rsidRDefault="00780712" w:rsidP="00780712">
      <w:pPr>
        <w:ind w:firstLine="567"/>
        <w:jc w:val="both"/>
      </w:pPr>
      <w:proofErr w:type="spellStart"/>
      <w:r w:rsidRPr="00861171">
        <w:rPr>
          <w:b/>
          <w:i/>
        </w:rPr>
        <w:t>Частнонаучные</w:t>
      </w:r>
      <w:proofErr w:type="spellEnd"/>
      <w:r w:rsidRPr="00861171">
        <w:rPr>
          <w:b/>
          <w:i/>
        </w:rPr>
        <w:t xml:space="preserve"> методы</w:t>
      </w:r>
      <w:r>
        <w:t xml:space="preserve"> - совокупность способов, принципов познания, исследовательских приемов и процедур, применяемых в той или иной науке, соответствующей данной основной форме движения материи. Это методы механики, физики, химии, биологии и социально-гуманитарных наук. </w:t>
      </w:r>
    </w:p>
    <w:p w14:paraId="696F3901" w14:textId="77777777" w:rsidR="00780712" w:rsidRDefault="00780712" w:rsidP="00780712">
      <w:pPr>
        <w:ind w:firstLine="567"/>
        <w:jc w:val="both"/>
      </w:pPr>
      <w:r w:rsidRPr="006C59A0">
        <w:rPr>
          <w:b/>
          <w:i/>
        </w:rPr>
        <w:t>Дисциплинарные методы</w:t>
      </w:r>
      <w:r>
        <w:t xml:space="preserve"> - система приемов, применяемых в той или иной научной дисциплине, входящей в какую-нибудь отрасль науки или возникшей на стыках наук. Каждая фундаментальная наука представляет собой комплекс дисциплин, которые имеют свой специфический предмет и свои своеобразные методы исследования. </w:t>
      </w:r>
    </w:p>
    <w:p w14:paraId="5754BC02" w14:textId="77777777" w:rsidR="00780712" w:rsidRDefault="00780712" w:rsidP="00780712">
      <w:pPr>
        <w:ind w:firstLine="567"/>
        <w:jc w:val="both"/>
      </w:pPr>
      <w:r w:rsidRPr="006C59A0">
        <w:rPr>
          <w:b/>
          <w:i/>
        </w:rPr>
        <w:t>Методы междисциплинарного исследования</w:t>
      </w:r>
      <w:r>
        <w:t xml:space="preserve"> как совокупность ряда синтетических, интегративных способов (возникших как результат сочетания элементов различных уровней методологии), нацеленных главным образом на стыки научных дисциплин. Широкое применение эти методы нашли в реализации комплексных научных программ. Таким образом, методология не может быть сведена к какому-то одному, даже "очень важному методу". "Ученый никогда не должен полагаться на какое-то единственное учение, никогда не должен ограничивать методы своего мышления одной-единственной философией". Методология не есть также простая сумма отдельных методов, их "механическое единство". </w:t>
      </w:r>
    </w:p>
    <w:p w14:paraId="6AEAD6D8" w14:textId="05D85580" w:rsidR="00780712" w:rsidRPr="006C59A0" w:rsidRDefault="00780712" w:rsidP="00780712">
      <w:pPr>
        <w:ind w:firstLine="567"/>
        <w:jc w:val="both"/>
        <w:rPr>
          <w:i/>
        </w:rPr>
      </w:pPr>
      <w:r w:rsidRPr="006C59A0">
        <w:rPr>
          <w:i/>
        </w:rPr>
        <w:t xml:space="preserve">Методология - сложная, динамичная, целостная, субординированная система способов, приемов, принципов разных уровней, сферы действия, направленности, эвристических возможностей, содержаний, структур и т.д. </w:t>
      </w:r>
    </w:p>
    <w:p w14:paraId="4E41037F" w14:textId="77777777" w:rsidR="00780712" w:rsidRPr="006C59A0" w:rsidRDefault="00780712" w:rsidP="00780712">
      <w:pPr>
        <w:rPr>
          <w:i/>
        </w:rPr>
      </w:pPr>
    </w:p>
    <w:p w14:paraId="2B471CC1" w14:textId="77777777" w:rsidR="00780712" w:rsidRDefault="00780712" w:rsidP="00780712">
      <w:pPr>
        <w:jc w:val="center"/>
        <w:rPr>
          <w:b/>
        </w:rPr>
      </w:pPr>
    </w:p>
    <w:p w14:paraId="2F2FEFB0" w14:textId="7E7A0CB9" w:rsidR="00780712" w:rsidRDefault="00780712" w:rsidP="00780712">
      <w:pPr>
        <w:jc w:val="center"/>
        <w:rPr>
          <w:b/>
        </w:rPr>
      </w:pPr>
      <w:r w:rsidRPr="00F24F1B">
        <w:rPr>
          <w:b/>
        </w:rPr>
        <w:lastRenderedPageBreak/>
        <w:t xml:space="preserve"> Методы естествознания</w:t>
      </w:r>
    </w:p>
    <w:p w14:paraId="5D0AF087" w14:textId="77777777" w:rsidR="00780712" w:rsidRPr="00F24F1B" w:rsidRDefault="00780712" w:rsidP="00780712">
      <w:pPr>
        <w:jc w:val="center"/>
        <w:rPr>
          <w:b/>
        </w:rPr>
      </w:pPr>
    </w:p>
    <w:p w14:paraId="07BA50B9" w14:textId="77777777" w:rsidR="00780712" w:rsidRDefault="00780712" w:rsidP="00780712">
      <w:pPr>
        <w:jc w:val="center"/>
      </w:pPr>
      <w:r>
        <w:t>Методы естествознания могут быть подразделены на следующие группы:</w:t>
      </w:r>
    </w:p>
    <w:p w14:paraId="11B78F58" w14:textId="77777777" w:rsidR="00780712" w:rsidRDefault="00780712" w:rsidP="00780712">
      <w:pPr>
        <w:ind w:firstLine="567"/>
        <w:jc w:val="both"/>
      </w:pPr>
      <w:r w:rsidRPr="00861171">
        <w:rPr>
          <w:b/>
        </w:rPr>
        <w:t>Общие методы</w:t>
      </w:r>
      <w:r>
        <w:t xml:space="preserve">, касающиеся любого предмета, любой науки. Это различные формы метода, дающего возможность связывать воедино все стороны процесса познания, все его ступени, например, метод восхождения от абстрактного к конкретному, единства логического и исторического. Это, скорее, общефилософские методы познания. </w:t>
      </w:r>
    </w:p>
    <w:p w14:paraId="4A02D70B" w14:textId="77777777" w:rsidR="00780712" w:rsidRDefault="00780712" w:rsidP="00780712">
      <w:pPr>
        <w:ind w:firstLine="567"/>
        <w:jc w:val="both"/>
      </w:pPr>
      <w:r>
        <w:t xml:space="preserve">Особенные методы касаются лишь одной стороны изучаемого предмета или же определенного приема исследования: </w:t>
      </w:r>
      <w:r w:rsidRPr="00861171">
        <w:rPr>
          <w:b/>
          <w:i/>
        </w:rPr>
        <w:t>анализ, синтез, индукция, дедукция</w:t>
      </w:r>
      <w:r>
        <w:t xml:space="preserve">. К числу особенных методов также относятся </w:t>
      </w:r>
      <w:r w:rsidRPr="00861171">
        <w:rPr>
          <w:b/>
          <w:i/>
        </w:rPr>
        <w:t>наблюдение, измерение, сравнение и эксперимент</w:t>
      </w:r>
      <w:r>
        <w:t xml:space="preserve">. В естествознании особенным методам науки придается чрезвычайно важное значение, поэтому в рамках нашего курса необходимо более подробно рассмотреть их сущность. </w:t>
      </w:r>
    </w:p>
    <w:p w14:paraId="6A00A40D" w14:textId="77777777" w:rsidR="00780712" w:rsidRDefault="00780712" w:rsidP="00780712">
      <w:pPr>
        <w:ind w:firstLine="567"/>
        <w:jc w:val="both"/>
      </w:pPr>
      <w:r w:rsidRPr="00DE13FE">
        <w:rPr>
          <w:b/>
          <w:i/>
        </w:rPr>
        <w:t xml:space="preserve">Наблюдение </w:t>
      </w:r>
      <w:proofErr w:type="gramStart"/>
      <w:r>
        <w:t>- это</w:t>
      </w:r>
      <w:proofErr w:type="gramEnd"/>
      <w:r>
        <w:t xml:space="preserve"> целенаправленный строгий процесс восприятия предметов действительности, которые не должны быть изменены. Исторически метод наблюдения развивается как составная часть трудовой операции, включающей в себя установление соответствия продукта труда его запланированному образцу. Наблюдение как метод познания действительности применяется либо там, где невозможен или очень затруднен эксперимент (в астрономии, вулканологии, гидрологии), либо там, где стоит задача изучить именно естественное функционирование или поведение объекта (в этологии, социальной психологии и т.п.). Наблюдение как метод предполагает наличие программы исследования, формирующейся на базе прошлых убеждений, установленных фактов, принятых концепций. Частными случаями метода наблюдения являются измерение и сравнение. </w:t>
      </w:r>
    </w:p>
    <w:p w14:paraId="35A26582" w14:textId="77777777" w:rsidR="00780712" w:rsidRDefault="00780712" w:rsidP="00780712">
      <w:pPr>
        <w:ind w:firstLine="567"/>
        <w:jc w:val="both"/>
      </w:pPr>
      <w:r w:rsidRPr="00DE13FE">
        <w:rPr>
          <w:b/>
          <w:i/>
        </w:rPr>
        <w:t>Эксперимент</w:t>
      </w:r>
      <w:r>
        <w:t xml:space="preserve"> - метод познания, при помощи которого явления действительности исследуются в контролируемых и управляемых условиях. Он отличается от наблюдения вмешательством в исследуемый объект, то есть активностью по отношению к нему. Проводя эксперимент, исследователь не ограничивается пассивным наблюдением явлений, а сознательно вмешивается в естественный ход их протекания путем непосредственного воздействия на изучаемый процесс или изменения условий, в которых проходит этот процесс. Специфика эксперимента состоит также в том, что в обычных условиях процессы в природе крайне сложны и запутанны, не поддаются полному контролю и управлению. Поэтому возникает задача организации такого исследования, при котором можно было бы проследить ход процесса в «чистом» виде. В этих целях в эксперименте отделяют существенные факторы от несущественных и тем самым значительно упрощают ситуацию. В итоге такое упрощение способствует более глубокому пониманию явлений и создает возможность контролировать немногие существенные для данного процесса факторы и величины. Развитие естествознания выдвигает проблему строгости наблюдения и эксперимента. Дело в том, что они нуждаются в специальных инструментах и приборах, которые последнее время становятся настолько сложными, что сами начинают оказывать влияние на объект наблюдения и эксперимента, чего по условиям быть не должно. Это прежде всего относится к исследованиям в области физики микромира (квантовой механике, квантовой электродинамике и т.д.). </w:t>
      </w:r>
    </w:p>
    <w:p w14:paraId="321CFD73" w14:textId="77777777" w:rsidR="00780712" w:rsidRDefault="00780712" w:rsidP="00780712">
      <w:pPr>
        <w:ind w:firstLine="567"/>
        <w:jc w:val="both"/>
      </w:pPr>
      <w:r w:rsidRPr="00DE13FE">
        <w:rPr>
          <w:b/>
          <w:i/>
        </w:rPr>
        <w:t>Аналогия -</w:t>
      </w:r>
      <w:r>
        <w:t xml:space="preserve"> метод познания, при котором происходит перенос знания, полученного в ходе рассмотрения какого-либо одного объекта, на другой, менее изученный и в данный момент изучаемый. Метод аналогии основывается на сходстве предметов по ряду каких-либо признаков, что позволяет получить вполне достоверные знания об изучаемом предмете. Применение метода аналогии в научном познании требует определенной осторожности. Здесь чрезвычайно важно четко выявить условия, при которых он работает наиболее эффективно. Однако в тех случаях, когда можно разработать систему четко сформулированных правил переноса знаний с модели на прототип, результаты и выводы по методу аналогии приобретают доказательную силу. </w:t>
      </w:r>
    </w:p>
    <w:p w14:paraId="1D33FAB9" w14:textId="77777777" w:rsidR="00780712" w:rsidRDefault="00780712" w:rsidP="00780712">
      <w:pPr>
        <w:ind w:firstLine="567"/>
        <w:jc w:val="both"/>
      </w:pPr>
      <w:r w:rsidRPr="00DE13FE">
        <w:rPr>
          <w:b/>
          <w:i/>
        </w:rPr>
        <w:t>Моделирование</w:t>
      </w:r>
      <w:r>
        <w:t xml:space="preserve"> - метод научного познания, основанный на изучении каких- либо объектов посредством их моделей. Появление этого метода вызвано тем, что иногда </w:t>
      </w:r>
      <w:r>
        <w:lastRenderedPageBreak/>
        <w:t xml:space="preserve">изучаемый объект или явление оказываются недоступными для прямого вмешательства познающего субъекта или такое вмешательство по ряду </w:t>
      </w:r>
      <w:proofErr w:type="gramStart"/>
      <w:r>
        <w:t>причин</w:t>
      </w:r>
      <w:proofErr w:type="gramEnd"/>
      <w:r>
        <w:t xml:space="preserve"> является нецелесообразным. Моделирование предполагает перенос исследовательской деятельности на другой объект, выступающий в роли заместителя интересующего нас объекта или явления. Объект-заместитель называют моделью, а объект исследования - оригиналом, или прототипом. При этом модель выступает как такой заместитель прототипа, который позволяет получить о последнем определенное знание. Таким образом, сущность моделирования как метода познания заключается в замещении объекта исследования моделью, причем в качестве модели могут быть использованы объекты как естественного, так и искусственного происхождения. Возможность моделирования основана на том, что модель в определенном отношении отображает какие-либо стороны прототипа. При моделировании очень важно наличие соответствующей теории или гипотезы, которые строго указывают пределы и границы допустимых упрощений. </w:t>
      </w:r>
    </w:p>
    <w:p w14:paraId="6E264BCB" w14:textId="77777777" w:rsidR="00780712" w:rsidRDefault="00780712" w:rsidP="00780712">
      <w:pPr>
        <w:ind w:firstLine="567"/>
      </w:pPr>
      <w:r>
        <w:t xml:space="preserve">Современной науке известно несколько типов моделирования: </w:t>
      </w:r>
    </w:p>
    <w:p w14:paraId="4E369A9D" w14:textId="77777777" w:rsidR="00780712" w:rsidRDefault="00780712" w:rsidP="00780712">
      <w:pPr>
        <w:ind w:firstLine="567"/>
        <w:jc w:val="both"/>
      </w:pPr>
      <w:r>
        <w:t xml:space="preserve">1) предметное моделирование, при котором исследование ведется на модели, воспроизводящей определенные геометрические, физические, динамические или функциональные характеристики объекта-оригинала; </w:t>
      </w:r>
    </w:p>
    <w:p w14:paraId="1FD65A38" w14:textId="77777777" w:rsidR="00780712" w:rsidRDefault="00780712" w:rsidP="00780712">
      <w:pPr>
        <w:ind w:firstLine="567"/>
        <w:jc w:val="both"/>
      </w:pPr>
      <w:r>
        <w:t xml:space="preserve">2) знаковое моделирование, при котором в качестве моделей выступают схемы, чертежи, формулы. Важнейшим видом такого моделирования является математическое моделирование, производимое средствами математики и логики; </w:t>
      </w:r>
    </w:p>
    <w:p w14:paraId="7D4FE05F" w14:textId="77777777" w:rsidR="00780712" w:rsidRDefault="00780712" w:rsidP="00780712">
      <w:pPr>
        <w:ind w:firstLine="567"/>
        <w:jc w:val="both"/>
      </w:pPr>
      <w:r>
        <w:t xml:space="preserve">3) мысленное моделирование, при котором вместо знаковых моделей используются мысленно-наглядные представления этих знаков и операций с ними. В последнее время широкое распространение получил модельный эксперимент с использованием компьютеров, которые являются одновременно и средством, и объектом экспериментального исследования, заменяющими оригинал. В таком случае в качестве модели выступает алгоритм (программа) функционирования объекта. </w:t>
      </w:r>
    </w:p>
    <w:p w14:paraId="7C5F8808" w14:textId="77777777" w:rsidR="00780712" w:rsidRDefault="00780712" w:rsidP="00780712">
      <w:pPr>
        <w:ind w:firstLine="567"/>
        <w:jc w:val="both"/>
      </w:pPr>
      <w:r w:rsidRPr="00861171">
        <w:rPr>
          <w:b/>
        </w:rPr>
        <w:t xml:space="preserve">Анализ </w:t>
      </w:r>
      <w:r>
        <w:t xml:space="preserve">- метод научного познания, в основу которого положена процедура мысленного или реального расчленения предмета на составляющие его части. Расчленение имеет целью переход от изучения целого к изучению его частей и осуществляется путем абстрагирования от связи частей друг с другом. Анализ - органичная составная часть всякого научного исследования, являющаяся обычно его первой стадией, когда исследователь переходит от нерасчлененного описания изучаемого объекта к выявлению его строения, состава, а также его свойств и признаков. </w:t>
      </w:r>
    </w:p>
    <w:p w14:paraId="77F28DEB" w14:textId="77777777" w:rsidR="00780712" w:rsidRDefault="00780712" w:rsidP="00780712">
      <w:pPr>
        <w:ind w:firstLine="567"/>
        <w:jc w:val="both"/>
      </w:pPr>
      <w:r w:rsidRPr="00861171">
        <w:rPr>
          <w:b/>
        </w:rPr>
        <w:t>Синтез</w:t>
      </w:r>
      <w:r>
        <w:t xml:space="preserve"> </w:t>
      </w:r>
      <w:proofErr w:type="gramStart"/>
      <w:r>
        <w:t>- это</w:t>
      </w:r>
      <w:proofErr w:type="gramEnd"/>
      <w:r>
        <w:t xml:space="preserve"> метод научного познания, в основу которого положена процедура соединения различных элементов предмета в единое целое, систему, без чего невозможно действительно научное познание этого предмета. Синтез выступает не как метод конструирования целого, а как метод представления целого в форме единства знаний, полученных с помощью анализа. В синтезе происходит не просто объединение, а обобщение аналитически выделенных и изученных особенностей объекта. Положения, получаемые в результате синтеза, включаются в теорию объекта, которая, обогащаясь и уточняясь, определяет пути нового научного поиска. </w:t>
      </w:r>
    </w:p>
    <w:p w14:paraId="2F3B69AE" w14:textId="77777777" w:rsidR="00780712" w:rsidRDefault="00780712" w:rsidP="00780712">
      <w:pPr>
        <w:ind w:firstLine="709"/>
        <w:jc w:val="both"/>
      </w:pPr>
      <w:r w:rsidRPr="00861171">
        <w:rPr>
          <w:b/>
        </w:rPr>
        <w:t>Индукция</w:t>
      </w:r>
      <w:r>
        <w:t xml:space="preserve"> - метод научного познания, представляющий собой формулирование логического умозаключения путем обобщения данных наблюдения и эксперимента. Непосредственной основой индуктивного умозаключения является повторяемость признаков в ряду предметов определенного класса. Заключение по индукции представляет собой вывод об общих свойствах всех предметов, относящихся к данному классу, на основании наблюдения достаточно широкого множества единичных фактов. Обычно индуктивные обобщения рассматриваются как опытные истины, или эмпирические законы. Различают полную и неполную индукцию. Полная индукция строит общий вывод на основании изучения всех предметов или явлений данного класса. В результате полной индукции полученное умозаключение имеет характер достоверного вывода. Суть неполной индукции состоит в том, что она строит общий вывод на основании наблюдения </w:t>
      </w:r>
      <w:r>
        <w:lastRenderedPageBreak/>
        <w:t xml:space="preserve">ограниченного числа фактов, если среди последних не встретились такие, которые противоречат индуктивному умозаключению. Поэтому естественно, что добытая таким путем истина неполна, здесь мы получаем вероятностное знание, требующее дополнительного подтверждения. </w:t>
      </w:r>
    </w:p>
    <w:p w14:paraId="1552150D" w14:textId="77777777" w:rsidR="00780712" w:rsidRDefault="00780712" w:rsidP="00780712">
      <w:pPr>
        <w:ind w:firstLine="567"/>
        <w:jc w:val="both"/>
      </w:pPr>
      <w:r w:rsidRPr="00861171">
        <w:rPr>
          <w:b/>
        </w:rPr>
        <w:t>Дедукция</w:t>
      </w:r>
      <w:r>
        <w:t xml:space="preserve"> - метод научного познания, который заключается в переходе от некоторых общих посылок к частным результатам-следствиям. Умозаключение по дедукции строится по следующей схеме; все предметы класса «А» обладают свойством «В»; предмет «а» относится к классу «А»; значит «а» обладает свойством «В». В целом дедукция как метод познания исходит из уже познанных законов и принципов. Поэтому метод дедукции не позволяет получить содержательно нового знания. Дедукция представляет собой лишь способ логического развертывания системы положений на базе исходного знания, способ выявления конкретного содержания общепринятых посылок. Решение любой научной проблемы включает выдвижение различных догадок, предположений, а чаще всего более или менее обоснованных гипотез, с помощью которых исследователь пытается объяснить факты, не укладывающиеся в старые теории. Гипотезы возникают в неопределенных ситуациях, объяснение которых становится актуальным для науки. Кроме того, на уровне эмпирических знаний (а также на уровне их объяснения) нередко имеются противоречивые суждения. Для разрешения этих проблем требуется выдвижение гипотез. Гипотеза представляет собой всякое предположение, догадку или предсказание, выдвигаемое для устранения ситуации неопределенности в научном исследовании. Поэтому гипотеза есть не достоверное знание, а вероятное, истинность или ложность которого еще не установлены. Любая гипотеза должна быть обязательно обоснована либо достигнутым знанием данной науки, либо новыми фактами (неопределенное знание для обоснования гипотезы не используется). Она должна обладать свойством объяснения всех фактов, которые относятся к данной области знания, систематизации их, а также фактов за пределами данной области, предсказывать появление новых фактов (например, квантовая гипотеза М. Планка, выдвинутая в начале XX в., привела к созданию квантовой механики, квантовой электродинамики и др. теорий). При этом гипотеза не должна противоречить уже имеющимся фактам. Гипотеза должна быть либо подтверждена, либо опровергнута. Для этого она должна обладать свойствами </w:t>
      </w:r>
      <w:proofErr w:type="spellStart"/>
      <w:r>
        <w:t>фальсифицируемости</w:t>
      </w:r>
      <w:proofErr w:type="spellEnd"/>
      <w:r>
        <w:t xml:space="preserve"> и верифицируемости. Фальсификация- процедура, устанавливающая ложность гипотезы в результате экспериментальной или теоретической проверки. Требование </w:t>
      </w:r>
      <w:proofErr w:type="spellStart"/>
      <w:r>
        <w:t>фальсифицируемости</w:t>
      </w:r>
      <w:proofErr w:type="spellEnd"/>
      <w:r>
        <w:t xml:space="preserve"> гипотез означает, что предметом науки может быть только принципиально опровергаемое знание. Неопровержимое знание (например, истины религии) к науке отношения не имеет. При этом сами по себе результаты эксперимента опровергнуть гипотезу не могут. Для этого нужна альтернативная гипотеза или теория, обеспечивающая дальнейшее развитие знаний. В противном случае отказа от первой гипотезы не происходит. Верификация - процесс установления истинности гипотезы или теории в результате их эмпирической проверки. Возможна также косвенная верифицируемость, основанная на логических выводах из прямо верифицированных фактов. </w:t>
      </w:r>
    </w:p>
    <w:p w14:paraId="08FE493A" w14:textId="77777777" w:rsidR="00780712" w:rsidRDefault="00780712" w:rsidP="00780712">
      <w:pPr>
        <w:ind w:firstLine="567"/>
      </w:pPr>
      <w:r w:rsidRPr="00861171">
        <w:rPr>
          <w:b/>
        </w:rPr>
        <w:t>Частные методы</w:t>
      </w:r>
      <w:r>
        <w:t xml:space="preserve"> </w:t>
      </w:r>
      <w:proofErr w:type="gramStart"/>
      <w:r>
        <w:t>- это</w:t>
      </w:r>
      <w:proofErr w:type="gramEnd"/>
      <w:r>
        <w:t xml:space="preserve"> специальные методы, действующие либо только в пределах отдельной отрасли науки, либо за пределами той отрасли, где они возникли. Таков метод кольцевания птиц, применяемый в зоологии. А методы физики, использованные в других отраслях естествознания, привели к созданию астрофизики, геофизики, кристаллофизики и др. Нередко применяется комплекс взаимосвязанных частных методов к изучению одного предмета. Например, молекулярная биология одновременно пользуется методами физики, математики, химии, кибернетики. </w:t>
      </w:r>
    </w:p>
    <w:p w14:paraId="1E4BDDB6" w14:textId="77777777" w:rsidR="00780712" w:rsidRDefault="00780712" w:rsidP="00780712">
      <w:pPr>
        <w:ind w:firstLine="567"/>
        <w:jc w:val="center"/>
        <w:rPr>
          <w:b/>
        </w:rPr>
      </w:pPr>
    </w:p>
    <w:p w14:paraId="08C14A79" w14:textId="77777777" w:rsidR="00780712" w:rsidRDefault="00780712" w:rsidP="00780712">
      <w:pPr>
        <w:ind w:firstLine="567"/>
        <w:jc w:val="center"/>
        <w:rPr>
          <w:b/>
        </w:rPr>
      </w:pPr>
    </w:p>
    <w:p w14:paraId="5578CAC9" w14:textId="77777777" w:rsidR="00780712" w:rsidRDefault="00780712" w:rsidP="00780712">
      <w:pPr>
        <w:ind w:firstLine="567"/>
        <w:jc w:val="center"/>
        <w:rPr>
          <w:b/>
        </w:rPr>
      </w:pPr>
    </w:p>
    <w:p w14:paraId="59140148" w14:textId="77777777" w:rsidR="00780712" w:rsidRDefault="00780712" w:rsidP="00780712">
      <w:pPr>
        <w:ind w:firstLine="567"/>
        <w:jc w:val="center"/>
        <w:rPr>
          <w:b/>
        </w:rPr>
      </w:pPr>
    </w:p>
    <w:p w14:paraId="6D8918F9" w14:textId="77777777" w:rsidR="00780712" w:rsidRDefault="00780712" w:rsidP="00780712">
      <w:pPr>
        <w:ind w:firstLine="567"/>
        <w:jc w:val="center"/>
        <w:rPr>
          <w:b/>
        </w:rPr>
      </w:pPr>
    </w:p>
    <w:p w14:paraId="5F8545F7" w14:textId="6F821C6B" w:rsidR="00780712" w:rsidRPr="0061474A" w:rsidRDefault="00780712" w:rsidP="00780712">
      <w:pPr>
        <w:ind w:firstLine="567"/>
        <w:jc w:val="center"/>
        <w:rPr>
          <w:b/>
        </w:rPr>
      </w:pPr>
      <w:r w:rsidRPr="0061474A">
        <w:rPr>
          <w:b/>
        </w:rPr>
        <w:lastRenderedPageBreak/>
        <w:t>Методы научных исследований</w:t>
      </w:r>
    </w:p>
    <w:p w14:paraId="16D9ED13" w14:textId="77777777" w:rsidR="00780712" w:rsidRPr="0061474A" w:rsidRDefault="00780712" w:rsidP="00780712">
      <w:pPr>
        <w:ind w:firstLine="567"/>
        <w:jc w:val="center"/>
        <w:rPr>
          <w:b/>
        </w:rPr>
      </w:pPr>
      <w:r w:rsidRPr="0061474A">
        <w:rPr>
          <w:b/>
        </w:rPr>
        <w:t>Основные понятия научно-исследовательской работы</w:t>
      </w:r>
    </w:p>
    <w:p w14:paraId="4168AB4C" w14:textId="77777777" w:rsidR="00780712" w:rsidRPr="0061474A" w:rsidRDefault="00780712" w:rsidP="00780712">
      <w:pPr>
        <w:ind w:firstLine="567"/>
        <w:jc w:val="both"/>
        <w:rPr>
          <w:b/>
        </w:rPr>
      </w:pPr>
    </w:p>
    <w:p w14:paraId="678061B1" w14:textId="77777777" w:rsidR="00780712" w:rsidRDefault="00780712" w:rsidP="00780712">
      <w:pPr>
        <w:ind w:firstLine="567"/>
        <w:jc w:val="both"/>
      </w:pPr>
      <w:r>
        <w:t xml:space="preserve">Аспект - угол зрения, под которым рассматривается объект (предмет) исследования. </w:t>
      </w:r>
    </w:p>
    <w:p w14:paraId="4330B066" w14:textId="77777777" w:rsidR="00780712" w:rsidRDefault="00780712" w:rsidP="00780712">
      <w:pPr>
        <w:ind w:firstLine="567"/>
        <w:jc w:val="both"/>
      </w:pPr>
      <w:r>
        <w:t xml:space="preserve">Гипотеза - научное предположение, выдвигаемое для объяснения каких-либо явлений. </w:t>
      </w:r>
    </w:p>
    <w:p w14:paraId="3DEBFE83" w14:textId="77777777" w:rsidR="00780712" w:rsidRDefault="00780712" w:rsidP="00780712">
      <w:pPr>
        <w:ind w:firstLine="567"/>
        <w:jc w:val="both"/>
      </w:pPr>
      <w:r>
        <w:t xml:space="preserve">Дедукция - вид умозаключения от общего к частному, когда из массы частных случаев делается обобщенный вывод о всей совокупности таких случаев. </w:t>
      </w:r>
    </w:p>
    <w:p w14:paraId="218FD00B" w14:textId="77777777" w:rsidR="00780712" w:rsidRDefault="00780712" w:rsidP="00780712">
      <w:pPr>
        <w:ind w:firstLine="567"/>
        <w:jc w:val="both"/>
      </w:pPr>
      <w:r>
        <w:t xml:space="preserve">Идея - определяющее положение в системе взглядов, теорий и т.п. </w:t>
      </w:r>
    </w:p>
    <w:p w14:paraId="252CF16B" w14:textId="77777777" w:rsidR="00780712" w:rsidRDefault="00780712" w:rsidP="00780712">
      <w:pPr>
        <w:ind w:firstLine="567"/>
        <w:jc w:val="both"/>
      </w:pPr>
      <w:r>
        <w:t xml:space="preserve">Индукция - вид умозаключения от частных фактов, положений к общим выводам. </w:t>
      </w:r>
    </w:p>
    <w:p w14:paraId="48364AEC" w14:textId="77777777" w:rsidR="00780712" w:rsidRDefault="00780712" w:rsidP="00780712">
      <w:pPr>
        <w:ind w:firstLine="567"/>
        <w:jc w:val="both"/>
      </w:pPr>
      <w:r>
        <w:t xml:space="preserve">Информация: - обзорная - вторичная информация, содержащаяся в обзорах научных документов; - релевантная - информация, заключенная в описании прототипа научной задачи; - реферативная - вторичная информация, содержащаяся в первичных научных документах; - сигнальная - вторичная информация различной степени свертывания, выполняющая функцию предварительного оповещения; - справочная - вторичная информация, представляющая собой систематизированные краткие сведения в какой-либо области знаний. </w:t>
      </w:r>
    </w:p>
    <w:p w14:paraId="65E50A49" w14:textId="77777777" w:rsidR="00780712" w:rsidRDefault="00780712" w:rsidP="00780712">
      <w:pPr>
        <w:ind w:firstLine="567"/>
        <w:jc w:val="both"/>
      </w:pPr>
      <w:r>
        <w:t xml:space="preserve">Исследовательская специальность (часто именуемая как направление исследования) - устойчиво сформировавшаяся сфера исследований, включающая определенное количество исследовательских проблем из одной научной дисциплины, включая область ее применения. </w:t>
      </w:r>
    </w:p>
    <w:p w14:paraId="1EC88876" w14:textId="77777777" w:rsidR="00780712" w:rsidRDefault="00780712" w:rsidP="00780712">
      <w:pPr>
        <w:ind w:firstLine="567"/>
        <w:jc w:val="both"/>
      </w:pPr>
      <w:r>
        <w:t xml:space="preserve">Категория - форма логического мышления, в которой раскрываются внутренние, существенные стороны и отношения исследуемых предметов. </w:t>
      </w:r>
    </w:p>
    <w:p w14:paraId="0E27C69A" w14:textId="77777777" w:rsidR="00780712" w:rsidRDefault="00780712" w:rsidP="00780712">
      <w:pPr>
        <w:ind w:firstLine="567"/>
        <w:jc w:val="both"/>
      </w:pPr>
      <w:r>
        <w:t xml:space="preserve">Концепция - система взглядов на что-либо, основная мысль, когда определяются цели и задачи исследования и указываются пути его ведения. </w:t>
      </w:r>
    </w:p>
    <w:p w14:paraId="26FAAA1C" w14:textId="77777777" w:rsidR="00780712" w:rsidRDefault="00780712" w:rsidP="00780712">
      <w:pPr>
        <w:ind w:firstLine="567"/>
        <w:jc w:val="both"/>
      </w:pPr>
      <w:r>
        <w:t xml:space="preserve">Конъюнктура - создавшееся положение в какой-либо области общественной жизни. Краткое сообщение - научный документ, содержащий сжатое изложение результатов (иногда предварительных), полученных в итоге научно-исследовательской или опытно-конструкторской работы. Назначение такого документа - оперативно сообщить о результатах выполненной работы на любом ее этапе. </w:t>
      </w:r>
    </w:p>
    <w:p w14:paraId="795CB56E" w14:textId="77777777" w:rsidR="00780712" w:rsidRDefault="00780712" w:rsidP="00780712">
      <w:pPr>
        <w:ind w:firstLine="567"/>
        <w:jc w:val="both"/>
      </w:pPr>
      <w:r>
        <w:t xml:space="preserve">Ключевое слово - слово или словосочетание, наиболее полно и специфично характеризующее содержание научного документа или его части. </w:t>
      </w:r>
    </w:p>
    <w:p w14:paraId="74A9452D" w14:textId="77777777" w:rsidR="00780712" w:rsidRDefault="00780712" w:rsidP="00780712">
      <w:pPr>
        <w:ind w:firstLine="567"/>
        <w:jc w:val="both"/>
      </w:pPr>
      <w:r>
        <w:t xml:space="preserve">Метод исследования - способ применения старого знания для получения нового знания. Является орудием получения научных фактов. Методология научного познания - учение о принципах, формах и способах научно- исследовательской деятельности. Научная дисциплина - раздел науки, который на данном уровне ее развития, в данное время освоен и внедрен в учебный процесс высшей школы. </w:t>
      </w:r>
    </w:p>
    <w:p w14:paraId="1CCFD83E" w14:textId="77777777" w:rsidR="00780712" w:rsidRDefault="00780712" w:rsidP="00780712">
      <w:pPr>
        <w:ind w:firstLine="567"/>
        <w:jc w:val="both"/>
      </w:pPr>
      <w:r>
        <w:t xml:space="preserve">Научная тема - задача научного характера, требующая проведения научного исследования. Является основным планово-отчетным показателем научно-исследовательской работы. </w:t>
      </w:r>
    </w:p>
    <w:p w14:paraId="6CA796F7" w14:textId="77777777" w:rsidR="00780712" w:rsidRDefault="00780712" w:rsidP="00780712">
      <w:pPr>
        <w:ind w:firstLine="567"/>
        <w:jc w:val="both"/>
      </w:pPr>
      <w:r>
        <w:t xml:space="preserve">Научная теория - система абстрактных понятий и утверждений, которая представляет собой не непосредственное, а идеализированное отображение действительности. </w:t>
      </w:r>
    </w:p>
    <w:p w14:paraId="745776C4" w14:textId="77777777" w:rsidR="00780712" w:rsidRDefault="00780712" w:rsidP="00780712">
      <w:pPr>
        <w:ind w:firstLine="567"/>
        <w:jc w:val="both"/>
      </w:pPr>
      <w:r>
        <w:t xml:space="preserve">Научное исследование - целенаправленное познание, результаты которого выступают в виде системы понятий, законов и теорий. </w:t>
      </w:r>
    </w:p>
    <w:p w14:paraId="5A7432EA" w14:textId="77777777" w:rsidR="00780712" w:rsidRDefault="00780712" w:rsidP="00780712">
      <w:pPr>
        <w:ind w:firstLine="567"/>
        <w:jc w:val="both"/>
      </w:pPr>
      <w:r>
        <w:t xml:space="preserve">Научное познание - исследование, которое характеризуется своими особыми целями, а главное - методами получения и проверки новых знаний. </w:t>
      </w:r>
    </w:p>
    <w:p w14:paraId="36D222A2" w14:textId="77777777" w:rsidR="00780712" w:rsidRDefault="00780712" w:rsidP="00780712">
      <w:pPr>
        <w:ind w:firstLine="567"/>
        <w:jc w:val="both"/>
      </w:pPr>
      <w:r>
        <w:t xml:space="preserve">Научный доклад - научный документ, содержащий изложение результатов научно-исследовательской или опытно-конструкторской работы. Опубликованной в печати или прочитанной в аудитории. </w:t>
      </w:r>
    </w:p>
    <w:p w14:paraId="368782B5" w14:textId="77777777" w:rsidR="00780712" w:rsidRDefault="00780712" w:rsidP="00780712">
      <w:pPr>
        <w:ind w:firstLine="567"/>
        <w:jc w:val="both"/>
      </w:pPr>
      <w:r>
        <w:t xml:space="preserve">Научный отчет - научный документ, содержащий подробное описание методики, хода исследования (разработки), результаты, а также выводы, полученные в итоге научно-исследовательской или опытно- конструкторской работы. Назначение этого документа - </w:t>
      </w:r>
      <w:r>
        <w:lastRenderedPageBreak/>
        <w:t xml:space="preserve">исчерпывающе осветить выполненную работу по ее завершению или за определенный промежуток времени. </w:t>
      </w:r>
    </w:p>
    <w:p w14:paraId="07AE3C23" w14:textId="77777777" w:rsidR="00780712" w:rsidRDefault="00780712" w:rsidP="00780712">
      <w:pPr>
        <w:ind w:firstLine="567"/>
        <w:jc w:val="both"/>
      </w:pPr>
      <w:r>
        <w:t xml:space="preserve">Научный факт - событие или явление, которое является основанием для заключения или подтверждения. Является элементом, составляющим основу научного знания. </w:t>
      </w:r>
    </w:p>
    <w:p w14:paraId="4245D126" w14:textId="77777777" w:rsidR="00780712" w:rsidRDefault="00780712" w:rsidP="00780712">
      <w:pPr>
        <w:ind w:firstLine="567"/>
        <w:jc w:val="both"/>
      </w:pPr>
      <w:r>
        <w:t xml:space="preserve">Обзор - научный документ, содержащий систематизированные научные данные по какой-либо теме, полученные в итоге анализа первоисточников. Знакомит с современным состоянием научной проблемы и перспективами ее развития. </w:t>
      </w:r>
    </w:p>
    <w:p w14:paraId="0B756EC2" w14:textId="77777777" w:rsidR="00780712" w:rsidRDefault="00780712" w:rsidP="00780712">
      <w:pPr>
        <w:ind w:firstLine="567"/>
        <w:jc w:val="both"/>
      </w:pPr>
      <w:r>
        <w:t xml:space="preserve">Объект исследования - процесс или явление, порождающее проблемную ситуацию и избранное для изучения. Предмет исследования - все то, что находится в границах объекта исследования в определенном аспекте рассмотрения. Принцип - основное, исходное положение какой-либо теории, учения, науки. </w:t>
      </w:r>
    </w:p>
    <w:p w14:paraId="3326B4AF" w14:textId="77777777" w:rsidR="00780712" w:rsidRDefault="00780712" w:rsidP="00780712">
      <w:pPr>
        <w:ind w:firstLine="567"/>
        <w:jc w:val="both"/>
      </w:pPr>
      <w:r>
        <w:t xml:space="preserve">Проблема - крупное обобщенное множество сформулированных научных вопросов, которые охватывают область будущих исследований. Различают следующие виды проблем: - исследовательская - комплекс родственных тем исследования в границах одной научной дисциплины и в одной области применения; - комплексная научная - взаимосвязь научно-исследовательских тем из различных областей науки, направленных на решение важнейших народнохозяйственных задач; - научная - совокупность тем, охватывающих всю или часть научно-исследовательской работы; предполагает решение конкретной теоретической или опытной задачи, направленной на обеспечение дальнейшего научного или технического прогресса в данной отрасли. </w:t>
      </w:r>
    </w:p>
    <w:p w14:paraId="6EEE7DDB" w14:textId="77777777" w:rsidR="00780712" w:rsidRDefault="00780712" w:rsidP="00780712">
      <w:pPr>
        <w:ind w:firstLine="567"/>
        <w:jc w:val="both"/>
      </w:pPr>
      <w:r>
        <w:t xml:space="preserve">Теория - учение, система идей или принципов. Совокупность обобщенных положений, образующих науку или ее раздел. Она выступает как форма синтетического знания, в границах которой отдельные понятия, гипотезы и законы теряют прежнюю автономность и становятся элементами целостной системы. </w:t>
      </w:r>
    </w:p>
    <w:p w14:paraId="08E5E2C1" w14:textId="77777777" w:rsidR="00780712" w:rsidRDefault="00780712" w:rsidP="00780712">
      <w:pPr>
        <w:ind w:firstLine="567"/>
        <w:jc w:val="both"/>
      </w:pPr>
      <w:r>
        <w:t>Умозаключение - мыслительная операция, посредством которой из некоторого количества заданных суждений выводится иное суждение, определенным образом связанное с исходным.</w:t>
      </w:r>
    </w:p>
    <w:p w14:paraId="32F723B3" w14:textId="7638AF79" w:rsidR="00780712" w:rsidRDefault="00780712" w:rsidP="00780712">
      <w:pPr>
        <w:ind w:firstLine="567"/>
        <w:jc w:val="both"/>
      </w:pPr>
    </w:p>
    <w:p w14:paraId="6645D26E" w14:textId="77777777" w:rsidR="00780712" w:rsidRDefault="00780712" w:rsidP="00FE2120">
      <w:pPr>
        <w:ind w:firstLine="567"/>
        <w:jc w:val="both"/>
      </w:pPr>
    </w:p>
    <w:sectPr w:rsidR="00780712" w:rsidSect="004A77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11"/>
    <w:rsid w:val="0022558A"/>
    <w:rsid w:val="00241081"/>
    <w:rsid w:val="002E3BD9"/>
    <w:rsid w:val="003A3F4E"/>
    <w:rsid w:val="004610B1"/>
    <w:rsid w:val="004A77F4"/>
    <w:rsid w:val="005679C5"/>
    <w:rsid w:val="005B5EF3"/>
    <w:rsid w:val="0061474A"/>
    <w:rsid w:val="007433A7"/>
    <w:rsid w:val="00780712"/>
    <w:rsid w:val="00920F11"/>
    <w:rsid w:val="009A25C3"/>
    <w:rsid w:val="009B0FEF"/>
    <w:rsid w:val="00B36429"/>
    <w:rsid w:val="00D54C2B"/>
    <w:rsid w:val="00E36A87"/>
    <w:rsid w:val="00F03095"/>
    <w:rsid w:val="00F24F1B"/>
    <w:rsid w:val="00FE21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3335"/>
  <w15:docId w15:val="{89BEF49E-BCBB-460A-ABDD-03724851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pacing w:val="-4"/>
        <w:sz w:val="24"/>
        <w:szCs w:val="24"/>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0F11"/>
    <w:pPr>
      <w:spacing w:after="0" w:line="240" w:lineRule="auto"/>
    </w:pPr>
    <w:rPr>
      <w:rFonts w:eastAsia="Times New Roman"/>
      <w:color w:val="auto"/>
      <w:spacing w:val="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20F11"/>
    <w:rPr>
      <w:rFonts w:ascii="Tahoma" w:hAnsi="Tahoma" w:cs="Tahoma"/>
      <w:sz w:val="16"/>
      <w:szCs w:val="16"/>
    </w:rPr>
  </w:style>
  <w:style w:type="character" w:customStyle="1" w:styleId="a4">
    <w:name w:val="Текст выноски Знак"/>
    <w:basedOn w:val="a0"/>
    <w:link w:val="a3"/>
    <w:uiPriority w:val="99"/>
    <w:semiHidden/>
    <w:rsid w:val="00920F11"/>
    <w:rPr>
      <w:rFonts w:ascii="Tahoma" w:eastAsia="Times New Roman" w:hAnsi="Tahoma" w:cs="Tahoma"/>
      <w:color w:val="auto"/>
      <w:spacing w:val="0"/>
      <w:sz w:val="16"/>
      <w:szCs w:val="16"/>
      <w:lang w:eastAsia="ru-RU"/>
    </w:rPr>
  </w:style>
  <w:style w:type="table" w:styleId="a5">
    <w:name w:val="Table Grid"/>
    <w:basedOn w:val="a1"/>
    <w:uiPriority w:val="59"/>
    <w:rsid w:val="009B0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1287</TotalTime>
  <Pages>12</Pages>
  <Words>5163</Words>
  <Characters>29432</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34526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user user</cp:lastModifiedBy>
  <cp:revision>5</cp:revision>
  <cp:lastPrinted>2018-02-07T11:15:00Z</cp:lastPrinted>
  <dcterms:created xsi:type="dcterms:W3CDTF">2024-02-16T09:45:00Z</dcterms:created>
  <dcterms:modified xsi:type="dcterms:W3CDTF">2025-03-16T16:16:00Z</dcterms:modified>
</cp:coreProperties>
</file>