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3FA56" w14:textId="77777777" w:rsidR="00FE112F" w:rsidRDefault="00FE112F" w:rsidP="00FE112F">
      <w:pPr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Методология научной деятельности</w:t>
      </w:r>
    </w:p>
    <w:p w14:paraId="778304C1" w14:textId="6C28E9FD" w:rsidR="00FE112F" w:rsidRDefault="00FE112F" w:rsidP="00FE112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 w:rsidR="00F44207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0D0F7C">
        <w:rPr>
          <w:rFonts w:ascii="Times New Roman" w:hAnsi="Times New Roman" w:cs="Times New Roman"/>
          <w:sz w:val="24"/>
          <w:szCs w:val="24"/>
        </w:rPr>
        <w:t xml:space="preserve">Составить </w:t>
      </w:r>
      <w:r w:rsidR="00F44207">
        <w:rPr>
          <w:rFonts w:ascii="Times New Roman" w:hAnsi="Times New Roman" w:cs="Times New Roman"/>
          <w:sz w:val="24"/>
          <w:szCs w:val="24"/>
        </w:rPr>
        <w:t>список литературы по теме</w:t>
      </w:r>
      <w:r w:rsidRPr="00FE112F">
        <w:rPr>
          <w:rFonts w:ascii="Times New Roman" w:hAnsi="Times New Roman" w:cs="Times New Roman"/>
          <w:sz w:val="24"/>
          <w:szCs w:val="24"/>
        </w:rPr>
        <w:t xml:space="preserve"> </w:t>
      </w:r>
      <w:r w:rsidR="00F44207">
        <w:rPr>
          <w:rFonts w:ascii="Times New Roman" w:hAnsi="Times New Roman" w:cs="Times New Roman"/>
          <w:sz w:val="24"/>
          <w:szCs w:val="24"/>
        </w:rPr>
        <w:t>ВКР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52F04D" w14:textId="1DA345EC" w:rsidR="00F44207" w:rsidRPr="00F44207" w:rsidRDefault="00F44207" w:rsidP="00F44207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4207">
        <w:rPr>
          <w:rFonts w:ascii="Times New Roman" w:hAnsi="Times New Roman" w:cs="Times New Roman"/>
          <w:sz w:val="24"/>
          <w:szCs w:val="24"/>
        </w:rPr>
        <w:t xml:space="preserve">Список </w:t>
      </w:r>
      <w:r>
        <w:rPr>
          <w:rFonts w:ascii="Times New Roman" w:hAnsi="Times New Roman" w:cs="Times New Roman"/>
          <w:sz w:val="24"/>
          <w:szCs w:val="24"/>
        </w:rPr>
        <w:t xml:space="preserve">литературы </w:t>
      </w:r>
      <w:r w:rsidRPr="00F44207">
        <w:rPr>
          <w:rFonts w:ascii="Times New Roman" w:hAnsi="Times New Roman" w:cs="Times New Roman"/>
          <w:sz w:val="24"/>
          <w:szCs w:val="24"/>
        </w:rPr>
        <w:t xml:space="preserve">должен содержать сведения об источниках, использованных при написании текста ВКР. В него необходимо включать источники, на которые были сделаны ссылки в тексте работы. Список составляется в алфавитном порядке или в порядке цитирования и включает монографии, учебники, учебные пособия, авторефераты диссертаций, диссертации, научные статьи, патенты, ссылки на интернет-ресурсы. </w:t>
      </w:r>
    </w:p>
    <w:p w14:paraId="20D9B5D5" w14:textId="77777777" w:rsidR="00F44207" w:rsidRPr="00F44207" w:rsidRDefault="00F44207" w:rsidP="00F44207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4207">
        <w:rPr>
          <w:rFonts w:ascii="Times New Roman" w:hAnsi="Times New Roman" w:cs="Times New Roman"/>
          <w:sz w:val="24"/>
          <w:szCs w:val="24"/>
        </w:rPr>
        <w:t xml:space="preserve">При алфавитном способе группировки все библиографические записи располагают по алфавиту фамилий авторов или первых слов заглавий документов. При наличии в списке литературы на других языках, кроме русского, образуется дополнительный алфавитный ряд, который располагают после изданий на русском языке. База литературных ссылок ВКР должна содержать работы (на русском и английском языке) последних 5 лет (не менее 70%), за последние два года должно быть не менее двух источников. Допускается привлечение материалов и данных, полученных с официальных сайтов сети Интернет. В этом случае необходимо указать точный источник материалов (сайт, дату получения). Список литературы оформляется в соответствии с </w:t>
      </w:r>
      <w:r w:rsidRPr="00F44207">
        <w:rPr>
          <w:rFonts w:ascii="Times New Roman" w:hAnsi="Times New Roman" w:cs="Times New Roman"/>
          <w:b/>
          <w:bCs/>
          <w:sz w:val="24"/>
          <w:szCs w:val="24"/>
        </w:rPr>
        <w:t>ГОСТ Р 7.0.100-2018 «Библиографическая запись. Библиографическое описание. Общие требования и правила составления»</w:t>
      </w:r>
      <w:r w:rsidRPr="00F44207">
        <w:rPr>
          <w:rFonts w:ascii="Times New Roman" w:hAnsi="Times New Roman" w:cs="Times New Roman"/>
          <w:sz w:val="24"/>
          <w:szCs w:val="24"/>
        </w:rPr>
        <w:t xml:space="preserve"> или </w:t>
      </w:r>
      <w:r w:rsidRPr="00F44207">
        <w:rPr>
          <w:rFonts w:ascii="Times New Roman" w:hAnsi="Times New Roman" w:cs="Times New Roman"/>
          <w:b/>
          <w:bCs/>
          <w:sz w:val="24"/>
          <w:szCs w:val="24"/>
        </w:rPr>
        <w:t>ГОСТ Р 7.0.5-2008 СИБИД «Библиографическая ссылка»</w:t>
      </w:r>
      <w:r w:rsidRPr="00F4420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1791DB" w14:textId="6DC42425" w:rsidR="0006613C" w:rsidRPr="0006613C" w:rsidRDefault="00F44207" w:rsidP="00F44207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4207">
        <w:rPr>
          <w:rFonts w:ascii="Times New Roman" w:hAnsi="Times New Roman" w:cs="Times New Roman"/>
          <w:sz w:val="24"/>
          <w:szCs w:val="24"/>
        </w:rPr>
        <w:t>Ссылки в тексте на использованные источники приводятся в соответствии номерами в списке литературы и заключаются в квадратные скобки: [2], [7-10], [4, 5, 8], [2, с.45].</w:t>
      </w:r>
    </w:p>
    <w:sectPr w:rsidR="0006613C" w:rsidRPr="000661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60"/>
    <w:rsid w:val="0006613C"/>
    <w:rsid w:val="000A2A27"/>
    <w:rsid w:val="000D0F7C"/>
    <w:rsid w:val="002B3D3B"/>
    <w:rsid w:val="002E70A3"/>
    <w:rsid w:val="00310760"/>
    <w:rsid w:val="0038594B"/>
    <w:rsid w:val="008B1C1E"/>
    <w:rsid w:val="00B77A14"/>
    <w:rsid w:val="00F44207"/>
    <w:rsid w:val="00FE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3374E"/>
  <w15:chartTrackingRefBased/>
  <w15:docId w15:val="{C0A4F714-86F6-4EB1-9C53-E5D81785B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 user</cp:lastModifiedBy>
  <cp:revision>4</cp:revision>
  <dcterms:created xsi:type="dcterms:W3CDTF">2024-02-27T10:31:00Z</dcterms:created>
  <dcterms:modified xsi:type="dcterms:W3CDTF">2024-02-27T10:55:00Z</dcterms:modified>
</cp:coreProperties>
</file>