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一、选择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佐贺吉野里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乐浪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井真成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英年早逝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谁拿走《大藏经》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博多商人鼻祖是？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足利义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满建立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什么接待明朝使节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雪舟中日合璧之作？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什么源于辅助阅读汉文的速记符号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什么是日本第一部和歌总集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法然创造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什么派？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谁的朱子学特点是……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二、连线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对中日交流做出贡献的学者：龟井南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冥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、江上波夫、中山平次、朱舜水与德川光国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来中国交流的日本人：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难升米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、某遣唐使、某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遣明使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、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两国有友好关系的人士：瞾衡和李白、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寂照与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丁谓、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受到日本影响的作者与著作：梁启超、郁达夫、郭沫若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三、判断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信子节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刘宋占领山东味中日交通带来转机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倭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五王是延续至今日本天皇家族的祖先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鉴真东渡好几次因为海难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吴越给日本送国书等，日本还礼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藤木吉1002年来中国受到宋真宗接见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园仁为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向天台高僧讨教有关天台宗教义之30个疑点的使命，违规滞留，并受到新罗人张保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皋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的帮助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忽必烈对日战争是的民间交往减少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倭寇后期在日伪根据，九州等人还把他们当有钱商人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1532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宁波争贡事件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，使得日本人在中国人心中印象下降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清朝时期唐人坊是主要活动地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1658年，隐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元受到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德川家纲接见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圣德太子笃信佛教，在新政中提倡笃敬三宝，把佛教看成是治国、施政的根本，要求所有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臣民信奉佛教。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皇族最高等级是真人，穿紫色是因为道教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四、填空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中日文化交流史的特点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金印为何埋藏志贺岛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两国史书对裴世清访日记载不同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日本对天皇的叫法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禅宗三宗由谁带回日本建立了什么寺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中日的几次战争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lastRenderedPageBreak/>
        <w:t>日本对明贡品三类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东山御物来源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茶道形成原因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遣明使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与遣唐使区别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五、图片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铜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铎</w:t>
      </w:r>
      <w:proofErr w:type="gramEnd"/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东大寺正仓院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青瓷葵口碗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柔远</w:t>
      </w: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驿</w:t>
      </w:r>
      <w:proofErr w:type="gramEnd"/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B6CDA">
        <w:rPr>
          <w:rFonts w:ascii="宋体" w:eastAsia="宋体" w:hAnsi="宋体" w:cs="宋体"/>
          <w:color w:val="000000"/>
          <w:kern w:val="0"/>
          <w:szCs w:val="21"/>
        </w:rPr>
        <w:t>怨亲平等</w:t>
      </w:r>
      <w:proofErr w:type="gramEnd"/>
      <w:r w:rsidRPr="00CB6CDA">
        <w:rPr>
          <w:rFonts w:ascii="宋体" w:eastAsia="宋体" w:hAnsi="宋体" w:cs="宋体"/>
          <w:color w:val="000000"/>
          <w:kern w:val="0"/>
          <w:szCs w:val="21"/>
        </w:rPr>
        <w:t>塔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六、错误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七、补充</w:t>
      </w:r>
    </w:p>
    <w:p w:rsidR="00CB6CDA" w:rsidRPr="00CB6CDA" w:rsidRDefault="00CB6CDA" w:rsidP="00CB6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B6CDA">
        <w:rPr>
          <w:rFonts w:ascii="宋体" w:eastAsia="宋体" w:hAnsi="宋体" w:cs="宋体"/>
          <w:color w:val="000000"/>
          <w:kern w:val="0"/>
          <w:szCs w:val="21"/>
        </w:rPr>
        <w:t>欢迎大家补充~</w:t>
      </w:r>
    </w:p>
    <w:p w:rsidR="003960DC" w:rsidRPr="00CB6CDA" w:rsidRDefault="003960DC">
      <w:bookmarkStart w:id="0" w:name="_GoBack"/>
      <w:bookmarkEnd w:id="0"/>
    </w:p>
    <w:sectPr w:rsidR="003960DC" w:rsidRPr="00CB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6C5" w:rsidRDefault="003F36C5" w:rsidP="00CB6CDA">
      <w:r>
        <w:separator/>
      </w:r>
    </w:p>
  </w:endnote>
  <w:endnote w:type="continuationSeparator" w:id="0">
    <w:p w:rsidR="003F36C5" w:rsidRDefault="003F36C5" w:rsidP="00CB6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6C5" w:rsidRDefault="003F36C5" w:rsidP="00CB6CDA">
      <w:r>
        <w:separator/>
      </w:r>
    </w:p>
  </w:footnote>
  <w:footnote w:type="continuationSeparator" w:id="0">
    <w:p w:rsidR="003F36C5" w:rsidRDefault="003F36C5" w:rsidP="00CB6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D1"/>
    <w:rsid w:val="003960DC"/>
    <w:rsid w:val="003F36C5"/>
    <w:rsid w:val="005C49D1"/>
    <w:rsid w:val="00C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C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CD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B6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6CD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C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CD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B6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6C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</dc:creator>
  <cp:keywords/>
  <dc:description/>
  <cp:lastModifiedBy>ley</cp:lastModifiedBy>
  <cp:revision>2</cp:revision>
  <dcterms:created xsi:type="dcterms:W3CDTF">2012-12-21T10:13:00Z</dcterms:created>
  <dcterms:modified xsi:type="dcterms:W3CDTF">2012-12-21T10:13:00Z</dcterms:modified>
</cp:coreProperties>
</file>