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65" w:rsidRDefault="00034E65" w:rsidP="00034E65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民俗研究考题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简答：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1、用精神分析解释小红帽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2、举例说明何为“集体无意识”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3、从神话仪式学派角度（拉格兰）解释神话和历史的关系。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4、进化论学派和比较神话学派在小红帽的研究的思路，方法和结论上的异同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论述（3选2）：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1、史诗歌手都是凭记忆演唱的吗？</w:t>
      </w:r>
    </w:p>
    <w:p w:rsidR="00034E65" w:rsidRDefault="00034E65" w:rsidP="00034E65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2、解释中国传统感生神话</w:t>
      </w:r>
    </w:p>
    <w:p w:rsidR="001D3D6D" w:rsidRDefault="00034E65" w:rsidP="00034E65">
      <w:r>
        <w:rPr>
          <w:b/>
          <w:color w:val="000000"/>
          <w:kern w:val="0"/>
        </w:rPr>
        <w:t>3</w:t>
      </w:r>
      <w:r>
        <w:rPr>
          <w:rFonts w:hint="eastAsia"/>
          <w:b/>
          <w:color w:val="000000"/>
          <w:kern w:val="0"/>
        </w:rPr>
        <w:t>、给定的一段材料分析题，任选一种理论解释</w:t>
      </w:r>
      <w:bookmarkStart w:id="0" w:name="_GoBack"/>
      <w:bookmarkEnd w:id="0"/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1D"/>
    <w:rsid w:val="00034E65"/>
    <w:rsid w:val="001F7B1D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034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034E6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034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034E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2011-12-14T12:52:00Z</dcterms:created>
  <dcterms:modified xsi:type="dcterms:W3CDTF">2011-12-14T12:52:00Z</dcterms:modified>
</cp:coreProperties>
</file>