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MKicker"/>
        <w:spacing w:before="960"/>
      </w:pPr>
      <w:r>
        <w:t>TECHNICAL BASELINE  /  PRODUCT ROADMAP  /  ACCEPTANCE CRITERIA</w:t>
      </w:r>
    </w:p>
    <w:p>
      <w:pPr>
        <w:spacing w:before="160" w:after="140"/>
      </w:pPr>
      <w:r>
        <w:rPr>
          <w:rFonts w:ascii="Calibri" w:hAnsi="Calibri" w:eastAsia="Calibri"/>
          <w:b/>
          <w:color w:val="0B2545"/>
          <w:sz w:val="60"/>
        </w:rPr>
        <w:t>Sasha Memory OS</w:t>
      </w:r>
    </w:p>
    <w:p>
      <w:pPr>
        <w:spacing w:after="520"/>
      </w:pPr>
      <w:r>
        <w:rPr>
          <w:rFonts w:ascii="Calibri" w:hAnsi="Calibri" w:eastAsia="Calibri"/>
          <w:b w:val="0"/>
          <w:color w:val="2E74B5"/>
          <w:sz w:val="32"/>
        </w:rPr>
        <w:t>Техническое задание и подробный roadmap разработки</w:t>
      </w:r>
    </w:p>
    <w:p>
      <w:pPr>
        <w:spacing w:after="60"/>
      </w:pPr>
      <w:r>
        <w:rPr>
          <w:rFonts w:ascii="Calibri" w:hAnsi="Calibri" w:eastAsia="Calibri"/>
          <w:b/>
          <w:color w:val="0B2545"/>
          <w:sz w:val="21"/>
        </w:rPr>
        <w:t xml:space="preserve">Версия: </w:t>
      </w:r>
      <w:r>
        <w:rPr>
          <w:rFonts w:ascii="Calibri" w:hAnsi="Calibri" w:eastAsia="Calibri"/>
          <w:color w:val="172033"/>
          <w:sz w:val="21"/>
        </w:rPr>
        <w:t>1.0</w:t>
      </w:r>
    </w:p>
    <w:p>
      <w:pPr>
        <w:spacing w:after="60"/>
      </w:pPr>
      <w:r>
        <w:rPr>
          <w:rFonts w:ascii="Calibri" w:hAnsi="Calibri" w:eastAsia="Calibri"/>
          <w:b/>
          <w:color w:val="0B2545"/>
          <w:sz w:val="21"/>
        </w:rPr>
        <w:t xml:space="preserve">Статус: </w:t>
      </w:r>
      <w:r>
        <w:rPr>
          <w:rFonts w:ascii="Calibri" w:hAnsi="Calibri" w:eastAsia="Calibri"/>
          <w:color w:val="172033"/>
          <w:sz w:val="21"/>
        </w:rPr>
        <w:t>Baseline для проектирования и разработки</w:t>
      </w:r>
    </w:p>
    <w:p>
      <w:pPr>
        <w:spacing w:after="60"/>
      </w:pPr>
      <w:r>
        <w:rPr>
          <w:rFonts w:ascii="Calibri" w:hAnsi="Calibri" w:eastAsia="Calibri"/>
          <w:b/>
          <w:color w:val="0B2545"/>
          <w:sz w:val="21"/>
        </w:rPr>
        <w:t xml:space="preserve">Дата: </w:t>
      </w:r>
      <w:r>
        <w:rPr>
          <w:rFonts w:ascii="Calibri" w:hAnsi="Calibri" w:eastAsia="Calibri"/>
          <w:color w:val="172033"/>
          <w:sz w:val="21"/>
        </w:rPr>
        <w:t>11 августа 2026</w:t>
      </w:r>
    </w:p>
    <w:p>
      <w:pPr>
        <w:spacing w:after="60"/>
      </w:pPr>
      <w:r>
        <w:rPr>
          <w:rFonts w:ascii="Calibri" w:hAnsi="Calibri" w:eastAsia="Calibri"/>
          <w:b/>
          <w:color w:val="0B2545"/>
          <w:sz w:val="21"/>
        </w:rPr>
        <w:t xml:space="preserve">Владелец продукта: </w:t>
      </w:r>
      <w:r>
        <w:rPr>
          <w:rFonts w:ascii="Calibri" w:hAnsi="Calibri" w:eastAsia="Calibri"/>
          <w:color w:val="172033"/>
          <w:sz w:val="21"/>
        </w:rPr>
        <w:t>Sasha</w:t>
      </w:r>
    </w:p>
    <w:p>
      <w:pPr>
        <w:spacing w:after="60"/>
      </w:pPr>
      <w:r>
        <w:rPr>
          <w:rFonts w:ascii="Calibri" w:hAnsi="Calibri" w:eastAsia="Calibri"/>
          <w:b/>
          <w:color w:val="0B2545"/>
          <w:sz w:val="21"/>
        </w:rPr>
        <w:t xml:space="preserve">Основной стек: </w:t>
      </w:r>
      <w:r>
        <w:rPr>
          <w:rFonts w:ascii="Calibri" w:hAnsi="Calibri" w:eastAsia="Calibri"/>
          <w:color w:val="172033"/>
          <w:sz w:val="21"/>
        </w:rPr>
        <w:t>Supabase / PostgreSQL / pgvector / FTS / Storage / TypeScript / MCP / Web-PWA / Swift</w:t>
      </w:r>
    </w:p>
    <w:p>
      <w:pPr>
        <w:pStyle w:val="SMCallout"/>
        <w:shd w:val="clear" w:fill="F4F6F9"/>
        <w:pBdr>
          <w:left w:val="single" w:sz="18" w:space="8" w:color="2E74B5"/>
        </w:pBdr>
      </w:pPr>
      <w:r>
        <w:rPr>
          <w:rFonts w:ascii="Calibri" w:hAnsi="Calibri" w:eastAsia="Calibri"/>
          <w:b/>
          <w:color w:val="0B2545"/>
          <w:sz w:val="20"/>
        </w:rPr>
        <w:t>Ключевое решение.</w:t>
      </w:r>
      <w:r>
        <w:rPr>
          <w:rFonts w:ascii="Calibri" w:hAnsi="Calibri" w:eastAsia="Calibri"/>
          <w:b w:val="0"/>
          <w:color w:val="0B2545"/>
          <w:sz w:val="20"/>
        </w:rPr>
        <w:t xml:space="preserve"> Sasha Memory OS - внешняя каноническая долговременная память, общая для ChatGPT, Cursor, ROMA и будущих агентов. Права доступа, временная модель и provenance применяются централизованно.</w:t>
      </w:r>
    </w:p>
    <w:p>
      <w:pPr>
        <w:spacing w:before="700" w:after="0"/>
      </w:pPr>
      <w:r>
        <w:rPr>
          <w:rFonts w:ascii="Calibri" w:hAnsi="Calibri" w:eastAsia="Calibri"/>
          <w:i/>
          <w:color w:val="667085"/>
          <w:sz w:val="18"/>
        </w:rPr>
        <w:t>Рабочий документ. Изменения архитектурного baseline оформляются ADR.</w:t>
      </w:r>
    </w:p>
    <w:p>
      <w:r>
        <w:br w:type="page"/>
      </w:r>
    </w:p>
    <w:p>
      <w:pPr>
        <w:pStyle w:val="Heading1"/>
        <w:pageBreakBefore w:val="0"/>
      </w:pPr>
      <w:r>
        <w:t>Карта документа</w:t>
      </w:r>
    </w:p>
    <w:p>
      <w:r>
        <w:t>Основные разделы доступны также через панель навигации Word. Карта сгруппирована попарно, чтобы сохранить компактность.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00"/>
        <w:gridCol w:w="4080"/>
        <w:gridCol w:w="600"/>
        <w:gridCol w:w="4080"/>
      </w:tblGrid>
      <w:tr>
        <w:trPr>
          <w:cantSplit w:val="true"/>
        </w:trPr>
        <w:tc>
          <w:tcPr>
            <w:tcW w:type="dxa" w:w="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№</w:t>
            </w:r>
          </w:p>
        </w:tc>
        <w:tc>
          <w:tcPr>
            <w:tcW w:type="dxa" w:w="408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Раздел</w:t>
            </w:r>
          </w:p>
        </w:tc>
        <w:tc>
          <w:tcPr>
            <w:tcW w:type="dxa" w:w="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№</w:t>
            </w:r>
          </w:p>
        </w:tc>
        <w:tc>
          <w:tcPr>
            <w:tcW w:type="dxa" w:w="408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Раздел</w:t>
            </w:r>
          </w:p>
        </w:tc>
      </w:tr>
      <w:tr>
        <w:trPr>
          <w:cantSplit w:val="true"/>
        </w:trPr>
        <w:tc>
          <w:tcPr>
            <w:tcW w:type="dxa" w:w="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0</w:t>
            </w:r>
          </w:p>
        </w:tc>
        <w:tc>
          <w:tcPr>
            <w:tcW w:type="dxa" w:w="408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Управление документом</w:t>
            </w:r>
          </w:p>
        </w:tc>
        <w:tc>
          <w:tcPr>
            <w:tcW w:type="dxa" w:w="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16</w:t>
            </w:r>
          </w:p>
        </w:tc>
        <w:tc>
          <w:tcPr>
            <w:tcW w:type="dxa" w:w="408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Security, ACL, RLS и privacy</w:t>
            </w:r>
          </w:p>
        </w:tc>
      </w:tr>
      <w:tr>
        <w:trPr>
          <w:cantSplit w:val="true"/>
        </w:trPr>
        <w:tc>
          <w:tcPr>
            <w:tcW w:type="dxa" w:w="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1</w:t>
            </w:r>
          </w:p>
        </w:tc>
        <w:tc>
          <w:tcPr>
            <w:tcW w:type="dxa" w:w="408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Резюме проекта</w:t>
            </w:r>
          </w:p>
        </w:tc>
        <w:tc>
          <w:tcPr>
            <w:tcW w:type="dxa" w:w="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17</w:t>
            </w:r>
          </w:p>
        </w:tc>
        <w:tc>
          <w:tcPr>
            <w:tcW w:type="dxa" w:w="408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Нефункциональные требования</w:t>
            </w:r>
          </w:p>
        </w:tc>
      </w:tr>
      <w:tr>
        <w:trPr>
          <w:cantSplit w:val="true"/>
        </w:trPr>
        <w:tc>
          <w:tcPr>
            <w:tcW w:type="dxa" w:w="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2</w:t>
            </w:r>
          </w:p>
        </w:tc>
        <w:tc>
          <w:tcPr>
            <w:tcW w:type="dxa" w:w="408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Границы продукта</w:t>
            </w:r>
          </w:p>
        </w:tc>
        <w:tc>
          <w:tcPr>
            <w:tcW w:type="dxa" w:w="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18</w:t>
            </w:r>
          </w:p>
        </w:tc>
        <w:tc>
          <w:tcPr>
            <w:tcW w:type="dxa" w:w="408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Testing strategy</w:t>
            </w:r>
          </w:p>
        </w:tc>
      </w:tr>
      <w:tr>
        <w:trPr>
          <w:cantSplit w:val="true"/>
        </w:trPr>
        <w:tc>
          <w:tcPr>
            <w:tcW w:type="dxa" w:w="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3</w:t>
            </w:r>
          </w:p>
        </w:tc>
        <w:tc>
          <w:tcPr>
            <w:tcW w:type="dxa" w:w="408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Пользователи и ключевые сценарии</w:t>
            </w:r>
          </w:p>
        </w:tc>
        <w:tc>
          <w:tcPr>
            <w:tcW w:type="dxa" w:w="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19</w:t>
            </w:r>
          </w:p>
        </w:tc>
        <w:tc>
          <w:tcPr>
            <w:tcW w:type="dxa" w:w="408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Приемочные критерии по подсистемам</w:t>
            </w:r>
          </w:p>
        </w:tc>
      </w:tr>
      <w:tr>
        <w:trPr>
          <w:cantSplit w:val="true"/>
        </w:trPr>
        <w:tc>
          <w:tcPr>
            <w:tcW w:type="dxa" w:w="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4</w:t>
            </w:r>
          </w:p>
        </w:tc>
        <w:tc>
          <w:tcPr>
            <w:tcW w:type="dxa" w:w="408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Принципы и архитектурные инварианты</w:t>
            </w:r>
          </w:p>
        </w:tc>
        <w:tc>
          <w:tcPr>
            <w:tcW w:type="dxa" w:w="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20</w:t>
            </w:r>
          </w:p>
        </w:tc>
        <w:tc>
          <w:tcPr>
            <w:tcW w:type="dxa" w:w="408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Roadmap и milestones</w:t>
            </w:r>
          </w:p>
        </w:tc>
      </w:tr>
      <w:tr>
        <w:trPr>
          <w:cantSplit w:val="true"/>
        </w:trPr>
        <w:tc>
          <w:tcPr>
            <w:tcW w:type="dxa" w:w="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5</w:t>
            </w:r>
          </w:p>
        </w:tc>
        <w:tc>
          <w:tcPr>
            <w:tcW w:type="dxa" w:w="408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Доменная модель памяти</w:t>
            </w:r>
          </w:p>
        </w:tc>
        <w:tc>
          <w:tcPr>
            <w:tcW w:type="dxa" w:w="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21</w:t>
            </w:r>
          </w:p>
        </w:tc>
        <w:tc>
          <w:tcPr>
            <w:tcW w:type="dxa" w:w="408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Dependencies и critical path</w:t>
            </w:r>
          </w:p>
        </w:tc>
      </w:tr>
      <w:tr>
        <w:trPr>
          <w:cantSplit w:val="true"/>
        </w:trPr>
        <w:tc>
          <w:tcPr>
            <w:tcW w:type="dxa" w:w="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6</w:t>
            </w:r>
          </w:p>
        </w:tc>
        <w:tc>
          <w:tcPr>
            <w:tcW w:type="dxa" w:w="408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Логическая схема данных</w:t>
            </w:r>
          </w:p>
        </w:tc>
        <w:tc>
          <w:tcPr>
            <w:tcW w:type="dxa" w:w="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22</w:t>
            </w:r>
          </w:p>
        </w:tc>
        <w:tc>
          <w:tcPr>
            <w:tcW w:type="dxa" w:w="408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Release gates</w:t>
            </w:r>
          </w:p>
        </w:tc>
      </w:tr>
      <w:tr>
        <w:trPr>
          <w:cantSplit w:val="true"/>
        </w:trPr>
        <w:tc>
          <w:tcPr>
            <w:tcW w:type="dxa" w:w="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7</w:t>
            </w:r>
          </w:p>
        </w:tc>
        <w:tc>
          <w:tcPr>
            <w:tcW w:type="dxa" w:w="408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Хранение, индексы и резервное копирование</w:t>
            </w:r>
          </w:p>
        </w:tc>
        <w:tc>
          <w:tcPr>
            <w:tcW w:type="dxa" w:w="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23</w:t>
            </w:r>
          </w:p>
        </w:tc>
        <w:tc>
          <w:tcPr>
            <w:tcW w:type="dxa" w:w="408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Риски и меры снижения</w:t>
            </w:r>
          </w:p>
        </w:tc>
      </w:tr>
      <w:tr>
        <w:trPr>
          <w:cantSplit w:val="true"/>
        </w:trPr>
        <w:tc>
          <w:tcPr>
            <w:tcW w:type="dxa" w:w="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8</w:t>
            </w:r>
          </w:p>
        </w:tc>
        <w:tc>
          <w:tcPr>
            <w:tcW w:type="dxa" w:w="408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Universal ingestion pipeline</w:t>
            </w:r>
          </w:p>
        </w:tc>
        <w:tc>
          <w:tcPr>
            <w:tcW w:type="dxa" w:w="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24</w:t>
            </w:r>
          </w:p>
        </w:tc>
        <w:tc>
          <w:tcPr>
            <w:tcW w:type="dxa" w:w="408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Engineering process и Definition of Done</w:t>
            </w:r>
          </w:p>
        </w:tc>
      </w:tr>
      <w:tr>
        <w:trPr>
          <w:cantSplit w:val="true"/>
        </w:trPr>
        <w:tc>
          <w:tcPr>
            <w:tcW w:type="dxa" w:w="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9</w:t>
            </w:r>
          </w:p>
        </w:tc>
        <w:tc>
          <w:tcPr>
            <w:tcW w:type="dxa" w:w="408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Memory Core и consolidation</w:t>
            </w:r>
          </w:p>
        </w:tc>
        <w:tc>
          <w:tcPr>
            <w:tcW w:type="dxa" w:w="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25</w:t>
            </w:r>
          </w:p>
        </w:tc>
        <w:tc>
          <w:tcPr>
            <w:tcW w:type="dxa" w:w="408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Первые work packages после утверждения</w:t>
            </w:r>
          </w:p>
        </w:tc>
      </w:tr>
      <w:tr>
        <w:trPr>
          <w:cantSplit w:val="true"/>
        </w:trPr>
        <w:tc>
          <w:tcPr>
            <w:tcW w:type="dxa" w:w="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10</w:t>
            </w:r>
          </w:p>
        </w:tc>
        <w:tc>
          <w:tcPr>
            <w:tcW w:type="dxa" w:w="408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Retrieval Engine</w:t>
            </w:r>
          </w:p>
        </w:tc>
        <w:tc>
          <w:tcPr>
            <w:tcW w:type="dxa" w:w="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26</w:t>
            </w:r>
          </w:p>
        </w:tc>
        <w:tc>
          <w:tcPr>
            <w:tcW w:type="dxa" w:w="408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Открытые решения, которые не блокируют baseline</w:t>
            </w:r>
          </w:p>
        </w:tc>
      </w:tr>
      <w:tr>
        <w:trPr>
          <w:cantSplit w:val="true"/>
        </w:trPr>
        <w:tc>
          <w:tcPr>
            <w:tcW w:type="dxa" w:w="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11</w:t>
            </w:r>
          </w:p>
        </w:tc>
        <w:tc>
          <w:tcPr>
            <w:tcW w:type="dxa" w:w="408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MCP Gateway и клиентская интеграция</w:t>
            </w:r>
          </w:p>
        </w:tc>
        <w:tc>
          <w:tcPr>
            <w:tcW w:type="dxa" w:w="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27</w:t>
            </w:r>
          </w:p>
        </w:tc>
        <w:tc>
          <w:tcPr>
            <w:tcW w:type="dxa" w:w="408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Приложение A - пример typed memory</w:t>
            </w:r>
          </w:p>
        </w:tc>
      </w:tr>
      <w:tr>
        <w:trPr>
          <w:cantSplit w:val="true"/>
        </w:trPr>
        <w:tc>
          <w:tcPr>
            <w:tcW w:type="dxa" w:w="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12</w:t>
            </w:r>
          </w:p>
        </w:tc>
        <w:tc>
          <w:tcPr>
            <w:tcW w:type="dxa" w:w="408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Universal Connector Platform и SDK</w:t>
            </w:r>
          </w:p>
        </w:tc>
        <w:tc>
          <w:tcPr>
            <w:tcW w:type="dxa" w:w="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28</w:t>
            </w:r>
          </w:p>
        </w:tc>
        <w:tc>
          <w:tcPr>
            <w:tcW w:type="dxa" w:w="408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Приложение B - минимальные API endpoints</w:t>
            </w:r>
          </w:p>
        </w:tc>
      </w:tr>
      <w:tr>
        <w:trPr>
          <w:cantSplit w:val="true"/>
        </w:trPr>
        <w:tc>
          <w:tcPr>
            <w:tcW w:type="dxa" w:w="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13</w:t>
            </w:r>
          </w:p>
        </w:tc>
        <w:tc>
          <w:tcPr>
            <w:tcW w:type="dxa" w:w="408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Reference connectors</w:t>
            </w:r>
          </w:p>
        </w:tc>
        <w:tc>
          <w:tcPr>
            <w:tcW w:type="dxa" w:w="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29</w:t>
            </w:r>
          </w:p>
        </w:tc>
        <w:tc>
          <w:tcPr>
            <w:tcW w:type="dxa" w:w="408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Приложение C - нормативные и технические источники</w:t>
            </w:r>
          </w:p>
        </w:tc>
      </w:tr>
      <w:tr>
        <w:trPr>
          <w:cantSplit w:val="true"/>
        </w:trPr>
        <w:tc>
          <w:tcPr>
            <w:tcW w:type="dxa" w:w="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14</w:t>
            </w:r>
          </w:p>
        </w:tc>
        <w:tc>
          <w:tcPr>
            <w:tcW w:type="dxa" w:w="408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Apple integration: iOS/macOS companion</w:t>
            </w:r>
          </w:p>
        </w:tc>
        <w:tc>
          <w:tcPr>
            <w:tcW w:type="dxa" w:w="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30</w:t>
            </w:r>
          </w:p>
        </w:tc>
        <w:tc>
          <w:tcPr>
            <w:tcW w:type="dxa" w:w="408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Итоговый baseline</w:t>
            </w:r>
          </w:p>
        </w:tc>
      </w:tr>
      <w:tr>
        <w:trPr>
          <w:cantSplit w:val="true"/>
        </w:trPr>
        <w:tc>
          <w:tcPr>
            <w:tcW w:type="dxa" w:w="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15</w:t>
            </w:r>
          </w:p>
        </w:tc>
        <w:tc>
          <w:tcPr>
            <w:tcW w:type="dxa" w:w="408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Web/PWA</w:t>
            </w:r>
          </w:p>
        </w:tc>
        <w:tc>
          <w:tcPr>
            <w:tcW w:type="dxa" w:w="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</w:p>
        </w:tc>
        <w:tc>
          <w:tcPr>
            <w:tcW w:type="dxa" w:w="408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</w:p>
        </w:tc>
      </w:tr>
    </w:tbl>
    <w:p>
      <w:pPr>
        <w:spacing w:before="80" w:after="0"/>
      </w:pP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0. Управление документом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0.1 Назначение</w:t>
      </w:r>
    </w:p>
    <w:p>
      <w:r>
        <w:rPr>
          <w:rFonts w:ascii="Calibri" w:hAnsi="Calibri" w:eastAsia="Calibri"/>
          <w:b w:val="0"/>
          <w:color w:val="172033"/>
          <w:sz w:val="22"/>
        </w:rPr>
        <w:t>Документ является одновременно: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продуктовым техническим заданием;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архитектурным baseline;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планом поэтапной реализации;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набором критериев приемки;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основой для декомпозиции backlog, ADR, API-контрактов и тест-планов.</w:t>
      </w:r>
    </w:p>
    <w:p>
      <w:r>
        <w:rPr>
          <w:rFonts w:ascii="Calibri" w:hAnsi="Calibri" w:eastAsia="Calibri"/>
          <w:b w:val="0"/>
          <w:color w:val="172033"/>
          <w:sz w:val="22"/>
        </w:rPr>
        <w:t>Если реализация расходится с данным документом, изменение должно быть оформлено как Architecture Decision Record (ADR) с описанием причины, влияния на безопасность, данные, совместимость и roadmap.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0.2 Приоритет требований</w:t>
      </w:r>
    </w:p>
    <w:p>
      <w:r>
        <w:rPr>
          <w:rFonts w:ascii="Calibri" w:hAnsi="Calibri" w:eastAsia="Calibri"/>
          <w:b w:val="0"/>
          <w:color w:val="172033"/>
          <w:sz w:val="22"/>
        </w:rPr>
        <w:t>При конфликте требований применяется следующий порядок: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Защита данных, пользовательское согласие и наименьшие привилегии.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Корректность текущего состояния и сохранность истории.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Provenance и возможность объяснить происхождение ответа.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Совместимость клиентов и коннекторов.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Производительность и стоимость.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Удобство интерфейса.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0.3 Статусы требований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7660"/>
      </w:tblGrid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Статус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MUST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Обязательно для указанной версии или release gate.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SHOULD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Должно быть реализовано, если нет документированного ограничения.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MAY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Допустимое расширение после выполнения обязательного объема.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OUT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Явно не входит в текущую версию.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0.4 Основные допущения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 xml:space="preserve">V1 проектируется для одного владельца и нескольких проектов, но схема данных сразу содержит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workspace_id</w:t>
      </w:r>
      <w:r>
        <w:rPr>
          <w:rFonts w:ascii="Calibri" w:hAnsi="Calibri" w:eastAsia="Calibri"/>
          <w:b w:val="0"/>
          <w:color w:val="172033"/>
          <w:sz w:val="22"/>
        </w:rPr>
        <w:t xml:space="preserve"> и не блокирует будущий multi-tenant режим.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Объем пилота: до 100 000 внешних объектов, до 1 млн текстовых chunks, до 10 активных агентов и до 20 подключенных аккаунтов. Значения являются проектными целями для нагрузочного теста, а не коммерческими лимитами.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Русский и английский языки обязательны. Другие языки должны сохраняться без потери, но качество лингвистической обработки подтверждается отдельно.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Система размещается в отдельном Supabase-проекте и не смешивается с production-базами AISTROYKA, HiAir или других продуктов.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 xml:space="preserve">Все длительности roadmap относительные и считаются от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T0</w:t>
      </w:r>
      <w:r>
        <w:rPr>
          <w:rFonts w:ascii="Calibri" w:hAnsi="Calibri" w:eastAsia="Calibri"/>
          <w:b w:val="0"/>
          <w:color w:val="172033"/>
          <w:sz w:val="22"/>
        </w:rPr>
        <w:t xml:space="preserve"> - утвержденного kickoff с доступной командой.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1. Резюме проекта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1.1 Проблема</w:t>
      </w:r>
    </w:p>
    <w:p>
      <w:r>
        <w:rPr>
          <w:rFonts w:ascii="Calibri" w:hAnsi="Calibri" w:eastAsia="Calibri"/>
          <w:b w:val="0"/>
          <w:color w:val="172033"/>
          <w:sz w:val="22"/>
        </w:rPr>
        <w:t>ChatGPT, Cursor, ROMA и будущие агенты работают в разных сессиях и обычно не имеют надежного общего представления о том: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какие решения уже приняты и почему;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какое состояние проекта является текущим;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что было сделано другим агентом;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какие задачи открыты, заблокированы или отменены;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какие документы, письма, репозитории и фотографии подтверждают вывод;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какой старый факт уже заменен новым.</w:t>
      </w:r>
    </w:p>
    <w:p>
      <w:r>
        <w:rPr>
          <w:rFonts w:ascii="Calibri" w:hAnsi="Calibri" w:eastAsia="Calibri"/>
          <w:b w:val="0"/>
          <w:color w:val="172033"/>
          <w:sz w:val="22"/>
        </w:rPr>
        <w:t>Обычная vector database решает только поиск похожих фрагментов. Она не определяет, что считать фактом, как хранить историю изменений, как разрешать конфликт, кто имеет право читать запись и где находится первоисточник.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1.2 Цель</w:t>
      </w:r>
    </w:p>
    <w:p>
      <w:r>
        <w:rPr>
          <w:rFonts w:ascii="Calibri" w:hAnsi="Calibri" w:eastAsia="Calibri"/>
          <w:b w:val="0"/>
          <w:color w:val="172033"/>
          <w:sz w:val="22"/>
        </w:rPr>
        <w:t>Создать персональную Memory OS, которая: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собирает события из разговоров, агентских сессий, файлов и подключенных сервисов;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сохраняет необработанную историю для аудита;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извлекает структурированные факты, идеи, решения, задачи и состояние проектов;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различает актуальное утверждение, прошлую версию и спорное утверждение;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предоставляет гибридный и agentic retrieval;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безопасно обслуживает несколько AI-клиентов через MCP Gateway и API;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позволяет подключать новые источники через универсальный Connector SDK;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дает пользователю Web/PWA и Apple companion для контроля, исправления и удаления данных.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1.3 Определение успешного результата</w:t>
      </w:r>
    </w:p>
    <w:p>
      <w:r>
        <w:rPr>
          <w:rFonts w:ascii="Calibri" w:hAnsi="Calibri" w:eastAsia="Calibri"/>
          <w:b w:val="0"/>
          <w:color w:val="172033"/>
          <w:sz w:val="22"/>
        </w:rPr>
        <w:t>Проект считается достигшим основной цели, когда выполняется сквозной сценарий: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В ChatGPT или Web записывается решение по проекту.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Решение появляется в общей памяти с источником, временем и областью доступа.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Cursor начинает сессию и получает актуальное состояние проекта без повторного объяснения.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Cursor завершает работу и создает handoff с commit, проверками и открытыми вопросами.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ChatGPT или ROMA читает тот же handoff и продолжает с корректного места.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Если позднее принято новое решение, старая запись остается в истории, но не выдается как current truth.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Любой ответ можно трассировать до разрешенного первоисточника.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1.4 Продуктовые показатели пилота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Показатель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Цель private beta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Доля ответов о состоянии проекта с корректной ссылкой на источник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не менее 95%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Temporal precision для вопросов «что актуально сейчас»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не менее 95% на golden set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Успешные handoff между двумя клиентами без ручного пересказа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не менее 90% сценариев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Запросы, в которых ACL/RLS возвращает запрещенные данные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Повторная обработка одного события без создания дубля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100% идемпотентно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Критические записи без provenance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Восстановление после тестовой потери базы и объектов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пройдено до public beta</w:t>
            </w:r>
          </w:p>
        </w:tc>
      </w:tr>
    </w:tbl>
    <w:p>
      <w:pPr>
        <w:spacing w:before="80" w:after="0"/>
      </w:pP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2. Границы продукта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2.1 Входит в целевой объем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единая память для ChatGPT, Cursor, ROMA и будущих агентов;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Memory Core, event store, temporal memory, provenance и версии;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факты, предпочтения, идеи, решения, задачи, события, сущности, связи, project state и handoff;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Supabase/PostgreSQL, pgvector, полнотекстовый поиск и Supabase Storage;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текст, PDF, DOCX, изображения, фотографии, голосовые записи и ссылки;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hybrid retrieval, structured retrieval и ограниченный agentic retrieval;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дедупликация, обнаружение противоречий, supersession, correction и retraction;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MCP Gateway и стабильный HTTP API;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Web/PWA для поиска, контроля памяти, проектов, связей и аудита;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универсальная Connector Platform и SDK;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reference connectors: GitHub, Google Drive, Gmail, Google Calendar;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native iOS/macOS companion для iCloud Drive, Photos/iCloud Photos и Share Extensions;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ACL, RLS, privacy, audit, retention, export, backups и restore drills;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мониторинг качества retrieval и коннекторов.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2.2 Не входит в V1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скрытое или неограниченное сканирование всего iCloud пользователя;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автономные опасные действия во внешних системах без отдельного scope и подтверждения;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сохранение каждого сообщения как вечной активной памяти;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копирование целиком всех внешних сервисов «на всякий случай»;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обязательный knowledge graph как единственный способ поиска;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enterprise billing, публичный marketplace коннекторов и массовый multi-tenant SaaS;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замена GitHub, Gmail, Calendar, Drive или Photos как первичного источника истины;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обещание полного write-доступа ChatGPT на тарифах, где custom MCP write недоступен.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2.3 Принцип source of truth</w:t>
      </w:r>
    </w:p>
    <w:p>
      <w:r>
        <w:rPr>
          <w:rFonts w:ascii="Calibri" w:hAnsi="Calibri" w:eastAsia="Calibri"/>
          <w:b w:val="0"/>
          <w:color w:val="172033"/>
          <w:sz w:val="22"/>
        </w:rPr>
        <w:t xml:space="preserve">GitHub остается источником истины для кода и pull requests, Gmail - для писем, Calendar - для событий, Drive и iCloud - для файлов, Photos - для медиатеки. Memory OS хранит нормализованные события, извлеченные знания, индексы, summaries, связи и ссылки на оригиналы. Независимая копия оригинала создается только при политике хранения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archived</w:t>
      </w:r>
      <w:r>
        <w:rPr>
          <w:rFonts w:ascii="Calibri" w:hAnsi="Calibri" w:eastAsia="Calibri"/>
          <w:b w:val="0"/>
          <w:color w:val="172033"/>
          <w:sz w:val="22"/>
        </w:rPr>
        <w:t>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3. Пользователи и ключевые сценарии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3.1 Роли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7660"/>
      </w:tblGrid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Роль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Основные права и задачи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Владелец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Полный контроль подключений, политик, исправлений, экспорта и удаления.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ChatGPT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Стратегия, анализ, планирование, чтение разрешенной памяти, запись решений и summaries.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Cursor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Инженерный контекст, repository/project state, события разработки и handoff; личные данные по умолчанию закрыты.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ROMA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Аудит, QA, автоматизация и findings в явно разрешенных проектах.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Future agent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Минимальный набор scopes под одну функцию.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Connector worker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Доступ только к своему аккаунту источника и ingestion contract.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Operator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Мониторинг, повтор jobs и восстановление без чтения содержимого, если это возможно.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3.2 Обязательные пользовательские сценарии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Сценарий A - начало агентской сессии</w:t>
      </w:r>
    </w:p>
    <w:p>
      <w:r>
        <w:rPr>
          <w:rFonts w:ascii="Calibri" w:hAnsi="Calibri" w:eastAsia="Calibri"/>
          <w:b w:val="0"/>
          <w:color w:val="172033"/>
          <w:sz w:val="22"/>
        </w:rPr>
        <w:t xml:space="preserve">Клиент вызывает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session.start</w:t>
      </w:r>
      <w:r>
        <w:rPr>
          <w:rFonts w:ascii="Calibri" w:hAnsi="Calibri" w:eastAsia="Calibri"/>
          <w:b w:val="0"/>
          <w:color w:val="172033"/>
          <w:sz w:val="22"/>
        </w:rPr>
        <w:t xml:space="preserve">, затем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context.project</w:t>
      </w:r>
      <w:r>
        <w:rPr>
          <w:rFonts w:ascii="Calibri" w:hAnsi="Calibri" w:eastAsia="Calibri"/>
          <w:b w:val="0"/>
          <w:color w:val="172033"/>
          <w:sz w:val="22"/>
        </w:rPr>
        <w:t xml:space="preserve"> и получает: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текущий project state;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последние активные решения;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открытые и заблокированные задачи;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последний handoff;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изменения после предыдущей сессии;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ссылки на подтверждающие источники.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Сценарий B - запись решения</w:t>
      </w:r>
    </w:p>
    <w:p>
      <w:r>
        <w:rPr>
          <w:rFonts w:ascii="Calibri" w:hAnsi="Calibri" w:eastAsia="Calibri"/>
          <w:b w:val="0"/>
          <w:color w:val="172033"/>
          <w:sz w:val="22"/>
        </w:rPr>
        <w:t>Пользователь или агент создает решение с формулировкой, rationale, проектом, датой вступления в силу и provenance. Система проверяет возможный дубль или конфликт, сохраняет событие и обновляет проекцию активных решений.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Сценарий C - завершение работы и handoff</w:t>
      </w:r>
    </w:p>
    <w:p>
      <w:r>
        <w:rPr>
          <w:rFonts w:ascii="Calibri" w:hAnsi="Calibri" w:eastAsia="Calibri"/>
          <w:b w:val="0"/>
          <w:color w:val="172033"/>
          <w:sz w:val="22"/>
        </w:rPr>
        <w:t>Агент фиксирует выполненное, артефакты, проверки, незавершенное, блокеры и recommended next. Handoff связывается с сессией, проектом, commit/PR и исходными событиями.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Сценарий D - исправление памяти</w:t>
      </w:r>
    </w:p>
    <w:p>
      <w:r>
        <w:rPr>
          <w:rFonts w:ascii="Calibri" w:hAnsi="Calibri" w:eastAsia="Calibri"/>
          <w:b w:val="0"/>
          <w:color w:val="172033"/>
          <w:sz w:val="22"/>
        </w:rPr>
        <w:t xml:space="preserve">Пользователь видит ошибочный факт, выбирает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Correct</w:t>
      </w:r>
      <w:r>
        <w:rPr>
          <w:rFonts w:ascii="Calibri" w:hAnsi="Calibri" w:eastAsia="Calibri"/>
          <w:b w:val="0"/>
          <w:color w:val="172033"/>
          <w:sz w:val="22"/>
        </w:rPr>
        <w:t xml:space="preserve">, вводит правильное значение и причину. Исходная запись не переписывается бесследно: создается новая ревизия, старая получает статус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retracted</w:t>
      </w:r>
      <w:r>
        <w:rPr>
          <w:rFonts w:ascii="Calibri" w:hAnsi="Calibri" w:eastAsia="Calibri"/>
          <w:b w:val="0"/>
          <w:color w:val="172033"/>
          <w:sz w:val="22"/>
        </w:rPr>
        <w:t xml:space="preserve"> или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superseded</w:t>
      </w:r>
      <w:r>
        <w:rPr>
          <w:rFonts w:ascii="Calibri" w:hAnsi="Calibri" w:eastAsia="Calibri"/>
          <w:b w:val="0"/>
          <w:color w:val="172033"/>
          <w:sz w:val="22"/>
        </w:rPr>
        <w:t>, а audit trail сохраняется.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Сценарий E - подключение источника</w:t>
      </w:r>
    </w:p>
    <w:p>
      <w:r>
        <w:rPr>
          <w:rFonts w:ascii="Calibri" w:hAnsi="Calibri" w:eastAsia="Calibri"/>
          <w:b w:val="0"/>
          <w:color w:val="172033"/>
          <w:sz w:val="22"/>
        </w:rPr>
        <w:t xml:space="preserve">Пользователь выбирает сервис, аккаунт, минимальные scopes, область данных и режим хранения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reference</w:t>
      </w:r>
      <w:r>
        <w:rPr>
          <w:rFonts w:ascii="Calibri" w:hAnsi="Calibri" w:eastAsia="Calibri"/>
          <w:b w:val="0"/>
          <w:color w:val="172033"/>
          <w:sz w:val="22"/>
        </w:rPr>
        <w:t xml:space="preserve">,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indexed</w:t>
      </w:r>
      <w:r>
        <w:rPr>
          <w:rFonts w:ascii="Calibri" w:hAnsi="Calibri" w:eastAsia="Calibri"/>
          <w:b w:val="0"/>
          <w:color w:val="172033"/>
          <w:sz w:val="22"/>
        </w:rPr>
        <w:t xml:space="preserve"> или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archived</w:t>
      </w:r>
      <w:r>
        <w:rPr>
          <w:rFonts w:ascii="Calibri" w:hAnsi="Calibri" w:eastAsia="Calibri"/>
          <w:b w:val="0"/>
          <w:color w:val="172033"/>
          <w:sz w:val="22"/>
        </w:rPr>
        <w:t>. Перед первой синхронизацией интерфейс показывает ожидаемый объем, чувствительность и действие при отзыве доступа.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Сценарий F - запрос с текущей и исторической истиной</w:t>
      </w:r>
    </w:p>
    <w:p>
      <w:r>
        <w:rPr>
          <w:rFonts w:ascii="Calibri" w:hAnsi="Calibri" w:eastAsia="Calibri"/>
          <w:b w:val="0"/>
          <w:color w:val="172033"/>
          <w:sz w:val="22"/>
        </w:rPr>
        <w:t>На вопрос «Что сейчас решено по Android?» retrieval сначала возвращает активное решение. На вопрос «Как решение менялось?» возвращается временная цепочка с supersession и источниками.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4. Принципы и архитектурные инварианты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4.1 Инварианты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/>
          <w:color w:val="172033"/>
          <w:sz w:val="22"/>
        </w:rPr>
        <w:t>Canonical memory:</w:t>
      </w:r>
      <w:r>
        <w:rPr>
          <w:rFonts w:ascii="Calibri" w:hAnsi="Calibri" w:eastAsia="Calibri"/>
          <w:b w:val="0"/>
          <w:color w:val="172033"/>
          <w:sz w:val="22"/>
        </w:rPr>
        <w:t xml:space="preserve"> одна система хранения и правил для всех клиентов.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/>
          <w:color w:val="172033"/>
          <w:sz w:val="22"/>
        </w:rPr>
        <w:t>Append first:</w:t>
      </w:r>
      <w:r>
        <w:rPr>
          <w:rFonts w:ascii="Calibri" w:hAnsi="Calibri" w:eastAsia="Calibri"/>
          <w:b w:val="0"/>
          <w:color w:val="172033"/>
          <w:sz w:val="22"/>
        </w:rPr>
        <w:t xml:space="preserve"> необработанные события и аудит добавляются, а не перезаписываются.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/>
          <w:color w:val="172033"/>
          <w:sz w:val="22"/>
        </w:rPr>
        <w:t>Derived state:</w:t>
      </w:r>
      <w:r>
        <w:rPr>
          <w:rFonts w:ascii="Calibri" w:hAnsi="Calibri" w:eastAsia="Calibri"/>
          <w:b w:val="0"/>
          <w:color w:val="172033"/>
          <w:sz w:val="22"/>
        </w:rPr>
        <w:t xml:space="preserve"> current state является версионируемой проекцией событий и структурированной памяти.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/>
          <w:color w:val="172033"/>
          <w:sz w:val="22"/>
        </w:rPr>
        <w:t>Provenance required:</w:t>
      </w:r>
      <w:r>
        <w:rPr>
          <w:rFonts w:ascii="Calibri" w:hAnsi="Calibri" w:eastAsia="Calibri"/>
          <w:b w:val="0"/>
          <w:color w:val="172033"/>
          <w:sz w:val="22"/>
        </w:rPr>
        <w:t xml:space="preserve"> критическое знание без подтверждающего source reference не становится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verified</w:t>
      </w:r>
      <w:r>
        <w:rPr>
          <w:rFonts w:ascii="Calibri" w:hAnsi="Calibri" w:eastAsia="Calibri"/>
          <w:b w:val="0"/>
          <w:color w:val="172033"/>
          <w:sz w:val="22"/>
        </w:rPr>
        <w:t>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/>
          <w:color w:val="172033"/>
          <w:sz w:val="22"/>
        </w:rPr>
        <w:t>Temporal by design:</w:t>
      </w:r>
      <w:r>
        <w:rPr>
          <w:rFonts w:ascii="Calibri" w:hAnsi="Calibri" w:eastAsia="Calibri"/>
          <w:b w:val="0"/>
          <w:color w:val="172033"/>
          <w:sz w:val="22"/>
        </w:rPr>
        <w:t xml:space="preserve"> система хранит время события, период действия знания и время его записи в базу.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/>
          <w:color w:val="172033"/>
          <w:sz w:val="22"/>
        </w:rPr>
        <w:t>Least privilege:</w:t>
      </w:r>
      <w:r>
        <w:rPr>
          <w:rFonts w:ascii="Calibri" w:hAnsi="Calibri" w:eastAsia="Calibri"/>
          <w:b w:val="0"/>
          <w:color w:val="172033"/>
          <w:sz w:val="22"/>
        </w:rPr>
        <w:t xml:space="preserve"> права источника и права агента независимы и пересекаются при каждом запросе.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/>
          <w:color w:val="172033"/>
          <w:sz w:val="22"/>
        </w:rPr>
        <w:t>Human control:</w:t>
      </w:r>
      <w:r>
        <w:rPr>
          <w:rFonts w:ascii="Calibri" w:hAnsi="Calibri" w:eastAsia="Calibri"/>
          <w:b w:val="0"/>
          <w:color w:val="172033"/>
          <w:sz w:val="22"/>
        </w:rPr>
        <w:t xml:space="preserve"> пользователь может увидеть, исправить, оспорить, экспортировать и удалить данные.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/>
          <w:color w:val="172033"/>
          <w:sz w:val="22"/>
        </w:rPr>
        <w:t>Idempotency:</w:t>
      </w:r>
      <w:r>
        <w:rPr>
          <w:rFonts w:ascii="Calibri" w:hAnsi="Calibri" w:eastAsia="Calibri"/>
          <w:b w:val="0"/>
          <w:color w:val="172033"/>
          <w:sz w:val="22"/>
        </w:rPr>
        <w:t xml:space="preserve"> повторная доставка события не создает новое знание или объект.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/>
          <w:color w:val="172033"/>
          <w:sz w:val="22"/>
        </w:rPr>
        <w:t>Source preservation:</w:t>
      </w:r>
      <w:r>
        <w:rPr>
          <w:rFonts w:ascii="Calibri" w:hAnsi="Calibri" w:eastAsia="Calibri"/>
          <w:b w:val="0"/>
          <w:color w:val="172033"/>
          <w:sz w:val="22"/>
        </w:rPr>
        <w:t xml:space="preserve"> исходный сервис остается первичным источником, если не выбран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archived</w:t>
      </w:r>
      <w:r>
        <w:rPr>
          <w:rFonts w:ascii="Calibri" w:hAnsi="Calibri" w:eastAsia="Calibri"/>
          <w:b w:val="0"/>
          <w:color w:val="172033"/>
          <w:sz w:val="22"/>
        </w:rPr>
        <w:t>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/>
          <w:color w:val="172033"/>
          <w:sz w:val="22"/>
        </w:rPr>
        <w:t>Async enrichment:</w:t>
      </w:r>
      <w:r>
        <w:rPr>
          <w:rFonts w:ascii="Calibri" w:hAnsi="Calibri" w:eastAsia="Calibri"/>
          <w:b w:val="0"/>
          <w:color w:val="172033"/>
          <w:sz w:val="22"/>
        </w:rPr>
        <w:t xml:space="preserve"> прием данных отделен от OCR, embeddings, LLM extraction и consolidation.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/>
          <w:color w:val="172033"/>
          <w:sz w:val="22"/>
        </w:rPr>
        <w:t>No implicit execution:</w:t>
      </w:r>
      <w:r>
        <w:rPr>
          <w:rFonts w:ascii="Calibri" w:hAnsi="Calibri" w:eastAsia="Calibri"/>
          <w:b w:val="0"/>
          <w:color w:val="172033"/>
          <w:sz w:val="22"/>
        </w:rPr>
        <w:t xml:space="preserve"> найденный документ является данными, а не доверенной инструкцией для агента.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/>
          <w:color w:val="172033"/>
          <w:sz w:val="22"/>
        </w:rPr>
        <w:t>Portable contracts:</w:t>
      </w:r>
      <w:r>
        <w:rPr>
          <w:rFonts w:ascii="Calibri" w:hAnsi="Calibri" w:eastAsia="Calibri"/>
          <w:b w:val="0"/>
          <w:color w:val="172033"/>
          <w:sz w:val="22"/>
        </w:rPr>
        <w:t xml:space="preserve"> Connector SDK, MCP и внутренние API версионируются и не зависят от одного LLM-провайдера.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4.2 Модульный монолит для V1</w:t>
      </w:r>
    </w:p>
    <w:p>
      <w:r>
        <w:rPr>
          <w:rFonts w:ascii="Calibri" w:hAnsi="Calibri" w:eastAsia="Calibri"/>
          <w:b w:val="0"/>
          <w:color w:val="172033"/>
          <w:sz w:val="22"/>
        </w:rPr>
        <w:t>V1 SHOULD реализовываться как модульный монолит с отдельными worker-процессами, а не как набор ранних микросервисов. Границы модулей обязательны, но физическое разделение выполняется только при подтвержденной нагрузке или требованиях изоляции.</w:t>
      </w:r>
    </w:p>
    <w:p>
      <w:r>
        <w:rPr>
          <w:rFonts w:ascii="Calibri" w:hAnsi="Calibri" w:eastAsia="Calibri"/>
          <w:b w:val="0"/>
          <w:color w:val="172033"/>
          <w:sz w:val="22"/>
        </w:rPr>
        <w:t>Рекомендуемые runtime-компоненты: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API / Memory Gateway;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MCP Gateway;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ingestion worker;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connector sync worker;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extraction/consolidation worker;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Web/PWA;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native Apple companion;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PostgreSQL/Supabase и Object Storage.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4.3 Высокоуровневая архитектура</w:t>
      </w:r>
    </w:p>
    <w:p>
      <w:pPr>
        <w:spacing w:before="10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32909"/>
            <wp:docPr id="1" name="Picture 1" descr="Высокоуровневая архитектура Sasha Memory OS" title="Высокоуровневая архитектура Sasha Memory 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sha_Memory_OS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32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Calibri"/>
          <w:i/>
          <w:color w:val="667085"/>
          <w:sz w:val="17"/>
        </w:rPr>
        <w:t>Высокоуровневая архитектура Sasha Memory OS</w:t>
      </w:r>
    </w:p>
    <w:p>
      <w:r>
        <w:rPr>
          <w:rFonts w:ascii="Calibri" w:hAnsi="Calibri" w:eastAsia="Calibri"/>
          <w:b w:val="0"/>
          <w:color w:val="172033"/>
          <w:sz w:val="22"/>
        </w:rPr>
        <w:t>Потоки разделены на control plane и data plane: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/>
          <w:color w:val="172033"/>
          <w:sz w:val="22"/>
        </w:rPr>
        <w:t>Control plane:</w:t>
      </w:r>
      <w:r>
        <w:rPr>
          <w:rFonts w:ascii="Calibri" w:hAnsi="Calibri" w:eastAsia="Calibri"/>
          <w:b w:val="0"/>
          <w:color w:val="172033"/>
          <w:sz w:val="22"/>
        </w:rPr>
        <w:t xml:space="preserve"> connections, secrets, scopes, policies, schemas, jobs, health, audit.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/>
          <w:color w:val="172033"/>
          <w:sz w:val="22"/>
        </w:rPr>
        <w:t>Data plane:</w:t>
      </w:r>
      <w:r>
        <w:rPr>
          <w:rFonts w:ascii="Calibri" w:hAnsi="Calibri" w:eastAsia="Calibri"/>
          <w:b w:val="0"/>
          <w:color w:val="172033"/>
          <w:sz w:val="22"/>
        </w:rPr>
        <w:t xml:space="preserve"> source events, raw artifacts, extraction, memory records, indexes, retrieval и выдача контекста.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4.4 Рекомендуемая структура репозитория</w:t>
      </w:r>
    </w:p>
    <w:p>
      <w:pPr>
        <w:pStyle w:val="SMCode"/>
        <w:shd w:val="clear" w:fill="F4F6F9"/>
        <w:pBdr>
          <w:left w:val="single" w:sz="10" w:space="5" w:color="94A3B8"/>
        </w:pBdr>
      </w:pPr>
      <w:r>
        <w:rPr>
          <w:rFonts w:ascii="Menlo" w:hAnsi="Menlo" w:eastAsia="Menlo"/>
          <w:color w:val="0B2545"/>
          <w:sz w:val="16"/>
        </w:rPr>
        <w:t>apps/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api/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mcp-gateway/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web/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apple-companion/</w:t>
      </w:r>
      <w:r>
        <w:br/>
      </w:r>
      <w:r>
        <w:rPr>
          <w:rFonts w:ascii="Menlo" w:hAnsi="Menlo" w:eastAsia="Menlo"/>
          <w:color w:val="0B2545"/>
          <w:sz w:val="16"/>
        </w:rPr>
        <w:t>workers/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ingestion/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connector-sync/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consolidation/</w:t>
      </w:r>
      <w:r>
        <w:br/>
      </w:r>
      <w:r>
        <w:rPr>
          <w:rFonts w:ascii="Menlo" w:hAnsi="Menlo" w:eastAsia="Menlo"/>
          <w:color w:val="0B2545"/>
          <w:sz w:val="16"/>
        </w:rPr>
        <w:t>packages/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domain/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schemas/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connector-sdk/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retrieval/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authz/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provenance/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observability/</w:t>
      </w:r>
      <w:r>
        <w:br/>
      </w:r>
      <w:r>
        <w:rPr>
          <w:rFonts w:ascii="Menlo" w:hAnsi="Menlo" w:eastAsia="Menlo"/>
          <w:color w:val="0B2545"/>
          <w:sz w:val="16"/>
        </w:rPr>
        <w:t>connectors/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github/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google-drive/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gmail/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google-calendar/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apple-bridge/</w:t>
      </w:r>
      <w:r>
        <w:br/>
      </w:r>
      <w:r>
        <w:rPr>
          <w:rFonts w:ascii="Menlo" w:hAnsi="Menlo" w:eastAsia="Menlo"/>
          <w:color w:val="0B2545"/>
          <w:sz w:val="16"/>
        </w:rPr>
        <w:t>supabase/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migrations/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policies/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functions/</w:t>
      </w:r>
      <w:r>
        <w:br/>
      </w:r>
      <w:r>
        <w:rPr>
          <w:rFonts w:ascii="Menlo" w:hAnsi="Menlo" w:eastAsia="Menlo"/>
          <w:color w:val="0B2545"/>
          <w:sz w:val="16"/>
        </w:rPr>
        <w:t>tests/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contracts/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integration/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retrieval-evals/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security/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5. Доменная модель памяти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5.1 Четыре уровня памяти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2600"/>
        <w:gridCol w:w="4660"/>
      </w:tblGrid>
      <w:tr>
        <w:trPr>
          <w:cantSplit w:val="true"/>
        </w:trPr>
        <w:tc>
          <w:tcPr>
            <w:tcW w:type="dxa" w:w="21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Уровень</w:t>
            </w:r>
          </w:p>
        </w:tc>
        <w:tc>
          <w:tcPr>
            <w:tcW w:type="dxa" w:w="2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Назначение</w:t>
            </w:r>
          </w:p>
        </w:tc>
        <w:tc>
          <w:tcPr>
            <w:tcW w:type="dxa" w:w="4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Примеры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Raw memory</w:t>
            </w:r>
          </w:p>
        </w:tc>
        <w:tc>
          <w:tcPr>
            <w:tcW w:type="dxa" w:w="2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Неизменяемые события и оригиналы для аудита и повторной обработки.</w:t>
            </w:r>
          </w:p>
        </w:tc>
        <w:tc>
          <w:tcPr>
            <w:tcW w:type="dxa" w:w="4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message, webhook, file version, mail event, transcript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Semantic memory</w:t>
            </w:r>
          </w:p>
        </w:tc>
        <w:tc>
          <w:tcPr>
            <w:tcW w:type="dxa" w:w="2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Устойчивые факты, предпочтения, идеи, решения и сущности.</w:t>
            </w:r>
          </w:p>
        </w:tc>
        <w:tc>
          <w:tcPr>
            <w:tcW w:type="dxa" w:w="4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технология проекта, решение, контакт, правило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Episodic memory</w:t>
            </w:r>
          </w:p>
        </w:tc>
        <w:tc>
          <w:tcPr>
            <w:tcW w:type="dxa" w:w="2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Что произошло в конкретное время и в какой последовательности.</w:t>
            </w:r>
          </w:p>
        </w:tc>
        <w:tc>
          <w:tcPr>
            <w:tcW w:type="dxa" w:w="4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session, commit, встреча, импорт документа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Working state</w:t>
            </w:r>
          </w:p>
        </w:tc>
        <w:tc>
          <w:tcPr>
            <w:tcW w:type="dxa" w:w="2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Актуальное операционное состояние проекта и следующий шаг.</w:t>
            </w:r>
          </w:p>
        </w:tc>
        <w:tc>
          <w:tcPr>
            <w:tcW w:type="dxa" w:w="4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current branch, PR, blockers, next actions</w:t>
            </w:r>
          </w:p>
        </w:tc>
      </w:tr>
    </w:tbl>
    <w:p>
      <w:pPr>
        <w:spacing w:before="80" w:after="0"/>
      </w:pPr>
    </w:p>
    <w:p>
      <w:r>
        <w:rPr>
          <w:rFonts w:ascii="Calibri" w:hAnsi="Calibri" w:eastAsia="Calibri"/>
          <w:b w:val="0"/>
          <w:color w:val="172033"/>
          <w:sz w:val="22"/>
        </w:rPr>
        <w:t>Ни один уровень не заменяет другой. Raw memory обеспечивает доказуемость, semantic memory - полезное знание, episodic memory - историю, а working state - быстрый старт следующей сессии.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5.2 Типы структурированной памяти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Fact</w:t>
      </w:r>
    </w:p>
    <w:p>
      <w:r>
        <w:rPr>
          <w:rFonts w:ascii="Calibri" w:hAnsi="Calibri" w:eastAsia="Calibri"/>
          <w:b w:val="0"/>
          <w:color w:val="172033"/>
          <w:sz w:val="22"/>
        </w:rPr>
        <w:t>Утверждение о пользователе, проекте, продукте, системе или сущности. Обязательные поля: statement, subject/entity, confidence, validity, provenance и status.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Preference</w:t>
      </w:r>
    </w:p>
    <w:p>
      <w:r>
        <w:rPr>
          <w:rFonts w:ascii="Calibri" w:hAnsi="Calibri" w:eastAsia="Calibri"/>
          <w:b w:val="0"/>
          <w:color w:val="172033"/>
          <w:sz w:val="22"/>
        </w:rPr>
        <w:t>Устойчивое предпочтение пользователя или проекта. Для чувствительных предпочтений требуется явное подтверждение пользователя.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Idea</w:t>
      </w:r>
    </w:p>
    <w:p>
      <w:r>
        <w:rPr>
          <w:rFonts w:ascii="Calibri" w:hAnsi="Calibri" w:eastAsia="Calibri"/>
          <w:b w:val="0"/>
          <w:color w:val="172033"/>
          <w:sz w:val="22"/>
        </w:rPr>
        <w:t xml:space="preserve">Гипотеза или замысел, который еще не является решением. Имеет maturity: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captured</w:t>
      </w:r>
      <w:r>
        <w:rPr>
          <w:rFonts w:ascii="Calibri" w:hAnsi="Calibri" w:eastAsia="Calibri"/>
          <w:b w:val="0"/>
          <w:color w:val="172033"/>
          <w:sz w:val="22"/>
        </w:rPr>
        <w:t xml:space="preserve">,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exploring</w:t>
      </w:r>
      <w:r>
        <w:rPr>
          <w:rFonts w:ascii="Calibri" w:hAnsi="Calibri" w:eastAsia="Calibri"/>
          <w:b w:val="0"/>
          <w:color w:val="172033"/>
          <w:sz w:val="22"/>
        </w:rPr>
        <w:t xml:space="preserve">,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validated</w:t>
      </w:r>
      <w:r>
        <w:rPr>
          <w:rFonts w:ascii="Calibri" w:hAnsi="Calibri" w:eastAsia="Calibri"/>
          <w:b w:val="0"/>
          <w:color w:val="172033"/>
          <w:sz w:val="22"/>
        </w:rPr>
        <w:t xml:space="preserve">,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rejected</w:t>
      </w:r>
      <w:r>
        <w:rPr>
          <w:rFonts w:ascii="Calibri" w:hAnsi="Calibri" w:eastAsia="Calibri"/>
          <w:b w:val="0"/>
          <w:color w:val="172033"/>
          <w:sz w:val="22"/>
        </w:rPr>
        <w:t xml:space="preserve">,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promoted_to_decision</w:t>
      </w:r>
      <w:r>
        <w:rPr>
          <w:rFonts w:ascii="Calibri" w:hAnsi="Calibri" w:eastAsia="Calibri"/>
          <w:b w:val="0"/>
          <w:color w:val="172033"/>
          <w:sz w:val="22"/>
        </w:rPr>
        <w:t>.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Decision</w:t>
      </w:r>
    </w:p>
    <w:p>
      <w:r>
        <w:rPr>
          <w:rFonts w:ascii="Calibri" w:hAnsi="Calibri" w:eastAsia="Calibri"/>
          <w:b w:val="0"/>
          <w:color w:val="172033"/>
          <w:sz w:val="22"/>
        </w:rPr>
        <w:t>Принятое решение с rationale, alternatives, decision maker, effective date и статусом. Решение MAY supersede другое решение.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Task</w:t>
      </w:r>
    </w:p>
    <w:p>
      <w:r>
        <w:rPr>
          <w:rFonts w:ascii="Calibri" w:hAnsi="Calibri" w:eastAsia="Calibri"/>
          <w:b w:val="0"/>
          <w:color w:val="172033"/>
          <w:sz w:val="22"/>
        </w:rPr>
        <w:t>Действие с owner, status, priority, due date, dependencies, source и связью с проектом/решением.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Project state</w:t>
      </w:r>
    </w:p>
    <w:p>
      <w:r>
        <w:rPr>
          <w:rFonts w:ascii="Calibri" w:hAnsi="Calibri" w:eastAsia="Calibri"/>
          <w:b w:val="0"/>
          <w:color w:val="172033"/>
          <w:sz w:val="22"/>
        </w:rPr>
        <w:t>Версионируемый snapshot текущего состояния: stage, active branch/PR, completed, in progress, blocked, next, risks, decisions и last verified at.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Handoff</w:t>
      </w:r>
    </w:p>
    <w:p>
      <w:r>
        <w:rPr>
          <w:rFonts w:ascii="Calibri" w:hAnsi="Calibri" w:eastAsia="Calibri"/>
          <w:b w:val="0"/>
          <w:color w:val="172033"/>
          <w:sz w:val="22"/>
        </w:rPr>
        <w:t>Передача контекста между агентами: from/to, session, completed, artifacts, validation, open items, blockers и recommended next.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Entity and relationship</w:t>
      </w:r>
    </w:p>
    <w:p>
      <w:r>
        <w:rPr>
          <w:rFonts w:ascii="Calibri" w:hAnsi="Calibri" w:eastAsia="Calibri"/>
          <w:b w:val="0"/>
          <w:color w:val="172033"/>
          <w:sz w:val="22"/>
        </w:rPr>
        <w:t>Человек, организация, проект, продукт, репозиторий, документ, сервис или место и типизированная связь между ними.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5.3 Общий envelope MemoryRecord</w:t>
      </w:r>
    </w:p>
    <w:p>
      <w:r>
        <w:rPr>
          <w:rFonts w:ascii="Calibri" w:hAnsi="Calibri" w:eastAsia="Calibri"/>
          <w:b w:val="0"/>
          <w:color w:val="172033"/>
          <w:sz w:val="22"/>
        </w:rPr>
        <w:t>Все типизированные записи MUST содержать общий envelope: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Поле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Требование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6"/>
                <w:shd w:val="clear" w:fill="EEF2F6"/>
              </w:rPr>
              <w:t>id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UUID; неизменяемый идентификатор.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6"/>
                <w:shd w:val="clear" w:fill="EEF2F6"/>
              </w:rPr>
              <w:t>workspace_id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Обязательная граница tenant/RLS.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6"/>
                <w:shd w:val="clear" w:fill="EEF2F6"/>
              </w:rPr>
              <w:t>project_id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Nullable; область проекта.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6"/>
                <w:shd w:val="clear" w:fill="EEF2F6"/>
              </w:rPr>
              <w:t>memory_type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fact, preference, idea, decision, task, event, state, handoff.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  <w:shd w:val="clear" w:fill="EEF2F6"/>
              </w:rPr>
              <w:t>title</w:t>
            </w:r>
            <w:r>
              <w:rPr>
                <w:rFonts w:ascii="Calibri" w:hAnsi="Calibri" w:eastAsia="Calibri"/>
                <w:b w:val="0"/>
                <w:color w:val="172033"/>
                <w:sz w:val="16"/>
              </w:rPr>
              <w:t xml:space="preserve"> / </w:t>
            </w:r>
            <w:r>
              <w:rPr>
                <w:rFonts w:ascii="Calibri" w:hAnsi="Calibri" w:eastAsia="Calibri"/>
                <w:b w:val="0"/>
                <w:color w:val="172033"/>
                <w:sz w:val="16"/>
                <w:shd w:val="clear" w:fill="EEF2F6"/>
              </w:rPr>
              <w:t>content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Человекочитаемое представление.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6"/>
                <w:shd w:val="clear" w:fill="EEF2F6"/>
              </w:rPr>
              <w:t>status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candidate, active, verified, disputed, superseded, retracted, deleted.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6"/>
                <w:shd w:val="clear" w:fill="EEF2F6"/>
              </w:rPr>
              <w:t>importance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Нормализованное значение 0..1 с объяснимыми правилами.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6"/>
                <w:shd w:val="clear" w:fill="EEF2F6"/>
              </w:rPr>
              <w:t>confidence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Уверенность 0..1; не заменяет статус проверки.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6"/>
                <w:shd w:val="clear" w:fill="EEF2F6"/>
              </w:rPr>
              <w:t>sensitivity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public, internal, personal, confidential, restricted.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  <w:shd w:val="clear" w:fill="EEF2F6"/>
              </w:rPr>
              <w:t>valid_from</w:t>
            </w:r>
            <w:r>
              <w:rPr>
                <w:rFonts w:ascii="Calibri" w:hAnsi="Calibri" w:eastAsia="Calibri"/>
                <w:b w:val="0"/>
                <w:color w:val="172033"/>
                <w:sz w:val="16"/>
              </w:rPr>
              <w:t xml:space="preserve"> / </w:t>
            </w:r>
            <w:r>
              <w:rPr>
                <w:rFonts w:ascii="Calibri" w:hAnsi="Calibri" w:eastAsia="Calibri"/>
                <w:b w:val="0"/>
                <w:color w:val="172033"/>
                <w:sz w:val="16"/>
                <w:shd w:val="clear" w:fill="EEF2F6"/>
              </w:rPr>
              <w:t>valid_to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Время действия утверждения в предметной области.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6"/>
                <w:shd w:val="clear" w:fill="EEF2F6"/>
              </w:rPr>
              <w:t>observed_at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Когда событие или утверждение было замечено источником.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6"/>
                <w:shd w:val="clear" w:fill="EEF2F6"/>
              </w:rPr>
              <w:t>recorded_at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Когда запись попала в Memory OS.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6"/>
                <w:shd w:val="clear" w:fill="EEF2F6"/>
              </w:rPr>
              <w:t>superseded_by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Ссылка на актуальную запись, если заменена.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6"/>
                <w:shd w:val="clear" w:fill="EEF2F6"/>
              </w:rPr>
              <w:t>source_event_id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Основное событие происхождения.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  <w:shd w:val="clear" w:fill="EEF2F6"/>
              </w:rPr>
              <w:t>created_by_subject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Пользователь, агент или worker.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6"/>
                <w:shd w:val="clear" w:fill="EEF2F6"/>
              </w:rPr>
              <w:t>schema_version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Версия контракта.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6"/>
                <w:shd w:val="clear" w:fill="EEF2F6"/>
              </w:rPr>
              <w:t>metadata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JSONB только для расширений, не заменяющих обязательные колонки.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5.4 Provenance</w:t>
      </w:r>
    </w:p>
    <w:p>
      <w:r>
        <w:rPr>
          <w:rFonts w:ascii="Calibri" w:hAnsi="Calibri" w:eastAsia="Calibri"/>
          <w:b w:val="0"/>
          <w:color w:val="172033"/>
          <w:sz w:val="22"/>
        </w:rPr>
        <w:t>Provenance MUST быть first-class сущностью, а не произвольным полем текста. Минимальный набор: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provider и connector account;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external object ID и версия;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canonical URL или Apple local/cloud identifier;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source event ID;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artifact ID и checksum;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позиция в источнике: page, paragraph, chunk, message ID, timestamp или line range;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actor/author, если доступен;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observed_at и fetched_at;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extraction method/model/version;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confidence и review status.</w:t>
      </w:r>
    </w:p>
    <w:p>
      <w:r>
        <w:rPr>
          <w:rFonts w:ascii="Calibri" w:hAnsi="Calibri" w:eastAsia="Calibri"/>
          <w:b w:val="0"/>
          <w:color w:val="172033"/>
          <w:sz w:val="22"/>
        </w:rPr>
        <w:t xml:space="preserve">Одна memory record MAY иметь несколько evidence links. Для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verified</w:t>
      </w:r>
      <w:r>
        <w:rPr>
          <w:rFonts w:ascii="Calibri" w:hAnsi="Calibri" w:eastAsia="Calibri"/>
          <w:b w:val="0"/>
          <w:color w:val="172033"/>
          <w:sz w:val="22"/>
        </w:rPr>
        <w:t xml:space="preserve"> решения или факта MUST существовать минимум одно разрешенное доказательство или явное подтверждение владельца.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5.5 Временная модель</w:t>
      </w:r>
    </w:p>
    <w:p>
      <w:r>
        <w:rPr>
          <w:rFonts w:ascii="Calibri" w:hAnsi="Calibri" w:eastAsia="Calibri"/>
          <w:b w:val="0"/>
          <w:color w:val="172033"/>
          <w:sz w:val="22"/>
        </w:rPr>
        <w:t>Система MUST различать: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/>
          <w:color w:val="172033"/>
          <w:sz w:val="22"/>
        </w:rPr>
        <w:t>event time</w:t>
      </w:r>
      <w:r>
        <w:rPr>
          <w:rFonts w:ascii="Calibri" w:hAnsi="Calibri" w:eastAsia="Calibri"/>
          <w:b w:val="0"/>
          <w:color w:val="172033"/>
          <w:sz w:val="22"/>
        </w:rPr>
        <w:t xml:space="preserve"> - когда событие произошло;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/>
          <w:color w:val="172033"/>
          <w:sz w:val="22"/>
        </w:rPr>
        <w:t>valid time</w:t>
      </w:r>
      <w:r>
        <w:rPr>
          <w:rFonts w:ascii="Calibri" w:hAnsi="Calibri" w:eastAsia="Calibri"/>
          <w:b w:val="0"/>
          <w:color w:val="172033"/>
          <w:sz w:val="22"/>
        </w:rPr>
        <w:t xml:space="preserve"> - когда утверждение было истинно в предметной области;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/>
          <w:color w:val="172033"/>
          <w:sz w:val="22"/>
        </w:rPr>
        <w:t>system time</w:t>
      </w:r>
      <w:r>
        <w:rPr>
          <w:rFonts w:ascii="Calibri" w:hAnsi="Calibri" w:eastAsia="Calibri"/>
          <w:b w:val="0"/>
          <w:color w:val="172033"/>
          <w:sz w:val="22"/>
        </w:rPr>
        <w:t xml:space="preserve"> - когда версия была записана в базу.</w:t>
      </w:r>
    </w:p>
    <w:p>
      <w:r>
        <w:rPr>
          <w:rFonts w:ascii="Calibri" w:hAnsi="Calibri" w:eastAsia="Calibri"/>
          <w:b w:val="0"/>
          <w:color w:val="172033"/>
          <w:sz w:val="22"/>
        </w:rPr>
        <w:t xml:space="preserve">Рекомендуется bitemporal подход: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valid_from/valid_to</w:t>
      </w:r>
      <w:r>
        <w:rPr>
          <w:rFonts w:ascii="Calibri" w:hAnsi="Calibri" w:eastAsia="Calibri"/>
          <w:b w:val="0"/>
          <w:color w:val="172033"/>
          <w:sz w:val="22"/>
        </w:rPr>
        <w:t xml:space="preserve"> плюс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recorded_at/replaced_at</w:t>
      </w:r>
      <w:r>
        <w:rPr>
          <w:rFonts w:ascii="Calibri" w:hAnsi="Calibri" w:eastAsia="Calibri"/>
          <w:b w:val="0"/>
          <w:color w:val="172033"/>
          <w:sz w:val="22"/>
        </w:rPr>
        <w:t>. Исправление прошлой даты не должно менять историю системного времени.</w:t>
      </w:r>
    </w:p>
    <w:p>
      <w:r>
        <w:rPr>
          <w:rFonts w:ascii="Calibri" w:hAnsi="Calibri" w:eastAsia="Calibri"/>
          <w:b w:val="0"/>
          <w:color w:val="172033"/>
          <w:sz w:val="22"/>
        </w:rPr>
        <w:t>Статусы актуальности: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7660"/>
      </w:tblGrid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Статус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Поведение retrieval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active / verified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Может участвовать в current truth.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candidate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Выдается только с предупреждением или для review.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disputed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Не используется как однозначный факт.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superseded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Исключается из current truth, остается в history.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retracted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Показывается только в audit/history.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deleted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Недоступен обычному retrieval; обработан согласно deletion policy.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5.6 Conflict, supersession и correction</w:t>
      </w:r>
    </w:p>
    <w:p>
      <w:r>
        <w:rPr>
          <w:rFonts w:ascii="Calibri" w:hAnsi="Calibri" w:eastAsia="Calibri"/>
          <w:b w:val="0"/>
          <w:color w:val="172033"/>
          <w:sz w:val="22"/>
        </w:rPr>
        <w:t>Conflict Engine MUST поддерживать: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exact duplicate по provider/external ID/version и content hash;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near duplicate по entity, type, temporal overlap и semantic similarity;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contradiction candidate по несовместимым значениям одного атрибута;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 xml:space="preserve">stale knowledge по истекшему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valid_to</w:t>
      </w:r>
      <w:r>
        <w:rPr>
          <w:rFonts w:ascii="Calibri" w:hAnsi="Calibri" w:eastAsia="Calibri"/>
          <w:b w:val="0"/>
          <w:color w:val="172033"/>
          <w:sz w:val="22"/>
        </w:rPr>
        <w:t xml:space="preserve"> или более свежему authoritative source;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explicit correction от пользователя;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supersession chain без циклов.</w:t>
      </w:r>
    </w:p>
    <w:p>
      <w:r>
        <w:rPr>
          <w:rFonts w:ascii="Calibri" w:hAnsi="Calibri" w:eastAsia="Calibri"/>
          <w:b w:val="0"/>
          <w:color w:val="172033"/>
          <w:sz w:val="22"/>
        </w:rPr>
        <w:t>Автоматическое правило MAY пометить конфликт, но не должно молча заменять важные решения. Высокозначимые изменения (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decision</w:t>
      </w:r>
      <w:r>
        <w:rPr>
          <w:rFonts w:ascii="Calibri" w:hAnsi="Calibri" w:eastAsia="Calibri"/>
          <w:b w:val="0"/>
          <w:color w:val="172033"/>
          <w:sz w:val="22"/>
        </w:rPr>
        <w:t xml:space="preserve">,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preference</w:t>
      </w:r>
      <w:r>
        <w:rPr>
          <w:rFonts w:ascii="Calibri" w:hAnsi="Calibri" w:eastAsia="Calibri"/>
          <w:b w:val="0"/>
          <w:color w:val="172033"/>
          <w:sz w:val="22"/>
        </w:rPr>
        <w:t xml:space="preserve">,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project_state</w:t>
      </w:r>
      <w:r>
        <w:rPr>
          <w:rFonts w:ascii="Calibri" w:hAnsi="Calibri" w:eastAsia="Calibri"/>
          <w:b w:val="0"/>
          <w:color w:val="172033"/>
          <w:sz w:val="22"/>
        </w:rPr>
        <w:t>, restricted data) требуют детерминированного правила либо user review.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6. Логическая схема данных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6.1 Identity и access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Таблица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Ключевое назначение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workspaces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Tenant boundary и настройки региона/retention.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users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Владелец и будущие участники.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subjects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Унифицированный principal: user, agent, service, connector.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agents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Клиент, версия, capabilities, trust level.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roles</w:t>
            </w:r>
            <w:r>
              <w:rPr>
                <w:rFonts w:ascii="Calibri" w:hAnsi="Calibri" w:eastAsia="Calibri"/>
                <w:b w:val="0"/>
                <w:color w:val="172033"/>
                <w:sz w:val="17"/>
              </w:rPr>
              <w:t xml:space="preserve"> / </w:t>
            </w: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role_bindings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Ролевые назначения.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acl_entries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Object/project/source-level grants и denies.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api_clients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MCP/API OAuth clients и service identities.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6.2 Core memory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Таблица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Ключевое назначение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6"/>
                <w:shd w:val="clear" w:fill="EEF2F6"/>
              </w:rPr>
              <w:t>projects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Проекты, aliases, repositories, статус.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6"/>
                <w:shd w:val="clear" w:fill="EEF2F6"/>
              </w:rPr>
              <w:t>source_events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Append-only журнал поступивших событий.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6"/>
                <w:shd w:val="clear" w:fill="EEF2F6"/>
              </w:rPr>
              <w:t>memory_records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Общий envelope и текстовое представление.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6"/>
                <w:shd w:val="clear" w:fill="EEF2F6"/>
              </w:rPr>
              <w:t>facts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Нормализованные subject-predicate-value утверждения.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6"/>
                <w:shd w:val="clear" w:fill="EEF2F6"/>
              </w:rPr>
              <w:t>preferences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Устойчивые предпочтения и область действия.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6"/>
                <w:shd w:val="clear" w:fill="EEF2F6"/>
              </w:rPr>
              <w:t>ideas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Идеи и maturity lifecycle.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6"/>
                <w:shd w:val="clear" w:fill="EEF2F6"/>
              </w:rPr>
              <w:t>decisions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Решения, rationale, alternatives, effective time.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6"/>
                <w:shd w:val="clear" w:fill="EEF2F6"/>
              </w:rPr>
              <w:t>tasks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Задачи, owner, status, dependency и deadlines.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  <w:shd w:val="clear" w:fill="EEF2F6"/>
              </w:rPr>
              <w:t>project_state_versions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Версии working state с optimistic concurrency.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6"/>
                <w:shd w:val="clear" w:fill="EEF2F6"/>
              </w:rPr>
              <w:t>handoffs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Передача контекста между сессиями и агентами.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  <w:shd w:val="clear" w:fill="EEF2F6"/>
              </w:rPr>
              <w:t>entities</w:t>
            </w:r>
            <w:r>
              <w:rPr>
                <w:rFonts w:ascii="Calibri" w:hAnsi="Calibri" w:eastAsia="Calibri"/>
                <w:b w:val="0"/>
                <w:color w:val="172033"/>
                <w:sz w:val="16"/>
              </w:rPr>
              <w:t xml:space="preserve"> / </w:t>
            </w:r>
            <w:r>
              <w:rPr>
                <w:rFonts w:ascii="Calibri" w:hAnsi="Calibri" w:eastAsia="Calibri"/>
                <w:b w:val="0"/>
                <w:color w:val="172033"/>
                <w:sz w:val="16"/>
                <w:shd w:val="clear" w:fill="EEF2F6"/>
              </w:rPr>
              <w:t>entity_aliases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Канонические сущности и разрешение имен.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6"/>
                <w:shd w:val="clear" w:fill="EEF2F6"/>
              </w:rPr>
              <w:t>relationships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Типизированные связи с validity/provenance.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6"/>
                <w:shd w:val="clear" w:fill="EEF2F6"/>
              </w:rPr>
              <w:t>memory_evidence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Many-to-many связь памяти и источников.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  <w:shd w:val="clear" w:fill="EEF2F6"/>
              </w:rPr>
              <w:t>memory_conflicts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Кандидаты конфликтов и результат resolution.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  <w:shd w:val="clear" w:fill="EEF2F6"/>
              </w:rPr>
              <w:t>memory_revisions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История изменений представления записи.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6.3 Documents и indexes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Таблица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Ключевое назначение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artifacts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Оригиналы, версии, MIME, checksum, storage policy.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documents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Логический документ независимо от версии файла.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document_versions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Версия, parser, extraction status.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document_chunks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Иерархические chunks с offsets и ancestry.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chunk_embeddings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Embedding, provider/model/version/dimensions.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link_snapshots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Canonical URL, fetch time, content hash, HTTP metadata.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media_derivatives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Thumbnail, OCR, transcript, captions.</w:t>
            </w:r>
          </w:p>
        </w:tc>
      </w:tr>
    </w:tbl>
    <w:p>
      <w:pPr>
        <w:spacing w:before="80" w:after="0"/>
      </w:pPr>
    </w:p>
    <w:p>
      <w:r>
        <w:rPr>
          <w:rFonts w:ascii="Calibri" w:hAnsi="Calibri" w:eastAsia="Calibri"/>
          <w:b w:val="0"/>
          <w:color w:val="172033"/>
          <w:sz w:val="22"/>
        </w:rPr>
        <w:t xml:space="preserve">Embeddings MUST храниться отдельно от основного текста, чтобы переиндексация новой моделью не изменяла каноническую запись. Unique key SHOULD включать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(chunk_id, embedding_model, model_version)</w:t>
      </w:r>
      <w:r>
        <w:rPr>
          <w:rFonts w:ascii="Calibri" w:hAnsi="Calibri" w:eastAsia="Calibri"/>
          <w:b w:val="0"/>
          <w:color w:val="172033"/>
          <w:sz w:val="22"/>
        </w:rPr>
        <w:t>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6.4 Connectors и jobs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Таблица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Ключевое назначение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connector_definitions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Registry и версия manifest.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connector_accounts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Подключенный аккаунт и состояние auth.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connector_scopes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Разрешенные области провайдера.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connector_secrets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Ссылка на vault/KMS, без открытых токенов в БД.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connector_cursors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Incremental cursor/checkpoint по stream.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external_objects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Нормализованный внешний объект и версия.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sync_jobs</w:t>
            </w:r>
            <w:r>
              <w:rPr>
                <w:rFonts w:ascii="Calibri" w:hAnsi="Calibri" w:eastAsia="Calibri"/>
                <w:b w:val="0"/>
                <w:color w:val="172033"/>
                <w:sz w:val="17"/>
              </w:rPr>
              <w:t xml:space="preserve"> / </w:t>
            </w: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sync_attempts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Планирование, retry, статистика и ошибки.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webhook_deliveries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Delivery ID, signature status, payload hash, processing state.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dead_letter_items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События, исчерпавшие retry policy.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6.5 Sessions, audit и operations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7660"/>
      </w:tblGrid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Таблица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Ключевое назначение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agent_sessions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Начало/окончание сессии, client, project и version.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session_events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Действия агента внутри сессии.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audit_log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Кто, когда, к чему обращался и что изменил.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access_log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Read/search/fetch с outcome и policy decision.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outbox_events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Надежная публикация внутренних событий.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processing_jobs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OCR, parsing, embeddings, extraction, consolidation.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quality_reviews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Human review и evaluation verdicts.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6.6 Обязательные ограничения базы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 xml:space="preserve">Все пользовательские таблицы имеют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workspace_id NOT NULL</w:t>
      </w:r>
      <w:r>
        <w:rPr>
          <w:rFonts w:ascii="Calibri" w:hAnsi="Calibri" w:eastAsia="Calibri"/>
          <w:b w:val="0"/>
          <w:color w:val="172033"/>
          <w:sz w:val="22"/>
        </w:rPr>
        <w:t xml:space="preserve"> и включенный RLS.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enlo" w:hAnsi="Menlo" w:eastAsia="Menlo"/>
          <w:b w:val="0"/>
          <w:color w:val="1F4D78"/>
          <w:sz w:val="20"/>
          <w:shd w:val="clear" w:fill="EEF2F6"/>
        </w:rPr>
        <w:t>source_events</w:t>
      </w:r>
      <w:r>
        <w:rPr>
          <w:rFonts w:ascii="Calibri" w:hAnsi="Calibri" w:eastAsia="Calibri"/>
          <w:b w:val="0"/>
          <w:color w:val="172033"/>
          <w:sz w:val="22"/>
        </w:rPr>
        <w:t xml:space="preserve"> уникален по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(connector_account_id, idempotency_key)</w:t>
      </w:r>
      <w:r>
        <w:rPr>
          <w:rFonts w:ascii="Calibri" w:hAnsi="Calibri" w:eastAsia="Calibri"/>
          <w:b w:val="0"/>
          <w:color w:val="172033"/>
          <w:sz w:val="22"/>
        </w:rPr>
        <w:t xml:space="preserve"> либо эквивалентному источнику.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Supersession chain не содержит циклов; одна запись не supersede сама себя.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enlo" w:hAnsi="Menlo" w:eastAsia="Menlo"/>
          <w:b w:val="0"/>
          <w:color w:val="1F4D78"/>
          <w:sz w:val="20"/>
          <w:shd w:val="clear" w:fill="EEF2F6"/>
        </w:rPr>
        <w:t>valid_to</w:t>
      </w:r>
      <w:r>
        <w:rPr>
          <w:rFonts w:ascii="Calibri" w:hAnsi="Calibri" w:eastAsia="Calibri"/>
          <w:b w:val="0"/>
          <w:color w:val="172033"/>
          <w:sz w:val="22"/>
        </w:rPr>
        <w:t xml:space="preserve"> больше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valid_from</w:t>
      </w:r>
      <w:r>
        <w:rPr>
          <w:rFonts w:ascii="Calibri" w:hAnsi="Calibri" w:eastAsia="Calibri"/>
          <w:b w:val="0"/>
          <w:color w:val="172033"/>
          <w:sz w:val="22"/>
        </w:rPr>
        <w:t>, если обе даты заданы.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Storage object checksum соответствует зарегистрированной версии.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Записи audit/event store не изменяются прикладными ролями.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Внешние IDs не считаются глобально уникальными без provider/account/collection.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Все timestamps хранятся в UTC; исходная timezone сохраняется в metadata.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Service role не используется из browser/mobile clients.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7. Хранение, индексы и резервное копирование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7.1 PostgreSQL и Supabase</w:t>
      </w:r>
    </w:p>
    <w:p>
      <w:r>
        <w:rPr>
          <w:rFonts w:ascii="Calibri" w:hAnsi="Calibri" w:eastAsia="Calibri"/>
          <w:b w:val="0"/>
          <w:color w:val="172033"/>
          <w:sz w:val="22"/>
        </w:rPr>
        <w:t>Отдельный Supabase-проект MUST содержать: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PostgreSQL как каноническую структурированную БД;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enlo" w:hAnsi="Menlo" w:eastAsia="Menlo"/>
          <w:b w:val="0"/>
          <w:color w:val="1F4D78"/>
          <w:sz w:val="20"/>
          <w:shd w:val="clear" w:fill="EEF2F6"/>
        </w:rPr>
        <w:t>pgvector</w:t>
      </w:r>
      <w:r>
        <w:rPr>
          <w:rFonts w:ascii="Calibri" w:hAnsi="Calibri" w:eastAsia="Calibri"/>
          <w:b w:val="0"/>
          <w:color w:val="172033"/>
          <w:sz w:val="22"/>
        </w:rPr>
        <w:t xml:space="preserve"> для semantic search;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PostgreSQL FTS с GIN indexes;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Supabase Storage для originals и derivatives;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Supabase Auth или совместимый OIDC provider;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миграции схемы, RLS policies и database functions в version control.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7.2 Полнотекстовый поиск</w:t>
      </w:r>
    </w:p>
    <w:p>
      <w:r>
        <w:rPr>
          <w:rFonts w:ascii="Calibri" w:hAnsi="Calibri" w:eastAsia="Calibri"/>
          <w:b w:val="0"/>
          <w:color w:val="172033"/>
          <w:sz w:val="22"/>
        </w:rPr>
        <w:t>FTS MUST поддерживать смешанный русский/английский контент. Baseline: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 xml:space="preserve">generated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tsvector</w:t>
      </w:r>
      <w:r>
        <w:rPr>
          <w:rFonts w:ascii="Calibri" w:hAnsi="Calibri" w:eastAsia="Calibri"/>
          <w:b w:val="0"/>
          <w:color w:val="172033"/>
          <w:sz w:val="22"/>
        </w:rPr>
        <w:t xml:space="preserve"> columns для title, summary, body и entity names;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разные веса A/B/C/D;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GIN index;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enlo" w:hAnsi="Menlo" w:eastAsia="Menlo"/>
          <w:b w:val="0"/>
          <w:color w:val="1F4D78"/>
          <w:sz w:val="20"/>
          <w:shd w:val="clear" w:fill="EEF2F6"/>
        </w:rPr>
        <w:t>websearch_to_tsquery</w:t>
      </w:r>
      <w:r>
        <w:rPr>
          <w:rFonts w:ascii="Calibri" w:hAnsi="Calibri" w:eastAsia="Calibri"/>
          <w:b w:val="0"/>
          <w:color w:val="172033"/>
          <w:sz w:val="22"/>
        </w:rPr>
        <w:t xml:space="preserve"> для пользовательских запросов;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 xml:space="preserve">fallback на конфигурацию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simple</w:t>
      </w:r>
      <w:r>
        <w:rPr>
          <w:rFonts w:ascii="Calibri" w:hAnsi="Calibri" w:eastAsia="Calibri"/>
          <w:b w:val="0"/>
          <w:color w:val="172033"/>
          <w:sz w:val="22"/>
        </w:rPr>
        <w:t xml:space="preserve"> для смешанного или неизвестного языка;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отдельные language-aware vectors MAY использоваться после оценки качества.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7.3 Vector search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HNSW является baseline index после достижения объема, при котором sequential scan перестает выполнять SLO.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Distance metric выбирается в соответствии с embedding model и фиксируется ADR.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Размерность vector column не хардкодится до выбора production embedding model.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Filtering по workspace/project/ACL/status/validity выполняется до выдачи результата.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Re-embedding запускается версионируемой background job и допускает параллельное существование старого и нового индекса.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7.4 Supabase Storage</w:t>
      </w:r>
    </w:p>
    <w:p>
      <w:r>
        <w:rPr>
          <w:rFonts w:ascii="Calibri" w:hAnsi="Calibri" w:eastAsia="Calibri"/>
          <w:b w:val="0"/>
          <w:color w:val="172033"/>
          <w:sz w:val="22"/>
        </w:rPr>
        <w:t>Рекомендуемые buckets: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2600"/>
        <w:gridCol w:w="4660"/>
      </w:tblGrid>
      <w:tr>
        <w:trPr>
          <w:cantSplit w:val="true"/>
        </w:trPr>
        <w:tc>
          <w:tcPr>
            <w:tcW w:type="dxa" w:w="21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Bucket</w:t>
            </w:r>
          </w:p>
        </w:tc>
        <w:tc>
          <w:tcPr>
            <w:tcW w:type="dxa" w:w="2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Содержимое</w:t>
            </w:r>
          </w:p>
        </w:tc>
        <w:tc>
          <w:tcPr>
            <w:tcW w:type="dxa" w:w="4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Политика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raw-events</w:t>
            </w:r>
          </w:p>
        </w:tc>
        <w:tc>
          <w:tcPr>
            <w:tcW w:type="dxa" w:w="2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Большие raw payloads, если их нельзя хранить в БД.</w:t>
            </w:r>
          </w:p>
        </w:tc>
        <w:tc>
          <w:tcPr>
            <w:tcW w:type="dxa" w:w="4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private, short/defined retention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artifacts</w:t>
            </w:r>
          </w:p>
        </w:tc>
        <w:tc>
          <w:tcPr>
            <w:tcW w:type="dxa" w:w="2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Archived originals.</w:t>
            </w:r>
          </w:p>
        </w:tc>
        <w:tc>
          <w:tcPr>
            <w:tcW w:type="dxa" w:w="4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private, versioned keys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derivatives</w:t>
            </w:r>
          </w:p>
        </w:tc>
        <w:tc>
          <w:tcPr>
            <w:tcW w:type="dxa" w:w="2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OCR, thumbnails, previews, transcripts.</w:t>
            </w:r>
          </w:p>
        </w:tc>
        <w:tc>
          <w:tcPr>
            <w:tcW w:type="dxa" w:w="4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private, regenerable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exports</w:t>
            </w:r>
          </w:p>
        </w:tc>
        <w:tc>
          <w:tcPr>
            <w:tcW w:type="dxa" w:w="2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Пользовательские export packages.</w:t>
            </w:r>
          </w:p>
        </w:tc>
        <w:tc>
          <w:tcPr>
            <w:tcW w:type="dxa" w:w="4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private, expiring download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quarantine</w:t>
            </w:r>
          </w:p>
        </w:tc>
        <w:tc>
          <w:tcPr>
            <w:tcW w:type="dxa" w:w="2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Непроверенные uploads.</w:t>
            </w:r>
          </w:p>
        </w:tc>
        <w:tc>
          <w:tcPr>
            <w:tcW w:type="dxa" w:w="4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isolated, no retrieval</w:t>
            </w:r>
          </w:p>
        </w:tc>
      </w:tr>
    </w:tbl>
    <w:p>
      <w:pPr>
        <w:spacing w:before="80" w:after="0"/>
      </w:pPr>
    </w:p>
    <w:p>
      <w:r>
        <w:rPr>
          <w:rFonts w:ascii="Calibri" w:hAnsi="Calibri" w:eastAsia="Calibri"/>
          <w:b w:val="0"/>
          <w:color w:val="172033"/>
          <w:sz w:val="22"/>
        </w:rPr>
        <w:t>Object key MUST включать workspace, artifact ID и version; исходное имя хранится как metadata и не используется как доверенный path.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7.5 Backup и disaster recovery</w:t>
      </w:r>
    </w:p>
    <w:p>
      <w:r>
        <w:rPr>
          <w:rFonts w:ascii="Calibri" w:hAnsi="Calibri" w:eastAsia="Calibri"/>
          <w:b w:val="0"/>
          <w:color w:val="172033"/>
          <w:sz w:val="22"/>
        </w:rPr>
        <w:t>Database backup не считается backup всего продукта: резервные копии Supabase Database не восстанавливают удаленные объекты Storage. Поэтому обязательны два независимых контура: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ежедневные database backups; для production SHOULD быть PITR;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отдельное versioned/off-site копирование archived Storage objects и manifests.</w:t>
      </w:r>
    </w:p>
    <w:p>
      <w:r>
        <w:rPr>
          <w:rFonts w:ascii="Calibri" w:hAnsi="Calibri" w:eastAsia="Calibri"/>
          <w:b w:val="0"/>
          <w:color w:val="172033"/>
          <w:sz w:val="22"/>
        </w:rPr>
        <w:t>Целевые показатели beta: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Показатель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Цель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RPO базы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не более 15 минут при включенном PITR; иначе явно документированный daily RPO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RPO archived objects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не более 24 часов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RTO private beta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не более 8 часов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Restore drill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минимум ежеквартально и перед GA</w:t>
            </w:r>
          </w:p>
        </w:tc>
      </w:tr>
    </w:tbl>
    <w:p>
      <w:pPr>
        <w:spacing w:before="80" w:after="0"/>
      </w:pPr>
    </w:p>
    <w:p>
      <w:r>
        <w:rPr>
          <w:rFonts w:ascii="Calibri" w:hAnsi="Calibri" w:eastAsia="Calibri"/>
          <w:b w:val="0"/>
          <w:color w:val="172033"/>
          <w:sz w:val="22"/>
        </w:rPr>
        <w:t>Каждый restore drill MUST проверять не только наличие строк, но также RLS, object checksums, embeddings/index rebuild и выборочную воспроизводимость provenance.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8. Universal ingestion pipeline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8.1 Общий поток</w:t>
      </w:r>
    </w:p>
    <w:p>
      <w:pPr>
        <w:spacing w:before="10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715000" cy="2805545"/>
            <wp:docPr id="2" name="Picture 2" descr="Поток ingestion и формирования памяти" title="Поток ingestion и формирования памят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sha_Memory_OS_Ingestion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05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Calibri"/>
          <w:i/>
          <w:color w:val="667085"/>
          <w:sz w:val="17"/>
        </w:rPr>
        <w:t>Поток ingestion и формирования памяти</w:t>
      </w:r>
    </w:p>
    <w:p>
      <w:r>
        <w:rPr>
          <w:rFonts w:ascii="Calibri" w:hAnsi="Calibri" w:eastAsia="Calibri"/>
          <w:b w:val="0"/>
          <w:color w:val="172033"/>
          <w:sz w:val="22"/>
        </w:rPr>
        <w:t>Каждый источник проходит единый pipeline:</w:t>
      </w:r>
    </w:p>
    <w:p>
      <w:pPr>
        <w:pStyle w:val="SMCode"/>
        <w:shd w:val="clear" w:fill="F4F6F9"/>
        <w:pBdr>
          <w:left w:val="single" w:sz="10" w:space="5" w:color="94A3B8"/>
        </w:pBdr>
      </w:pPr>
      <w:r>
        <w:rPr>
          <w:rFonts w:ascii="Menlo" w:hAnsi="Menlo" w:eastAsia="Menlo"/>
          <w:color w:val="0B2545"/>
          <w:sz w:val="16"/>
        </w:rPr>
        <w:t>capture -&gt; validate -&gt; quarantine -&gt; hash/dedup -&gt; raw event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      -&gt; store/reference original -&gt; extract/OCR/transcribe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      -&gt; normalize -&gt; chunk -&gt; classify/entities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      -&gt; memory candidates -&gt; FTS/embeddings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      -&gt; quality gate -&gt; publish projections -&gt; audit</w:t>
      </w:r>
    </w:p>
    <w:p>
      <w:r>
        <w:rPr>
          <w:rFonts w:ascii="Calibri" w:hAnsi="Calibri" w:eastAsia="Calibri"/>
          <w:b w:val="0"/>
          <w:color w:val="172033"/>
          <w:sz w:val="22"/>
        </w:rPr>
        <w:t>Шаги выполняются идемпотентно. Ошибка enrichment не должна отменять факт приема события. Повторный запуск с тем же parser/model version не создает дубли.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8.2 Контракт приема</w:t>
      </w:r>
    </w:p>
    <w:p>
      <w:r>
        <w:rPr>
          <w:rFonts w:ascii="Calibri" w:hAnsi="Calibri" w:eastAsia="Calibri"/>
          <w:b w:val="0"/>
          <w:color w:val="172033"/>
          <w:sz w:val="22"/>
        </w:rPr>
        <w:t xml:space="preserve">Минимальный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IngestionEnvelope</w:t>
      </w:r>
      <w:r>
        <w:rPr>
          <w:rFonts w:ascii="Calibri" w:hAnsi="Calibri" w:eastAsia="Calibri"/>
          <w:b w:val="0"/>
          <w:color w:val="172033"/>
          <w:sz w:val="22"/>
        </w:rPr>
        <w:t>:</w:t>
      </w:r>
    </w:p>
    <w:p>
      <w:pPr>
        <w:pStyle w:val="SMCode"/>
        <w:shd w:val="clear" w:fill="F4F6F9"/>
        <w:pBdr>
          <w:left w:val="single" w:sz="10" w:space="5" w:color="94A3B8"/>
        </w:pBdr>
      </w:pPr>
      <w:r>
        <w:rPr>
          <w:rFonts w:ascii="Menlo" w:hAnsi="Menlo" w:eastAsia="Menlo"/>
          <w:color w:val="0B2545"/>
          <w:sz w:val="16"/>
        </w:rPr>
        <w:t>{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"schema_version": "1.0",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"workspace_id": "uuid",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"source": {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  "provider": "google_drive",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  "account_id": "uuid",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  "external_id": "file-id",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  "external_version": "opaque-version"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},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"event_type": "object.updated",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"observed_at": "2026-08-11T08:00:00Z",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"idempotency_key": "provider/account/object/version/event",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"content": {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  "mime_type": "application/pdf",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  "reference": "storage-or-provider-reference",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  "checksum": "sha256:..."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},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"scope": {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  "project_id": "uuid",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  "sensitivity": "confidential",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  "storage_mode": "indexed"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},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"provenance": {}</w:t>
      </w:r>
      <w:r>
        <w:br/>
      </w:r>
      <w:r>
        <w:rPr>
          <w:rFonts w:ascii="Menlo" w:hAnsi="Menlo" w:eastAsia="Menlo"/>
          <w:color w:val="0B2545"/>
          <w:sz w:val="16"/>
        </w:rPr>
        <w:t>}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8.3 Стадии и требования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Capture and validate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Проверить schema version, tenant, connector state и scope.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Ограничить размер, MIME types, URL schemes и nested archives.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Проверить webhook signature до parsing payload.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Создать immutable source event и trace ID.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Quarantine and safety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Пользовательские файлы сначала попадают в isolated bucket.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Архивы имеют лимит глубины, количества файлов и суммарного размера.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Active content, macros и executable attachments не исполняются.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Link fetcher имеет SSRF protection, DNS/IP revalidation, egress allowlist и лимит redirects.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Извлеченный текст помечается как untrusted content для последующих LLM вызовов.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Hash and dedup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Exact content: SHA-256 original bytes.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Logical version: provider version/etag/revision.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Text fingerprint: normalized content hash.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Near duplicate: optional MinHash/semantic similarity после exact checks.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Extract and normalize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Сохранить parser name/version и warnings.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Сохранить иерархию: документ, section, paragraph/table, page и media timestamp.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Нормализовать Unicode, но не терять original bytes.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Не удалять даты, units, code symbols и IDs в процессе cleaning.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Chunk and index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Chunking SHOULD быть structure-aware, а не только по числу токенов.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Chunk хранит parent section, neighboring chunks, offsets и provenance.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Chunk size и overlap версионируются; baseline определяется retrieval evaluation.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FTS может быть готов раньше embeddings; объект имеет независимые stage statuses.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Extract memory candidates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LLM extraction возвращает schema-validated JSON.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Каждый candidate содержит evidence spans, confidence и proposed action.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Low-confidence и high-sensitivity candidates идут в review queue.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 xml:space="preserve">LLM не имеет права самостоятельно ставить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verified</w:t>
      </w:r>
      <w:r>
        <w:rPr>
          <w:rFonts w:ascii="Calibri" w:hAnsi="Calibri" w:eastAsia="Calibri"/>
          <w:b w:val="0"/>
          <w:color w:val="172033"/>
          <w:sz w:val="22"/>
        </w:rPr>
        <w:t xml:space="preserve"> без правила или user confirmation.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8.4 Текст и ручные заметки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Быстрый capture MUST принимать plain text и Markdown.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 xml:space="preserve">Пользователь может указать project, type, importance, sensitivity и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remember until</w:t>
      </w:r>
      <w:r>
        <w:rPr>
          <w:rFonts w:ascii="Calibri" w:hAnsi="Calibri" w:eastAsia="Calibri"/>
          <w:b w:val="0"/>
          <w:color w:val="172033"/>
          <w:sz w:val="22"/>
        </w:rPr>
        <w:t>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 xml:space="preserve">Explicit commands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remember</w:t>
      </w:r>
      <w:r>
        <w:rPr>
          <w:rFonts w:ascii="Calibri" w:hAnsi="Calibri" w:eastAsia="Calibri"/>
          <w:b w:val="0"/>
          <w:color w:val="172033"/>
          <w:sz w:val="22"/>
        </w:rPr>
        <w:t xml:space="preserve">,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decision</w:t>
      </w:r>
      <w:r>
        <w:rPr>
          <w:rFonts w:ascii="Calibri" w:hAnsi="Calibri" w:eastAsia="Calibri"/>
          <w:b w:val="0"/>
          <w:color w:val="172033"/>
          <w:sz w:val="22"/>
        </w:rPr>
        <w:t xml:space="preserve">,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task</w:t>
      </w:r>
      <w:r>
        <w:rPr>
          <w:rFonts w:ascii="Calibri" w:hAnsi="Calibri" w:eastAsia="Calibri"/>
          <w:b w:val="0"/>
          <w:color w:val="172033"/>
          <w:sz w:val="22"/>
        </w:rPr>
        <w:t xml:space="preserve"> обходят generic classifier, но не provenance/audit.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Clipboard capture MAY появиться в native companion после privacy review.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8.5 PDF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Поддержать text PDF и scanned PDF.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Для scanned PDF запускать OCR с page-level provenance.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Извлекать metadata, headings, paragraphs и tables в меру надежности parser.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Password-protected PDF требует пароль только в локальной пользовательской сессии; пароль не сохраняется.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Значение page number в evidence соответствует отображаемой странице документа либо явно содержит physical page index.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8.6 DOCX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Извлекать headings, paragraphs, lists, tables, hyperlinks, comments и tracked-change state, если parser это поддерживает.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Сохранять порядок блоков и структурные IDs.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Не считать удаленный tracked-change text актуальным без явного режима review history.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Embedded files обрабатываются как отдельные artifacts только после safety checks.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8.7 Фото и изображения</w:t>
      </w:r>
    </w:p>
    <w:p>
      <w:r>
        <w:rPr>
          <w:rFonts w:ascii="Calibri" w:hAnsi="Calibri" w:eastAsia="Calibri"/>
          <w:b w:val="0"/>
          <w:color w:val="172033"/>
          <w:sz w:val="22"/>
        </w:rPr>
        <w:t>Pipeline MAY создавать: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EXIF metadata с privacy policy;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OCR text;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perceptual hash;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thumbnail;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visual caption и detected objects с model/version/confidence;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face recognition только как отдельная opt-in функция, OUT для V1.</w:t>
      </w:r>
    </w:p>
    <w:p>
      <w:r>
        <w:rPr>
          <w:rFonts w:ascii="Calibri" w:hAnsi="Calibri" w:eastAsia="Calibri"/>
          <w:b w:val="0"/>
          <w:color w:val="172033"/>
          <w:sz w:val="22"/>
        </w:rPr>
        <w:t xml:space="preserve">GPS metadata имеет sensitivity не ниже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personal</w:t>
      </w:r>
      <w:r>
        <w:rPr>
          <w:rFonts w:ascii="Calibri" w:hAnsi="Calibri" w:eastAsia="Calibri"/>
          <w:b w:val="0"/>
          <w:color w:val="172033"/>
          <w:sz w:val="22"/>
        </w:rPr>
        <w:t xml:space="preserve"> и по умолчанию не передается агентам.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8.8 Voice и audio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Сохранять original audio согласно storage mode.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Определять язык и создавать transcript с timestamps.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При возможности разделять speakers, но не утверждать identity без подтверждения.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Пользователь может редактировать transcript; correction создает новую revision.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Memory extraction выполняется из подтвержденного или помеченного transcript с ссылкой на audio time range.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8.9 Links и web snapshots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Сохранять canonical URL, fetch time, title, author/date, content hash и HTTP metadata.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 xml:space="preserve">Поддержать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reference only</w:t>
      </w:r>
      <w:r>
        <w:rPr>
          <w:rFonts w:ascii="Calibri" w:hAnsi="Calibri" w:eastAsia="Calibri"/>
          <w:b w:val="0"/>
          <w:color w:val="172033"/>
          <w:sz w:val="22"/>
        </w:rPr>
        <w:t xml:space="preserve"> без копирования текста.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 xml:space="preserve">Для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indexed</w:t>
      </w:r>
      <w:r>
        <w:rPr>
          <w:rFonts w:ascii="Calibri" w:hAnsi="Calibri" w:eastAsia="Calibri"/>
          <w:b w:val="0"/>
          <w:color w:val="172033"/>
          <w:sz w:val="22"/>
        </w:rPr>
        <w:t xml:space="preserve"> хранить очищенный snapshot и ссылку на оригинал.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Повторный fetch создает version, если content hash изменился.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Authenticated pages читаются только через разрешенный connector/browser context; credentials не передаются generic fetcher.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8.10 Job lifecycle</w:t>
      </w:r>
    </w:p>
    <w:p>
      <w:r>
        <w:rPr>
          <w:rFonts w:ascii="Calibri" w:hAnsi="Calibri" w:eastAsia="Calibri"/>
          <w:b w:val="0"/>
          <w:color w:val="172033"/>
          <w:sz w:val="22"/>
        </w:rPr>
        <w:t xml:space="preserve">Статусы: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queued</w:t>
      </w:r>
      <w:r>
        <w:rPr>
          <w:rFonts w:ascii="Calibri" w:hAnsi="Calibri" w:eastAsia="Calibri"/>
          <w:b w:val="0"/>
          <w:color w:val="172033"/>
          <w:sz w:val="22"/>
        </w:rPr>
        <w:t xml:space="preserve">,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running</w:t>
      </w:r>
      <w:r>
        <w:rPr>
          <w:rFonts w:ascii="Calibri" w:hAnsi="Calibri" w:eastAsia="Calibri"/>
          <w:b w:val="0"/>
          <w:color w:val="172033"/>
          <w:sz w:val="22"/>
        </w:rPr>
        <w:t xml:space="preserve">,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succeeded</w:t>
      </w:r>
      <w:r>
        <w:rPr>
          <w:rFonts w:ascii="Calibri" w:hAnsi="Calibri" w:eastAsia="Calibri"/>
          <w:b w:val="0"/>
          <w:color w:val="172033"/>
          <w:sz w:val="22"/>
        </w:rPr>
        <w:t xml:space="preserve">,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partial</w:t>
      </w:r>
      <w:r>
        <w:rPr>
          <w:rFonts w:ascii="Calibri" w:hAnsi="Calibri" w:eastAsia="Calibri"/>
          <w:b w:val="0"/>
          <w:color w:val="172033"/>
          <w:sz w:val="22"/>
        </w:rPr>
        <w:t xml:space="preserve">,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retryable_failed</w:t>
      </w:r>
      <w:r>
        <w:rPr>
          <w:rFonts w:ascii="Calibri" w:hAnsi="Calibri" w:eastAsia="Calibri"/>
          <w:b w:val="0"/>
          <w:color w:val="172033"/>
          <w:sz w:val="22"/>
        </w:rPr>
        <w:t xml:space="preserve">,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dead_letter</w:t>
      </w:r>
      <w:r>
        <w:rPr>
          <w:rFonts w:ascii="Calibri" w:hAnsi="Calibri" w:eastAsia="Calibri"/>
          <w:b w:val="0"/>
          <w:color w:val="172033"/>
          <w:sz w:val="22"/>
        </w:rPr>
        <w:t xml:space="preserve">,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cancelled</w:t>
      </w:r>
      <w:r>
        <w:rPr>
          <w:rFonts w:ascii="Calibri" w:hAnsi="Calibri" w:eastAsia="Calibri"/>
          <w:b w:val="0"/>
          <w:color w:val="172033"/>
          <w:sz w:val="22"/>
        </w:rPr>
        <w:t>.</w:t>
      </w:r>
    </w:p>
    <w:p>
      <w:r>
        <w:rPr>
          <w:rFonts w:ascii="Calibri" w:hAnsi="Calibri" w:eastAsia="Calibri"/>
          <w:b w:val="0"/>
          <w:color w:val="172033"/>
          <w:sz w:val="22"/>
        </w:rPr>
        <w:t xml:space="preserve">Retry policy MUST учитывать тип ошибки,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Retry-After</w:t>
      </w:r>
      <w:r>
        <w:rPr>
          <w:rFonts w:ascii="Calibri" w:hAnsi="Calibri" w:eastAsia="Calibri"/>
          <w:b w:val="0"/>
          <w:color w:val="172033"/>
          <w:sz w:val="22"/>
        </w:rPr>
        <w:t>, provider quotas и exponential backoff with jitter. Poison item после лимита попадает в dead letter с возможностью безопасного replay.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9. Memory Core и consolidation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9.1 Write paths</w:t>
      </w:r>
    </w:p>
    <w:p>
      <w:r>
        <w:rPr>
          <w:rFonts w:ascii="Calibri" w:hAnsi="Calibri" w:eastAsia="Calibri"/>
          <w:b w:val="0"/>
          <w:color w:val="172033"/>
          <w:sz w:val="22"/>
        </w:rPr>
        <w:t>Система имеет три контролируемых пути записи: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2600"/>
        <w:gridCol w:w="4660"/>
      </w:tblGrid>
      <w:tr>
        <w:trPr>
          <w:cantSplit w:val="true"/>
        </w:trPr>
        <w:tc>
          <w:tcPr>
            <w:tcW w:type="dxa" w:w="21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Путь</w:t>
            </w:r>
          </w:p>
        </w:tc>
        <w:tc>
          <w:tcPr>
            <w:tcW w:type="dxa" w:w="2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Пример</w:t>
            </w:r>
          </w:p>
        </w:tc>
        <w:tc>
          <w:tcPr>
            <w:tcW w:type="dxa" w:w="4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Уровень доверия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Explicit</w:t>
            </w:r>
          </w:p>
        </w:tc>
        <w:tc>
          <w:tcPr>
            <w:tcW w:type="dxa" w:w="2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 xml:space="preserve">Пользователь или агент вызывает </w:t>
            </w: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decision.record</w:t>
            </w: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.</w:t>
            </w:r>
          </w:p>
        </w:tc>
        <w:tc>
          <w:tcPr>
            <w:tcW w:type="dxa" w:w="4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Высокий, но проверяются scope и конфликт.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Extracted</w:t>
            </w:r>
          </w:p>
        </w:tc>
        <w:tc>
          <w:tcPr>
            <w:tcW w:type="dxa" w:w="2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Pipeline извлекает факт из письма или документа.</w:t>
            </w:r>
          </w:p>
        </w:tc>
        <w:tc>
          <w:tcPr>
            <w:tcW w:type="dxa" w:w="4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Candidate до правила/review.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Derived</w:t>
            </w:r>
          </w:p>
        </w:tc>
        <w:tc>
          <w:tcPr>
            <w:tcW w:type="dxa" w:w="2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Project state или summary рассчитывается из событий.</w:t>
            </w:r>
          </w:p>
        </w:tc>
        <w:tc>
          <w:tcPr>
            <w:tcW w:type="dxa" w:w="4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Зависит от входных records и projection version.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9.2 Explicit memory write</w:t>
      </w:r>
    </w:p>
    <w:p>
      <w:r>
        <w:rPr>
          <w:rFonts w:ascii="Calibri" w:hAnsi="Calibri" w:eastAsia="Calibri"/>
          <w:b w:val="0"/>
          <w:color w:val="172033"/>
          <w:sz w:val="22"/>
        </w:rPr>
        <w:t>Каждый write request MUST иметь: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subject/actor;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workspace и project scope;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memory type;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content или типизированный payload;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 xml:space="preserve">provenance или явную отметку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user_asserted</w:t>
      </w:r>
      <w:r>
        <w:rPr>
          <w:rFonts w:ascii="Calibri" w:hAnsi="Calibri" w:eastAsia="Calibri"/>
          <w:b w:val="0"/>
          <w:color w:val="172033"/>
          <w:sz w:val="22"/>
        </w:rPr>
        <w:t>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idempotency key;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sensitivity;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ожидаемую версию при update;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reason для correction/supersession/delete.</w:t>
      </w:r>
    </w:p>
    <w:p>
      <w:r>
        <w:rPr>
          <w:rFonts w:ascii="Calibri" w:hAnsi="Calibri" w:eastAsia="Calibri"/>
          <w:b w:val="0"/>
          <w:color w:val="172033"/>
          <w:sz w:val="22"/>
        </w:rPr>
        <w:t>API сначала возвращает durable write receipt, а embeddings и тяжелая extraction выполняются асинхронно.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9.3 Consolidation policy</w:t>
      </w:r>
    </w:p>
    <w:p>
      <w:r>
        <w:rPr>
          <w:rFonts w:ascii="Calibri" w:hAnsi="Calibri" w:eastAsia="Calibri"/>
          <w:b w:val="0"/>
          <w:color w:val="172033"/>
          <w:sz w:val="22"/>
        </w:rPr>
        <w:t>Consolidation worker выполняет: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объединение подтвержденных дублей;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обновление entity aliases;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связывание событий, решений и задач;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формирование candidate conflicts;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пересчет summaries и project state projections;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снижение retrieval weight устаревших данных без удаления истории;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re-verification записи при изменении/удалении источника.</w:t>
      </w:r>
    </w:p>
    <w:p>
      <w:r>
        <w:rPr>
          <w:rFonts w:ascii="Calibri" w:hAnsi="Calibri" w:eastAsia="Calibri"/>
          <w:b w:val="0"/>
          <w:color w:val="172033"/>
          <w:sz w:val="22"/>
        </w:rPr>
        <w:t>Consolidation MUST быть воспроизводимой по versioned rules/models. Каждое изменение active state имеет link на входные records и consolidation run.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9.4 Project state</w:t>
      </w:r>
    </w:p>
    <w:p>
      <w:r>
        <w:rPr>
          <w:rFonts w:ascii="Menlo" w:hAnsi="Menlo" w:eastAsia="Menlo"/>
          <w:b w:val="0"/>
          <w:color w:val="1F4D78"/>
          <w:sz w:val="20"/>
          <w:shd w:val="clear" w:fill="EEF2F6"/>
        </w:rPr>
        <w:t>project_state_versions</w:t>
      </w:r>
      <w:r>
        <w:rPr>
          <w:rFonts w:ascii="Calibri" w:hAnsi="Calibri" w:eastAsia="Calibri"/>
          <w:b w:val="0"/>
          <w:color w:val="172033"/>
          <w:sz w:val="22"/>
        </w:rPr>
        <w:t xml:space="preserve"> использует optimistic concurrency: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 xml:space="preserve">клиент читает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state_version</w:t>
      </w:r>
      <w:r>
        <w:rPr>
          <w:rFonts w:ascii="Calibri" w:hAnsi="Calibri" w:eastAsia="Calibri"/>
          <w:b w:val="0"/>
          <w:color w:val="172033"/>
          <w:sz w:val="22"/>
        </w:rPr>
        <w:t>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update передает expected version;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конфликт обновления возвращает current state и diff;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успешный update создает новую версию и audit event;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state MAY быть пересчитан из событий, но user-pinned fields не перезаписываются автоматически.</w:t>
      </w:r>
    </w:p>
    <w:p>
      <w:r>
        <w:rPr>
          <w:rFonts w:ascii="Calibri" w:hAnsi="Calibri" w:eastAsia="Calibri"/>
          <w:b w:val="0"/>
          <w:color w:val="172033"/>
          <w:sz w:val="22"/>
        </w:rPr>
        <w:t>Обязательные поля project state:</w:t>
      </w:r>
    </w:p>
    <w:p>
      <w:pPr>
        <w:pStyle w:val="SMCode"/>
        <w:shd w:val="clear" w:fill="F4F6F9"/>
        <w:pBdr>
          <w:left w:val="single" w:sz="10" w:space="5" w:color="94A3B8"/>
        </w:pBdr>
      </w:pPr>
      <w:r>
        <w:rPr>
          <w:rFonts w:ascii="Menlo" w:hAnsi="Menlo" w:eastAsia="Menlo"/>
          <w:color w:val="0B2545"/>
          <w:sz w:val="16"/>
        </w:rPr>
        <w:t>stage</w:t>
      </w:r>
      <w:r>
        <w:br/>
      </w:r>
      <w:r>
        <w:rPr>
          <w:rFonts w:ascii="Menlo" w:hAnsi="Menlo" w:eastAsia="Menlo"/>
          <w:color w:val="0B2545"/>
          <w:sz w:val="16"/>
        </w:rPr>
        <w:t>current_objective</w:t>
      </w:r>
      <w:r>
        <w:br/>
      </w:r>
      <w:r>
        <w:rPr>
          <w:rFonts w:ascii="Menlo" w:hAnsi="Menlo" w:eastAsia="Menlo"/>
          <w:color w:val="0B2545"/>
          <w:sz w:val="16"/>
        </w:rPr>
        <w:t>active_repositories / branches / PRs</w:t>
      </w:r>
      <w:r>
        <w:br/>
      </w:r>
      <w:r>
        <w:rPr>
          <w:rFonts w:ascii="Menlo" w:hAnsi="Menlo" w:eastAsia="Menlo"/>
          <w:color w:val="0B2545"/>
          <w:sz w:val="16"/>
        </w:rPr>
        <w:t>completed</w:t>
      </w:r>
      <w:r>
        <w:br/>
      </w:r>
      <w:r>
        <w:rPr>
          <w:rFonts w:ascii="Menlo" w:hAnsi="Menlo" w:eastAsia="Menlo"/>
          <w:color w:val="0B2545"/>
          <w:sz w:val="16"/>
        </w:rPr>
        <w:t>in_progress</w:t>
      </w:r>
      <w:r>
        <w:br/>
      </w:r>
      <w:r>
        <w:rPr>
          <w:rFonts w:ascii="Menlo" w:hAnsi="Menlo" w:eastAsia="Menlo"/>
          <w:color w:val="0B2545"/>
          <w:sz w:val="16"/>
        </w:rPr>
        <w:t>blocked</w:t>
      </w:r>
      <w:r>
        <w:br/>
      </w:r>
      <w:r>
        <w:rPr>
          <w:rFonts w:ascii="Menlo" w:hAnsi="Menlo" w:eastAsia="Menlo"/>
          <w:color w:val="0B2545"/>
          <w:sz w:val="16"/>
        </w:rPr>
        <w:t>next_actions</w:t>
      </w:r>
      <w:r>
        <w:br/>
      </w:r>
      <w:r>
        <w:rPr>
          <w:rFonts w:ascii="Menlo" w:hAnsi="Menlo" w:eastAsia="Menlo"/>
          <w:color w:val="0B2545"/>
          <w:sz w:val="16"/>
        </w:rPr>
        <w:t>active_decisions</w:t>
      </w:r>
      <w:r>
        <w:br/>
      </w:r>
      <w:r>
        <w:rPr>
          <w:rFonts w:ascii="Menlo" w:hAnsi="Menlo" w:eastAsia="Menlo"/>
          <w:color w:val="0B2545"/>
          <w:sz w:val="16"/>
        </w:rPr>
        <w:t>risks</w:t>
      </w:r>
      <w:r>
        <w:br/>
      </w:r>
      <w:r>
        <w:rPr>
          <w:rFonts w:ascii="Menlo" w:hAnsi="Menlo" w:eastAsia="Menlo"/>
          <w:color w:val="0B2545"/>
          <w:sz w:val="16"/>
        </w:rPr>
        <w:t>last_verified_at</w:t>
      </w:r>
      <w:r>
        <w:br/>
      </w:r>
      <w:r>
        <w:rPr>
          <w:rFonts w:ascii="Menlo" w:hAnsi="Menlo" w:eastAsia="Menlo"/>
          <w:color w:val="0B2545"/>
          <w:sz w:val="16"/>
        </w:rPr>
        <w:t>evidence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9.5 Handoff</w:t>
      </w:r>
    </w:p>
    <w:p>
      <w:r>
        <w:rPr>
          <w:rFonts w:ascii="Calibri" w:hAnsi="Calibri" w:eastAsia="Calibri"/>
          <w:b w:val="0"/>
          <w:color w:val="172033"/>
          <w:sz w:val="22"/>
        </w:rPr>
        <w:t>Handoff MUST быть коротким operational artifact, а не полным transcript:</w:t>
      </w:r>
    </w:p>
    <w:p>
      <w:pPr>
        <w:pStyle w:val="SMCode"/>
        <w:shd w:val="clear" w:fill="F4F6F9"/>
        <w:pBdr>
          <w:left w:val="single" w:sz="10" w:space="5" w:color="94A3B8"/>
        </w:pBdr>
      </w:pPr>
      <w:r>
        <w:rPr>
          <w:rFonts w:ascii="Menlo" w:hAnsi="Menlo" w:eastAsia="Menlo"/>
          <w:color w:val="0B2545"/>
          <w:sz w:val="16"/>
        </w:rPr>
        <w:t>{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"project": "AISTROYKA",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"from_agent": "cursor",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"session_id": "...",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"completed": ["..."],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"artifacts": [{"type": "commit", "ref": "abc123"}],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"validation": [{"check": "tests", "result": "pass"}],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"open_items": ["..."],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"blockers": ["..."],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"recommended_next": ["..."],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"evidence": ["..."]</w:t>
      </w:r>
      <w:r>
        <w:br/>
      </w:r>
      <w:r>
        <w:rPr>
          <w:rFonts w:ascii="Menlo" w:hAnsi="Menlo" w:eastAsia="Menlo"/>
          <w:color w:val="0B2545"/>
          <w:sz w:val="16"/>
        </w:rPr>
        <w:t>}</w:t>
      </w:r>
    </w:p>
    <w:p>
      <w:r>
        <w:rPr>
          <w:rFonts w:ascii="Menlo" w:hAnsi="Menlo" w:eastAsia="Menlo"/>
          <w:b w:val="0"/>
          <w:color w:val="1F4D78"/>
          <w:sz w:val="20"/>
          <w:shd w:val="clear" w:fill="EEF2F6"/>
        </w:rPr>
        <w:t>session.finish</w:t>
      </w:r>
      <w:r>
        <w:rPr>
          <w:rFonts w:ascii="Calibri" w:hAnsi="Calibri" w:eastAsia="Calibri"/>
          <w:b w:val="0"/>
          <w:color w:val="172033"/>
          <w:sz w:val="22"/>
        </w:rPr>
        <w:t xml:space="preserve"> SHOULD предлагать handoff, если сессия изменила проект. Пустой optimistic handoff не создается: completion и validation должны быть подтверждаемы session events или источником.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9.6 Forget, delete и retraction</w:t>
      </w:r>
    </w:p>
    <w:p>
      <w:r>
        <w:rPr>
          <w:rFonts w:ascii="Calibri" w:hAnsi="Calibri" w:eastAsia="Calibri"/>
          <w:b w:val="0"/>
          <w:color w:val="172033"/>
          <w:sz w:val="22"/>
        </w:rPr>
        <w:t>Операции разделяются: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enlo" w:hAnsi="Menlo" w:eastAsia="Menlo"/>
          <w:b w:val="0"/>
          <w:color w:val="1F4D78"/>
          <w:sz w:val="20"/>
          <w:shd w:val="clear" w:fill="EEF2F6"/>
        </w:rPr>
        <w:t>retract</w:t>
      </w:r>
      <w:r>
        <w:rPr>
          <w:rFonts w:ascii="Calibri" w:hAnsi="Calibri" w:eastAsia="Calibri"/>
          <w:b w:val="0"/>
          <w:color w:val="172033"/>
          <w:sz w:val="22"/>
        </w:rPr>
        <w:t xml:space="preserve"> - утверждение неверно, но история нужна;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enlo" w:hAnsi="Menlo" w:eastAsia="Menlo"/>
          <w:b w:val="0"/>
          <w:color w:val="1F4D78"/>
          <w:sz w:val="20"/>
          <w:shd w:val="clear" w:fill="EEF2F6"/>
        </w:rPr>
        <w:t>forget</w:t>
      </w:r>
      <w:r>
        <w:rPr>
          <w:rFonts w:ascii="Calibri" w:hAnsi="Calibri" w:eastAsia="Calibri"/>
          <w:b w:val="0"/>
          <w:color w:val="172033"/>
          <w:sz w:val="22"/>
        </w:rPr>
        <w:t xml:space="preserve"> - исключить из активной памяти и retrieval;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enlo" w:hAnsi="Menlo" w:eastAsia="Menlo"/>
          <w:b w:val="0"/>
          <w:color w:val="1F4D78"/>
          <w:sz w:val="20"/>
          <w:shd w:val="clear" w:fill="EEF2F6"/>
        </w:rPr>
        <w:t>delete</w:t>
      </w:r>
      <w:r>
        <w:rPr>
          <w:rFonts w:ascii="Calibri" w:hAnsi="Calibri" w:eastAsia="Calibri"/>
          <w:b w:val="0"/>
          <w:color w:val="172033"/>
          <w:sz w:val="22"/>
        </w:rPr>
        <w:t xml:space="preserve"> - удалить данные по privacy request;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enlo" w:hAnsi="Menlo" w:eastAsia="Menlo"/>
          <w:b w:val="0"/>
          <w:color w:val="1F4D78"/>
          <w:sz w:val="20"/>
          <w:shd w:val="clear" w:fill="EEF2F6"/>
        </w:rPr>
        <w:t>disconnect</w:t>
      </w:r>
      <w:r>
        <w:rPr>
          <w:rFonts w:ascii="Calibri" w:hAnsi="Calibri" w:eastAsia="Calibri"/>
          <w:b w:val="0"/>
          <w:color w:val="172033"/>
          <w:sz w:val="22"/>
        </w:rPr>
        <w:t xml:space="preserve"> - прекратить sync и применить выбранную retention policy;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enlo" w:hAnsi="Menlo" w:eastAsia="Menlo"/>
          <w:b w:val="0"/>
          <w:color w:val="1F4D78"/>
          <w:sz w:val="20"/>
          <w:shd w:val="clear" w:fill="EEF2F6"/>
        </w:rPr>
        <w:t>purge</w:t>
      </w:r>
      <w:r>
        <w:rPr>
          <w:rFonts w:ascii="Calibri" w:hAnsi="Calibri" w:eastAsia="Calibri"/>
          <w:b w:val="0"/>
          <w:color w:val="172033"/>
          <w:sz w:val="22"/>
        </w:rPr>
        <w:t xml:space="preserve"> - физическое удаление после grace period и legal/backup policy.</w:t>
      </w:r>
    </w:p>
    <w:p>
      <w:r>
        <w:rPr>
          <w:rFonts w:ascii="Calibri" w:hAnsi="Calibri" w:eastAsia="Calibri"/>
          <w:b w:val="0"/>
          <w:color w:val="172033"/>
          <w:sz w:val="22"/>
        </w:rPr>
        <w:t>Delete workflow MUST учитывать chunks, embeddings, derivatives, caches, exports, external references и backups. Пользователь получает deletion receipt с scope и ожидаемым сроком завершения.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10. Retrieval Engine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10.1 Цели</w:t>
      </w:r>
    </w:p>
    <w:p>
      <w:r>
        <w:rPr>
          <w:rFonts w:ascii="Calibri" w:hAnsi="Calibri" w:eastAsia="Calibri"/>
          <w:b w:val="0"/>
          <w:color w:val="172033"/>
          <w:sz w:val="22"/>
        </w:rPr>
        <w:t>Retrieval обязан отвечать не только «что похоже», но и: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что актуально на заданный момент;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что относится к разрешенному проекту и агенту;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какое утверждение подтверждено более надежным источником;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как изменялась информация;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какие доказательства можно вернуть клиенту;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когда нужен live fetch из первичного источника.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10.2 Query planning</w:t>
      </w:r>
    </w:p>
    <w:p>
      <w:r>
        <w:rPr>
          <w:rFonts w:ascii="Calibri" w:hAnsi="Calibri" w:eastAsia="Calibri"/>
          <w:b w:val="0"/>
          <w:color w:val="172033"/>
          <w:sz w:val="22"/>
        </w:rPr>
        <w:t>Query Planner классифицирует запрос: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Класс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Предпочтительный путь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Exact entity/state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SQL/entity resolution/project state.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Keyword/ID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FTS + exact metadata filters.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Semantic question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Vector + FTS hybrid.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Current truth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Temporal/status filter + authoritative source ranking.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Historical change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Timeline/supersession chain.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Fresh external state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Live connector после policy check.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Multi-hop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Ограниченный agentic retrieval с budget.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10.3 Hybrid pipeline</w:t>
      </w:r>
    </w:p>
    <w:p>
      <w:r>
        <w:rPr>
          <w:rFonts w:ascii="Calibri" w:hAnsi="Calibri" w:eastAsia="Calibri"/>
          <w:b w:val="0"/>
          <w:color w:val="172033"/>
          <w:sz w:val="22"/>
        </w:rPr>
        <w:t>Baseline pipeline:</w:t>
      </w:r>
    </w:p>
    <w:p>
      <w:pPr>
        <w:pStyle w:val="SMCode"/>
        <w:shd w:val="clear" w:fill="F4F6F9"/>
        <w:pBdr>
          <w:left w:val="single" w:sz="10" w:space="5" w:color="94A3B8"/>
        </w:pBdr>
      </w:pPr>
      <w:r>
        <w:rPr>
          <w:rFonts w:ascii="Menlo" w:hAnsi="Menlo" w:eastAsia="Menlo"/>
          <w:color w:val="0B2545"/>
          <w:sz w:val="16"/>
        </w:rPr>
        <w:t>authorize query</w:t>
      </w:r>
      <w:r>
        <w:br/>
      </w:r>
      <w:r>
        <w:rPr>
          <w:rFonts w:ascii="Menlo" w:hAnsi="Menlo" w:eastAsia="Menlo"/>
          <w:color w:val="0B2545"/>
          <w:sz w:val="16"/>
        </w:rPr>
        <w:t>-&gt; resolve workspace/project/entities/time intent</w:t>
      </w:r>
      <w:r>
        <w:br/>
      </w:r>
      <w:r>
        <w:rPr>
          <w:rFonts w:ascii="Menlo" w:hAnsi="Menlo" w:eastAsia="Menlo"/>
          <w:color w:val="0B2545"/>
          <w:sz w:val="16"/>
        </w:rPr>
        <w:t>-&gt; structured candidates (SQL)</w:t>
      </w:r>
      <w:r>
        <w:br/>
      </w:r>
      <w:r>
        <w:rPr>
          <w:rFonts w:ascii="Menlo" w:hAnsi="Menlo" w:eastAsia="Menlo"/>
          <w:color w:val="0B2545"/>
          <w:sz w:val="16"/>
        </w:rPr>
        <w:t>-&gt; FTS candidates</w:t>
      </w:r>
      <w:r>
        <w:br/>
      </w:r>
      <w:r>
        <w:rPr>
          <w:rFonts w:ascii="Menlo" w:hAnsi="Menlo" w:eastAsia="Menlo"/>
          <w:color w:val="0B2545"/>
          <w:sz w:val="16"/>
        </w:rPr>
        <w:t>-&gt; vector candidates</w:t>
      </w:r>
      <w:r>
        <w:br/>
      </w:r>
      <w:r>
        <w:rPr>
          <w:rFonts w:ascii="Menlo" w:hAnsi="Menlo" w:eastAsia="Menlo"/>
          <w:color w:val="0B2545"/>
          <w:sz w:val="16"/>
        </w:rPr>
        <w:t>-&gt; temporal/status/sensitivity filters</w:t>
      </w:r>
      <w:r>
        <w:br/>
      </w:r>
      <w:r>
        <w:rPr>
          <w:rFonts w:ascii="Menlo" w:hAnsi="Menlo" w:eastAsia="Menlo"/>
          <w:color w:val="0B2545"/>
          <w:sz w:val="16"/>
        </w:rPr>
        <w:t>-&gt; Reciprocal Rank Fusion</w:t>
      </w:r>
      <w:r>
        <w:br/>
      </w:r>
      <w:r>
        <w:rPr>
          <w:rFonts w:ascii="Menlo" w:hAnsi="Menlo" w:eastAsia="Menlo"/>
          <w:color w:val="0B2545"/>
          <w:sz w:val="16"/>
        </w:rPr>
        <w:t>-&gt; optional reranker</w:t>
      </w:r>
      <w:r>
        <w:br/>
      </w:r>
      <w:r>
        <w:rPr>
          <w:rFonts w:ascii="Menlo" w:hAnsi="Menlo" w:eastAsia="Menlo"/>
          <w:color w:val="0B2545"/>
          <w:sz w:val="16"/>
        </w:rPr>
        <w:t>-&gt; diversity/dedup</w:t>
      </w:r>
      <w:r>
        <w:br/>
      </w:r>
      <w:r>
        <w:rPr>
          <w:rFonts w:ascii="Menlo" w:hAnsi="Menlo" w:eastAsia="Menlo"/>
          <w:color w:val="0B2545"/>
          <w:sz w:val="16"/>
        </w:rPr>
        <w:t>-&gt; evidence expansion</w:t>
      </w:r>
      <w:r>
        <w:br/>
      </w:r>
      <w:r>
        <w:rPr>
          <w:rFonts w:ascii="Menlo" w:hAnsi="Menlo" w:eastAsia="Menlo"/>
          <w:color w:val="0B2545"/>
          <w:sz w:val="16"/>
        </w:rPr>
        <w:t>-&gt; context packing with citations</w:t>
      </w:r>
    </w:p>
    <w:p>
      <w:r>
        <w:rPr>
          <w:rFonts w:ascii="Calibri" w:hAnsi="Calibri" w:eastAsia="Calibri"/>
          <w:b w:val="0"/>
          <w:color w:val="172033"/>
          <w:sz w:val="22"/>
        </w:rPr>
        <w:t>ACL/RLS применяется до попадания текста в модель и повторно проверяется при fetch evidence. Post-filter после retrieval не считается достаточной защитой.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10.4 Ranking features</w:t>
      </w:r>
    </w:p>
    <w:p>
      <w:r>
        <w:rPr>
          <w:rFonts w:ascii="Calibri" w:hAnsi="Calibri" w:eastAsia="Calibri"/>
          <w:b w:val="0"/>
          <w:color w:val="172033"/>
          <w:sz w:val="22"/>
        </w:rPr>
        <w:t>Ranking SHOULD учитывать: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lexical и vector relevance;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exact project/repository/entity match;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active/verified status;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temporal validity на момент запроса;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source authority и provenance quality;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recency, если запрос о текущем состоянии;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importance;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user pinning;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conflict/dispute penalties;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diversity источников;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freshness TTL для live data.</w:t>
      </w:r>
    </w:p>
    <w:p>
      <w:r>
        <w:rPr>
          <w:rFonts w:ascii="Calibri" w:hAnsi="Calibri" w:eastAsia="Calibri"/>
          <w:b w:val="0"/>
          <w:color w:val="172033"/>
          <w:sz w:val="22"/>
        </w:rPr>
        <w:t>Вес каждого признака версионируется и оценивается на golden dataset.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10.5 Agentic retrieval</w:t>
      </w:r>
    </w:p>
    <w:p>
      <w:r>
        <w:rPr>
          <w:rFonts w:ascii="Calibri" w:hAnsi="Calibri" w:eastAsia="Calibri"/>
          <w:b w:val="0"/>
          <w:color w:val="172033"/>
          <w:sz w:val="22"/>
        </w:rPr>
        <w:t>Agentic mode MAY выполнить несколько итераций: уточнить сущность, запросить timeline, сделать live fetch, найти evidence и проверить конфликт. Он MUST иметь: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максимум шагов;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time/token/cost budget;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allowlist tools;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запрет расширять scopes;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trace всех запросов и результатов;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безопасное завершение с сообщением о недостатке данных.</w:t>
      </w:r>
    </w:p>
    <w:p>
      <w:r>
        <w:rPr>
          <w:rFonts w:ascii="Calibri" w:hAnsi="Calibri" w:eastAsia="Calibri"/>
          <w:b w:val="0"/>
          <w:color w:val="172033"/>
          <w:sz w:val="22"/>
        </w:rPr>
        <w:t>Agentic retrieval не может самовольно записывать новую verified memory. Write side является отдельным tool/action.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10.6 Ответ retrieval API</w:t>
      </w:r>
    </w:p>
    <w:p>
      <w:r>
        <w:rPr>
          <w:rFonts w:ascii="Calibri" w:hAnsi="Calibri" w:eastAsia="Calibri"/>
          <w:b w:val="0"/>
          <w:color w:val="172033"/>
          <w:sz w:val="22"/>
        </w:rPr>
        <w:t>Минимальный response contract:</w:t>
      </w:r>
    </w:p>
    <w:p>
      <w:pPr>
        <w:pStyle w:val="SMCode"/>
        <w:shd w:val="clear" w:fill="F4F6F9"/>
        <w:pBdr>
          <w:left w:val="single" w:sz="10" w:space="5" w:color="94A3B8"/>
        </w:pBdr>
      </w:pPr>
      <w:r>
        <w:rPr>
          <w:rFonts w:ascii="Menlo" w:hAnsi="Menlo" w:eastAsia="Menlo"/>
          <w:color w:val="0B2545"/>
          <w:sz w:val="16"/>
        </w:rPr>
        <w:t>{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"answer_context": [{"text": "...", "record_id": "..."}],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"current_truth": true,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"as_of": "2026-08-11T00:00:00Z",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"sources": [{"provider": "github", "reference": "..."}],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"conflicts": [],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"freshness": {"mode": "indexed", "fetched_at": "..."},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"policy": {"scope": "project:AISTROYKA", "redactions": 0},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"trace_id": "..."</w:t>
      </w:r>
      <w:r>
        <w:br/>
      </w:r>
      <w:r>
        <w:rPr>
          <w:rFonts w:ascii="Menlo" w:hAnsi="Menlo" w:eastAsia="Menlo"/>
          <w:color w:val="0B2545"/>
          <w:sz w:val="16"/>
        </w:rPr>
        <w:t>}</w:t>
      </w:r>
    </w:p>
    <w:p>
      <w:r>
        <w:rPr>
          <w:rFonts w:ascii="Calibri" w:hAnsi="Calibri" w:eastAsia="Calibri"/>
          <w:b w:val="0"/>
          <w:color w:val="172033"/>
          <w:sz w:val="22"/>
        </w:rPr>
        <w:t>Клиент обязан отличать source citation от модели-generated summary.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10.7 Retrieval evaluation</w:t>
      </w:r>
    </w:p>
    <w:p>
      <w:r>
        <w:rPr>
          <w:rFonts w:ascii="Calibri" w:hAnsi="Calibri" w:eastAsia="Calibri"/>
          <w:b w:val="0"/>
          <w:color w:val="172033"/>
          <w:sz w:val="22"/>
        </w:rPr>
        <w:t>Golden dataset MUST содержать: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exact facts;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mixed Russian/English terms;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code/commit/PR IDs;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current vs superseded decisions;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disputed facts;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queries with no answer;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forbidden data for each agent;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cross-project ambiguity;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live connector fallback;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prompt injection inside documents.</w:t>
      </w:r>
    </w:p>
    <w:p>
      <w:r>
        <w:rPr>
          <w:rFonts w:ascii="Calibri" w:hAnsi="Calibri" w:eastAsia="Calibri"/>
          <w:b w:val="0"/>
          <w:color w:val="172033"/>
          <w:sz w:val="22"/>
        </w:rPr>
        <w:t>Основные метрики: Recall@k, MRR/nDCG, temporal precision, provenance coverage, answer groundedness, refusal correctness, ACL leak rate и p95 latency.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11. MCP Gateway и клиентская интеграция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11.1 Назначение</w:t>
      </w:r>
    </w:p>
    <w:p>
      <w:r>
        <w:rPr>
          <w:rFonts w:ascii="Calibri" w:hAnsi="Calibri" w:eastAsia="Calibri"/>
          <w:b w:val="0"/>
          <w:color w:val="172033"/>
          <w:sz w:val="22"/>
        </w:rPr>
        <w:t>MCP Gateway предоставляет AI-клиентам стабильные resources и tools поверх Memory API. Он не содержит отдельную бизнес-логику памяти и не обходит RLS.</w:t>
      </w:r>
    </w:p>
    <w:p>
      <w:r>
        <w:rPr>
          <w:rFonts w:ascii="Calibri" w:hAnsi="Calibri" w:eastAsia="Calibri"/>
          <w:b w:val="0"/>
          <w:color w:val="172033"/>
          <w:sz w:val="22"/>
        </w:rPr>
        <w:t xml:space="preserve">Baseline разработки SHOULD учитывать актуальную редакцию MCP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2026-07-28</w:t>
      </w:r>
      <w:r>
        <w:rPr>
          <w:rFonts w:ascii="Calibri" w:hAnsi="Calibri" w:eastAsia="Calibri"/>
          <w:b w:val="0"/>
          <w:color w:val="172033"/>
          <w:sz w:val="22"/>
        </w:rPr>
        <w:t xml:space="preserve"> со stateless protocol core и иметь compatibility tests для реально поддерживаемых версий клиентов. Изменение MCP фиксируется ADR и contract tests, а не обновляется бесконтрольно.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11.2 MCP tools V1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Read tools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Tool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Назначение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memory.search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Hybrid/temporal search с filters и evidence.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memory.get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Получить запись и разрешенную историю.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memory.history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Revision/supersession timeline.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memory.conflicts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Открытые конфликты в scope.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context.user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Разрешенный профиль и предпочтения.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context.project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Стартовый контекст проекта.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context.repository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Репозиторий, branch/PR и engineering state.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project.state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Current state с version/evidence.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project.timeline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Временная шкала.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project.decisions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Активные и исторические решения.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project.tasks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Открытые/закрытые задачи.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handoff.read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Последний или указанный handoff.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knowledge.search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Поиск по документам и источникам.</w:t>
            </w:r>
          </w:p>
        </w:tc>
      </w:tr>
    </w:tbl>
    <w:p>
      <w:pPr>
        <w:spacing w:before="80" w:after="0"/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Write tools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Tool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Назначение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memory.remember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Создать типизированную memory candidate/record.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memory.correct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Исправить с новой revision и reason.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memory.supersede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Заменить запись новой с temporal link.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memory.forget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Исключить из активного retrieval по policy.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decision.record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Записать решение с rationale.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task.record</w:t>
            </w:r>
            <w:r>
              <w:rPr>
                <w:rFonts w:ascii="Calibri" w:hAnsi="Calibri" w:eastAsia="Calibri"/>
                <w:b w:val="0"/>
                <w:color w:val="172033"/>
                <w:sz w:val="17"/>
              </w:rPr>
              <w:t xml:space="preserve"> / </w:t>
            </w: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task.update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Создать или изменить задачу.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project.update_state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Optimistic update project state.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session.start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Открыть агентскую сессию.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session.record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Записать проверяемое session event.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session.finish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Завершить сессию и инициировать handoff.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handoff.create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Создать handoff.</w:t>
            </w:r>
          </w:p>
        </w:tc>
      </w:tr>
    </w:tbl>
    <w:p>
      <w:pPr>
        <w:spacing w:before="80" w:after="0"/>
      </w:pPr>
    </w:p>
    <w:p>
      <w:r>
        <w:rPr>
          <w:rFonts w:ascii="Calibri" w:hAnsi="Calibri" w:eastAsia="Calibri"/>
          <w:b w:val="0"/>
          <w:color w:val="172033"/>
          <w:sz w:val="22"/>
        </w:rPr>
        <w:t>Write tools MUST быть отделены scopes от read tools. Деструктивное физическое удаление не публикуется как обычный model-controlled tool; оно проходит через Web/PWA или подтвержденный privacy workflow.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11.3 MCP resources</w:t>
      </w:r>
    </w:p>
    <w:p>
      <w:r>
        <w:rPr>
          <w:rFonts w:ascii="Calibri" w:hAnsi="Calibri" w:eastAsia="Calibri"/>
          <w:b w:val="0"/>
          <w:color w:val="172033"/>
          <w:sz w:val="22"/>
        </w:rPr>
        <w:t>Рекомендуемые URI:</w:t>
      </w:r>
    </w:p>
    <w:p>
      <w:pPr>
        <w:pStyle w:val="SMCode"/>
        <w:shd w:val="clear" w:fill="F4F6F9"/>
        <w:pBdr>
          <w:left w:val="single" w:sz="10" w:space="5" w:color="94A3B8"/>
        </w:pBdr>
      </w:pPr>
      <w:r>
        <w:rPr>
          <w:rFonts w:ascii="Menlo" w:hAnsi="Menlo" w:eastAsia="Menlo"/>
          <w:color w:val="0B2545"/>
          <w:sz w:val="16"/>
        </w:rPr>
        <w:t>memory://projects/{project_id}/state</w:t>
      </w:r>
      <w:r>
        <w:br/>
      </w:r>
      <w:r>
        <w:rPr>
          <w:rFonts w:ascii="Menlo" w:hAnsi="Menlo" w:eastAsia="Menlo"/>
          <w:color w:val="0B2545"/>
          <w:sz w:val="16"/>
        </w:rPr>
        <w:t>memory://projects/{project_id}/handoff/latest</w:t>
      </w:r>
      <w:r>
        <w:br/>
      </w:r>
      <w:r>
        <w:rPr>
          <w:rFonts w:ascii="Menlo" w:hAnsi="Menlo" w:eastAsia="Menlo"/>
          <w:color w:val="0B2545"/>
          <w:sz w:val="16"/>
        </w:rPr>
        <w:t>memory://projects/{project_id}/decisions/active</w:t>
      </w:r>
      <w:r>
        <w:br/>
      </w:r>
      <w:r>
        <w:rPr>
          <w:rFonts w:ascii="Menlo" w:hAnsi="Menlo" w:eastAsia="Menlo"/>
          <w:color w:val="0B2545"/>
          <w:sz w:val="16"/>
        </w:rPr>
        <w:t>memory://sessions/{session_id}</w:t>
      </w:r>
      <w:r>
        <w:br/>
      </w:r>
      <w:r>
        <w:rPr>
          <w:rFonts w:ascii="Menlo" w:hAnsi="Menlo" w:eastAsia="Menlo"/>
          <w:color w:val="0B2545"/>
          <w:sz w:val="16"/>
        </w:rPr>
        <w:t>memory://records/{record_id}</w:t>
      </w:r>
      <w:r>
        <w:br/>
      </w:r>
      <w:r>
        <w:rPr>
          <w:rFonts w:ascii="Menlo" w:hAnsi="Menlo" w:eastAsia="Menlo"/>
          <w:color w:val="0B2545"/>
          <w:sz w:val="16"/>
        </w:rPr>
        <w:t>memory://artifacts/{artifact_id}/metadata</w:t>
      </w:r>
    </w:p>
    <w:p>
      <w:r>
        <w:rPr>
          <w:rFonts w:ascii="Calibri" w:hAnsi="Calibri" w:eastAsia="Calibri"/>
          <w:b w:val="0"/>
          <w:color w:val="172033"/>
          <w:sz w:val="22"/>
        </w:rPr>
        <w:t>Resource read всегда выполняет policy decision и не раскрывает storage signed URL без отдельного короткоживущего grant.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11.4 Tool contract rules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JSON Schema версионируется.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 xml:space="preserve">Все writes принимают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idempotency_key</w:t>
      </w:r>
      <w:r>
        <w:rPr>
          <w:rFonts w:ascii="Calibri" w:hAnsi="Calibri" w:eastAsia="Calibri"/>
          <w:b w:val="0"/>
          <w:color w:val="172033"/>
          <w:sz w:val="22"/>
        </w:rPr>
        <w:t>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 xml:space="preserve">Update принимает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expected_version</w:t>
      </w:r>
      <w:r>
        <w:rPr>
          <w:rFonts w:ascii="Calibri" w:hAnsi="Calibri" w:eastAsia="Calibri"/>
          <w:b w:val="0"/>
          <w:color w:val="172033"/>
          <w:sz w:val="22"/>
        </w:rPr>
        <w:t>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 xml:space="preserve">Tool result возвращает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trace_id</w:t>
      </w:r>
      <w:r>
        <w:rPr>
          <w:rFonts w:ascii="Calibri" w:hAnsi="Calibri" w:eastAsia="Calibri"/>
          <w:b w:val="0"/>
          <w:color w:val="172033"/>
          <w:sz w:val="22"/>
        </w:rPr>
        <w:t xml:space="preserve">,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policy_decision</w:t>
      </w:r>
      <w:r>
        <w:rPr>
          <w:rFonts w:ascii="Calibri" w:hAnsi="Calibri" w:eastAsia="Calibri"/>
          <w:b w:val="0"/>
          <w:color w:val="172033"/>
          <w:sz w:val="22"/>
        </w:rPr>
        <w:t xml:space="preserve">,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record IDs</w:t>
      </w:r>
      <w:r>
        <w:rPr>
          <w:rFonts w:ascii="Calibri" w:hAnsi="Calibri" w:eastAsia="Calibri"/>
          <w:b w:val="0"/>
          <w:color w:val="172033"/>
          <w:sz w:val="22"/>
        </w:rPr>
        <w:t xml:space="preserve"> и warnings.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Sensitive content не попадает в error message или logs.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Tool annotations считаются недоверенными на уровне клиента; сервер опирается на собственные policies.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Любой write имеет actor, client_id и audit event.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Сервер отклоняет unknown fields для strict write schemas либо явно версионирует extension point.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11.5 Auth для MCP</w:t>
      </w:r>
    </w:p>
    <w:p>
      <w:r>
        <w:rPr>
          <w:rFonts w:ascii="Calibri" w:hAnsi="Calibri" w:eastAsia="Calibri"/>
          <w:b w:val="0"/>
          <w:color w:val="172033"/>
          <w:sz w:val="22"/>
        </w:rPr>
        <w:t>Remote MCP MUST использовать совместимую с текущей спецификацией OAuth 2.1 модель: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HTTPS;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PKCE для public clients;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короткоживущие access tokens;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rotation refresh tokens, где применимо;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resource/audience binding и validation;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отдельные upstream provider tokens;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полный запрет token passthrough;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scopes по tool group, project и sensitivity;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revoke и session/token audit.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11.6 ChatGPT</w:t>
      </w:r>
    </w:p>
    <w:p>
      <w:r>
        <w:rPr>
          <w:rFonts w:ascii="Calibri" w:hAnsi="Calibri" w:eastAsia="Calibri"/>
          <w:b w:val="0"/>
          <w:color w:val="172033"/>
          <w:sz w:val="22"/>
        </w:rPr>
        <w:t>ChatGPT подключается к remote MCP/custom app, если это поддерживается тарифом и workspace policy. На дату baseline полный custom MCP с write/modify доступен для Business и Enterprise/Edu, а Pro имеет ограничения read/fetch. Поэтому: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enlo" w:hAnsi="Menlo" w:eastAsia="Menlo"/>
          <w:b w:val="0"/>
          <w:color w:val="1F4D78"/>
          <w:sz w:val="20"/>
          <w:shd w:val="clear" w:fill="EEF2F6"/>
        </w:rPr>
        <w:t>ChatGPT write enabled</w:t>
      </w:r>
      <w:r>
        <w:rPr>
          <w:rFonts w:ascii="Calibri" w:hAnsi="Calibri" w:eastAsia="Calibri"/>
          <w:b w:val="0"/>
          <w:color w:val="172033"/>
          <w:sz w:val="22"/>
        </w:rPr>
        <w:t xml:space="preserve"> является внешним deployment gate, а не предположением кода;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read-only режим MUST оставаться полезным;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для тарифов без write используется Web/PWA capture, собственный API client или иной разрешенный bridge;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изменения tool catalog проходят повторное review/publish в ChatGPT workspace;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сервер не зависит от того, запросит ли ChatGPT подтверждение: обязательные проверки находятся на сервере.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11.7 Cursor</w:t>
      </w:r>
    </w:p>
    <w:p>
      <w:r>
        <w:rPr>
          <w:rFonts w:ascii="Calibri" w:hAnsi="Calibri" w:eastAsia="Calibri"/>
          <w:b w:val="0"/>
          <w:color w:val="172033"/>
          <w:sz w:val="22"/>
        </w:rPr>
        <w:t>Cursor SHOULD получать project/repository scopes, но не personal/private memory по умолчанию. Обязательный flow:</w:t>
      </w:r>
    </w:p>
    <w:p>
      <w:pPr>
        <w:pStyle w:val="SMCode"/>
        <w:shd w:val="clear" w:fill="F4F6F9"/>
        <w:pBdr>
          <w:left w:val="single" w:sz="10" w:space="5" w:color="94A3B8"/>
        </w:pBdr>
      </w:pPr>
      <w:r>
        <w:rPr>
          <w:rFonts w:ascii="Menlo" w:hAnsi="Menlo" w:eastAsia="Menlo"/>
          <w:color w:val="0B2545"/>
          <w:sz w:val="16"/>
        </w:rPr>
        <w:t>session.start -&gt; context.project -&gt; work -&gt; session.record</w:t>
      </w:r>
      <w:r>
        <w:br/>
      </w:r>
      <w:r>
        <w:rPr>
          <w:rFonts w:ascii="Menlo" w:hAnsi="Menlo" w:eastAsia="Menlo"/>
          <w:color w:val="0B2545"/>
          <w:sz w:val="16"/>
        </w:rPr>
        <w:t>-&gt; validation evidence -&gt; session.finish -&gt; handoff.create</w:t>
      </w:r>
    </w:p>
    <w:p>
      <w:r>
        <w:rPr>
          <w:rFonts w:ascii="Calibri" w:hAnsi="Calibri" w:eastAsia="Calibri"/>
          <w:b w:val="0"/>
          <w:color w:val="172033"/>
          <w:sz w:val="22"/>
        </w:rPr>
        <w:t>Локальный developer token не хранится в репозитории. Для remote deployment используется OAuth/device-compatible login или короткоживущая credential flow.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11.8 ROMA и будущие агенты</w:t>
      </w:r>
    </w:p>
    <w:p>
      <w:r>
        <w:rPr>
          <w:rFonts w:ascii="Calibri" w:hAnsi="Calibri" w:eastAsia="Calibri"/>
          <w:b w:val="0"/>
          <w:color w:val="172033"/>
          <w:sz w:val="22"/>
        </w:rPr>
        <w:t>ROMA подключается через MCP или internal API со service identity, allowlisted projects и task-specific scopes. Никакой агент не наследует автоматически права владельца. Создание нового агента требует: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declared purpose;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allowed tools;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project/source/sensitivity scope;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write categories;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rate/cost limits;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owner и expiry/review date.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12. Universal Connector Platform и SDK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12.1 Цель</w:t>
      </w:r>
    </w:p>
    <w:p>
      <w:r>
        <w:rPr>
          <w:rFonts w:ascii="Calibri" w:hAnsi="Calibri" w:eastAsia="Calibri"/>
          <w:b w:val="0"/>
          <w:color w:val="172033"/>
          <w:sz w:val="22"/>
        </w:rPr>
        <w:t xml:space="preserve">Новый источник подключается без изменения Memory Core. Connector преобразует внешний provider model в стабильный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ExternalObject</w:t>
      </w:r>
      <w:r>
        <w:rPr>
          <w:rFonts w:ascii="Calibri" w:hAnsi="Calibri" w:eastAsia="Calibri"/>
          <w:b w:val="0"/>
          <w:color w:val="172033"/>
          <w:sz w:val="22"/>
        </w:rPr>
        <w:t xml:space="preserve"> и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IngestionEnvelope</w:t>
      </w:r>
      <w:r>
        <w:rPr>
          <w:rFonts w:ascii="Calibri" w:hAnsi="Calibri" w:eastAsia="Calibri"/>
          <w:b w:val="0"/>
          <w:color w:val="172033"/>
          <w:sz w:val="22"/>
        </w:rPr>
        <w:t>, а Core не знает детали Gmail, PhotoKit или GitHub.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12.2 Поддерживаемые способы подключения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7660"/>
      </w:tblGrid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Тип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Примеры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OAuth/API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Google, Microsoft, Slack, Notion.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MCP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AI-сервисы и внутренние tool/data servers.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Webhook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GitHub events, custom business events.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REST/GraphQL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Собственные сервисы.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File/folder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Local folder, iCloud selection, NAS, SFTP.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Database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PostgreSQL, MySQL и read-only views.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Manual/share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Текст, файл, фото, voice, URL, Share Extension.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12.3 Connector lifecycle interface</w:t>
      </w:r>
    </w:p>
    <w:p>
      <w:r>
        <w:rPr>
          <w:rFonts w:ascii="Calibri" w:hAnsi="Calibri" w:eastAsia="Calibri"/>
          <w:b w:val="0"/>
          <w:color w:val="172033"/>
          <w:sz w:val="22"/>
        </w:rPr>
        <w:t>Каждый connector MUST реализовать применимый набор:</w:t>
      </w:r>
    </w:p>
    <w:p>
      <w:pPr>
        <w:pStyle w:val="SMCode"/>
        <w:shd w:val="clear" w:fill="F4F6F9"/>
        <w:pBdr>
          <w:left w:val="single" w:sz="10" w:space="5" w:color="94A3B8"/>
        </w:pBdr>
      </w:pPr>
      <w:r>
        <w:rPr>
          <w:rFonts w:ascii="Menlo" w:hAnsi="Menlo" w:eastAsia="Menlo"/>
          <w:color w:val="0B2545"/>
          <w:sz w:val="16"/>
        </w:rPr>
        <w:t>authenticate()</w:t>
      </w:r>
      <w:r>
        <w:br/>
      </w:r>
      <w:r>
        <w:rPr>
          <w:rFonts w:ascii="Menlo" w:hAnsi="Menlo" w:eastAsia="Menlo"/>
          <w:color w:val="0B2545"/>
          <w:sz w:val="16"/>
        </w:rPr>
        <w:t>refresh_auth()</w:t>
      </w:r>
      <w:r>
        <w:br/>
      </w:r>
      <w:r>
        <w:rPr>
          <w:rFonts w:ascii="Menlo" w:hAnsi="Menlo" w:eastAsia="Menlo"/>
          <w:color w:val="0B2545"/>
          <w:sz w:val="16"/>
        </w:rPr>
        <w:t>discover()</w:t>
      </w:r>
      <w:r>
        <w:br/>
      </w:r>
      <w:r>
        <w:rPr>
          <w:rFonts w:ascii="Menlo" w:hAnsi="Menlo" w:eastAsia="Menlo"/>
          <w:color w:val="0B2545"/>
          <w:sz w:val="16"/>
        </w:rPr>
        <w:t>validate_scope()</w:t>
      </w:r>
      <w:r>
        <w:br/>
      </w:r>
      <w:r>
        <w:rPr>
          <w:rFonts w:ascii="Menlo" w:hAnsi="Menlo" w:eastAsia="Menlo"/>
          <w:color w:val="0B2545"/>
          <w:sz w:val="16"/>
        </w:rPr>
        <w:t>initial_sync()</w:t>
      </w:r>
      <w:r>
        <w:br/>
      </w:r>
      <w:r>
        <w:rPr>
          <w:rFonts w:ascii="Menlo" w:hAnsi="Menlo" w:eastAsia="Menlo"/>
          <w:color w:val="0B2545"/>
          <w:sz w:val="16"/>
        </w:rPr>
        <w:t>incremental_sync(cursor)</w:t>
      </w:r>
      <w:r>
        <w:br/>
      </w:r>
      <w:r>
        <w:rPr>
          <w:rFonts w:ascii="Menlo" w:hAnsi="Menlo" w:eastAsia="Menlo"/>
          <w:color w:val="0B2545"/>
          <w:sz w:val="16"/>
        </w:rPr>
        <w:t>fetch(object_ref)</w:t>
      </w:r>
      <w:r>
        <w:br/>
      </w:r>
      <w:r>
        <w:rPr>
          <w:rFonts w:ascii="Menlo" w:hAnsi="Menlo" w:eastAsia="Menlo"/>
          <w:color w:val="0B2545"/>
          <w:sz w:val="16"/>
        </w:rPr>
        <w:t>normalize(raw_object)</w:t>
      </w:r>
      <w:r>
        <w:br/>
      </w:r>
      <w:r>
        <w:rPr>
          <w:rFonts w:ascii="Menlo" w:hAnsi="Menlo" w:eastAsia="Menlo"/>
          <w:color w:val="0B2545"/>
          <w:sz w:val="16"/>
        </w:rPr>
        <w:t>checkpoint()</w:t>
      </w:r>
      <w:r>
        <w:br/>
      </w:r>
      <w:r>
        <w:rPr>
          <w:rFonts w:ascii="Menlo" w:hAnsi="Menlo" w:eastAsia="Menlo"/>
          <w:color w:val="0B2545"/>
          <w:sz w:val="16"/>
        </w:rPr>
        <w:t>resume()</w:t>
      </w:r>
      <w:r>
        <w:br/>
      </w:r>
      <w:r>
        <w:rPr>
          <w:rFonts w:ascii="Menlo" w:hAnsi="Menlo" w:eastAsia="Menlo"/>
          <w:color w:val="0B2545"/>
          <w:sz w:val="16"/>
        </w:rPr>
        <w:t>healthcheck()</w:t>
      </w:r>
      <w:r>
        <w:br/>
      </w:r>
      <w:r>
        <w:rPr>
          <w:rFonts w:ascii="Menlo" w:hAnsi="Menlo" w:eastAsia="Menlo"/>
          <w:color w:val="0B2545"/>
          <w:sz w:val="16"/>
        </w:rPr>
        <w:t>revoke()</w:t>
      </w:r>
    </w:p>
    <w:p>
      <w:r>
        <w:rPr>
          <w:rFonts w:ascii="Calibri" w:hAnsi="Calibri" w:eastAsia="Calibri"/>
          <w:b w:val="0"/>
          <w:color w:val="172033"/>
          <w:sz w:val="22"/>
        </w:rPr>
        <w:t>При write capabilities отдельно:</w:t>
      </w:r>
    </w:p>
    <w:p>
      <w:pPr>
        <w:pStyle w:val="SMCode"/>
        <w:shd w:val="clear" w:fill="F4F6F9"/>
        <w:pBdr>
          <w:left w:val="single" w:sz="10" w:space="5" w:color="94A3B8"/>
        </w:pBdr>
      </w:pPr>
      <w:r>
        <w:rPr>
          <w:rFonts w:ascii="Menlo" w:hAnsi="Menlo" w:eastAsia="Menlo"/>
          <w:color w:val="0B2545"/>
          <w:sz w:val="16"/>
        </w:rPr>
        <w:t>create()</w:t>
      </w:r>
      <w:r>
        <w:br/>
      </w:r>
      <w:r>
        <w:rPr>
          <w:rFonts w:ascii="Menlo" w:hAnsi="Menlo" w:eastAsia="Menlo"/>
          <w:color w:val="0B2545"/>
          <w:sz w:val="16"/>
        </w:rPr>
        <w:t>update()</w:t>
      </w:r>
      <w:r>
        <w:br/>
      </w:r>
      <w:r>
        <w:rPr>
          <w:rFonts w:ascii="Menlo" w:hAnsi="Menlo" w:eastAsia="Menlo"/>
          <w:color w:val="0B2545"/>
          <w:sz w:val="16"/>
        </w:rPr>
        <w:t>delete()</w:t>
      </w:r>
    </w:p>
    <w:p>
      <w:r>
        <w:rPr>
          <w:rFonts w:ascii="Calibri" w:hAnsi="Calibri" w:eastAsia="Calibri"/>
          <w:b w:val="0"/>
          <w:color w:val="172033"/>
          <w:sz w:val="22"/>
        </w:rPr>
        <w:t>Write capability отключена по умолчанию и требует отдельного provider scope, agent scope и confirmation policy.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12.4 Connector manifest</w:t>
      </w:r>
    </w:p>
    <w:p>
      <w:pPr>
        <w:pStyle w:val="SMCode"/>
        <w:shd w:val="clear" w:fill="F4F6F9"/>
        <w:pBdr>
          <w:left w:val="single" w:sz="10" w:space="5" w:color="94A3B8"/>
        </w:pBdr>
      </w:pPr>
      <w:r>
        <w:rPr>
          <w:rFonts w:ascii="Menlo" w:hAnsi="Menlo" w:eastAsia="Menlo"/>
          <w:color w:val="0B2545"/>
          <w:sz w:val="16"/>
        </w:rPr>
        <w:t>id: github</w:t>
      </w:r>
      <w:r>
        <w:br/>
      </w:r>
      <w:r>
        <w:rPr>
          <w:rFonts w:ascii="Menlo" w:hAnsi="Menlo" w:eastAsia="Menlo"/>
          <w:color w:val="0B2545"/>
          <w:sz w:val="16"/>
        </w:rPr>
        <w:t>version: 1.0.0</w:t>
      </w:r>
      <w:r>
        <w:br/>
      </w:r>
      <w:r>
        <w:rPr>
          <w:rFonts w:ascii="Menlo" w:hAnsi="Menlo" w:eastAsia="Menlo"/>
          <w:color w:val="0B2545"/>
          <w:sz w:val="16"/>
        </w:rPr>
        <w:t>sdk_version: ^1.0</w:t>
      </w:r>
      <w:r>
        <w:br/>
      </w:r>
      <w:r>
        <w:rPr>
          <w:rFonts w:ascii="Menlo" w:hAnsi="Menlo" w:eastAsia="Menlo"/>
          <w:color w:val="0B2545"/>
          <w:sz w:val="16"/>
        </w:rPr>
        <w:t>auth: oauth2_or_github_app</w:t>
      </w:r>
      <w:r>
        <w:br/>
      </w:r>
      <w:r>
        <w:rPr>
          <w:rFonts w:ascii="Menlo" w:hAnsi="Menlo" w:eastAsia="Menlo"/>
          <w:color w:val="0B2545"/>
          <w:sz w:val="16"/>
        </w:rPr>
        <w:t>capabilities: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- repositories.read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- issues.read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- pull_requests.read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- events.webhook</w:t>
      </w:r>
      <w:r>
        <w:br/>
      </w:r>
      <w:r>
        <w:rPr>
          <w:rFonts w:ascii="Menlo" w:hAnsi="Menlo" w:eastAsia="Menlo"/>
          <w:color w:val="0B2545"/>
          <w:sz w:val="16"/>
        </w:rPr>
        <w:t>supports: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initial_sync: true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incremental_sync: true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webhooks: true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live_fetch: true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write: false</w:t>
      </w:r>
      <w:r>
        <w:br/>
      </w:r>
      <w:r>
        <w:rPr>
          <w:rFonts w:ascii="Menlo" w:hAnsi="Menlo" w:eastAsia="Menlo"/>
          <w:color w:val="0B2545"/>
          <w:sz w:val="16"/>
        </w:rPr>
        <w:t>storage_modes: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- reference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- indexed</w:t>
      </w:r>
      <w:r>
        <w:br/>
      </w:r>
      <w:r>
        <w:rPr>
          <w:rFonts w:ascii="Menlo" w:hAnsi="Menlo" w:eastAsia="Menlo"/>
          <w:color w:val="0B2545"/>
          <w:sz w:val="16"/>
        </w:rPr>
        <w:t>rate_limit_strategy: provider_headers</w:t>
      </w:r>
      <w:r>
        <w:br/>
      </w:r>
      <w:r>
        <w:rPr>
          <w:rFonts w:ascii="Menlo" w:hAnsi="Menlo" w:eastAsia="Menlo"/>
          <w:color w:val="0B2545"/>
          <w:sz w:val="16"/>
        </w:rPr>
        <w:t>data_classes: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- internal</w:t>
      </w:r>
    </w:p>
    <w:p>
      <w:r>
        <w:rPr>
          <w:rFonts w:ascii="Calibri" w:hAnsi="Calibri" w:eastAsia="Calibri"/>
          <w:b w:val="0"/>
          <w:color w:val="172033"/>
          <w:sz w:val="22"/>
        </w:rPr>
        <w:t>Manifest MUST включать schemas, migrations/compatibility, scopes, data classes, rate-limit strategy, retention defaults и health probes.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12.5 Normalized ExternalObject</w:t>
      </w:r>
    </w:p>
    <w:p>
      <w:pPr>
        <w:pStyle w:val="SMCode"/>
        <w:shd w:val="clear" w:fill="F4F6F9"/>
        <w:pBdr>
          <w:left w:val="single" w:sz="10" w:space="5" w:color="94A3B8"/>
        </w:pBdr>
      </w:pPr>
      <w:r>
        <w:rPr>
          <w:rFonts w:ascii="Menlo" w:hAnsi="Menlo" w:eastAsia="Menlo"/>
          <w:color w:val="0B2545"/>
          <w:sz w:val="16"/>
        </w:rPr>
        <w:t>{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"provider": "notion",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"account_id": "...",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"collection_id": "...",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"external_id": "...",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"external_version": "...",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"type": "document",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"title": "...",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"content_reference": "...",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"author": {"external_id": "...", "display_name": "..."},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"created_at": "...",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"modified_at": "...",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"deleted": false,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"attachments": [],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"permissions_snapshot": {},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"metadata": {},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"canonical_reference": "..."</w:t>
      </w:r>
      <w:r>
        <w:br/>
      </w:r>
      <w:r>
        <w:rPr>
          <w:rFonts w:ascii="Menlo" w:hAnsi="Menlo" w:eastAsia="Menlo"/>
          <w:color w:val="0B2545"/>
          <w:sz w:val="16"/>
        </w:rPr>
        <w:t>}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12.6 Sync modes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/>
          <w:color w:val="172033"/>
          <w:sz w:val="22"/>
        </w:rPr>
        <w:t>Pull:</w:t>
      </w:r>
      <w:r>
        <w:rPr>
          <w:rFonts w:ascii="Calibri" w:hAnsi="Calibri" w:eastAsia="Calibri"/>
          <w:b w:val="0"/>
          <w:color w:val="172033"/>
          <w:sz w:val="22"/>
        </w:rPr>
        <w:t xml:space="preserve"> initial/full и periodic incremental sync.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/>
          <w:color w:val="172033"/>
          <w:sz w:val="22"/>
        </w:rPr>
        <w:t>Push:</w:t>
      </w:r>
      <w:r>
        <w:rPr>
          <w:rFonts w:ascii="Calibri" w:hAnsi="Calibri" w:eastAsia="Calibri"/>
          <w:b w:val="0"/>
          <w:color w:val="172033"/>
          <w:sz w:val="22"/>
        </w:rPr>
        <w:t xml:space="preserve"> verified webhook/event delivery, после которого worker fetches authoritative state.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/>
          <w:color w:val="172033"/>
          <w:sz w:val="22"/>
        </w:rPr>
        <w:t>On-demand:</w:t>
      </w:r>
      <w:r>
        <w:rPr>
          <w:rFonts w:ascii="Calibri" w:hAnsi="Calibri" w:eastAsia="Calibri"/>
          <w:b w:val="0"/>
          <w:color w:val="172033"/>
          <w:sz w:val="22"/>
        </w:rPr>
        <w:t xml:space="preserve"> live fetch без предварительного полного индекса.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/>
          <w:color w:val="172033"/>
          <w:sz w:val="22"/>
        </w:rPr>
        <w:t>Hybrid:</w:t>
      </w:r>
      <w:r>
        <w:rPr>
          <w:rFonts w:ascii="Calibri" w:hAnsi="Calibri" w:eastAsia="Calibri"/>
          <w:b w:val="0"/>
          <w:color w:val="172033"/>
          <w:sz w:val="22"/>
        </w:rPr>
        <w:t xml:space="preserve"> webhook как сигнал плюс reconciliation poll.</w:t>
      </w:r>
    </w:p>
    <w:p>
      <w:r>
        <w:rPr>
          <w:rFonts w:ascii="Calibri" w:hAnsi="Calibri" w:eastAsia="Calibri"/>
          <w:b w:val="0"/>
          <w:color w:val="172033"/>
          <w:sz w:val="22"/>
        </w:rPr>
        <w:t>Connector MUST сохранять opaque cursor, query parameters/collection scope и schema version. При invalid cursor запускается bounded resync, а не бесконтрольное удаление.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12.7 Storage modes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7660"/>
      </w:tblGrid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Режим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Что хранится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reference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ID, metadata, permissions snapshot, checksum/version и ссылка.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indexed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Reference плюс извлеченный текст, chunks, summary и embeddings.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archived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Indexed плюс независимая versioned копия оригинала.</w:t>
            </w:r>
          </w:p>
        </w:tc>
      </w:tr>
    </w:tbl>
    <w:p>
      <w:pPr>
        <w:spacing w:before="80" w:after="0"/>
      </w:pPr>
    </w:p>
    <w:p>
      <w:r>
        <w:rPr>
          <w:rFonts w:ascii="Calibri" w:hAnsi="Calibri" w:eastAsia="Calibri"/>
          <w:b w:val="0"/>
          <w:color w:val="172033"/>
          <w:sz w:val="22"/>
        </w:rPr>
        <w:t>Пользователь выбирает режим по account/collection/object. Более широкий режим не наследуется автоматически при добавлении нового scope.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12.8 Две границы прав</w:t>
      </w:r>
    </w:p>
    <w:p>
      <w:pPr>
        <w:pStyle w:val="SMCode"/>
        <w:shd w:val="clear" w:fill="F4F6F9"/>
        <w:pBdr>
          <w:left w:val="single" w:sz="10" w:space="5" w:color="94A3B8"/>
        </w:pBdr>
      </w:pPr>
      <w:r>
        <w:rPr>
          <w:rFonts w:ascii="Menlo" w:hAnsi="Menlo" w:eastAsia="Menlo"/>
          <w:color w:val="0B2545"/>
          <w:sz w:val="16"/>
        </w:rPr>
        <w:t>effective access = source permission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               INTERSECT connector selection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               INTERSECT workspace ACL/RLS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               INTERSECT agent scope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               INTERSECT sensitivity policy</w:t>
      </w:r>
    </w:p>
    <w:p>
      <w:r>
        <w:rPr>
          <w:rFonts w:ascii="Calibri" w:hAnsi="Calibri" w:eastAsia="Calibri"/>
          <w:b w:val="0"/>
          <w:color w:val="172033"/>
          <w:sz w:val="22"/>
        </w:rPr>
        <w:t>Пример: Google разрешил доступ к Drive, пользователь выбрал папку Contracts, ChatGPT имеет read Contracts, Cursor имеет только AISTROYKA technical docs. Cursor не получает Contracts, даже если connector может их прочитать.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12.9 Secrets и auth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Tokens находятся в managed secrets vault/KMS, в БД хранится reference.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Refresh выполняется только connector runtime.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Логи не содержат tokens, authorization codes или sensitive payloads.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Revoke немедленно останавливает jobs и webhooks, затем применяет retention policy.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OAuth scopes минимальны; broad/restricted scopes требуют отдельного UX warning и compliance gate.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Connector account имеет health: connected, degraded, reauth_required, revoked, disabled.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12.10 Connector certification tests</w:t>
      </w:r>
    </w:p>
    <w:p>
      <w:r>
        <w:rPr>
          <w:rFonts w:ascii="Calibri" w:hAnsi="Calibri" w:eastAsia="Calibri"/>
          <w:b w:val="0"/>
          <w:color w:val="172033"/>
          <w:sz w:val="22"/>
        </w:rPr>
        <w:t>Новый connector не принимается без: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manifest/schema validation;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auth/revoke tests;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initial and incremental sync fixtures;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cursor expiration recovery;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duplicate delivery test;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rate-limit and retry test;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deletion/permission change propagation;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poison object isolation;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contract tests against SDK supported versions;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data classification и privacy review;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end-to-end provenance verification.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13. Reference connectors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13.1 GitHub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Scope</w:t>
      </w:r>
    </w:p>
    <w:p>
      <w:r>
        <w:rPr>
          <w:rFonts w:ascii="Calibri" w:hAnsi="Calibri" w:eastAsia="Calibri"/>
          <w:b w:val="0"/>
          <w:color w:val="172033"/>
          <w:sz w:val="22"/>
        </w:rPr>
        <w:t>Repositories, branches, commits, pull requests, reviews, issues, releases и workflow metadata. Code contents индексируются только для выбранных repositories/paths и не являются обязательными для V1.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Architecture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GitHub App предпочтительнее personal access token для управляемых repository permissions.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 xml:space="preserve">Webhook receiver проверяет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X-Hub-Signature-256</w:t>
      </w:r>
      <w:r>
        <w:rPr>
          <w:rFonts w:ascii="Calibri" w:hAnsi="Calibri" w:eastAsia="Calibri"/>
          <w:b w:val="0"/>
          <w:color w:val="172033"/>
          <w:sz w:val="22"/>
        </w:rPr>
        <w:t xml:space="preserve"> до JSON parsing.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enlo" w:hAnsi="Menlo" w:eastAsia="Menlo"/>
          <w:b w:val="0"/>
          <w:color w:val="1F4D78"/>
          <w:sz w:val="20"/>
          <w:shd w:val="clear" w:fill="EEF2F6"/>
        </w:rPr>
        <w:t>X-GitHub-Delivery</w:t>
      </w:r>
      <w:r>
        <w:rPr>
          <w:rFonts w:ascii="Calibri" w:hAnsi="Calibri" w:eastAsia="Calibri"/>
          <w:b w:val="0"/>
          <w:color w:val="172033"/>
          <w:sz w:val="22"/>
        </w:rPr>
        <w:t xml:space="preserve"> используется как idempotency key.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Receiver быстро подтверждает delivery и передает обработку queue worker.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Reconciliation poll закрывает пропущенные deliveries.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Webhook событие является сигналом; при необходимости fetch API получает актуальное состояние объекта.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Acceptance focus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Install app только на выбранные repositories.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PR merge обновляет timeline и project state через evidence.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Повтор delivery не создает второе событие.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Удаленный/закрытый object корректно меняет состояние без уничтожения audit trail.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13.2 Google Drive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Scope</w:t>
      </w:r>
    </w:p>
    <w:p>
      <w:r>
        <w:rPr>
          <w:rFonts w:ascii="Calibri" w:hAnsi="Calibri" w:eastAsia="Calibri"/>
          <w:b w:val="0"/>
          <w:color w:val="172033"/>
          <w:sz w:val="22"/>
        </w:rPr>
        <w:t>Выбранные файлы/папки, metadata, permissions snapshot, exports Google Docs/Sheets/Slides и изменения.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Authorization</w:t>
      </w:r>
    </w:p>
    <w:p>
      <w:r>
        <w:rPr>
          <w:rFonts w:ascii="Calibri" w:hAnsi="Calibri" w:eastAsia="Calibri"/>
          <w:b w:val="0"/>
          <w:color w:val="172033"/>
          <w:sz w:val="22"/>
        </w:rPr>
        <w:t xml:space="preserve">Baseline SHOULD использовать Google Picker и scope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drive.file</w:t>
      </w:r>
      <w:r>
        <w:rPr>
          <w:rFonts w:ascii="Calibri" w:hAnsi="Calibri" w:eastAsia="Calibri"/>
          <w:b w:val="0"/>
          <w:color w:val="172033"/>
          <w:sz w:val="22"/>
        </w:rPr>
        <w:t xml:space="preserve">, когда пользователь выбирает конкретные файлы. Полное фоновое индексирование всех файлов может потребовать restricted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drive.readonly</w:t>
      </w:r>
      <w:r>
        <w:rPr>
          <w:rFonts w:ascii="Calibri" w:hAnsi="Calibri" w:eastAsia="Calibri"/>
          <w:b w:val="0"/>
          <w:color w:val="172033"/>
          <w:sz w:val="22"/>
        </w:rPr>
        <w:t>, verification и security assessment. Широкий scope не является условием V1.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Sync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Initial selection/discovery.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enlo" w:hAnsi="Menlo" w:eastAsia="Menlo"/>
          <w:b w:val="0"/>
          <w:color w:val="1F4D78"/>
          <w:sz w:val="20"/>
          <w:shd w:val="clear" w:fill="EEF2F6"/>
        </w:rPr>
        <w:t>changes.getStartPageToken</w:t>
      </w:r>
      <w:r>
        <w:rPr>
          <w:rFonts w:ascii="Calibri" w:hAnsi="Calibri" w:eastAsia="Calibri"/>
          <w:b w:val="0"/>
          <w:color w:val="172033"/>
          <w:sz w:val="22"/>
        </w:rPr>
        <w:t xml:space="preserve"> и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changes.list</w:t>
      </w:r>
      <w:r>
        <w:rPr>
          <w:rFonts w:ascii="Calibri" w:hAnsi="Calibri" w:eastAsia="Calibri"/>
          <w:b w:val="0"/>
          <w:color w:val="172033"/>
          <w:sz w:val="22"/>
        </w:rPr>
        <w:t xml:space="preserve"> для incremental sync.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enlo" w:hAnsi="Menlo" w:eastAsia="Menlo"/>
          <w:b w:val="0"/>
          <w:color w:val="1F4D78"/>
          <w:sz w:val="20"/>
          <w:shd w:val="clear" w:fill="EEF2F6"/>
        </w:rPr>
        <w:t>changes.watch</w:t>
      </w:r>
      <w:r>
        <w:rPr>
          <w:rFonts w:ascii="Calibri" w:hAnsi="Calibri" w:eastAsia="Calibri"/>
          <w:b w:val="0"/>
          <w:color w:val="172033"/>
          <w:sz w:val="22"/>
        </w:rPr>
        <w:t xml:space="preserve"> MAY использоваться как notification; детали затем читаются из change feed.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Cursor хранится per account/drive/scope.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Permission loss немедленно исключает объект из retrieval и запускает retention policy.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Storage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enlo" w:hAnsi="Menlo" w:eastAsia="Menlo"/>
          <w:b w:val="0"/>
          <w:color w:val="1F4D78"/>
          <w:sz w:val="20"/>
          <w:shd w:val="clear" w:fill="EEF2F6"/>
        </w:rPr>
        <w:t>reference</w:t>
      </w:r>
      <w:r>
        <w:rPr>
          <w:rFonts w:ascii="Calibri" w:hAnsi="Calibri" w:eastAsia="Calibri"/>
          <w:b w:val="0"/>
          <w:color w:val="172033"/>
          <w:sz w:val="22"/>
        </w:rPr>
        <w:t xml:space="preserve"> для большинства файлов по умолчанию.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enlo" w:hAnsi="Menlo" w:eastAsia="Menlo"/>
          <w:b w:val="0"/>
          <w:color w:val="1F4D78"/>
          <w:sz w:val="20"/>
          <w:shd w:val="clear" w:fill="EEF2F6"/>
        </w:rPr>
        <w:t>indexed</w:t>
      </w:r>
      <w:r>
        <w:rPr>
          <w:rFonts w:ascii="Calibri" w:hAnsi="Calibri" w:eastAsia="Calibri"/>
          <w:b w:val="0"/>
          <w:color w:val="172033"/>
          <w:sz w:val="22"/>
        </w:rPr>
        <w:t xml:space="preserve"> для выбранных документов.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enlo" w:hAnsi="Menlo" w:eastAsia="Menlo"/>
          <w:b w:val="0"/>
          <w:color w:val="1F4D78"/>
          <w:sz w:val="20"/>
          <w:shd w:val="clear" w:fill="EEF2F6"/>
        </w:rPr>
        <w:t>archived</w:t>
      </w:r>
      <w:r>
        <w:rPr>
          <w:rFonts w:ascii="Calibri" w:hAnsi="Calibri" w:eastAsia="Calibri"/>
          <w:b w:val="0"/>
          <w:color w:val="172033"/>
          <w:sz w:val="22"/>
        </w:rPr>
        <w:t xml:space="preserve"> только по явному правилу.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13.3 Gmail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Scope</w:t>
      </w:r>
    </w:p>
    <w:p>
      <w:r>
        <w:rPr>
          <w:rFonts w:ascii="Calibri" w:hAnsi="Calibri" w:eastAsia="Calibri"/>
          <w:b w:val="0"/>
          <w:color w:val="172033"/>
          <w:sz w:val="22"/>
        </w:rPr>
        <w:t>Selected labels/accounts, message/thread metadata, bodies и attachments в зависимости от scope. По умолчанию SHOULD начинать с metadata/reference и explicit labels, а не со всего mailbox.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Sync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Initial full sync для выбранной области.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 xml:space="preserve">Partial sync через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history.list</w:t>
      </w:r>
      <w:r>
        <w:rPr>
          <w:rFonts w:ascii="Calibri" w:hAnsi="Calibri" w:eastAsia="Calibri"/>
          <w:b w:val="0"/>
          <w:color w:val="172033"/>
          <w:sz w:val="22"/>
        </w:rPr>
        <w:t xml:space="preserve"> с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startHistoryId</w:t>
      </w:r>
      <w:r>
        <w:rPr>
          <w:rFonts w:ascii="Calibri" w:hAnsi="Calibri" w:eastAsia="Calibri"/>
          <w:b w:val="0"/>
          <w:color w:val="172033"/>
          <w:sz w:val="22"/>
        </w:rPr>
        <w:t>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 xml:space="preserve">При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HTTP 404</w:t>
      </w:r>
      <w:r>
        <w:rPr>
          <w:rFonts w:ascii="Calibri" w:hAnsi="Calibri" w:eastAsia="Calibri"/>
          <w:b w:val="0"/>
          <w:color w:val="172033"/>
          <w:sz w:val="22"/>
        </w:rPr>
        <w:t xml:space="preserve"> для устаревшего history ID запускается bounded full resync.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Message и thread IDs сохраняются; labels и deletion changes обрабатываются.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Privacy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 xml:space="preserve">Gmail относится минимум к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personal</w:t>
      </w:r>
      <w:r>
        <w:rPr>
          <w:rFonts w:ascii="Calibri" w:hAnsi="Calibri" w:eastAsia="Calibri"/>
          <w:b w:val="0"/>
          <w:color w:val="172033"/>
          <w:sz w:val="22"/>
        </w:rPr>
        <w:t xml:space="preserve">, а выбранные категории MAY быть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confidential/restricted</w:t>
      </w:r>
      <w:r>
        <w:rPr>
          <w:rFonts w:ascii="Calibri" w:hAnsi="Calibri" w:eastAsia="Calibri"/>
          <w:b w:val="0"/>
          <w:color w:val="172033"/>
          <w:sz w:val="22"/>
        </w:rPr>
        <w:t>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Email bodies не доступны Cursor/ROMA без explicit ACL.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Restricted Google scopes и хранение данных на сервере проходят отдельный verification/compliance gate.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Quoted reply chains и signatures SHOULD отделяться при parsing, но original сохраняется по policy.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13.4 Google Calendar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Scope</w:t>
      </w:r>
    </w:p>
    <w:p>
      <w:r>
        <w:rPr>
          <w:rFonts w:ascii="Calibri" w:hAnsi="Calibri" w:eastAsia="Calibri"/>
          <w:b w:val="0"/>
          <w:color w:val="172033"/>
          <w:sz w:val="22"/>
        </w:rPr>
        <w:t>Selected calendars, event metadata, attendees и descriptions согласно user selection.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Sync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 xml:space="preserve">Initial full sync получает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nextSyncToken</w:t>
      </w:r>
      <w:r>
        <w:rPr>
          <w:rFonts w:ascii="Calibri" w:hAnsi="Calibri" w:eastAsia="Calibri"/>
          <w:b w:val="0"/>
          <w:color w:val="172033"/>
          <w:sz w:val="22"/>
        </w:rPr>
        <w:t>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Incremental requests используют тот же набор query parameters.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Deleted entries обрабатываются явно.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 xml:space="preserve">При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410 Gone</w:t>
      </w:r>
      <w:r>
        <w:rPr>
          <w:rFonts w:ascii="Calibri" w:hAnsi="Calibri" w:eastAsia="Calibri"/>
          <w:b w:val="0"/>
          <w:color w:val="172033"/>
          <w:sz w:val="22"/>
        </w:rPr>
        <w:t xml:space="preserve"> локальная проекция выбранного calendar очищается и выполняется полный resync.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Recurring events хранят master/instance relationship и timezone.</w:t>
      </w:r>
    </w:p>
    <w:p>
      <w:r>
        <w:rPr>
          <w:rFonts w:ascii="Calibri" w:hAnsi="Calibri" w:eastAsia="Calibri"/>
          <w:b w:val="0"/>
          <w:color w:val="172033"/>
          <w:sz w:val="22"/>
        </w:rPr>
        <w:t>Private events по умолчанию сохраняются как busy interval + restricted metadata, если пользователь не разрешил содержание.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13.5 Future connectors</w:t>
      </w:r>
    </w:p>
    <w:p>
      <w:r>
        <w:rPr>
          <w:rFonts w:ascii="Calibri" w:hAnsi="Calibri" w:eastAsia="Calibri"/>
          <w:b w:val="0"/>
          <w:color w:val="172033"/>
          <w:sz w:val="22"/>
        </w:rPr>
        <w:t>После прохождения reference connectors SDK должен поддерживать добавление Notion, Slack, Airtable, Dropbox, OneDrive, Outlook, GitLab, Jira, Linear, Vercel, databases, SFTP, CRM, ERP и custom REST/MCP без изменения Memory Core.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14. Apple integration: iOS/macOS companion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14.1 Архитектурное ограничение</w:t>
      </w:r>
    </w:p>
    <w:p>
      <w:r>
        <w:rPr>
          <w:rFonts w:ascii="Calibri" w:hAnsi="Calibri" w:eastAsia="Calibri"/>
          <w:b w:val="0"/>
          <w:color w:val="172033"/>
          <w:sz w:val="22"/>
        </w:rPr>
        <w:t>«iCloud» не является единым API для произвольного чтения всех пользовательских данных. Реализация делится на: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PhotoKit для системной Photos Library, включая доступные через iCloud Photos assets;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system document picker и security-scoped URLs/bookmarks для выбранных файлов и папок;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CloudKit/iCloud container только для собственных данных и device sync Sasha Memory companion;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Share Extensions для явной отправки файла, фото, ссылки или текста.</w:t>
      </w:r>
    </w:p>
    <w:p>
      <w:r>
        <w:rPr>
          <w:rFonts w:ascii="Calibri" w:hAnsi="Calibri" w:eastAsia="Calibri"/>
          <w:b w:val="0"/>
          <w:color w:val="172033"/>
          <w:sz w:val="22"/>
        </w:rPr>
        <w:t>Native companion является обязательным: server-only connector не может легитимно заменить пользовательское разрешение и sandbox model Apple.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14.2 Общие компоненты companion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Swift/SwiftUI app для iOS и macOS с shared domain package;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secure login к Memory OS;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локальная encrypted queue;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background upload/sync в пределах возможностей платформы;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connection status и permission inspector;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on-device hashing и metadata extraction;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upload policy: Wi-Fi only, charging, size limits, originals vs derivatives;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Share Extension для Files/Photos/links/text;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explicit revoke и очистка локального cache.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14.3 iCloud Drive / Files</w:t>
      </w:r>
    </w:p>
    <w:p>
      <w:r>
        <w:rPr>
          <w:rFonts w:ascii="Calibri" w:hAnsi="Calibri" w:eastAsia="Calibri"/>
          <w:b w:val="0"/>
          <w:color w:val="172033"/>
          <w:sz w:val="22"/>
        </w:rPr>
        <w:t>Пользователь выбирает документ или directory через system picker. Companion MUST: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работать только с user-selected URLs;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 xml:space="preserve">вызывать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startAccessingSecurityScopedResource()</w:t>
      </w:r>
      <w:r>
        <w:rPr>
          <w:rFonts w:ascii="Calibri" w:hAnsi="Calibri" w:eastAsia="Calibri"/>
          <w:b w:val="0"/>
          <w:color w:val="172033"/>
          <w:sz w:val="22"/>
        </w:rPr>
        <w:t xml:space="preserve"> и гарантированно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stopAccessing...</w:t>
      </w:r>
      <w:r>
        <w:rPr>
          <w:rFonts w:ascii="Calibri" w:hAnsi="Calibri" w:eastAsia="Calibri"/>
          <w:b w:val="0"/>
          <w:color w:val="172033"/>
          <w:sz w:val="22"/>
        </w:rPr>
        <w:t>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сохранять security-scoped bookmark для persistent access, если платформа это поддерживает;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обрабатывать stale bookmark и повторный user selection;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использовать file coordination при чтении внешних документов;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отслеживать size, modification date, provider item identifier и content hash;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 xml:space="preserve">не копировать original в Supabase при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reference/indexed</w:t>
      </w:r>
      <w:r>
        <w:rPr>
          <w:rFonts w:ascii="Calibri" w:hAnsi="Calibri" w:eastAsia="Calibri"/>
          <w:b w:val="0"/>
          <w:color w:val="172033"/>
          <w:sz w:val="22"/>
        </w:rPr>
        <w:t>, если достаточно извлеченного текста;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явно показывать, когда file недоступен offline или permission отозван.</w:t>
      </w:r>
    </w:p>
    <w:p>
      <w:r>
        <w:rPr>
          <w:rFonts w:ascii="Calibri" w:hAnsi="Calibri" w:eastAsia="Calibri"/>
          <w:b w:val="0"/>
          <w:color w:val="172033"/>
          <w:sz w:val="22"/>
        </w:rPr>
        <w:t>macOS companion SHOULD обеспечивать более надежный folder monitoring. iOS background execution ограничена платформой, поэтому обещание непрерывной фоновой индексации OUT; sync выполняется opportunistically, при share/import и разрешенных background tasks.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14.4 Photos / iCloud Photos</w:t>
      </w:r>
    </w:p>
    <w:p>
      <w:r>
        <w:rPr>
          <w:rFonts w:ascii="Calibri" w:hAnsi="Calibri" w:eastAsia="Calibri"/>
          <w:b w:val="0"/>
          <w:color w:val="172033"/>
          <w:sz w:val="22"/>
        </w:rPr>
        <w:t>PhotoKit connector MUST: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запрашивать разрешение только после user action и с понятным purpose string;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поддерживать Limited Library и Full Library access;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корректно работать, когда пользователь меняет selected assets;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использовать persistent change token/observer для incremental changes, где доступно;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хранить local/cloud identifiers и checksum/derivative metadata;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не загружать original без storage policy и user-visible estimate;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обрабатывать asset, который находится в iCloud и еще не скачан на устройство;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уважать network/cellular policy;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исключать отозванные assets из retrieval и применять retention policy.</w:t>
      </w:r>
    </w:p>
    <w:p>
      <w:r>
        <w:rPr>
          <w:rFonts w:ascii="Calibri" w:hAnsi="Calibri" w:eastAsia="Calibri"/>
          <w:b w:val="0"/>
          <w:color w:val="172033"/>
          <w:sz w:val="22"/>
        </w:rPr>
        <w:t>Baseline V1 для фото: metadata, thumbnail, OCR и user-selected originals. Полная индексация всей медиатеки относится к opt-in beta после privacy, battery и cost evaluation.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14.5 CloudKit</w:t>
      </w:r>
    </w:p>
    <w:p>
      <w:r>
        <w:rPr>
          <w:rFonts w:ascii="Calibri" w:hAnsi="Calibri" w:eastAsia="Calibri"/>
          <w:b w:val="0"/>
          <w:color w:val="172033"/>
          <w:sz w:val="22"/>
        </w:rPr>
        <w:t>CloudKit MAY использоваться для: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настроек companion;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device registration;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локальной очереди/состояния синхронизации собственных данных приложения;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Apple-device continuity.</w:t>
      </w:r>
    </w:p>
    <w:p>
      <w:r>
        <w:rPr>
          <w:rFonts w:ascii="Calibri" w:hAnsi="Calibri" w:eastAsia="Calibri"/>
          <w:b w:val="0"/>
          <w:color w:val="172033"/>
          <w:sz w:val="22"/>
        </w:rPr>
        <w:t>CloudKit не используется для попытки читать произвольные файлы iCloud Drive или данные других приложений. Контейнер приложения отделен от внешней канонической памяти в Supabase.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14.6 Share Extensions</w:t>
      </w:r>
    </w:p>
    <w:p>
      <w:r>
        <w:rPr>
          <w:rFonts w:ascii="Calibri" w:hAnsi="Calibri" w:eastAsia="Calibri"/>
          <w:b w:val="0"/>
          <w:color w:val="172033"/>
          <w:sz w:val="22"/>
        </w:rPr>
        <w:t>Share sheet MUST поддерживать: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фото/видео;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файл;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URL;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выделенный текст;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project, memory type, sensitivity и storage mode;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offline queue с видимым статусом.</w:t>
      </w:r>
    </w:p>
    <w:p>
      <w:r>
        <w:rPr>
          <w:rFonts w:ascii="Calibri" w:hAnsi="Calibri" w:eastAsia="Calibri"/>
          <w:b w:val="0"/>
          <w:color w:val="172033"/>
          <w:sz w:val="22"/>
        </w:rPr>
        <w:t>Extension не должна выполнять тяжелый OCR/LLM внутри ограниченного extension runtime: она создает локальный durable item, а companion продолжает обработку.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14.7 Apple acceptance criteria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Limited Photos access импортирует только выбранные assets.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Смена выбора и revoke отражаются без повторной установки приложения.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Выбранная iCloud Drive папка индексируется без доступа к соседним папкам.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Stale bookmark приводит к понятному reselect flow, а не к silent failure.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Большой файл не блокирует UI и может возобновить upload.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Offline share сохраняется локально и синхронизируется после восстановления сети.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User может увидеть список переданных objects и удалить их из Memory 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Energy/network usage проходит Instruments и device tests до beta.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15. Web/PWA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15.1 Назначение</w:t>
      </w:r>
    </w:p>
    <w:p>
      <w:r>
        <w:rPr>
          <w:rFonts w:ascii="Calibri" w:hAnsi="Calibri" w:eastAsia="Calibri"/>
          <w:b w:val="0"/>
          <w:color w:val="172033"/>
          <w:sz w:val="22"/>
        </w:rPr>
        <w:t>Web/PWA является control center памяти, а не только search box. Пользователь должен понимать, какие данные сохранены, откуда они пришли, кому доступны и что является актуальным.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15.2 Обязательные разделы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7660"/>
      </w:tblGrid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Раздел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Функции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Home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Последние изменения, active projects, sync warnings, review queue.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Search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Hybrid search, filters, current/history toggle, citations.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Projects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State, timeline, decisions, tasks, handoffs, linked sources.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Memory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Inspector записи, evidence, revisions, conflicts, correct/supersede/forget.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Documents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Artifacts, versions, processing status, storage mode.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Connections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Add/revoke, scopes, selected collections, sync health, last cursor.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Agents &amp; Access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Scopes ChatGPT/Cursor/ROMA, project and sensitivity matrix.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Activity &amp; Audit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Reads, writes, connector jobs, policy decisions.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Privacy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Retention, export, deletion requests, storage estimates.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Settings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Models, language, notifications, cost/network policies.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15.3 Search UX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Query bar с project/source/type/date/status filters.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 xml:space="preserve">По умолчанию current truth; отдельный switch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Include history</w:t>
      </w:r>
      <w:r>
        <w:rPr>
          <w:rFonts w:ascii="Calibri" w:hAnsi="Calibri" w:eastAsia="Calibri"/>
          <w:b w:val="0"/>
          <w:color w:val="172033"/>
          <w:sz w:val="22"/>
        </w:rPr>
        <w:t>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Каждый result показывает type, status, source, valid time и freshness.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Side panel показывает evidence excerpt и original reference.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Conflict/disputed records имеют явный warning.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«No answer» не заменяется похожим, но неподтвержденным текстом.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15.4 Memory review UX</w:t>
      </w:r>
    </w:p>
    <w:p>
      <w:r>
        <w:rPr>
          <w:rFonts w:ascii="Calibri" w:hAnsi="Calibri" w:eastAsia="Calibri"/>
          <w:b w:val="0"/>
          <w:color w:val="172033"/>
          <w:sz w:val="22"/>
        </w:rPr>
        <w:t>Пользователь может: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approve/reject candidate;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correct value и указать reason;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merge duplicate;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choose authoritative source;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supersede decision;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change sensitivity или project scope;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pin/unpin importance;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request deletion.</w:t>
      </w:r>
    </w:p>
    <w:p>
      <w:r>
        <w:rPr>
          <w:rFonts w:ascii="Calibri" w:hAnsi="Calibri" w:eastAsia="Calibri"/>
          <w:b w:val="0"/>
          <w:color w:val="172033"/>
          <w:sz w:val="22"/>
        </w:rPr>
        <w:t>Каждое действие preview показывает последствия: какие active views, embeddings, agents и connectors затронуты.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15.5 PWA/offline</w:t>
      </w:r>
    </w:p>
    <w:p>
      <w:r>
        <w:rPr>
          <w:rFonts w:ascii="Calibri" w:hAnsi="Calibri" w:eastAsia="Calibri"/>
          <w:b w:val="0"/>
          <w:color w:val="172033"/>
          <w:sz w:val="22"/>
        </w:rPr>
        <w:t>PWA MAY кэшировать shell, saved searches и user-created drafts. Sensitive search results и source contents не кэшируются offline по умолчанию. Offline capture шифруется локально и требует повторной проверки сессии перед upload.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15.6 Accessibility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Keyboard navigation для основных flows.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Семантические headings, labels, focus order и live status.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WCAG 2.2 AA как target для Web/PWA.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Цвет не является единственным индикатором статуса.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Audit и conflict tables имеют доступные названия и фильтры.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16. Security, ACL, RLS и privacy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16.1 Threat model</w:t>
      </w:r>
    </w:p>
    <w:p>
      <w:r>
        <w:rPr>
          <w:rFonts w:ascii="Calibri" w:hAnsi="Calibri" w:eastAsia="Calibri"/>
          <w:b w:val="0"/>
          <w:color w:val="172033"/>
          <w:sz w:val="22"/>
        </w:rPr>
        <w:t>Минимальный threat model включает: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cross-tenant или cross-project data leak;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чрезмерные agent scopes;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theft connector refresh tokens;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prompt injection/tool instructions внутри документов и писем;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malicious files, archives и active content;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SSRF через URL ingestion или connector configuration;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forged/replayed webhooks;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compromised MCP client;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accidental write/delete;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логирование secrets или sensitive content;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stale permissions после revoke во внешнем сервисе;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supply-chain compromise parser/SDK;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backup, export или signed URL exposure.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16.2 Authorization model</w:t>
      </w:r>
    </w:p>
    <w:p>
      <w:r>
        <w:rPr>
          <w:rFonts w:ascii="Calibri" w:hAnsi="Calibri" w:eastAsia="Calibri"/>
          <w:b w:val="0"/>
          <w:color w:val="172033"/>
          <w:sz w:val="22"/>
        </w:rPr>
        <w:t>Authorization выполняется централизованным policy layer и RLS. Рекомендуемая модель сочетает RBAC и ABAC: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subject role;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workspace/project/source scope;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object sensitivity;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memory type/tool action;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purpose/client;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current connection permission;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explicit deny, который приоритетнее grant.</w:t>
      </w:r>
    </w:p>
    <w:p>
      <w:r>
        <w:rPr>
          <w:rFonts w:ascii="Calibri" w:hAnsi="Calibri" w:eastAsia="Calibri"/>
          <w:b w:val="0"/>
          <w:color w:val="172033"/>
          <w:sz w:val="22"/>
        </w:rPr>
        <w:t xml:space="preserve">RLS MUST быть включен на всех exposed tables. Views используют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security_invoker</w:t>
      </w:r>
      <w:r>
        <w:rPr>
          <w:rFonts w:ascii="Calibri" w:hAnsi="Calibri" w:eastAsia="Calibri"/>
          <w:b w:val="0"/>
          <w:color w:val="172033"/>
          <w:sz w:val="22"/>
        </w:rPr>
        <w:t xml:space="preserve"> либо находятся в private schema.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service_role</w:t>
      </w:r>
      <w:r>
        <w:rPr>
          <w:rFonts w:ascii="Calibri" w:hAnsi="Calibri" w:eastAsia="Calibri"/>
          <w:b w:val="0"/>
          <w:color w:val="172033"/>
          <w:sz w:val="22"/>
        </w:rPr>
        <w:t xml:space="preserve"> доступен только server-side trusted components и не передается Web/PWA или companion.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16.3 Baseline agent matrix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00"/>
        <w:gridCol w:w="1900"/>
        <w:gridCol w:w="2800"/>
        <w:gridCol w:w="3360"/>
      </w:tblGrid>
      <w:tr>
        <w:trPr>
          <w:cantSplit w:val="true"/>
        </w:trPr>
        <w:tc>
          <w:tcPr>
            <w:tcW w:type="dxa" w:w="13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Subject</w:t>
            </w:r>
          </w:p>
        </w:tc>
        <w:tc>
          <w:tcPr>
            <w:tcW w:type="dxa" w:w="19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Read</w:t>
            </w:r>
          </w:p>
        </w:tc>
        <w:tc>
          <w:tcPr>
            <w:tcW w:type="dxa" w:w="28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Write</w:t>
            </w:r>
          </w:p>
        </w:tc>
        <w:tc>
          <w:tcPr>
            <w:tcW w:type="dxa" w:w="33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Default deny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ChatGPT</w:t>
            </w:r>
          </w:p>
        </w:tc>
        <w:tc>
          <w:tcPr>
            <w:tcW w:type="dxa" w:w="19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Разрешенная personal/project memory.</w:t>
            </w:r>
          </w:p>
        </w:tc>
        <w:tc>
          <w:tcPr>
            <w:tcW w:type="dxa" w:w="28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decisions, tasks, summaries, explicit memories.</w:t>
            </w:r>
          </w:p>
        </w:tc>
        <w:tc>
          <w:tcPr>
            <w:tcW w:type="dxa" w:w="33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destructive purge, secrets.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Cursor</w:t>
            </w:r>
          </w:p>
        </w:tc>
        <w:tc>
          <w:tcPr>
            <w:tcW w:type="dxa" w:w="19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Project/repository/engineering context.</w:t>
            </w:r>
          </w:p>
        </w:tc>
        <w:tc>
          <w:tcPr>
            <w:tcW w:type="dxa" w:w="28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session events, engineering changes, handoff.</w:t>
            </w:r>
          </w:p>
        </w:tc>
        <w:tc>
          <w:tcPr>
            <w:tcW w:type="dxa" w:w="33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mail, finance, unrelated personal data.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ROMA</w:t>
            </w:r>
          </w:p>
        </w:tc>
        <w:tc>
          <w:tcPr>
            <w:tcW w:type="dxa" w:w="19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Assigned project, audit evidence, QA state.</w:t>
            </w:r>
          </w:p>
        </w:tc>
        <w:tc>
          <w:tcPr>
            <w:tcW w:type="dxa" w:w="28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findings, test results, handoff.</w:t>
            </w:r>
          </w:p>
        </w:tc>
        <w:tc>
          <w:tcPr>
            <w:tcW w:type="dxa" w:w="33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personal profile и unrelated sources.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Connector worker</w:t>
            </w:r>
          </w:p>
        </w:tc>
        <w:tc>
          <w:tcPr>
            <w:tcW w:type="dxa" w:w="19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Свой account/collection и job data.</w:t>
            </w:r>
          </w:p>
        </w:tc>
        <w:tc>
          <w:tcPr>
            <w:tcW w:type="dxa" w:w="28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external objects/source events.</w:t>
            </w:r>
          </w:p>
        </w:tc>
        <w:tc>
          <w:tcPr>
            <w:tcW w:type="dxa" w:w="33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другие connectors и agent memories.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Web user</w:t>
            </w:r>
          </w:p>
        </w:tc>
        <w:tc>
          <w:tcPr>
            <w:tcW w:type="dxa" w:w="19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Собственный workspace по UI policy.</w:t>
            </w:r>
          </w:p>
        </w:tc>
        <w:tc>
          <w:tcPr>
            <w:tcW w:type="dxa" w:w="28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Все подтвержденные owner actions.</w:t>
            </w:r>
          </w:p>
        </w:tc>
        <w:tc>
          <w:tcPr>
            <w:tcW w:type="dxa" w:w="33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server secrets/raw credentials.</w:t>
            </w:r>
          </w:p>
        </w:tc>
      </w:tr>
    </w:tbl>
    <w:p>
      <w:pPr>
        <w:spacing w:before="80" w:after="0"/>
      </w:pPr>
    </w:p>
    <w:p>
      <w:r>
        <w:rPr>
          <w:rFonts w:ascii="Calibri" w:hAnsi="Calibri" w:eastAsia="Calibri"/>
          <w:b w:val="0"/>
          <w:color w:val="172033"/>
          <w:sz w:val="22"/>
        </w:rPr>
        <w:t>Матрица является начальной; реальные grants хранятся как policies и проходят automated negative tests.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16.4 Secrets и encryption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TLS для всех сетевых соединений.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Provider tokens и webhook secrets в vault/KMS.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Encryption at rest провайдера плюс application-level encryption для selected restricted fields, если требуется threat model.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Signed URLs короткоживущие, audience/scope bound и не логируются.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Mobile local queue и credentials используют Keychain/Secure Enclave доступные механизмы.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Key rotation runbook и emergency revoke обязательны до beta.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16.5 Prompt injection и untrusted content</w:t>
      </w:r>
    </w:p>
    <w:p>
      <w:r>
        <w:rPr>
          <w:rFonts w:ascii="Calibri" w:hAnsi="Calibri" w:eastAsia="Calibri"/>
          <w:b w:val="0"/>
          <w:color w:val="172033"/>
          <w:sz w:val="22"/>
        </w:rPr>
        <w:t>Все данные из внешних источников считаются недоверенными. Система MUST: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отделять retrieved content от system/tool instructions;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маркировать source boundaries;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не разрешать документу изменять tool policy;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фильтровать/анализировать suspicious instructions и сохранять risk signals;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не выполнять URL, code или tool call, найденный в документе;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ограничивать egress и allowlist live connectors;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требовать server authorization независимо от LLM output;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включать prompt-injection fixtures в security tests.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16.6 Audit</w:t>
      </w:r>
    </w:p>
    <w:p>
      <w:r>
        <w:rPr>
          <w:rFonts w:ascii="Calibri" w:hAnsi="Calibri" w:eastAsia="Calibri"/>
          <w:b w:val="0"/>
          <w:color w:val="172033"/>
          <w:sz w:val="22"/>
        </w:rPr>
        <w:t>Audit event включает actor, client, action, object/scope, timestamp, policy decision, reason, trace ID, result и изменения до/после без избыточного sensitive payload. Audit append-only для прикладных ролей и имеет отдельную retention policy.</w:t>
      </w:r>
    </w:p>
    <w:p>
      <w:r>
        <w:rPr>
          <w:rFonts w:ascii="Calibri" w:hAnsi="Calibri" w:eastAsia="Calibri"/>
          <w:b w:val="0"/>
          <w:color w:val="172033"/>
          <w:sz w:val="22"/>
        </w:rPr>
        <w:t>Обязательные события: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login/token/revoke;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connector add/scope change/disconnect;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search/read/fetch restricted content;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create/correct/supersede/forget/delete;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RLS/policy denial;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export;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backup/restore;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admin/operator action;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model/rule version change, повлиявший на memory projections.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16.7 Data classification и privacy controls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2600"/>
        <w:gridCol w:w="4660"/>
      </w:tblGrid>
      <w:tr>
        <w:trPr>
          <w:cantSplit w:val="true"/>
        </w:trPr>
        <w:tc>
          <w:tcPr>
            <w:tcW w:type="dxa" w:w="21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Класс</w:t>
            </w:r>
          </w:p>
        </w:tc>
        <w:tc>
          <w:tcPr>
            <w:tcW w:type="dxa" w:w="2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Пример</w:t>
            </w:r>
          </w:p>
        </w:tc>
        <w:tc>
          <w:tcPr>
            <w:tcW w:type="dxa" w:w="4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Default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public</w:t>
            </w:r>
          </w:p>
        </w:tc>
        <w:tc>
          <w:tcPr>
            <w:tcW w:type="dxa" w:w="2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Публичный README.</w:t>
            </w:r>
          </w:p>
        </w:tc>
        <w:tc>
          <w:tcPr>
            <w:tcW w:type="dxa" w:w="4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Может быть доступен проектным агентам.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internal</w:t>
            </w:r>
          </w:p>
        </w:tc>
        <w:tc>
          <w:tcPr>
            <w:tcW w:type="dxa" w:w="2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Внутренние рабочие заметки.</w:t>
            </w:r>
          </w:p>
        </w:tc>
        <w:tc>
          <w:tcPr>
            <w:tcW w:type="dxa" w:w="4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Workspace/project ACL.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personal</w:t>
            </w:r>
          </w:p>
        </w:tc>
        <w:tc>
          <w:tcPr>
            <w:tcW w:type="dxa" w:w="2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Письма, календарь, location.</w:t>
            </w:r>
          </w:p>
        </w:tc>
        <w:tc>
          <w:tcPr>
            <w:tcW w:type="dxa" w:w="4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Владелец; agents только explicit.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confidential</w:t>
            </w:r>
          </w:p>
        </w:tc>
        <w:tc>
          <w:tcPr>
            <w:tcW w:type="dxa" w:w="2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Договор, финансовый документ.</w:t>
            </w:r>
          </w:p>
        </w:tc>
        <w:tc>
          <w:tcPr>
            <w:tcW w:type="dxa" w:w="4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Explicit grants, enhanced audit.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restricted</w:t>
            </w:r>
          </w:p>
        </w:tc>
        <w:tc>
          <w:tcPr>
            <w:tcW w:type="dxa" w:w="2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Secrets, credentials, особо чувствительные данные.</w:t>
            </w:r>
          </w:p>
        </w:tc>
        <w:tc>
          <w:tcPr>
            <w:tcW w:type="dxa" w:w="4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Не индексировать для general agents; special workflow.</w:t>
            </w:r>
          </w:p>
        </w:tc>
      </w:tr>
    </w:tbl>
    <w:p>
      <w:pPr>
        <w:spacing w:before="80" w:after="0"/>
      </w:pPr>
    </w:p>
    <w:p>
      <w:r>
        <w:rPr>
          <w:rFonts w:ascii="Calibri" w:hAnsi="Calibri" w:eastAsia="Calibri"/>
          <w:b w:val="0"/>
          <w:color w:val="172033"/>
          <w:sz w:val="22"/>
        </w:rPr>
        <w:t>Система MUST поддерживать source/object-level retention, export, deletion, consent history и purpose limitation. Изменение sensitivity пересчитывает доступ и очищает недопустимые caches.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16.8 Privacy UX</w:t>
      </w:r>
    </w:p>
    <w:p>
      <w:r>
        <w:rPr>
          <w:rFonts w:ascii="Calibri" w:hAnsi="Calibri" w:eastAsia="Calibri"/>
          <w:b w:val="0"/>
          <w:color w:val="172033"/>
          <w:sz w:val="22"/>
        </w:rPr>
        <w:t>Перед подключением источник показывает: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requested scopes;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какие collections/labels/repos доступны;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storage mode;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будет ли content отправляться внешнему LLM/OCR provider;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retention после disconnect;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оценку объема и стоимости;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список агентов, которые получат доступ.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17. Нефункциональные требования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17.1 Reliability и consistency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Durable event прием до asynchronous enrichment.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At-least-once delivery с idempotent consumers.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Transactional outbox для критических внутренних событий.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Optimistic concurrency для state и mutable projections.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Reconciliation jobs для webhook connectors.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Нет silent data loss: partial/error status доступен пользователю.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17.2 SLO private beta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Метрика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Цель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Availability Memory API/MCP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99.5% в месяц, исключая planned maintenance.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  <w:shd w:val="clear" w:fill="EEF2F6"/>
              </w:rPr>
              <w:t>project.state</w:t>
            </w:r>
            <w:r>
              <w:rPr>
                <w:rFonts w:ascii="Calibri" w:hAnsi="Calibri" w:eastAsia="Calibri"/>
                <w:b w:val="0"/>
                <w:color w:val="172033"/>
                <w:sz w:val="17"/>
              </w:rPr>
              <w:t xml:space="preserve"> p95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до 700 ms без live fetch.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Hybrid search p95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до 2.0 s для пилотного объема.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Agentic retrieval p95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до 8 s без учета медленного upstream provider.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Durable write receipt p95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до 1.0 s.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Webhook acknowledgment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до 5 s; обработка асинхронно.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Ingestion text/DOCX 10 MB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searchable до 2 min p95.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PDF 100 pages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searchable до 5 min p95 при доступном OCR capacity.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ACL leakage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0 подтвержденных случаев.</w:t>
            </w:r>
          </w:p>
        </w:tc>
      </w:tr>
    </w:tbl>
    <w:p>
      <w:pPr>
        <w:spacing w:before="80" w:after="0"/>
      </w:pPr>
    </w:p>
    <w:p>
      <w:r>
        <w:rPr>
          <w:rFonts w:ascii="Calibri" w:hAnsi="Calibri" w:eastAsia="Calibri"/>
          <w:b w:val="0"/>
          <w:color w:val="172033"/>
          <w:sz w:val="22"/>
        </w:rPr>
        <w:t>После benchmark значения пересматриваются ADR/SLO документом. Latency всегда сопровождается dataset size и environment.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17.3 Scalability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Stateless API/MCP instances масштабируются горизонтально.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Workers масштабируются по queue и job type.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Event/audit tables MAY партиционироваться по времени после измерения.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Vector/FTS indexes и query plans контролируются на production-like data.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Large initial sync имеет concurrency, quota и cost budgets per connector.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17.4 Observability</w:t>
      </w:r>
    </w:p>
    <w:p>
      <w:r>
        <w:rPr>
          <w:rFonts w:ascii="Calibri" w:hAnsi="Calibri" w:eastAsia="Calibri"/>
          <w:b w:val="0"/>
          <w:color w:val="172033"/>
          <w:sz w:val="22"/>
        </w:rPr>
        <w:t xml:space="preserve">Обязательны structured logs, metrics и distributed traces с единым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trace_id</w:t>
      </w:r>
      <w:r>
        <w:rPr>
          <w:rFonts w:ascii="Calibri" w:hAnsi="Calibri" w:eastAsia="Calibri"/>
          <w:b w:val="0"/>
          <w:color w:val="172033"/>
          <w:sz w:val="22"/>
        </w:rPr>
        <w:t>. Dashboard минимум: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API/MCP errors и latency;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queue depth/age;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ingestion stage throughput и failure rate;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connector auth/health/cursor lag;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provider quota/rate limits;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retrieval zero-result и conflict rates;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embedding/LLM cost and latency;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RLS/policy denials;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backup freshness и restore status.</w:t>
      </w:r>
    </w:p>
    <w:p>
      <w:r>
        <w:rPr>
          <w:rFonts w:ascii="Calibri" w:hAnsi="Calibri" w:eastAsia="Calibri"/>
          <w:b w:val="0"/>
          <w:color w:val="172033"/>
          <w:sz w:val="22"/>
        </w:rPr>
        <w:t>Sensitive content и tokens не входят в telemetry. Alert имеет runbook и owner.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17.5 Maintainability и portability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Все schemas через migrations.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API/MCP/SDK имеют semantic versioning и deprecation policy.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LLM, embedding, OCR и storage adapters заменяемы.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Business rules покрыты unit tests без вызова внешней модели.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Development, staging и production используют отдельные projects/secrets.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Production data не копируется в test environment без anonymization.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17.6 Cost controls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Per-workspace/provider budgets.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Dedup до OCR/embeddings.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Reference mode по умолчанию для тяжелых источников.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Batch embeddings и caching model outputs по content/model hash.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Live fetch только при freshness need.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Admin dashboard показывает storage, vector, OCR, LLM и connector usage.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18. Testing strategy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18.1 Test pyramid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7660"/>
      </w:tblGrid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Уровень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Обязательное покрытие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Unit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Domain rules, temporal intervals, supersession, policy helpers, parsers.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Schema/contract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OpenAPI, MCP JSON Schema, Connector SDK, event versions.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Database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Migrations, constraints, RLS positive/negative, transaction behavior.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Integration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Supabase, Storage, queue, OAuth mock, provider fixtures.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End-to-end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ChatGPT/Cursor-like client -&gt; MCP -&gt; memory -&gt; retrieval -&gt; handoff.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Retrieval eval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Golden set и regression metrics.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Security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Prompt injection, SSRF, webhook spoof/replay, token/audience, file bombs.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Load/soak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Pilot volume, long sync, queue recovery, vector/FTS query plans.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Resilience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Provider outage, expired cursor, duplicate event, worker crash.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DR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Database + Storage restore и checksum/provenance verification.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Native</w:t>
            </w:r>
          </w:p>
        </w:tc>
        <w:tc>
          <w:tcPr>
            <w:tcW w:type="dxa" w:w="7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Permission transitions, offline, background, battery/network, share extensions.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18.2 RLS test matrix</w:t>
      </w:r>
    </w:p>
    <w:p>
      <w:r>
        <w:rPr>
          <w:rFonts w:ascii="Calibri" w:hAnsi="Calibri" w:eastAsia="Calibri"/>
          <w:b w:val="0"/>
          <w:color w:val="172033"/>
          <w:sz w:val="22"/>
        </w:rPr>
        <w:t>Для каждой таблицы и RPC MUST быть минимум: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owner success;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correct agent/project success;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wrong workspace deny;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wrong project deny;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sensitivity deny;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revoked connector deny;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direct table access deny при разрешенном API path;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service worker ограничен своим job/account;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view/function не обходит RLS.</w:t>
      </w:r>
    </w:p>
    <w:p>
      <w:r>
        <w:rPr>
          <w:rFonts w:ascii="Calibri" w:hAnsi="Calibri" w:eastAsia="Calibri"/>
          <w:b w:val="0"/>
          <w:color w:val="172033"/>
          <w:sz w:val="22"/>
        </w:rPr>
        <w:t>Наличие только positive tests блокирует release.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18.3 Temporal/conflict tests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Fact A active, Fact B supersedes A: current query возвращает B, history - A и B.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Backdated correction сохраняет system-time history.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Overlapping incompatible intervals создают conflict candidate.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Retracted evidence снижает/отзывает verified status.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Cycle supersession отклоняется constraint/domain rule.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Two concurrent project state updates дают deterministic conflict.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18.4 Connector tests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Full sync, incremental sync, webhook и reconciliation.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Expired token/reauth.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Invalid/expired cursor.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Permission removed at source.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Object renamed/moved/deleted/restored.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Duplicate and out-of-order deliveries.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 xml:space="preserve">Rate limit и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Retry-After</w:t>
      </w:r>
      <w:r>
        <w:rPr>
          <w:rFonts w:ascii="Calibri" w:hAnsi="Calibri" w:eastAsia="Calibri"/>
          <w:b w:val="0"/>
          <w:color w:val="172033"/>
          <w:sz w:val="22"/>
        </w:rPr>
        <w:t>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Partial object failure не останавливает весь stream.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Disconnect применяет retention и закрывает webhooks/jobs.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18.5 Release regression suite</w:t>
      </w:r>
    </w:p>
    <w:p>
      <w:r>
        <w:rPr>
          <w:rFonts w:ascii="Calibri" w:hAnsi="Calibri" w:eastAsia="Calibri"/>
          <w:b w:val="0"/>
          <w:color w:val="172033"/>
          <w:sz w:val="22"/>
        </w:rPr>
        <w:t>Перед каждым release candidate запускаются: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schema migration on production-like snapshot;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RLS negative suite;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MCP client compatibility suite;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Connector SDK certification fixtures;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retrieval golden set с порогами;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backup restore smoke;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OWASP/dependency/secret scans;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Web accessibility smoke;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iOS/macOS permission/offline smoke для затронутой версии.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19. Приемочные критерии по подсистемам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19.1 Foundation и data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Отдельные dev/staging/prod Supabase projects созданы из versioned migrations.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Все exposed tables имеют RLS и negative tests.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Event store принимает повторное событие идемпотентно.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Artifact checksum и version связаны с source event.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Audit фиксирует все read/write/admin paths.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Database и Storage backup/restore пройдены.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19.2 Memory Core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Создаются fact, idea, decision, task, project state и handoff.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Каждая критическая запись имеет provenance либо user assertion.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Correction не стирает предыдущую версию.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Superseded запись исключается из current truth.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Conflict queue показывает доказательства и позволяет resolution.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Project state update защищен optimistic concurrency.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19.3 Ingestion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Text, PDF, DOCX, image, audio и URL проходят единый envelope.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Scanned PDF имеет OCR и page evidence.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Voice transcript имеет timestamp evidence.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Malicious/oversized input изолируется.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Повтор job не дублирует chunks/embeddings/memory candidates.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Partial failure виден пользователю и replayable.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19.4 Retrieval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SQL, FTS и vector candidates объединяются hybrid ranking.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Temporal and status filters корректно различают current/history.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Evidence returned для каждого критического result.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Forbidden records не попадают в candidate set или model context.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Golden set проходит согласованные thresholds.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No-answer сценарий не выдумывает факт.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19.5 MCP и agents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Read и write scopes разделены.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Все writes имеют actor, idempotency и audit.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Cursor получает project context и создает handoff.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ChatGPT deployment проверен в фактически доступном тарифе; fallback задокументирован.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ROMA/future agent имеет purpose-bound service identity.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Token audience validation и no-passthrough security tests пройдены.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19.6 Connectors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Connector SDK contract стабилен и versioned.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Reference connectors используют одинаковый normalized object/envelope.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Cursor/checkpoint восстанавливается после сбоя.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Revoke и source permission loss немедленно влияют на retrieval.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Reference/indexed/archived режимы работают раздельно.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Health, retry, dead letter и replay доступны operator/user.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19.7 Web/PWA и Apple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Пользователь может найти, проверить, исправить, supersede и удалить запись.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Connections UI показывает scopes, storage mode и sync health.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Agent access matrix редактируется и тестируется preview.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Limited Photos и selected iCloud Drive scope не расширяются скрыто.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Share Extension поддерживает offline queue.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Privacy export/delete workflow завершает все производные данные.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20. Roadmap и milestones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20.1 Модель планирования</w:t>
      </w:r>
    </w:p>
    <w:p>
      <w:r>
        <w:rPr>
          <w:rFonts w:ascii="Calibri" w:hAnsi="Calibri" w:eastAsia="Calibri"/>
          <w:b w:val="0"/>
          <w:color w:val="172033"/>
          <w:sz w:val="22"/>
        </w:rPr>
        <w:t>Roadmap рассчитан на кросс-функциональную команду 5-7 FTE: tech lead/architect, 2 backend/platform engineers, frontend engineer, Apple engineer, QA/SDET и part-time product/security/SRE. Команда 1-2 человека может выполнять тот же порядок, но календарная длительность возрастет примерно в 2-3 раза.</w:t>
      </w:r>
    </w:p>
    <w:p>
      <w:r>
        <w:rPr>
          <w:rFonts w:ascii="Calibri" w:hAnsi="Calibri" w:eastAsia="Calibri"/>
          <w:b w:val="0"/>
          <w:color w:val="172033"/>
          <w:sz w:val="22"/>
        </w:rPr>
        <w:t>Security, evaluation, observability и documentation идут сквозными tracks, а не откладываются до последнего milestone.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20.2 Сводная карта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00"/>
        <w:gridCol w:w="1900"/>
        <w:gridCol w:w="2800"/>
        <w:gridCol w:w="3360"/>
      </w:tblGrid>
      <w:tr>
        <w:trPr>
          <w:cantSplit w:val="true"/>
        </w:trPr>
        <w:tc>
          <w:tcPr>
            <w:tcW w:type="dxa" w:w="13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Milestone</w:t>
            </w:r>
          </w:p>
        </w:tc>
        <w:tc>
          <w:tcPr>
            <w:tcW w:type="dxa" w:w="19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Оценка</w:t>
            </w:r>
          </w:p>
        </w:tc>
        <w:tc>
          <w:tcPr>
            <w:tcW w:type="dxa" w:w="28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Главный результат</w:t>
            </w:r>
          </w:p>
        </w:tc>
        <w:tc>
          <w:tcPr>
            <w:tcW w:type="dxa" w:w="33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Exit gate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M0 Discovery &amp; governance</w:t>
            </w:r>
          </w:p>
        </w:tc>
        <w:tc>
          <w:tcPr>
            <w:tcW w:type="dxa" w:w="19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2 нед.</w:t>
            </w:r>
          </w:p>
        </w:tc>
        <w:tc>
          <w:tcPr>
            <w:tcW w:type="dxa" w:w="28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Scope, ADR, threat model, eval set</w:t>
            </w:r>
          </w:p>
        </w:tc>
        <w:tc>
          <w:tcPr>
            <w:tcW w:type="dxa" w:w="33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RG0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M1 Platform foundation</w:t>
            </w:r>
          </w:p>
        </w:tc>
        <w:tc>
          <w:tcPr>
            <w:tcW w:type="dxa" w:w="19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3 нед.</w:t>
            </w:r>
          </w:p>
        </w:tc>
        <w:tc>
          <w:tcPr>
            <w:tcW w:type="dxa" w:w="28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Environments, CI/CD, auth, telemetry</w:t>
            </w:r>
          </w:p>
        </w:tc>
        <w:tc>
          <w:tcPr>
            <w:tcW w:type="dxa" w:w="33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Foundation ready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M2 Event store &amp; data model</w:t>
            </w:r>
          </w:p>
        </w:tc>
        <w:tc>
          <w:tcPr>
            <w:tcW w:type="dxa" w:w="19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4 нед.</w:t>
            </w:r>
          </w:p>
        </w:tc>
        <w:tc>
          <w:tcPr>
            <w:tcW w:type="dxa" w:w="28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Schema, RLS, provenance, audit</w:t>
            </w:r>
          </w:p>
        </w:tc>
        <w:tc>
          <w:tcPr>
            <w:tcW w:type="dxa" w:w="33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Data gate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M3 Universal ingestion V1</w:t>
            </w:r>
          </w:p>
        </w:tc>
        <w:tc>
          <w:tcPr>
            <w:tcW w:type="dxa" w:w="19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4 нед.</w:t>
            </w:r>
          </w:p>
        </w:tc>
        <w:tc>
          <w:tcPr>
            <w:tcW w:type="dxa" w:w="28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Text/PDF/DOCX/image/audio/link</w:t>
            </w:r>
          </w:p>
        </w:tc>
        <w:tc>
          <w:tcPr>
            <w:tcW w:type="dxa" w:w="33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Ingestion alpha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M4 Memory Core V1</w:t>
            </w:r>
          </w:p>
        </w:tc>
        <w:tc>
          <w:tcPr>
            <w:tcW w:type="dxa" w:w="19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5 нед.</w:t>
            </w:r>
          </w:p>
        </w:tc>
        <w:tc>
          <w:tcPr>
            <w:tcW w:type="dxa" w:w="28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Facts/decisions/tasks/state/handoff</w:t>
            </w:r>
          </w:p>
        </w:tc>
        <w:tc>
          <w:tcPr>
            <w:tcW w:type="dxa" w:w="33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Memory alpha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M5 Retrieval V1</w:t>
            </w:r>
          </w:p>
        </w:tc>
        <w:tc>
          <w:tcPr>
            <w:tcW w:type="dxa" w:w="19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4 нед.</w:t>
            </w:r>
          </w:p>
        </w:tc>
        <w:tc>
          <w:tcPr>
            <w:tcW w:type="dxa" w:w="28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FTS/vector/hybrid/temporal</w:t>
            </w:r>
          </w:p>
        </w:tc>
        <w:tc>
          <w:tcPr>
            <w:tcW w:type="dxa" w:w="33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Retrieval gate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M6 Shared AI Memory / MCP</w:t>
            </w:r>
          </w:p>
        </w:tc>
        <w:tc>
          <w:tcPr>
            <w:tcW w:type="dxa" w:w="19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4 нед.</w:t>
            </w:r>
          </w:p>
        </w:tc>
        <w:tc>
          <w:tcPr>
            <w:tcW w:type="dxa" w:w="28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Cursor/ROMA/ChatGPT paths</w:t>
            </w:r>
          </w:p>
        </w:tc>
        <w:tc>
          <w:tcPr>
            <w:tcW w:type="dxa" w:w="33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RG1/RG2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M7 Web/PWA control center</w:t>
            </w:r>
          </w:p>
        </w:tc>
        <w:tc>
          <w:tcPr>
            <w:tcW w:type="dxa" w:w="19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4 нед.</w:t>
            </w:r>
          </w:p>
        </w:tc>
        <w:tc>
          <w:tcPr>
            <w:tcW w:type="dxa" w:w="28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Search, inspector, projects, privacy</w:t>
            </w:r>
          </w:p>
        </w:tc>
        <w:tc>
          <w:tcPr>
            <w:tcW w:type="dxa" w:w="33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Private alpha UX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M8 Connector Platform &amp; SDK</w:t>
            </w:r>
          </w:p>
        </w:tc>
        <w:tc>
          <w:tcPr>
            <w:tcW w:type="dxa" w:w="19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5 нед.</w:t>
            </w:r>
          </w:p>
        </w:tc>
        <w:tc>
          <w:tcPr>
            <w:tcW w:type="dxa" w:w="28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Registry, auth, sync, certification</w:t>
            </w:r>
          </w:p>
        </w:tc>
        <w:tc>
          <w:tcPr>
            <w:tcW w:type="dxa" w:w="33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SDK 1.0 beta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M9 Apple companion</w:t>
            </w:r>
          </w:p>
        </w:tc>
        <w:tc>
          <w:tcPr>
            <w:tcW w:type="dxa" w:w="19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6-8 нед.</w:t>
            </w:r>
          </w:p>
        </w:tc>
        <w:tc>
          <w:tcPr>
            <w:tcW w:type="dxa" w:w="28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Photos, Files/iCloud, Share</w:t>
            </w:r>
          </w:p>
        </w:tc>
        <w:tc>
          <w:tcPr>
            <w:tcW w:type="dxa" w:w="33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Apple beta gate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M10 GitHub + Google Drive</w:t>
            </w:r>
          </w:p>
        </w:tc>
        <w:tc>
          <w:tcPr>
            <w:tcW w:type="dxa" w:w="19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5 нед.</w:t>
            </w:r>
          </w:p>
        </w:tc>
        <w:tc>
          <w:tcPr>
            <w:tcW w:type="dxa" w:w="28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Reference connectors</w:t>
            </w:r>
          </w:p>
        </w:tc>
        <w:tc>
          <w:tcPr>
            <w:tcW w:type="dxa" w:w="33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Connector beta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M11 Gmail + Calendar</w:t>
            </w:r>
          </w:p>
        </w:tc>
        <w:tc>
          <w:tcPr>
            <w:tcW w:type="dxa" w:w="19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4-6 нед.</w:t>
            </w:r>
          </w:p>
        </w:tc>
        <w:tc>
          <w:tcPr>
            <w:tcW w:type="dxa" w:w="28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Restricted personal sources</w:t>
            </w:r>
          </w:p>
        </w:tc>
        <w:tc>
          <w:tcPr>
            <w:tcW w:type="dxa" w:w="33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Privacy beta gate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M12 ROMA automation</w:t>
            </w:r>
          </w:p>
        </w:tc>
        <w:tc>
          <w:tcPr>
            <w:tcW w:type="dxa" w:w="19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3-4 нед.</w:t>
            </w:r>
          </w:p>
        </w:tc>
        <w:tc>
          <w:tcPr>
            <w:tcW w:type="dxa" w:w="28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Audited workflows and proactive jobs</w:t>
            </w:r>
          </w:p>
        </w:tc>
        <w:tc>
          <w:tcPr>
            <w:tcW w:type="dxa" w:w="33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Automation beta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M13 Advanced memory</w:t>
            </w:r>
          </w:p>
        </w:tc>
        <w:tc>
          <w:tcPr>
            <w:tcW w:type="dxa" w:w="19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5-8 нед.</w:t>
            </w:r>
          </w:p>
        </w:tc>
        <w:tc>
          <w:tcPr>
            <w:tcW w:type="dxa" w:w="28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Agentic retrieval, graph optional</w:t>
            </w:r>
          </w:p>
        </w:tc>
        <w:tc>
          <w:tcPr>
            <w:tcW w:type="dxa" w:w="33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Quality gate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M14 Hardening &amp; GA</w:t>
            </w:r>
          </w:p>
        </w:tc>
        <w:tc>
          <w:tcPr>
            <w:tcW w:type="dxa" w:w="19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4-6 нед.</w:t>
            </w:r>
          </w:p>
        </w:tc>
        <w:tc>
          <w:tcPr>
            <w:tcW w:type="dxa" w:w="28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SLO, DR, security, operations</w:t>
            </w:r>
          </w:p>
        </w:tc>
        <w:tc>
          <w:tcPr>
            <w:tcW w:type="dxa" w:w="33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RG5</w:t>
            </w:r>
          </w:p>
        </w:tc>
      </w:tr>
    </w:tbl>
    <w:p>
      <w:pPr>
        <w:spacing w:before="80" w:after="0"/>
      </w:pPr>
    </w:p>
    <w:p>
      <w:r>
        <w:rPr>
          <w:rFonts w:ascii="Calibri" w:hAnsi="Calibri" w:eastAsia="Calibri"/>
          <w:b w:val="0"/>
          <w:color w:val="172033"/>
          <w:sz w:val="22"/>
        </w:rPr>
        <w:t>Часть M7, M8 и подготовки Apple может идти параллельно после стабилизации contracts M4-M6. M9 и M10 оба зависят от M8.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20.3 M0 - Discovery, governance и security baseline</w:t>
      </w:r>
    </w:p>
    <w:p>
      <w:r>
        <w:rPr>
          <w:rFonts w:ascii="Calibri" w:hAnsi="Calibri" w:eastAsia="Calibri"/>
          <w:b/>
          <w:color w:val="172033"/>
          <w:sz w:val="22"/>
        </w:rPr>
        <w:t>Цель:</w:t>
      </w:r>
      <w:r>
        <w:rPr>
          <w:rFonts w:ascii="Calibri" w:hAnsi="Calibri" w:eastAsia="Calibri"/>
          <w:b w:val="0"/>
          <w:color w:val="172033"/>
          <w:sz w:val="22"/>
        </w:rPr>
        <w:t xml:space="preserve"> превратить концепцию в измеряемый scope и снять внешние блокеры.</w:t>
      </w:r>
    </w:p>
    <w:p>
      <w:r>
        <w:rPr>
          <w:rFonts w:ascii="Calibri" w:hAnsi="Calibri" w:eastAsia="Calibri"/>
          <w:b/>
          <w:color w:val="172033"/>
          <w:sz w:val="22"/>
        </w:rPr>
        <w:t>Работы: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подтвердить тариф/доступ ChatGPT custom MCP;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определить hosting region, retention и data classes;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зафиксировать pilot projects/sources/volumes;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создать ADR-001 canonical memory, ADR-002 event+projection, ADR-003 storage modes;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threat model и initial DPIA/privacy review;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выбрать baseline embedding/LLM/OCR adapters без lock-in;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собрать 100-200 golden retrieval questions и forbidden-access cases;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UX flows connections, review, correction и handoff.</w:t>
      </w:r>
    </w:p>
    <w:p>
      <w:r>
        <w:rPr>
          <w:rFonts w:ascii="Calibri" w:hAnsi="Calibri" w:eastAsia="Calibri"/>
          <w:b/>
          <w:color w:val="172033"/>
          <w:sz w:val="22"/>
        </w:rPr>
        <w:t>Выход:</w:t>
      </w:r>
      <w:r>
        <w:rPr>
          <w:rFonts w:ascii="Calibri" w:hAnsi="Calibri" w:eastAsia="Calibri"/>
          <w:b w:val="0"/>
          <w:color w:val="172033"/>
          <w:sz w:val="22"/>
        </w:rPr>
        <w:t xml:space="preserve"> approved scope, risk register, architecture context, test/eval plan, backlog M1-M3.</w:t>
      </w:r>
    </w:p>
    <w:p>
      <w:r>
        <w:rPr>
          <w:rFonts w:ascii="Calibri" w:hAnsi="Calibri" w:eastAsia="Calibri"/>
          <w:b/>
          <w:color w:val="172033"/>
          <w:sz w:val="22"/>
        </w:rPr>
        <w:t>Exit criteria:</w:t>
      </w:r>
      <w:r>
        <w:rPr>
          <w:rFonts w:ascii="Calibri" w:hAnsi="Calibri" w:eastAsia="Calibri"/>
          <w:b w:val="0"/>
          <w:color w:val="172033"/>
          <w:sz w:val="22"/>
        </w:rPr>
        <w:t xml:space="preserve"> нет неизвестного внешнего dependency, которое делает M6/M9/M11 невозможным; owner принимает V1/OUT границы.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20.4 M1 - Platform foundation</w:t>
      </w:r>
    </w:p>
    <w:p>
      <w:r>
        <w:rPr>
          <w:rFonts w:ascii="Calibri" w:hAnsi="Calibri" w:eastAsia="Calibri"/>
          <w:b/>
          <w:color w:val="172033"/>
          <w:sz w:val="22"/>
        </w:rPr>
        <w:t>Цель:</w:t>
      </w:r>
      <w:r>
        <w:rPr>
          <w:rFonts w:ascii="Calibri" w:hAnsi="Calibri" w:eastAsia="Calibri"/>
          <w:b w:val="0"/>
          <w:color w:val="172033"/>
          <w:sz w:val="22"/>
        </w:rPr>
        <w:t xml:space="preserve"> воспроизводимая и наблюдаемая среда.</w:t>
      </w:r>
    </w:p>
    <w:p>
      <w:r>
        <w:rPr>
          <w:rFonts w:ascii="Calibri" w:hAnsi="Calibri" w:eastAsia="Calibri"/>
          <w:b/>
          <w:color w:val="172033"/>
          <w:sz w:val="22"/>
        </w:rPr>
        <w:t>Работы:</w:t>
      </w:r>
      <w:r>
        <w:rPr>
          <w:rFonts w:ascii="Calibri" w:hAnsi="Calibri" w:eastAsia="Calibri"/>
          <w:b w:val="0"/>
          <w:color w:val="172033"/>
          <w:sz w:val="22"/>
        </w:rPr>
        <w:t xml:space="preserve"> monorepo, CI, dev/staging/prod, secret management, auth skeleton, tracing/logging, migrations, queue abstraction, object buckets, dependency/security scans.</w:t>
      </w:r>
    </w:p>
    <w:p>
      <w:r>
        <w:rPr>
          <w:rFonts w:ascii="Calibri" w:hAnsi="Calibri" w:eastAsia="Calibri"/>
          <w:b/>
          <w:color w:val="172033"/>
          <w:sz w:val="22"/>
        </w:rPr>
        <w:t>Выход:</w:t>
      </w:r>
      <w:r>
        <w:rPr>
          <w:rFonts w:ascii="Calibri" w:hAnsi="Calibri" w:eastAsia="Calibri"/>
          <w:b w:val="0"/>
          <w:color w:val="172033"/>
          <w:sz w:val="22"/>
        </w:rPr>
        <w:t xml:space="preserve"> deployable empty platform, runbooks, environment promotion.</w:t>
      </w:r>
    </w:p>
    <w:p>
      <w:r>
        <w:rPr>
          <w:rFonts w:ascii="Calibri" w:hAnsi="Calibri" w:eastAsia="Calibri"/>
          <w:b/>
          <w:color w:val="172033"/>
          <w:sz w:val="22"/>
        </w:rPr>
        <w:t>Exit criteria:</w:t>
      </w:r>
      <w:r>
        <w:rPr>
          <w:rFonts w:ascii="Calibri" w:hAnsi="Calibri" w:eastAsia="Calibri"/>
          <w:b w:val="0"/>
          <w:color w:val="172033"/>
          <w:sz w:val="22"/>
        </w:rPr>
        <w:t xml:space="preserve"> one-command/CI deploy staging, rollback migration tested, secrets отсутствуют в repository/logs.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20.5 M2 - Event store, provenance и access model</w:t>
      </w:r>
    </w:p>
    <w:p>
      <w:r>
        <w:rPr>
          <w:rFonts w:ascii="Calibri" w:hAnsi="Calibri" w:eastAsia="Calibri"/>
          <w:b/>
          <w:color w:val="172033"/>
          <w:sz w:val="22"/>
        </w:rPr>
        <w:t>Цель:</w:t>
      </w:r>
      <w:r>
        <w:rPr>
          <w:rFonts w:ascii="Calibri" w:hAnsi="Calibri" w:eastAsia="Calibri"/>
          <w:b w:val="0"/>
          <w:color w:val="172033"/>
          <w:sz w:val="22"/>
        </w:rPr>
        <w:t xml:space="preserve"> надежно принимать события и защищать данные до построения AI-функций.</w:t>
      </w:r>
    </w:p>
    <w:p>
      <w:r>
        <w:rPr>
          <w:rFonts w:ascii="Calibri" w:hAnsi="Calibri" w:eastAsia="Calibri"/>
          <w:b/>
          <w:color w:val="172033"/>
          <w:sz w:val="22"/>
        </w:rPr>
        <w:t>Работы:</w:t>
      </w:r>
      <w:r>
        <w:rPr>
          <w:rFonts w:ascii="Calibri" w:hAnsi="Calibri" w:eastAsia="Calibri"/>
          <w:b w:val="0"/>
          <w:color w:val="172033"/>
          <w:sz w:val="22"/>
        </w:rPr>
        <w:t xml:space="preserve"> identity/subjects, projects, source events, artifacts, evidence, audit/access log, RLS/ACL policies, idempotency, outbox, temporal fields, schema versioning.</w:t>
      </w:r>
    </w:p>
    <w:p>
      <w:r>
        <w:rPr>
          <w:rFonts w:ascii="Calibri" w:hAnsi="Calibri" w:eastAsia="Calibri"/>
          <w:b/>
          <w:color w:val="172033"/>
          <w:sz w:val="22"/>
        </w:rPr>
        <w:t>Выход:</w:t>
      </w:r>
      <w:r>
        <w:rPr>
          <w:rFonts w:ascii="Calibri" w:hAnsi="Calibri" w:eastAsia="Calibri"/>
          <w:b w:val="0"/>
          <w:color w:val="172033"/>
          <w:sz w:val="22"/>
        </w:rPr>
        <w:t xml:space="preserve"> Data API v1, migration set, RLS matrix, audit viewer stub.</w:t>
      </w:r>
    </w:p>
    <w:p>
      <w:r>
        <w:rPr>
          <w:rFonts w:ascii="Calibri" w:hAnsi="Calibri" w:eastAsia="Calibri"/>
          <w:b/>
          <w:color w:val="172033"/>
          <w:sz w:val="22"/>
        </w:rPr>
        <w:t>Exit criteria:</w:t>
      </w:r>
      <w:r>
        <w:rPr>
          <w:rFonts w:ascii="Calibri" w:hAnsi="Calibri" w:eastAsia="Calibri"/>
          <w:b w:val="0"/>
          <w:color w:val="172033"/>
          <w:sz w:val="22"/>
        </w:rPr>
        <w:t xml:space="preserve"> negative RLS suite green; duplicate event test green; source event -&gt; artifact -&gt; evidence trace воспроизводим.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20.6 M3 - Universal ingestion V1</w:t>
      </w:r>
    </w:p>
    <w:p>
      <w:r>
        <w:rPr>
          <w:rFonts w:ascii="Calibri" w:hAnsi="Calibri" w:eastAsia="Calibri"/>
          <w:b/>
          <w:color w:val="172033"/>
          <w:sz w:val="22"/>
        </w:rPr>
        <w:t>Цель:</w:t>
      </w:r>
      <w:r>
        <w:rPr>
          <w:rFonts w:ascii="Calibri" w:hAnsi="Calibri" w:eastAsia="Calibri"/>
          <w:b w:val="0"/>
          <w:color w:val="172033"/>
          <w:sz w:val="22"/>
        </w:rPr>
        <w:t xml:space="preserve"> единый ingestion contract для ручных источников.</w:t>
      </w:r>
    </w:p>
    <w:p>
      <w:r>
        <w:rPr>
          <w:rFonts w:ascii="Calibri" w:hAnsi="Calibri" w:eastAsia="Calibri"/>
          <w:b/>
          <w:color w:val="172033"/>
          <w:sz w:val="22"/>
        </w:rPr>
        <w:t>Работы:</w:t>
      </w:r>
      <w:r>
        <w:rPr>
          <w:rFonts w:ascii="Calibri" w:hAnsi="Calibri" w:eastAsia="Calibri"/>
          <w:b w:val="0"/>
          <w:color w:val="172033"/>
          <w:sz w:val="22"/>
        </w:rPr>
        <w:t xml:space="preserve"> upload/capture API, quarantine, hash/dedup, parsers PDF/DOCX/text, OCR, image metadata/OCR, audio transcription adapter, link fetcher/SSRF protection, chunks, job UI/status.</w:t>
      </w:r>
    </w:p>
    <w:p>
      <w:r>
        <w:rPr>
          <w:rFonts w:ascii="Calibri" w:hAnsi="Calibri" w:eastAsia="Calibri"/>
          <w:b/>
          <w:color w:val="172033"/>
          <w:sz w:val="22"/>
        </w:rPr>
        <w:t>Выход:</w:t>
      </w:r>
      <w:r>
        <w:rPr>
          <w:rFonts w:ascii="Calibri" w:hAnsi="Calibri" w:eastAsia="Calibri"/>
          <w:b w:val="0"/>
          <w:color w:val="172033"/>
          <w:sz w:val="22"/>
        </w:rPr>
        <w:t xml:space="preserve"> searchable documents without memory extraction dependency.</w:t>
      </w:r>
    </w:p>
    <w:p>
      <w:r>
        <w:rPr>
          <w:rFonts w:ascii="Calibri" w:hAnsi="Calibri" w:eastAsia="Calibri"/>
          <w:b/>
          <w:color w:val="172033"/>
          <w:sz w:val="22"/>
        </w:rPr>
        <w:t>Exit criteria:</w:t>
      </w:r>
      <w:r>
        <w:rPr>
          <w:rFonts w:ascii="Calibri" w:hAnsi="Calibri" w:eastAsia="Calibri"/>
          <w:b w:val="0"/>
          <w:color w:val="172033"/>
          <w:sz w:val="22"/>
        </w:rPr>
        <w:t xml:space="preserve"> format acceptance suite, poison file isolation, replay/idempotency, page/timestamp provenance.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20.7 M4 - Memory Core V1</w:t>
      </w:r>
    </w:p>
    <w:p>
      <w:r>
        <w:rPr>
          <w:rFonts w:ascii="Calibri" w:hAnsi="Calibri" w:eastAsia="Calibri"/>
          <w:b/>
          <w:color w:val="172033"/>
          <w:sz w:val="22"/>
        </w:rPr>
        <w:t>Цель:</w:t>
      </w:r>
      <w:r>
        <w:rPr>
          <w:rFonts w:ascii="Calibri" w:hAnsi="Calibri" w:eastAsia="Calibri"/>
          <w:b w:val="0"/>
          <w:color w:val="172033"/>
          <w:sz w:val="22"/>
        </w:rPr>
        <w:t xml:space="preserve"> структурированная долговременная память и рабочее состояние.</w:t>
      </w:r>
    </w:p>
    <w:p>
      <w:r>
        <w:rPr>
          <w:rFonts w:ascii="Calibri" w:hAnsi="Calibri" w:eastAsia="Calibri"/>
          <w:b/>
          <w:color w:val="172033"/>
          <w:sz w:val="22"/>
        </w:rPr>
        <w:t>Работы:</w:t>
      </w:r>
      <w:r>
        <w:rPr>
          <w:rFonts w:ascii="Calibri" w:hAnsi="Calibri" w:eastAsia="Calibri"/>
          <w:b w:val="0"/>
          <w:color w:val="172033"/>
          <w:sz w:val="22"/>
        </w:rPr>
        <w:t xml:space="preserve"> memory envelope, types, extraction candidates, review, decisions/tasks/ideas/facts, entities, project state versions, handoff, correction/supersession/retraction, consolidation runs.</w:t>
      </w:r>
    </w:p>
    <w:p>
      <w:r>
        <w:rPr>
          <w:rFonts w:ascii="Calibri" w:hAnsi="Calibri" w:eastAsia="Calibri"/>
          <w:b/>
          <w:color w:val="172033"/>
          <w:sz w:val="22"/>
        </w:rPr>
        <w:t>Выход:</w:t>
      </w:r>
      <w:r>
        <w:rPr>
          <w:rFonts w:ascii="Calibri" w:hAnsi="Calibri" w:eastAsia="Calibri"/>
          <w:b w:val="0"/>
          <w:color w:val="172033"/>
          <w:sz w:val="22"/>
        </w:rPr>
        <w:t xml:space="preserve"> Memory API v1 и Web admin stub.</w:t>
      </w:r>
    </w:p>
    <w:p>
      <w:r>
        <w:rPr>
          <w:rFonts w:ascii="Calibri" w:hAnsi="Calibri" w:eastAsia="Calibri"/>
          <w:b/>
          <w:color w:val="172033"/>
          <w:sz w:val="22"/>
        </w:rPr>
        <w:t>Exit criteria:</w:t>
      </w:r>
      <w:r>
        <w:rPr>
          <w:rFonts w:ascii="Calibri" w:hAnsi="Calibri" w:eastAsia="Calibri"/>
          <w:b w:val="0"/>
          <w:color w:val="172033"/>
          <w:sz w:val="22"/>
        </w:rPr>
        <w:t xml:space="preserve"> сквозные temporal/conflict tests; critical records без provenance не становятся verified; state concurrency test green.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20.8 M5 - Retrieval V1</w:t>
      </w:r>
    </w:p>
    <w:p>
      <w:r>
        <w:rPr>
          <w:rFonts w:ascii="Calibri" w:hAnsi="Calibri" w:eastAsia="Calibri"/>
          <w:b/>
          <w:color w:val="172033"/>
          <w:sz w:val="22"/>
        </w:rPr>
        <w:t>Цель:</w:t>
      </w:r>
      <w:r>
        <w:rPr>
          <w:rFonts w:ascii="Calibri" w:hAnsi="Calibri" w:eastAsia="Calibri"/>
          <w:b w:val="0"/>
          <w:color w:val="172033"/>
          <w:sz w:val="22"/>
        </w:rPr>
        <w:t xml:space="preserve"> надежный текущий и исторический контекст.</w:t>
      </w:r>
    </w:p>
    <w:p>
      <w:r>
        <w:rPr>
          <w:rFonts w:ascii="Calibri" w:hAnsi="Calibri" w:eastAsia="Calibri"/>
          <w:b/>
          <w:color w:val="172033"/>
          <w:sz w:val="22"/>
        </w:rPr>
        <w:t>Работы:</w:t>
      </w:r>
      <w:r>
        <w:rPr>
          <w:rFonts w:ascii="Calibri" w:hAnsi="Calibri" w:eastAsia="Calibri"/>
          <w:b w:val="0"/>
          <w:color w:val="172033"/>
          <w:sz w:val="22"/>
        </w:rPr>
        <w:t xml:space="preserve"> FTS, embeddings, HNSW benchmark, SQL candidates, entity resolution, RRF hybrid, temporal filters, source authority, context packer, evaluation harness.</w:t>
      </w:r>
    </w:p>
    <w:p>
      <w:r>
        <w:rPr>
          <w:rFonts w:ascii="Calibri" w:hAnsi="Calibri" w:eastAsia="Calibri"/>
          <w:b/>
          <w:color w:val="172033"/>
          <w:sz w:val="22"/>
        </w:rPr>
        <w:t>Выход:</w:t>
      </w:r>
      <w:r>
        <w:rPr>
          <w:rFonts w:ascii="Calibri" w:hAnsi="Calibri" w:eastAsia="Calibri"/>
          <w:b w:val="0"/>
          <w:color w:val="172033"/>
          <w:sz w:val="22"/>
        </w:rPr>
        <w:t xml:space="preserve"> Retrieval API v1.</w:t>
      </w:r>
    </w:p>
    <w:p>
      <w:r>
        <w:rPr>
          <w:rFonts w:ascii="Calibri" w:hAnsi="Calibri" w:eastAsia="Calibri"/>
          <w:b/>
          <w:color w:val="172033"/>
          <w:sz w:val="22"/>
        </w:rPr>
        <w:t>Exit criteria:</w:t>
      </w:r>
      <w:r>
        <w:rPr>
          <w:rFonts w:ascii="Calibri" w:hAnsi="Calibri" w:eastAsia="Calibri"/>
          <w:b w:val="0"/>
          <w:color w:val="172033"/>
          <w:sz w:val="22"/>
        </w:rPr>
        <w:t xml:space="preserve"> agreed golden metrics; 0 forbidden results; latency SLO на pilot dataset; correct no-answer behavior.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20.9 M6 - Shared AI Memory и MCP Gateway</w:t>
      </w:r>
    </w:p>
    <w:p>
      <w:r>
        <w:rPr>
          <w:rFonts w:ascii="Calibri" w:hAnsi="Calibri" w:eastAsia="Calibri"/>
          <w:b/>
          <w:color w:val="172033"/>
          <w:sz w:val="22"/>
        </w:rPr>
        <w:t>Цель:</w:t>
      </w:r>
      <w:r>
        <w:rPr>
          <w:rFonts w:ascii="Calibri" w:hAnsi="Calibri" w:eastAsia="Calibri"/>
          <w:b w:val="0"/>
          <w:color w:val="172033"/>
          <w:sz w:val="22"/>
        </w:rPr>
        <w:t xml:space="preserve"> два и более агента реально работают с одной памятью.</w:t>
      </w:r>
    </w:p>
    <w:p>
      <w:r>
        <w:rPr>
          <w:rFonts w:ascii="Calibri" w:hAnsi="Calibri" w:eastAsia="Calibri"/>
          <w:b/>
          <w:color w:val="172033"/>
          <w:sz w:val="22"/>
        </w:rPr>
        <w:t>Работы:</w:t>
      </w:r>
      <w:r>
        <w:rPr>
          <w:rFonts w:ascii="Calibri" w:hAnsi="Calibri" w:eastAsia="Calibri"/>
          <w:b w:val="0"/>
          <w:color w:val="172033"/>
          <w:sz w:val="22"/>
        </w:rPr>
        <w:t xml:space="preserve"> MCP resources/tools, OAuth scopes, session lifecycle, Cursor integration, ROMA test client, ChatGPT remote deployment/fallback, compatibility tests, human confirmation policies.</w:t>
      </w:r>
    </w:p>
    <w:p>
      <w:r>
        <w:rPr>
          <w:rFonts w:ascii="Calibri" w:hAnsi="Calibri" w:eastAsia="Calibri"/>
          <w:b/>
          <w:color w:val="172033"/>
          <w:sz w:val="22"/>
        </w:rPr>
        <w:t>Выход:</w:t>
      </w:r>
      <w:r>
        <w:rPr>
          <w:rFonts w:ascii="Calibri" w:hAnsi="Calibri" w:eastAsia="Calibri"/>
          <w:b w:val="0"/>
          <w:color w:val="172033"/>
          <w:sz w:val="22"/>
        </w:rPr>
        <w:t xml:space="preserve"> shared-memory private alpha.</w:t>
      </w:r>
    </w:p>
    <w:p>
      <w:r>
        <w:rPr>
          <w:rFonts w:ascii="Calibri" w:hAnsi="Calibri" w:eastAsia="Calibri"/>
          <w:b/>
          <w:color w:val="172033"/>
          <w:sz w:val="22"/>
        </w:rPr>
        <w:t>Exit criteria:</w:t>
      </w:r>
      <w:r>
        <w:rPr>
          <w:rFonts w:ascii="Calibri" w:hAnsi="Calibri" w:eastAsia="Calibri"/>
          <w:b w:val="0"/>
          <w:color w:val="172033"/>
          <w:sz w:val="22"/>
        </w:rPr>
        <w:t xml:space="preserve"> ChatGPT/Web -&gt; decision -&gt; Cursor context -&gt; work/handoff -&gt; ChatGPT/Web readback проходит end-to-end с audit и provenance.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20.10 M7 - Web/PWA control center</w:t>
      </w:r>
    </w:p>
    <w:p>
      <w:r>
        <w:rPr>
          <w:rFonts w:ascii="Calibri" w:hAnsi="Calibri" w:eastAsia="Calibri"/>
          <w:b/>
          <w:color w:val="172033"/>
          <w:sz w:val="22"/>
        </w:rPr>
        <w:t>Цель:</w:t>
      </w:r>
      <w:r>
        <w:rPr>
          <w:rFonts w:ascii="Calibri" w:hAnsi="Calibri" w:eastAsia="Calibri"/>
          <w:b w:val="0"/>
          <w:color w:val="172033"/>
          <w:sz w:val="22"/>
        </w:rPr>
        <w:t xml:space="preserve"> пользователь контролирует память без прямой работы с БД.</w:t>
      </w:r>
    </w:p>
    <w:p>
      <w:r>
        <w:rPr>
          <w:rFonts w:ascii="Calibri" w:hAnsi="Calibri" w:eastAsia="Calibri"/>
          <w:b/>
          <w:color w:val="172033"/>
          <w:sz w:val="22"/>
        </w:rPr>
        <w:t>Работы:</w:t>
      </w:r>
      <w:r>
        <w:rPr>
          <w:rFonts w:ascii="Calibri" w:hAnsi="Calibri" w:eastAsia="Calibri"/>
          <w:b w:val="0"/>
          <w:color w:val="172033"/>
          <w:sz w:val="22"/>
        </w:rPr>
        <w:t xml:space="preserve"> Home, search, projects, timeline, memory inspector, evidence, conflicts, tasks, handoffs, connections shell, agent scopes, audit, privacy/export/delete, accessibility.</w:t>
      </w:r>
    </w:p>
    <w:p>
      <w:r>
        <w:rPr>
          <w:rFonts w:ascii="Calibri" w:hAnsi="Calibri" w:eastAsia="Calibri"/>
          <w:b/>
          <w:color w:val="172033"/>
          <w:sz w:val="22"/>
        </w:rPr>
        <w:t>Выход:</w:t>
      </w:r>
      <w:r>
        <w:rPr>
          <w:rFonts w:ascii="Calibri" w:hAnsi="Calibri" w:eastAsia="Calibri"/>
          <w:b w:val="0"/>
          <w:color w:val="172033"/>
          <w:sz w:val="22"/>
        </w:rPr>
        <w:t xml:space="preserve"> private alpha UI.</w:t>
      </w:r>
    </w:p>
    <w:p>
      <w:r>
        <w:rPr>
          <w:rFonts w:ascii="Calibri" w:hAnsi="Calibri" w:eastAsia="Calibri"/>
          <w:b/>
          <w:color w:val="172033"/>
          <w:sz w:val="22"/>
        </w:rPr>
        <w:t>Exit criteria:</w:t>
      </w:r>
      <w:r>
        <w:rPr>
          <w:rFonts w:ascii="Calibri" w:hAnsi="Calibri" w:eastAsia="Calibri"/>
          <w:b w:val="0"/>
          <w:color w:val="172033"/>
          <w:sz w:val="22"/>
        </w:rPr>
        <w:t xml:space="preserve"> owner выполняет top 10 scenarios; no hidden admin-only data fixes; keyboard/accessibility smoke green.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20.11 M8 - Connector Platform и SDK</w:t>
      </w:r>
    </w:p>
    <w:p>
      <w:r>
        <w:rPr>
          <w:rFonts w:ascii="Calibri" w:hAnsi="Calibri" w:eastAsia="Calibri"/>
          <w:b/>
          <w:color w:val="172033"/>
          <w:sz w:val="22"/>
        </w:rPr>
        <w:t>Цель:</w:t>
      </w:r>
      <w:r>
        <w:rPr>
          <w:rFonts w:ascii="Calibri" w:hAnsi="Calibri" w:eastAsia="Calibri"/>
          <w:b w:val="0"/>
          <w:color w:val="172033"/>
          <w:sz w:val="22"/>
        </w:rPr>
        <w:t xml:space="preserve"> подключаемые источники становятся стабильной платформенной возможностью.</w:t>
      </w:r>
    </w:p>
    <w:p>
      <w:r>
        <w:rPr>
          <w:rFonts w:ascii="Calibri" w:hAnsi="Calibri" w:eastAsia="Calibri"/>
          <w:b/>
          <w:color w:val="172033"/>
          <w:sz w:val="22"/>
        </w:rPr>
        <w:t>Работы:</w:t>
      </w:r>
      <w:r>
        <w:rPr>
          <w:rFonts w:ascii="Calibri" w:hAnsi="Calibri" w:eastAsia="Calibri"/>
          <w:b w:val="0"/>
          <w:color w:val="172033"/>
          <w:sz w:val="22"/>
        </w:rPr>
        <w:t xml:space="preserve"> registry/manifest, OAuth broker, vault references, capability/scopes, initial/incremental sync, cursors, webhook receiver, retries/DLQ, rate limits, storage modes, SDK test kit, Connections UI.</w:t>
      </w:r>
    </w:p>
    <w:p>
      <w:r>
        <w:rPr>
          <w:rFonts w:ascii="Calibri" w:hAnsi="Calibri" w:eastAsia="Calibri"/>
          <w:b/>
          <w:color w:val="172033"/>
          <w:sz w:val="22"/>
        </w:rPr>
        <w:t>Выход:</w:t>
      </w:r>
      <w:r>
        <w:rPr>
          <w:rFonts w:ascii="Calibri" w:hAnsi="Calibri" w:eastAsia="Calibri"/>
          <w:b w:val="0"/>
          <w:color w:val="172033"/>
          <w:sz w:val="22"/>
        </w:rPr>
        <w:t xml:space="preserve"> Connector SDK 1.0 beta и sample connector.</w:t>
      </w:r>
    </w:p>
    <w:p>
      <w:r>
        <w:rPr>
          <w:rFonts w:ascii="Calibri" w:hAnsi="Calibri" w:eastAsia="Calibri"/>
          <w:b/>
          <w:color w:val="172033"/>
          <w:sz w:val="22"/>
        </w:rPr>
        <w:t>Exit criteria:</w:t>
      </w:r>
      <w:r>
        <w:rPr>
          <w:rFonts w:ascii="Calibri" w:hAnsi="Calibri" w:eastAsia="Calibri"/>
          <w:b w:val="0"/>
          <w:color w:val="172033"/>
          <w:sz w:val="22"/>
        </w:rPr>
        <w:t xml:space="preserve"> sample connector проходит certification; Core не содержит provider-specific branches; revoke/resync/replay tested.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20.12 M9 - Apple companion</w:t>
      </w:r>
    </w:p>
    <w:p>
      <w:r>
        <w:rPr>
          <w:rFonts w:ascii="Calibri" w:hAnsi="Calibri" w:eastAsia="Calibri"/>
          <w:b/>
          <w:color w:val="172033"/>
          <w:sz w:val="22"/>
        </w:rPr>
        <w:t>Цель:</w:t>
      </w:r>
      <w:r>
        <w:rPr>
          <w:rFonts w:ascii="Calibri" w:hAnsi="Calibri" w:eastAsia="Calibri"/>
          <w:b w:val="0"/>
          <w:color w:val="172033"/>
          <w:sz w:val="22"/>
        </w:rPr>
        <w:t xml:space="preserve"> безопасный user-mediated доступ к Apple data.</w:t>
      </w:r>
    </w:p>
    <w:p>
      <w:r>
        <w:rPr>
          <w:rFonts w:ascii="Calibri" w:hAnsi="Calibri" w:eastAsia="Calibri"/>
          <w:b/>
          <w:color w:val="172033"/>
          <w:sz w:val="22"/>
        </w:rPr>
        <w:t>Работы:</w:t>
      </w:r>
      <w:r>
        <w:rPr>
          <w:rFonts w:ascii="Calibri" w:hAnsi="Calibri" w:eastAsia="Calibri"/>
          <w:b w:val="0"/>
          <w:color w:val="172033"/>
          <w:sz w:val="22"/>
        </w:rPr>
        <w:t xml:space="preserve"> iOS/macOS app, auth, local encrypted queue, document picker/bookmarks/file coordination, PhotoKit limited/full, change tracking, derivatives/upload policy, Share Extensions, connection UX.</w:t>
      </w:r>
    </w:p>
    <w:p>
      <w:r>
        <w:rPr>
          <w:rFonts w:ascii="Calibri" w:hAnsi="Calibri" w:eastAsia="Calibri"/>
          <w:b/>
          <w:color w:val="172033"/>
          <w:sz w:val="22"/>
        </w:rPr>
        <w:t>Выход:</w:t>
      </w:r>
      <w:r>
        <w:rPr>
          <w:rFonts w:ascii="Calibri" w:hAnsi="Calibri" w:eastAsia="Calibri"/>
          <w:b w:val="0"/>
          <w:color w:val="172033"/>
          <w:sz w:val="22"/>
        </w:rPr>
        <w:t xml:space="preserve"> TestFlight/internal macOS beta.</w:t>
      </w:r>
    </w:p>
    <w:p>
      <w:r>
        <w:rPr>
          <w:rFonts w:ascii="Calibri" w:hAnsi="Calibri" w:eastAsia="Calibri"/>
          <w:b/>
          <w:color w:val="172033"/>
          <w:sz w:val="22"/>
        </w:rPr>
        <w:t>Exit criteria:</w:t>
      </w:r>
      <w:r>
        <w:rPr>
          <w:rFonts w:ascii="Calibri" w:hAnsi="Calibri" w:eastAsia="Calibri"/>
          <w:b w:val="0"/>
          <w:color w:val="172033"/>
          <w:sz w:val="22"/>
        </w:rPr>
        <w:t xml:space="preserve"> Apple acceptance criteria раздела 14; privacy review; energy/network/device matrix; no scope expansion.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20.13 M10 - GitHub и Google Drive</w:t>
      </w:r>
    </w:p>
    <w:p>
      <w:r>
        <w:rPr>
          <w:rFonts w:ascii="Calibri" w:hAnsi="Calibri" w:eastAsia="Calibri"/>
          <w:b/>
          <w:color w:val="172033"/>
          <w:sz w:val="22"/>
        </w:rPr>
        <w:t>Цель:</w:t>
      </w:r>
      <w:r>
        <w:rPr>
          <w:rFonts w:ascii="Calibri" w:hAnsi="Calibri" w:eastAsia="Calibri"/>
          <w:b w:val="0"/>
          <w:color w:val="172033"/>
          <w:sz w:val="22"/>
        </w:rPr>
        <w:t xml:space="preserve"> проверить SDK на двух принципиально разных cloud sources.</w:t>
      </w:r>
    </w:p>
    <w:p>
      <w:r>
        <w:rPr>
          <w:rFonts w:ascii="Calibri" w:hAnsi="Calibri" w:eastAsia="Calibri"/>
          <w:b/>
          <w:color w:val="172033"/>
          <w:sz w:val="22"/>
        </w:rPr>
        <w:t>Работы:</w:t>
      </w:r>
      <w:r>
        <w:rPr>
          <w:rFonts w:ascii="Calibri" w:hAnsi="Calibri" w:eastAsia="Calibri"/>
          <w:b w:val="0"/>
          <w:color w:val="172033"/>
          <w:sz w:val="22"/>
        </w:rPr>
        <w:t xml:space="preserve"> GitHub App/webhooks/reconcile, selected repos; Drive Picker/scopes/change tokens/watch, selected files/folders; exports/parsers; source permission propagation.</w:t>
      </w:r>
    </w:p>
    <w:p>
      <w:r>
        <w:rPr>
          <w:rFonts w:ascii="Calibri" w:hAnsi="Calibri" w:eastAsia="Calibri"/>
          <w:b/>
          <w:color w:val="172033"/>
          <w:sz w:val="22"/>
        </w:rPr>
        <w:t>Выход:</w:t>
      </w:r>
      <w:r>
        <w:rPr>
          <w:rFonts w:ascii="Calibri" w:hAnsi="Calibri" w:eastAsia="Calibri"/>
          <w:b w:val="0"/>
          <w:color w:val="172033"/>
          <w:sz w:val="22"/>
        </w:rPr>
        <w:t xml:space="preserve"> Connector beta.</w:t>
      </w:r>
    </w:p>
    <w:p>
      <w:r>
        <w:rPr>
          <w:rFonts w:ascii="Calibri" w:hAnsi="Calibri" w:eastAsia="Calibri"/>
          <w:b/>
          <w:color w:val="172033"/>
          <w:sz w:val="22"/>
        </w:rPr>
        <w:t>Exit criteria:</w:t>
      </w:r>
      <w:r>
        <w:rPr>
          <w:rFonts w:ascii="Calibri" w:hAnsi="Calibri" w:eastAsia="Calibri"/>
          <w:b w:val="0"/>
          <w:color w:val="172033"/>
          <w:sz w:val="22"/>
        </w:rPr>
        <w:t xml:space="preserve"> both connectors pass certification; missed webhook/change recovery; provenance links to authoritative source.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20.14 M11 - Gmail и Google Calendar</w:t>
      </w:r>
    </w:p>
    <w:p>
      <w:r>
        <w:rPr>
          <w:rFonts w:ascii="Calibri" w:hAnsi="Calibri" w:eastAsia="Calibri"/>
          <w:b/>
          <w:color w:val="172033"/>
          <w:sz w:val="22"/>
        </w:rPr>
        <w:t>Цель:</w:t>
      </w:r>
      <w:r>
        <w:rPr>
          <w:rFonts w:ascii="Calibri" w:hAnsi="Calibri" w:eastAsia="Calibri"/>
          <w:b w:val="0"/>
          <w:color w:val="172033"/>
          <w:sz w:val="22"/>
        </w:rPr>
        <w:t xml:space="preserve"> добавить highly personal sources с более строгими controls.</w:t>
      </w:r>
    </w:p>
    <w:p>
      <w:r>
        <w:rPr>
          <w:rFonts w:ascii="Calibri" w:hAnsi="Calibri" w:eastAsia="Calibri"/>
          <w:b/>
          <w:color w:val="172033"/>
          <w:sz w:val="22"/>
        </w:rPr>
        <w:t>Работы:</w:t>
      </w:r>
      <w:r>
        <w:rPr>
          <w:rFonts w:ascii="Calibri" w:hAnsi="Calibri" w:eastAsia="Calibri"/>
          <w:b w:val="0"/>
          <w:color w:val="172033"/>
          <w:sz w:val="22"/>
        </w:rPr>
        <w:t xml:space="preserve"> OAuth verification path, selected labels/calendars, Gmail history sync, Calendar sync tokens/410 recovery, privacy redaction, private events, attachment policy, agent default denies.</w:t>
      </w:r>
    </w:p>
    <w:p>
      <w:r>
        <w:rPr>
          <w:rFonts w:ascii="Calibri" w:hAnsi="Calibri" w:eastAsia="Calibri"/>
          <w:b/>
          <w:color w:val="172033"/>
          <w:sz w:val="22"/>
        </w:rPr>
        <w:t>Выход:</w:t>
      </w:r>
      <w:r>
        <w:rPr>
          <w:rFonts w:ascii="Calibri" w:hAnsi="Calibri" w:eastAsia="Calibri"/>
          <w:b w:val="0"/>
          <w:color w:val="172033"/>
          <w:sz w:val="22"/>
        </w:rPr>
        <w:t xml:space="preserve"> opt-in personal sources beta.</w:t>
      </w:r>
    </w:p>
    <w:p>
      <w:r>
        <w:rPr>
          <w:rFonts w:ascii="Calibri" w:hAnsi="Calibri" w:eastAsia="Calibri"/>
          <w:b/>
          <w:color w:val="172033"/>
          <w:sz w:val="22"/>
        </w:rPr>
        <w:t>Exit criteria:</w:t>
      </w:r>
      <w:r>
        <w:rPr>
          <w:rFonts w:ascii="Calibri" w:hAnsi="Calibri" w:eastAsia="Calibri"/>
          <w:b w:val="0"/>
          <w:color w:val="172033"/>
          <w:sz w:val="22"/>
        </w:rPr>
        <w:t xml:space="preserve"> privacy/security review, restricted scope requirements met, Cursor/ROMA negative access tests, deletion/permission propagation.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20.15 M12 - ROMA и automation</w:t>
      </w:r>
    </w:p>
    <w:p>
      <w:r>
        <w:rPr>
          <w:rFonts w:ascii="Calibri" w:hAnsi="Calibri" w:eastAsia="Calibri"/>
          <w:b/>
          <w:color w:val="172033"/>
          <w:sz w:val="22"/>
        </w:rPr>
        <w:t>Цель:</w:t>
      </w:r>
      <w:r>
        <w:rPr>
          <w:rFonts w:ascii="Calibri" w:hAnsi="Calibri" w:eastAsia="Calibri"/>
          <w:b w:val="0"/>
          <w:color w:val="172033"/>
          <w:sz w:val="22"/>
        </w:rPr>
        <w:t xml:space="preserve"> безопасные repeatable workflows поверх общей памяти.</w:t>
      </w:r>
    </w:p>
    <w:p>
      <w:r>
        <w:rPr>
          <w:rFonts w:ascii="Calibri" w:hAnsi="Calibri" w:eastAsia="Calibri"/>
          <w:b/>
          <w:color w:val="172033"/>
          <w:sz w:val="22"/>
        </w:rPr>
        <w:t>Работы:</w:t>
      </w:r>
      <w:r>
        <w:rPr>
          <w:rFonts w:ascii="Calibri" w:hAnsi="Calibri" w:eastAsia="Calibri"/>
          <w:b w:val="0"/>
          <w:color w:val="172033"/>
          <w:sz w:val="22"/>
        </w:rPr>
        <w:t xml:space="preserve"> purpose-bound agent identities, scheduled jobs, QA findings, project health summaries, notifications, approval checkpoints, action budgets.</w:t>
      </w:r>
    </w:p>
    <w:p>
      <w:r>
        <w:rPr>
          <w:rFonts w:ascii="Calibri" w:hAnsi="Calibri" w:eastAsia="Calibri"/>
          <w:b/>
          <w:color w:val="172033"/>
          <w:sz w:val="22"/>
        </w:rPr>
        <w:t>Выход:</w:t>
      </w:r>
      <w:r>
        <w:rPr>
          <w:rFonts w:ascii="Calibri" w:hAnsi="Calibri" w:eastAsia="Calibri"/>
          <w:b w:val="0"/>
          <w:color w:val="172033"/>
          <w:sz w:val="22"/>
        </w:rPr>
        <w:t xml:space="preserve"> automation beta.</w:t>
      </w:r>
    </w:p>
    <w:p>
      <w:r>
        <w:rPr>
          <w:rFonts w:ascii="Calibri" w:hAnsi="Calibri" w:eastAsia="Calibri"/>
          <w:b/>
          <w:color w:val="172033"/>
          <w:sz w:val="22"/>
        </w:rPr>
        <w:t>Exit criteria:</w:t>
      </w:r>
      <w:r>
        <w:rPr>
          <w:rFonts w:ascii="Calibri" w:hAnsi="Calibri" w:eastAsia="Calibri"/>
          <w:b w:val="0"/>
          <w:color w:val="172033"/>
          <w:sz w:val="22"/>
        </w:rPr>
        <w:t xml:space="preserve"> every automated write is explainable, bounded, reversible where applicable, and audited; no broad owner token.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20.16 M13 - Advanced memory</w:t>
      </w:r>
    </w:p>
    <w:p>
      <w:r>
        <w:rPr>
          <w:rFonts w:ascii="Calibri" w:hAnsi="Calibri" w:eastAsia="Calibri"/>
          <w:b/>
          <w:color w:val="172033"/>
          <w:sz w:val="22"/>
        </w:rPr>
        <w:t>Цель:</w:t>
      </w:r>
      <w:r>
        <w:rPr>
          <w:rFonts w:ascii="Calibri" w:hAnsi="Calibri" w:eastAsia="Calibri"/>
          <w:b w:val="0"/>
          <w:color w:val="172033"/>
          <w:sz w:val="22"/>
        </w:rPr>
        <w:t xml:space="preserve"> повысить качество сложных запросов после стабильной V1.</w:t>
      </w:r>
    </w:p>
    <w:p>
      <w:r>
        <w:rPr>
          <w:rFonts w:ascii="Calibri" w:hAnsi="Calibri" w:eastAsia="Calibri"/>
          <w:b/>
          <w:color w:val="172033"/>
          <w:sz w:val="22"/>
        </w:rPr>
        <w:t>Возможности:</w:t>
      </w:r>
      <w:r>
        <w:rPr>
          <w:rFonts w:ascii="Calibri" w:hAnsi="Calibri" w:eastAsia="Calibri"/>
          <w:b w:val="0"/>
          <w:color w:val="172033"/>
          <w:sz w:val="22"/>
        </w:rPr>
        <w:t xml:space="preserve"> bounded agentic retrieval, graph projection/Graphiti evaluation, multi-hop reasoning, proactive consolidation, learned ranking, personalized importance, advanced contradiction detection.</w:t>
      </w:r>
    </w:p>
    <w:p>
      <w:r>
        <w:rPr>
          <w:rFonts w:ascii="Calibri" w:hAnsi="Calibri" w:eastAsia="Calibri"/>
          <w:b/>
          <w:color w:val="172033"/>
          <w:sz w:val="22"/>
        </w:rPr>
        <w:t>Exit criteria:</w:t>
      </w:r>
      <w:r>
        <w:rPr>
          <w:rFonts w:ascii="Calibri" w:hAnsi="Calibri" w:eastAsia="Calibri"/>
          <w:b w:val="0"/>
          <w:color w:val="172033"/>
          <w:sz w:val="22"/>
        </w:rPr>
        <w:t xml:space="preserve"> A/B or offline eval показывает измеримое улучшение без ACL/provenance regression и приемлемую стоимость.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20.17 M14 - Hardening и GA</w:t>
      </w:r>
    </w:p>
    <w:p>
      <w:r>
        <w:rPr>
          <w:rFonts w:ascii="Calibri" w:hAnsi="Calibri" w:eastAsia="Calibri"/>
          <w:b/>
          <w:color w:val="172033"/>
          <w:sz w:val="22"/>
        </w:rPr>
        <w:t>Цель:</w:t>
      </w:r>
      <w:r>
        <w:rPr>
          <w:rFonts w:ascii="Calibri" w:hAnsi="Calibri" w:eastAsia="Calibri"/>
          <w:b w:val="0"/>
          <w:color w:val="172033"/>
          <w:sz w:val="22"/>
        </w:rPr>
        <w:t xml:space="preserve"> операционная готовность.</w:t>
      </w:r>
    </w:p>
    <w:p>
      <w:r>
        <w:rPr>
          <w:rFonts w:ascii="Calibri" w:hAnsi="Calibri" w:eastAsia="Calibri"/>
          <w:b/>
          <w:color w:val="172033"/>
          <w:sz w:val="22"/>
        </w:rPr>
        <w:t>Работы:</w:t>
      </w:r>
      <w:r>
        <w:rPr>
          <w:rFonts w:ascii="Calibri" w:hAnsi="Calibri" w:eastAsia="Calibri"/>
          <w:b w:val="0"/>
          <w:color w:val="172033"/>
          <w:sz w:val="22"/>
        </w:rPr>
        <w:t xml:space="preserve"> SLO/error budgets, load/soak, penetration test, DR drills, incident runbooks, support/ops UI, data export/deletion SLAs, dependency upgrade policy, documentation, onboarding.</w:t>
      </w:r>
    </w:p>
    <w:p>
      <w:r>
        <w:rPr>
          <w:rFonts w:ascii="Calibri" w:hAnsi="Calibri" w:eastAsia="Calibri"/>
          <w:b/>
          <w:color w:val="172033"/>
          <w:sz w:val="22"/>
        </w:rPr>
        <w:t>Выход:</w:t>
      </w:r>
      <w:r>
        <w:rPr>
          <w:rFonts w:ascii="Calibri" w:hAnsi="Calibri" w:eastAsia="Calibri"/>
          <w:b w:val="0"/>
          <w:color w:val="172033"/>
          <w:sz w:val="22"/>
        </w:rPr>
        <w:t xml:space="preserve"> GA candidate.</w:t>
      </w:r>
    </w:p>
    <w:p>
      <w:r>
        <w:rPr>
          <w:rFonts w:ascii="Calibri" w:hAnsi="Calibri" w:eastAsia="Calibri"/>
          <w:b/>
          <w:color w:val="172033"/>
          <w:sz w:val="22"/>
        </w:rPr>
        <w:t>Exit criteria:</w:t>
      </w:r>
      <w:r>
        <w:rPr>
          <w:rFonts w:ascii="Calibri" w:hAnsi="Calibri" w:eastAsia="Calibri"/>
          <w:b w:val="0"/>
          <w:color w:val="172033"/>
          <w:sz w:val="22"/>
        </w:rPr>
        <w:t xml:space="preserve"> RG5 выполнен и подписан product, engineering, security/privacy и operations owners.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21. Dependencies и critical path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21.1 Critical path</w:t>
      </w:r>
    </w:p>
    <w:p>
      <w:pPr>
        <w:pStyle w:val="SMCode"/>
        <w:shd w:val="clear" w:fill="F4F6F9"/>
        <w:pBdr>
          <w:left w:val="single" w:sz="10" w:space="5" w:color="94A3B8"/>
        </w:pBdr>
      </w:pPr>
      <w:r>
        <w:rPr>
          <w:rFonts w:ascii="Menlo" w:hAnsi="Menlo" w:eastAsia="Menlo"/>
          <w:color w:val="0B2545"/>
          <w:sz w:val="16"/>
        </w:rPr>
        <w:t>M0 -&gt; M1 -&gt; M2 -&gt; M3 -&gt; M4 -&gt; M5 -&gt; M6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                       |           |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                       +-&gt; M7      +-&gt; M8 -&gt; M9/M10 -&gt; M11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                                            |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                                            +-&gt; M12 -&gt; M13 -&gt; M14</w:t>
      </w:r>
    </w:p>
    <w:p>
      <w:r>
        <w:rPr>
          <w:rFonts w:ascii="Calibri" w:hAnsi="Calibri" w:eastAsia="Calibri"/>
          <w:b w:val="0"/>
          <w:color w:val="172033"/>
          <w:sz w:val="22"/>
        </w:rPr>
        <w:t>MCP и Web нельзя надежно завершить до data/RLS/Memory contracts. Reference connectors нельзя строить как отдельные интеграции до Connector SDK baseline. Apple требует native team/certificates и не может быть заменен backend-only работой.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21.2 Внешние зависимости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2600"/>
        <w:gridCol w:w="4660"/>
      </w:tblGrid>
      <w:tr>
        <w:trPr>
          <w:cantSplit w:val="true"/>
        </w:trPr>
        <w:tc>
          <w:tcPr>
            <w:tcW w:type="dxa" w:w="21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Зависимость</w:t>
            </w:r>
          </w:p>
        </w:tc>
        <w:tc>
          <w:tcPr>
            <w:tcW w:type="dxa" w:w="2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Влияние</w:t>
            </w:r>
          </w:p>
        </w:tc>
        <w:tc>
          <w:tcPr>
            <w:tcW w:type="dxa" w:w="4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Действие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ChatGPT plan/workspace MCP capability</w:t>
            </w:r>
          </w:p>
        </w:tc>
        <w:tc>
          <w:tcPr>
            <w:tcW w:type="dxa" w:w="2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Write path может быть недоступен.</w:t>
            </w:r>
          </w:p>
        </w:tc>
        <w:tc>
          <w:tcPr>
            <w:tcW w:type="dxa" w:w="4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Проверить в M0; поддержать read-only и Web/API fallback.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Apple Developer account/signing</w:t>
            </w:r>
          </w:p>
        </w:tc>
        <w:tc>
          <w:tcPr>
            <w:tcW w:type="dxa" w:w="2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Блокирует device/TestFlight.</w:t>
            </w:r>
          </w:p>
        </w:tc>
        <w:tc>
          <w:tcPr>
            <w:tcW w:type="dxa" w:w="4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Подготовить до M9, проверить entitlements.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Google OAuth verification/security assessment</w:t>
            </w:r>
          </w:p>
        </w:tc>
        <w:tc>
          <w:tcPr>
            <w:tcW w:type="dxa" w:w="2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Может задержать broad Drive/Gmail scopes.</w:t>
            </w:r>
          </w:p>
        </w:tc>
        <w:tc>
          <w:tcPr>
            <w:tcW w:type="dxa" w:w="4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Начать narrow scopes; compliance track до M11.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Provider API quotas</w:t>
            </w:r>
          </w:p>
        </w:tc>
        <w:tc>
          <w:tcPr>
            <w:tcW w:type="dxa" w:w="2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Initial sync/latency.</w:t>
            </w:r>
          </w:p>
        </w:tc>
        <w:tc>
          <w:tcPr>
            <w:tcW w:type="dxa" w:w="4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Budgets, backoff, incremental sync, staged rollout.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LLM/embedding/OCR providers</w:t>
            </w:r>
          </w:p>
        </w:tc>
        <w:tc>
          <w:tcPr>
            <w:tcW w:type="dxa" w:w="2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Cost, privacy, model changes.</w:t>
            </w:r>
          </w:p>
        </w:tc>
        <w:tc>
          <w:tcPr>
            <w:tcW w:type="dxa" w:w="4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Adapter, versioning, benchmark, no hard lock-in.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Supabase plan/PITR/region</w:t>
            </w:r>
          </w:p>
        </w:tc>
        <w:tc>
          <w:tcPr>
            <w:tcW w:type="dxa" w:w="2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RPO, capacity, residency.</w:t>
            </w:r>
          </w:p>
        </w:tc>
        <w:tc>
          <w:tcPr>
            <w:tcW w:type="dxa" w:w="4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Выбрать в M0/M1, documented cost.</w:t>
            </w:r>
          </w:p>
        </w:tc>
      </w:tr>
    </w:tbl>
    <w:p>
      <w:pPr>
        <w:spacing w:before="80" w:after="0"/>
      </w:pP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22. Release gates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RG0 - Architecture Ready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Scope/OUT утверждены.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Threat model и data classification готовы.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Golden set и initial SLO определены.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External dependencies проверены.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ADR canonical memory/event/permissions приняты.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RG1 - Engineering Alpha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Manual ingestion, Memory Core и retrieval работают в staging.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RLS negative suite green.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Cursor-like client читает/пишет через MCP/API.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Audit/provenance end-to-end.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Backup restore smoke пройден.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RG2 - Shared Memory Private Alpha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Минимум два клиента проходят handoff flow.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Temporal current/history качество достигает threshold.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User correction/supersession работает в Web.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Нет unresolved critical security findings.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Incident rollback/revoke runbook tested.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RG3 - Connector Beta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Connector SDK 1.0 beta frozen.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GitHub и Google Drive проходят certification.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Revoke/permission change/cursor recovery доказаны.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Connections UI показывает health и scopes.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Rate/cost limits и DLQ operational.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RG4 - Personal Sources and Apple Beta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Apple limited/full permission transitions пройдены на device matrix.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Gmail/Calendar privacy gates и Google requirements выполнены.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Personal/confidential default denies для engineering agents доказаны.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Export/delete охватывает connector-derived data.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Battery/network/storage budgets приняты.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RG5 - GA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SLO на 30-дневном beta window либо согласованном эквиваленте.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Pen test/security review без open critical/high.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DR restore базы и Storage пройден в production-like environment.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Retrieval/temporal/provenance metrics стабильны.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On-call, runbooks, alerts, support и ownership готовы.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Privacy policy, consent, retention и deletion SLA утверждены.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23. Риски и меры снижения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2600"/>
        <w:gridCol w:w="4660"/>
      </w:tblGrid>
      <w:tr>
        <w:trPr>
          <w:cantSplit w:val="true"/>
        </w:trPr>
        <w:tc>
          <w:tcPr>
            <w:tcW w:type="dxa" w:w="21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Риск</w:t>
            </w:r>
          </w:p>
        </w:tc>
        <w:tc>
          <w:tcPr>
            <w:tcW w:type="dxa" w:w="2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Вероятность / ущерб</w:t>
            </w:r>
          </w:p>
        </w:tc>
        <w:tc>
          <w:tcPr>
            <w:tcW w:type="dxa" w:w="4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Митигирование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Scope creep «подключить все сервисы сразу»</w:t>
            </w:r>
          </w:p>
        </w:tc>
        <w:tc>
          <w:tcPr>
            <w:tcW w:type="dxa" w:w="2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Высокая / высокий</w:t>
            </w:r>
          </w:p>
        </w:tc>
        <w:tc>
          <w:tcPr>
            <w:tcW w:type="dxa" w:w="4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SDK first, reference connectors, жесткие release scopes.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Vector-only память становится свалкой</w:t>
            </w:r>
          </w:p>
        </w:tc>
        <w:tc>
          <w:tcPr>
            <w:tcW w:type="dxa" w:w="2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Высокая / высокий</w:t>
            </w:r>
          </w:p>
        </w:tc>
        <w:tc>
          <w:tcPr>
            <w:tcW w:type="dxa" w:w="4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Typed memory, temporal status, provenance, review, event store.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ChatGPT custom MCP write недоступен</w:t>
            </w:r>
          </w:p>
        </w:tc>
        <w:tc>
          <w:tcPr>
            <w:tcW w:type="dxa" w:w="2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Средняя / высокий</w:t>
            </w:r>
          </w:p>
        </w:tc>
        <w:tc>
          <w:tcPr>
            <w:tcW w:type="dxa" w:w="4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M0 verification, read-only value, Web/API fallback.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iCloud ожидания превышают Apple APIs</w:t>
            </w:r>
          </w:p>
        </w:tc>
        <w:tc>
          <w:tcPr>
            <w:tcW w:type="dxa" w:w="2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Высокая / высокий</w:t>
            </w:r>
          </w:p>
        </w:tc>
        <w:tc>
          <w:tcPr>
            <w:tcW w:type="dxa" w:w="4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Native user-selected model, clear UX, no full-drive promise.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LLM extraction создает ложные факты</w:t>
            </w:r>
          </w:p>
        </w:tc>
        <w:tc>
          <w:tcPr>
            <w:tcW w:type="dxa" w:w="2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Высокая / высокий</w:t>
            </w:r>
          </w:p>
        </w:tc>
        <w:tc>
          <w:tcPr>
            <w:tcW w:type="dxa" w:w="4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Candidate state, evidence spans, confidence, user review, evals.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Prompt injection из документов</w:t>
            </w:r>
          </w:p>
        </w:tc>
        <w:tc>
          <w:tcPr>
            <w:tcW w:type="dxa" w:w="2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Высокая / высокий</w:t>
            </w:r>
          </w:p>
        </w:tc>
        <w:tc>
          <w:tcPr>
            <w:tcW w:type="dxa" w:w="4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Untrusted boundary, tool policy isolation, egress controls, tests.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Connector tokens украдены</w:t>
            </w:r>
          </w:p>
        </w:tc>
        <w:tc>
          <w:tcPr>
            <w:tcW w:type="dxa" w:w="2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Средняя / высокий</w:t>
            </w:r>
          </w:p>
        </w:tc>
        <w:tc>
          <w:tcPr>
            <w:tcW w:type="dxa" w:w="4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Vault, short-lived tokens, rotation, audience, revoke, no logs.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Source permission revoked, индекс остается доступен</w:t>
            </w:r>
          </w:p>
        </w:tc>
        <w:tc>
          <w:tcPr>
            <w:tcW w:type="dxa" w:w="2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Средняя / высокий</w:t>
            </w:r>
          </w:p>
        </w:tc>
        <w:tc>
          <w:tcPr>
            <w:tcW w:type="dxa" w:w="4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Permission propagation, TTL/reconcile, fail closed.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Дубли и out-of-order webhooks</w:t>
            </w:r>
          </w:p>
        </w:tc>
        <w:tc>
          <w:tcPr>
            <w:tcW w:type="dxa" w:w="2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Высокая / средний</w:t>
            </w:r>
          </w:p>
        </w:tc>
        <w:tc>
          <w:tcPr>
            <w:tcW w:type="dxa" w:w="4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Idempotency, provider versions, event-time handling, reconciliation.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Restricted Google scopes задерживают release</w:t>
            </w:r>
          </w:p>
        </w:tc>
        <w:tc>
          <w:tcPr>
            <w:tcW w:type="dxa" w:w="2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Средняя / высокий</w:t>
            </w:r>
          </w:p>
        </w:tc>
        <w:tc>
          <w:tcPr>
            <w:tcW w:type="dxa" w:w="4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Picker/narrow scopes first, early verification track.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Supabase DB backup не включает Storage objects</w:t>
            </w:r>
          </w:p>
        </w:tc>
        <w:tc>
          <w:tcPr>
            <w:tcW w:type="dxa" w:w="2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Средняя / высокий</w:t>
            </w:r>
          </w:p>
        </w:tc>
        <w:tc>
          <w:tcPr>
            <w:tcW w:type="dxa" w:w="4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Separate object backup, manifests, restore drills.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Embedding model change требует migration</w:t>
            </w:r>
          </w:p>
        </w:tc>
        <w:tc>
          <w:tcPr>
            <w:tcW w:type="dxa" w:w="2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Высокая / средний</w:t>
            </w:r>
          </w:p>
        </w:tc>
        <w:tc>
          <w:tcPr>
            <w:tcW w:type="dxa" w:w="4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Separate versioned embedding table, dual index/re-embed.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Mixed-language FTS quality недостаточно</w:t>
            </w:r>
          </w:p>
        </w:tc>
        <w:tc>
          <w:tcPr>
            <w:tcW w:type="dxa" w:w="2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Средняя / средний</w:t>
            </w:r>
          </w:p>
        </w:tc>
        <w:tc>
          <w:tcPr>
            <w:tcW w:type="dxa" w:w="4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  <w:shd w:val="clear" w:fill="EEF2F6"/>
              </w:rPr>
              <w:t>simple</w:t>
            </w:r>
            <w:r>
              <w:rPr>
                <w:rFonts w:ascii="Calibri" w:hAnsi="Calibri" w:eastAsia="Calibri"/>
                <w:b w:val="0"/>
                <w:color w:val="172033"/>
                <w:sz w:val="16"/>
              </w:rPr>
              <w:t xml:space="preserve"> fallback, hybrid retrieval, multilingual eval set.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Стоимость OCR/LLM/embeddings растет</w:t>
            </w:r>
          </w:p>
        </w:tc>
        <w:tc>
          <w:tcPr>
            <w:tcW w:type="dxa" w:w="2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Высокая / средний</w:t>
            </w:r>
          </w:p>
        </w:tc>
        <w:tc>
          <w:tcPr>
            <w:tcW w:type="dxa" w:w="4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Reference mode, dedup before enrich, budgets, cache, batch.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Сложность early microservices замедляет проект</w:t>
            </w:r>
          </w:p>
        </w:tc>
        <w:tc>
          <w:tcPr>
            <w:tcW w:type="dxa" w:w="2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Средняя / средний</w:t>
            </w:r>
          </w:p>
        </w:tc>
        <w:tc>
          <w:tcPr>
            <w:tcW w:type="dxa" w:w="4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Modular monolith, workers only where needed.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Ошибка privacy deletion оставляет derivatives</w:t>
            </w:r>
          </w:p>
        </w:tc>
        <w:tc>
          <w:tcPr>
            <w:tcW w:type="dxa" w:w="26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Средняя / высокий</w:t>
            </w:r>
          </w:p>
        </w:tc>
        <w:tc>
          <w:tcPr>
            <w:tcW w:type="dxa" w:w="4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6"/>
              </w:rPr>
              <w:t>Lineage graph, deletion orchestration, receipts, periodic audit.</w:t>
            </w:r>
          </w:p>
        </w:tc>
      </w:tr>
    </w:tbl>
    <w:p>
      <w:pPr>
        <w:spacing w:before="80" w:after="0"/>
      </w:pP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24. Engineering process и Definition of Done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24.1 Definition of Ready для epic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Пользовательский результат и OUT сформулированы.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Data classification и required scopes определены.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API/event/schema contract draft готов.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Acceptance и negative/security cases готовы.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Migration/rollback и observability определены.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External dependency имеет owner и test environment.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24.2 Definition of Done для feature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Код, migrations и docs reviewed.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Unit/contract/integration и применимые security tests green.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RLS positive/negative cases добавлены.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Telemetry без sensitive leakage.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Error/retry/revoke behavior реализован.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User-visible status и recovery path существуют.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Accessibility проверена для UI.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Performance проверена пропорционально риску.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Acceptance пройдена в staging.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Runbook/ADR/update changelog выполнены.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24.3 Change management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Database migrations forward-only с tested rollback/restore strategy.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Breaking API/MCP/SDK change требует new version и migration guide.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Model/rule prompt changes имеют version, eval diff и rollout/rollback.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Connector schema changes тестируются на saved fixtures старых версий.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Security policy changes требуют policy diff и negative regression suite.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24.4 Environments и release strategy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Local: synthetic fixtures, local Postgres/Supabase-compatible setup.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Development: shared integration, fake/provider sandboxes.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Staging: production-like RLS, indexes, queues, OAuth test accounts.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Production: progressive rollout, feature flags, canary connectors/workspaces.</w:t>
      </w:r>
    </w:p>
    <w:p>
      <w:r>
        <w:rPr>
          <w:rFonts w:ascii="Calibri" w:hAnsi="Calibri" w:eastAsia="Calibri"/>
          <w:b w:val="0"/>
          <w:color w:val="172033"/>
          <w:sz w:val="22"/>
        </w:rPr>
        <w:t>Новые extraction/ranking rules работают в shadow mode до влияния на active memory. Connector initial sync запускается сначала на малой выбранной коллекции.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25. Первые work packages после утверждения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WP-01 Architecture and repo bootstrap</w:t>
      </w:r>
    </w:p>
    <w:p>
      <w:r>
        <w:rPr>
          <w:rFonts w:ascii="Calibri" w:hAnsi="Calibri" w:eastAsia="Calibri"/>
          <w:b w:val="0"/>
          <w:color w:val="172033"/>
          <w:sz w:val="22"/>
        </w:rPr>
        <w:t>Артефакты: ADR-001..005, repository skeleton, CI, code owners, environment matrix, secrets policy.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WP-02 Database and RLS foundation</w:t>
      </w:r>
    </w:p>
    <w:p>
      <w:r>
        <w:rPr>
          <w:rFonts w:ascii="Calibri" w:hAnsi="Calibri" w:eastAsia="Calibri"/>
          <w:b w:val="0"/>
          <w:color w:val="172033"/>
          <w:sz w:val="22"/>
        </w:rPr>
        <w:t>Артефакты: migrations identity/projects/events/artifacts/audit, RLS matrix, policy tests, seed synthetic workspace.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WP-03 Event and ingestion contracts</w:t>
      </w:r>
    </w:p>
    <w:p>
      <w:r>
        <w:rPr>
          <w:rFonts w:ascii="Calibri" w:hAnsi="Calibri" w:eastAsia="Calibri"/>
          <w:b w:val="0"/>
          <w:color w:val="172033"/>
          <w:sz w:val="22"/>
        </w:rPr>
        <w:t>Артефакты: JSON Schemas, idempotency rules, queue/outbox, job lifecycle, trace propagation.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WP-04 Manual capture and document processing</w:t>
      </w:r>
    </w:p>
    <w:p>
      <w:r>
        <w:rPr>
          <w:rFonts w:ascii="Calibri" w:hAnsi="Calibri" w:eastAsia="Calibri"/>
          <w:b w:val="0"/>
          <w:color w:val="172033"/>
          <w:sz w:val="22"/>
        </w:rPr>
        <w:t>Артефакты: upload/text/link API, quarantine, PDF/DOCX parser, OCR adapter, chunks/evidence, processing UI.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WP-05 Typed Memory API</w:t>
      </w:r>
    </w:p>
    <w:p>
      <w:r>
        <w:rPr>
          <w:rFonts w:ascii="Calibri" w:hAnsi="Calibri" w:eastAsia="Calibri"/>
          <w:b w:val="0"/>
          <w:color w:val="172033"/>
          <w:sz w:val="22"/>
        </w:rPr>
        <w:t>Артефакты: facts/ideas/decisions/tasks, revisions, provenance, conflict/supersession, review queue.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WP-06 Project state and handoff</w:t>
      </w:r>
    </w:p>
    <w:p>
      <w:r>
        <w:rPr>
          <w:rFonts w:ascii="Calibri" w:hAnsi="Calibri" w:eastAsia="Calibri"/>
          <w:b w:val="0"/>
          <w:color w:val="172033"/>
          <w:sz w:val="22"/>
        </w:rPr>
        <w:t>Артефакты: state projection, optimistic update, sessions, handoff schema/API, end-to-end fixture.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WP-07 Retrieval and evaluation</w:t>
      </w:r>
    </w:p>
    <w:p>
      <w:r>
        <w:rPr>
          <w:rFonts w:ascii="Calibri" w:hAnsi="Calibri" w:eastAsia="Calibri"/>
          <w:b w:val="0"/>
          <w:color w:val="172033"/>
          <w:sz w:val="22"/>
        </w:rPr>
        <w:t>Артефакты: FTS/vector/hybrid, filters/RRF, golden dataset harness, metrics dashboard.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WP-08 MCP Gateway alpha</w:t>
      </w:r>
    </w:p>
    <w:p>
      <w:r>
        <w:rPr>
          <w:rFonts w:ascii="Calibri" w:hAnsi="Calibri" w:eastAsia="Calibri"/>
          <w:b w:val="0"/>
          <w:color w:val="172033"/>
          <w:sz w:val="22"/>
        </w:rPr>
        <w:t>Артефакты: OAuth, read/write tool schemas, resources, Cursor test client, ChatGPT compatibility spike.</w:t>
      </w:r>
    </w:p>
    <w:p>
      <w:r>
        <w:rPr>
          <w:rFonts w:ascii="Calibri" w:hAnsi="Calibri" w:eastAsia="Calibri"/>
          <w:b w:val="0"/>
          <w:color w:val="172033"/>
          <w:sz w:val="22"/>
        </w:rPr>
        <w:t xml:space="preserve">Рекомендуемый первый демонстрационный slice: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manual decision -&gt; project state -&gt; MCP context -&gt; Cursor handoff -&gt; Web timeline</w:t>
      </w:r>
      <w:r>
        <w:rPr>
          <w:rFonts w:ascii="Calibri" w:hAnsi="Calibri" w:eastAsia="Calibri"/>
          <w:b w:val="0"/>
          <w:color w:val="172033"/>
          <w:sz w:val="22"/>
        </w:rPr>
        <w:t>. Он подтверждает ценность продукта раньше массового ingestion и внешних connectors.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26. Открытые решения, которые не блокируют baseline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Вопрос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Baseline до решения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Какой ChatGPT plan/workspace используется?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Проверить M0; поддерживать read-only + Web write.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Какой embedding model?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Adapter + versioned embeddings; выбрать benchmark.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Какой LLM для extraction/rerank?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Provider-neutral contract; schema validation.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Какой queue implementation?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Postgres-backed abstraction для V1, заменить по нагрузке.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Требуемый data region/residency?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Отдельный EU region, если доступен и соответствует владельцу.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Нужен ли полный mailbox/Drive?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Начать с selected labels/files и narrow scopes.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Как долго хранить raw conversations?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Configurable; не переводить все в active memory.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Нужна ли full Photos indexing?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Нет для V1; selected/opt-in beta.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Нужен ли knowledge graph?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Projection/experiment после M12, не dependency Core.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Какие dangerous writes разрешены агентам?</w:t>
            </w:r>
          </w:p>
        </w:tc>
        <w:tc>
          <w:tcPr>
            <w:tcW w:type="dxa" w:w="666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6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Никакие по умолчанию; отдельный ADR/approval.</w:t>
            </w:r>
          </w:p>
        </w:tc>
      </w:tr>
    </w:tbl>
    <w:p>
      <w:pPr>
        <w:spacing w:before="80" w:after="0"/>
      </w:pP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27. Приложение A - пример typed memory</w:t>
      </w:r>
    </w:p>
    <w:p>
      <w:pPr>
        <w:pStyle w:val="SMCode"/>
        <w:shd w:val="clear" w:fill="F4F6F9"/>
        <w:pBdr>
          <w:left w:val="single" w:sz="10" w:space="5" w:color="94A3B8"/>
        </w:pBdr>
      </w:pPr>
      <w:r>
        <w:rPr>
          <w:rFonts w:ascii="Menlo" w:hAnsi="Menlo" w:eastAsia="Menlo"/>
          <w:color w:val="0B2545"/>
          <w:sz w:val="16"/>
        </w:rPr>
        <w:t>{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"id": "uuid",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"workspace_id": "uuid",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"project_id": "uuid-aistroyka",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"memory_type": "decision",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"title": "Порядок начала Slice 01",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"content": "Slice 01 начинается после Product Design Audit PR #215.",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"status": "verified",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"importance": 0.86,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"confidence": 0.99,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"sensitivity": "internal",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"valid_from": "2026-08-09T00:00:00Z",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"valid_to": null,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"observed_at": "2026-08-09T10:30:00Z",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"recorded_at": "2026-08-09T10:31:00Z",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"created_by_subject": "chatgpt",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"provenance": [{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  "provider": "chatgpt",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  "source_event_id": "uuid",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  "conversation_ref": "...",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  "message_ref": "..."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}],</w:t>
      </w:r>
      <w:r>
        <w:br/>
      </w:r>
      <w:r>
        <w:rPr>
          <w:rFonts w:ascii="Menlo" w:hAnsi="Menlo" w:eastAsia="Menlo"/>
          <w:color w:val="0B2545"/>
          <w:sz w:val="16"/>
        </w:rPr>
        <w:t xml:space="preserve">  "schema_version": "1.0"</w:t>
      </w:r>
      <w:r>
        <w:br/>
      </w:r>
      <w:r>
        <w:rPr>
          <w:rFonts w:ascii="Menlo" w:hAnsi="Menlo" w:eastAsia="Menlo"/>
          <w:color w:val="0B2545"/>
          <w:sz w:val="16"/>
        </w:rPr>
        <w:t>}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28. Приложение B - минимальные API endpoints</w:t>
      </w:r>
    </w:p>
    <w:p>
      <w:pPr>
        <w:pStyle w:val="SMCode"/>
        <w:shd w:val="clear" w:fill="F4F6F9"/>
        <w:pBdr>
          <w:left w:val="single" w:sz="10" w:space="5" w:color="94A3B8"/>
        </w:pBdr>
      </w:pPr>
      <w:r>
        <w:rPr>
          <w:rFonts w:ascii="Menlo" w:hAnsi="Menlo" w:eastAsia="Menlo"/>
          <w:color w:val="0B2545"/>
          <w:sz w:val="16"/>
        </w:rPr>
        <w:t>POST   /v1/ingestion/events</w:t>
      </w:r>
      <w:r>
        <w:br/>
      </w:r>
      <w:r>
        <w:rPr>
          <w:rFonts w:ascii="Menlo" w:hAnsi="Menlo" w:eastAsia="Menlo"/>
          <w:color w:val="0B2545"/>
          <w:sz w:val="16"/>
        </w:rPr>
        <w:t>POST   /v1/artifacts/uploads</w:t>
      </w:r>
      <w:r>
        <w:br/>
      </w:r>
      <w:r>
        <w:rPr>
          <w:rFonts w:ascii="Menlo" w:hAnsi="Menlo" w:eastAsia="Menlo"/>
          <w:color w:val="0B2545"/>
          <w:sz w:val="16"/>
        </w:rPr>
        <w:t>GET    /v1/jobs/{id}</w:t>
      </w:r>
      <w:r>
        <w:br/>
      </w:r>
      <w:r>
        <w:rPr>
          <w:rFonts w:ascii="Menlo" w:hAnsi="Menlo" w:eastAsia="Menlo"/>
          <w:color w:val="0B2545"/>
          <w:sz w:val="16"/>
        </w:rPr>
        <w:t xml:space="preserve"> </w:t>
      </w:r>
      <w:r>
        <w:br/>
      </w:r>
      <w:r>
        <w:rPr>
          <w:rFonts w:ascii="Menlo" w:hAnsi="Menlo" w:eastAsia="Menlo"/>
          <w:color w:val="0B2545"/>
          <w:sz w:val="16"/>
        </w:rPr>
        <w:t>POST   /v1/memories</w:t>
      </w:r>
      <w:r>
        <w:br/>
      </w:r>
      <w:r>
        <w:rPr>
          <w:rFonts w:ascii="Menlo" w:hAnsi="Menlo" w:eastAsia="Menlo"/>
          <w:color w:val="0B2545"/>
          <w:sz w:val="16"/>
        </w:rPr>
        <w:t>GET    /v1/memories/{id}</w:t>
      </w:r>
      <w:r>
        <w:br/>
      </w:r>
      <w:r>
        <w:rPr>
          <w:rFonts w:ascii="Menlo" w:hAnsi="Menlo" w:eastAsia="Menlo"/>
          <w:color w:val="0B2545"/>
          <w:sz w:val="16"/>
        </w:rPr>
        <w:t>POST   /v1/memories/{id}/correct</w:t>
      </w:r>
      <w:r>
        <w:br/>
      </w:r>
      <w:r>
        <w:rPr>
          <w:rFonts w:ascii="Menlo" w:hAnsi="Menlo" w:eastAsia="Menlo"/>
          <w:color w:val="0B2545"/>
          <w:sz w:val="16"/>
        </w:rPr>
        <w:t>POST   /v1/memories/{id}/supersede</w:t>
      </w:r>
      <w:r>
        <w:br/>
      </w:r>
      <w:r>
        <w:rPr>
          <w:rFonts w:ascii="Menlo" w:hAnsi="Menlo" w:eastAsia="Menlo"/>
          <w:color w:val="0B2545"/>
          <w:sz w:val="16"/>
        </w:rPr>
        <w:t>POST   /v1/memories/{id}/forget</w:t>
      </w:r>
      <w:r>
        <w:br/>
      </w:r>
      <w:r>
        <w:rPr>
          <w:rFonts w:ascii="Menlo" w:hAnsi="Menlo" w:eastAsia="Menlo"/>
          <w:color w:val="0B2545"/>
          <w:sz w:val="16"/>
        </w:rPr>
        <w:t xml:space="preserve"> </w:t>
      </w:r>
      <w:r>
        <w:br/>
      </w:r>
      <w:r>
        <w:rPr>
          <w:rFonts w:ascii="Menlo" w:hAnsi="Menlo" w:eastAsia="Menlo"/>
          <w:color w:val="0B2545"/>
          <w:sz w:val="16"/>
        </w:rPr>
        <w:t>POST   /v1/search</w:t>
      </w:r>
      <w:r>
        <w:br/>
      </w:r>
      <w:r>
        <w:rPr>
          <w:rFonts w:ascii="Menlo" w:hAnsi="Menlo" w:eastAsia="Menlo"/>
          <w:color w:val="0B2545"/>
          <w:sz w:val="16"/>
        </w:rPr>
        <w:t>GET    /v1/projects/{id}/context</w:t>
      </w:r>
      <w:r>
        <w:br/>
      </w:r>
      <w:r>
        <w:rPr>
          <w:rFonts w:ascii="Menlo" w:hAnsi="Menlo" w:eastAsia="Menlo"/>
          <w:color w:val="0B2545"/>
          <w:sz w:val="16"/>
        </w:rPr>
        <w:t>GET    /v1/projects/{id}/state</w:t>
      </w:r>
      <w:r>
        <w:br/>
      </w:r>
      <w:r>
        <w:rPr>
          <w:rFonts w:ascii="Menlo" w:hAnsi="Menlo" w:eastAsia="Menlo"/>
          <w:color w:val="0B2545"/>
          <w:sz w:val="16"/>
        </w:rPr>
        <w:t>PATCH  /v1/projects/{id}/state</w:t>
      </w:r>
      <w:r>
        <w:br/>
      </w:r>
      <w:r>
        <w:rPr>
          <w:rFonts w:ascii="Menlo" w:hAnsi="Menlo" w:eastAsia="Menlo"/>
          <w:color w:val="0B2545"/>
          <w:sz w:val="16"/>
        </w:rPr>
        <w:t>GET    /v1/projects/{id}/timeline</w:t>
      </w:r>
      <w:r>
        <w:br/>
      </w:r>
      <w:r>
        <w:rPr>
          <w:rFonts w:ascii="Menlo" w:hAnsi="Menlo" w:eastAsia="Menlo"/>
          <w:color w:val="0B2545"/>
          <w:sz w:val="16"/>
        </w:rPr>
        <w:t xml:space="preserve"> </w:t>
      </w:r>
      <w:r>
        <w:br/>
      </w:r>
      <w:r>
        <w:rPr>
          <w:rFonts w:ascii="Menlo" w:hAnsi="Menlo" w:eastAsia="Menlo"/>
          <w:color w:val="0B2545"/>
          <w:sz w:val="16"/>
        </w:rPr>
        <w:t>POST   /v1/sessions</w:t>
      </w:r>
      <w:r>
        <w:br/>
      </w:r>
      <w:r>
        <w:rPr>
          <w:rFonts w:ascii="Menlo" w:hAnsi="Menlo" w:eastAsia="Menlo"/>
          <w:color w:val="0B2545"/>
          <w:sz w:val="16"/>
        </w:rPr>
        <w:t>POST   /v1/sessions/{id}/events</w:t>
      </w:r>
      <w:r>
        <w:br/>
      </w:r>
      <w:r>
        <w:rPr>
          <w:rFonts w:ascii="Menlo" w:hAnsi="Menlo" w:eastAsia="Menlo"/>
          <w:color w:val="0B2545"/>
          <w:sz w:val="16"/>
        </w:rPr>
        <w:t>POST   /v1/sessions/{id}/finish</w:t>
      </w:r>
      <w:r>
        <w:br/>
      </w:r>
      <w:r>
        <w:rPr>
          <w:rFonts w:ascii="Menlo" w:hAnsi="Menlo" w:eastAsia="Menlo"/>
          <w:color w:val="0B2545"/>
          <w:sz w:val="16"/>
        </w:rPr>
        <w:t>POST   /v1/handoffs</w:t>
      </w:r>
      <w:r>
        <w:br/>
      </w:r>
      <w:r>
        <w:rPr>
          <w:rFonts w:ascii="Menlo" w:hAnsi="Menlo" w:eastAsia="Menlo"/>
          <w:color w:val="0B2545"/>
          <w:sz w:val="16"/>
        </w:rPr>
        <w:t xml:space="preserve"> </w:t>
      </w:r>
      <w:r>
        <w:br/>
      </w:r>
      <w:r>
        <w:rPr>
          <w:rFonts w:ascii="Menlo" w:hAnsi="Menlo" w:eastAsia="Menlo"/>
          <w:color w:val="0B2545"/>
          <w:sz w:val="16"/>
        </w:rPr>
        <w:t>GET    /v1/connectors</w:t>
      </w:r>
      <w:r>
        <w:br/>
      </w:r>
      <w:r>
        <w:rPr>
          <w:rFonts w:ascii="Menlo" w:hAnsi="Menlo" w:eastAsia="Menlo"/>
          <w:color w:val="0B2545"/>
          <w:sz w:val="16"/>
        </w:rPr>
        <w:t>POST   /v1/connections</w:t>
      </w:r>
      <w:r>
        <w:br/>
      </w:r>
      <w:r>
        <w:rPr>
          <w:rFonts w:ascii="Menlo" w:hAnsi="Menlo" w:eastAsia="Menlo"/>
          <w:color w:val="0B2545"/>
          <w:sz w:val="16"/>
        </w:rPr>
        <w:t>POST   /v1/connections/{id}/sync</w:t>
      </w:r>
      <w:r>
        <w:br/>
      </w:r>
      <w:r>
        <w:rPr>
          <w:rFonts w:ascii="Menlo" w:hAnsi="Menlo" w:eastAsia="Menlo"/>
          <w:color w:val="0B2545"/>
          <w:sz w:val="16"/>
        </w:rPr>
        <w:t>POST   /v1/connections/{id}/revoke</w:t>
      </w:r>
      <w:r>
        <w:br/>
      </w:r>
      <w:r>
        <w:rPr>
          <w:rFonts w:ascii="Menlo" w:hAnsi="Menlo" w:eastAsia="Menlo"/>
          <w:color w:val="0B2545"/>
          <w:sz w:val="16"/>
        </w:rPr>
        <w:t>GET    /v1/connections/{id}/health</w:t>
      </w:r>
      <w:r>
        <w:br/>
      </w:r>
      <w:r>
        <w:rPr>
          <w:rFonts w:ascii="Menlo" w:hAnsi="Menlo" w:eastAsia="Menlo"/>
          <w:color w:val="0B2545"/>
          <w:sz w:val="16"/>
        </w:rPr>
        <w:t xml:space="preserve"> </w:t>
      </w:r>
      <w:r>
        <w:br/>
      </w:r>
      <w:r>
        <w:rPr>
          <w:rFonts w:ascii="Menlo" w:hAnsi="Menlo" w:eastAsia="Menlo"/>
          <w:color w:val="0B2545"/>
          <w:sz w:val="16"/>
        </w:rPr>
        <w:t>POST   /v1/privacy/exports</w:t>
      </w:r>
      <w:r>
        <w:br/>
      </w:r>
      <w:r>
        <w:rPr>
          <w:rFonts w:ascii="Menlo" w:hAnsi="Menlo" w:eastAsia="Menlo"/>
          <w:color w:val="0B2545"/>
          <w:sz w:val="16"/>
        </w:rPr>
        <w:t>POST   /v1/privacy/deletions</w:t>
      </w:r>
      <w:r>
        <w:br/>
      </w:r>
      <w:r>
        <w:rPr>
          <w:rFonts w:ascii="Menlo" w:hAnsi="Menlo" w:eastAsia="Menlo"/>
          <w:color w:val="0B2545"/>
          <w:sz w:val="16"/>
        </w:rPr>
        <w:t>GET    /v1/audit</w:t>
      </w:r>
    </w:p>
    <w:p>
      <w:r>
        <w:rPr>
          <w:rFonts w:ascii="Calibri" w:hAnsi="Calibri" w:eastAsia="Calibri"/>
          <w:b w:val="0"/>
          <w:color w:val="172033"/>
          <w:sz w:val="22"/>
        </w:rPr>
        <w:t>API path versioning не заменяет schema version внутри events. Idempotency-Key header обязателен для create/write endpoints.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29. Приложение C - нормативные и технические источники</w:t>
      </w:r>
    </w:p>
    <w:p>
      <w:r>
        <w:rPr>
          <w:rFonts w:ascii="Calibri" w:hAnsi="Calibri" w:eastAsia="Calibri"/>
          <w:b w:val="0"/>
          <w:color w:val="172033"/>
          <w:sz w:val="22"/>
        </w:rPr>
        <w:t>Baseline сверялся с актуальными официальными источниками на дату документа:</w:t>
      </w:r>
    </w:p>
    <w:p>
      <w:pPr>
        <w:numPr>
          <w:ilvl w:val="0"/>
          <w:numId w:val="10"/>
        </w:numPr>
        <w:spacing w:after="80" w:line="300" w:lineRule="auto"/>
      </w:pPr>
      <w:hyperlink r:id="rId11">
        <w:r>
          <w:rPr>
            <w:rFonts w:ascii="Calibri" w:hAnsi="Calibri" w:eastAsia="Calibri"/>
            <w:color w:val="2E74B5"/>
            <w:u w:val="single"/>
          </w:rPr>
          <w:t>OpenAI: Developer mode and MCP apps in ChatGPT</w:t>
        </w:r>
      </w:hyperlink>
    </w:p>
    <w:p>
      <w:pPr>
        <w:numPr>
          <w:ilvl w:val="0"/>
          <w:numId w:val="10"/>
        </w:numPr>
        <w:spacing w:after="80" w:line="300" w:lineRule="auto"/>
      </w:pPr>
      <w:hyperlink r:id="rId12">
        <w:r>
          <w:rPr>
            <w:rFonts w:ascii="Calibri" w:hAnsi="Calibri" w:eastAsia="Calibri"/>
            <w:color w:val="2E74B5"/>
            <w:u w:val="single"/>
          </w:rPr>
          <w:t>OpenAI: Apps in ChatGPT</w:t>
        </w:r>
      </w:hyperlink>
    </w:p>
    <w:p>
      <w:pPr>
        <w:numPr>
          <w:ilvl w:val="0"/>
          <w:numId w:val="10"/>
        </w:numPr>
        <w:spacing w:after="80" w:line="300" w:lineRule="auto"/>
      </w:pPr>
      <w:hyperlink r:id="rId13">
        <w:r>
          <w:rPr>
            <w:rFonts w:ascii="Calibri" w:hAnsi="Calibri" w:eastAsia="Calibri"/>
            <w:color w:val="2E74B5"/>
            <w:u w:val="single"/>
          </w:rPr>
          <w:t>Model Context Protocol: specification release 2026-07-28</w:t>
        </w:r>
      </w:hyperlink>
    </w:p>
    <w:p>
      <w:pPr>
        <w:numPr>
          <w:ilvl w:val="0"/>
          <w:numId w:val="10"/>
        </w:numPr>
        <w:spacing w:after="80" w:line="300" w:lineRule="auto"/>
      </w:pPr>
      <w:hyperlink r:id="rId14">
        <w:r>
          <w:rPr>
            <w:rFonts w:ascii="Calibri" w:hAnsi="Calibri" w:eastAsia="Calibri"/>
            <w:color w:val="2E74B5"/>
            <w:u w:val="single"/>
          </w:rPr>
          <w:t>Model Context Protocol: Security Best Practices</w:t>
        </w:r>
      </w:hyperlink>
    </w:p>
    <w:p>
      <w:pPr>
        <w:numPr>
          <w:ilvl w:val="0"/>
          <w:numId w:val="10"/>
        </w:numPr>
        <w:spacing w:after="80" w:line="300" w:lineRule="auto"/>
      </w:pPr>
      <w:hyperlink r:id="rId15">
        <w:r>
          <w:rPr>
            <w:rFonts w:ascii="Calibri" w:hAnsi="Calibri" w:eastAsia="Calibri"/>
            <w:color w:val="2E74B5"/>
            <w:u w:val="single"/>
          </w:rPr>
          <w:t>Supabase: RAG with permissions</w:t>
        </w:r>
      </w:hyperlink>
    </w:p>
    <w:p>
      <w:pPr>
        <w:numPr>
          <w:ilvl w:val="0"/>
          <w:numId w:val="10"/>
        </w:numPr>
        <w:spacing w:after="80" w:line="300" w:lineRule="auto"/>
      </w:pPr>
      <w:hyperlink r:id="rId16">
        <w:r>
          <w:rPr>
            <w:rFonts w:ascii="Calibri" w:hAnsi="Calibri" w:eastAsia="Calibri"/>
            <w:color w:val="2E74B5"/>
            <w:u w:val="single"/>
          </w:rPr>
          <w:t>Supabase: Row Level Security</w:t>
        </w:r>
      </w:hyperlink>
    </w:p>
    <w:p>
      <w:pPr>
        <w:numPr>
          <w:ilvl w:val="0"/>
          <w:numId w:val="10"/>
        </w:numPr>
        <w:spacing w:after="80" w:line="300" w:lineRule="auto"/>
      </w:pPr>
      <w:hyperlink r:id="rId17">
        <w:r>
          <w:rPr>
            <w:rFonts w:ascii="Calibri" w:hAnsi="Calibri" w:eastAsia="Calibri"/>
            <w:color w:val="2E74B5"/>
            <w:u w:val="single"/>
          </w:rPr>
          <w:t>Supabase: Vector indexes</w:t>
        </w:r>
      </w:hyperlink>
    </w:p>
    <w:p>
      <w:pPr>
        <w:numPr>
          <w:ilvl w:val="0"/>
          <w:numId w:val="10"/>
        </w:numPr>
        <w:spacing w:after="80" w:line="300" w:lineRule="auto"/>
      </w:pPr>
      <w:hyperlink r:id="rId18">
        <w:r>
          <w:rPr>
            <w:rFonts w:ascii="Calibri" w:hAnsi="Calibri" w:eastAsia="Calibri"/>
            <w:color w:val="2E74B5"/>
            <w:u w:val="single"/>
          </w:rPr>
          <w:t>Supabase: Full Text Search</w:t>
        </w:r>
      </w:hyperlink>
    </w:p>
    <w:p>
      <w:pPr>
        <w:numPr>
          <w:ilvl w:val="0"/>
          <w:numId w:val="10"/>
        </w:numPr>
        <w:spacing w:after="80" w:line="300" w:lineRule="auto"/>
      </w:pPr>
      <w:hyperlink r:id="rId19">
        <w:r>
          <w:rPr>
            <w:rFonts w:ascii="Calibri" w:hAnsi="Calibri" w:eastAsia="Calibri"/>
            <w:color w:val="2E74B5"/>
            <w:u w:val="single"/>
          </w:rPr>
          <w:t>Supabase: Database Backups</w:t>
        </w:r>
      </w:hyperlink>
    </w:p>
    <w:p>
      <w:pPr>
        <w:numPr>
          <w:ilvl w:val="0"/>
          <w:numId w:val="10"/>
        </w:numPr>
        <w:spacing w:after="80" w:line="300" w:lineRule="auto"/>
      </w:pPr>
      <w:hyperlink r:id="rId20">
        <w:r>
          <w:rPr>
            <w:rFonts w:ascii="Calibri" w:hAnsi="Calibri" w:eastAsia="Calibri"/>
            <w:color w:val="2E74B5"/>
            <w:u w:val="single"/>
          </w:rPr>
          <w:t>Apple: PhotoKit</w:t>
        </w:r>
      </w:hyperlink>
    </w:p>
    <w:p>
      <w:pPr>
        <w:numPr>
          <w:ilvl w:val="0"/>
          <w:numId w:val="10"/>
        </w:numPr>
        <w:spacing w:after="80" w:line="300" w:lineRule="auto"/>
      </w:pPr>
      <w:hyperlink r:id="rId21">
        <w:r>
          <w:rPr>
            <w:rFonts w:ascii="Calibri" w:hAnsi="Calibri" w:eastAsia="Calibri"/>
            <w:color w:val="2E74B5"/>
            <w:u w:val="single"/>
          </w:rPr>
          <w:t>Apple: PHPhotoLibrary</w:t>
        </w:r>
      </w:hyperlink>
    </w:p>
    <w:p>
      <w:pPr>
        <w:numPr>
          <w:ilvl w:val="0"/>
          <w:numId w:val="10"/>
        </w:numPr>
        <w:spacing w:after="80" w:line="300" w:lineRule="auto"/>
      </w:pPr>
      <w:hyperlink r:id="rId22">
        <w:r>
          <w:rPr>
            <w:rFonts w:ascii="Calibri" w:hAnsi="Calibri" w:eastAsia="Calibri"/>
            <w:color w:val="2E74B5"/>
            <w:u w:val="single"/>
          </w:rPr>
          <w:t>Apple: Enhanced privacy in Photos apps</w:t>
        </w:r>
      </w:hyperlink>
    </w:p>
    <w:p>
      <w:pPr>
        <w:numPr>
          <w:ilvl w:val="0"/>
          <w:numId w:val="10"/>
        </w:numPr>
        <w:spacing w:after="80" w:line="300" w:lineRule="auto"/>
      </w:pPr>
      <w:hyperlink r:id="rId23">
        <w:r>
          <w:rPr>
            <w:rFonts w:ascii="Calibri" w:hAnsi="Calibri" w:eastAsia="Calibri"/>
            <w:color w:val="2E74B5"/>
            <w:u w:val="single"/>
          </w:rPr>
          <w:t>Apple: UIDocumentPickerViewController</w:t>
        </w:r>
      </w:hyperlink>
    </w:p>
    <w:p>
      <w:pPr>
        <w:numPr>
          <w:ilvl w:val="0"/>
          <w:numId w:val="10"/>
        </w:numPr>
        <w:spacing w:after="80" w:line="300" w:lineRule="auto"/>
      </w:pPr>
      <w:hyperlink r:id="rId24">
        <w:r>
          <w:rPr>
            <w:rFonts w:ascii="Calibri" w:hAnsi="Calibri" w:eastAsia="Calibri"/>
            <w:color w:val="2E74B5"/>
            <w:u w:val="single"/>
          </w:rPr>
          <w:t>Apple: Accessing files from the macOS App Sandbox</w:t>
        </w:r>
      </w:hyperlink>
    </w:p>
    <w:p>
      <w:pPr>
        <w:numPr>
          <w:ilvl w:val="0"/>
          <w:numId w:val="10"/>
        </w:numPr>
        <w:spacing w:after="80" w:line="300" w:lineRule="auto"/>
      </w:pPr>
      <w:hyperlink r:id="rId25">
        <w:r>
          <w:rPr>
            <w:rFonts w:ascii="Calibri" w:hAnsi="Calibri" w:eastAsia="Calibri"/>
            <w:color w:val="2E74B5"/>
            <w:u w:val="single"/>
          </w:rPr>
          <w:t>Apple: CloudKit</w:t>
        </w:r>
      </w:hyperlink>
    </w:p>
    <w:p>
      <w:pPr>
        <w:numPr>
          <w:ilvl w:val="0"/>
          <w:numId w:val="10"/>
        </w:numPr>
        <w:spacing w:after="80" w:line="300" w:lineRule="auto"/>
      </w:pPr>
      <w:hyperlink r:id="rId26">
        <w:r>
          <w:rPr>
            <w:rFonts w:ascii="Calibri" w:hAnsi="Calibri" w:eastAsia="Calibri"/>
            <w:color w:val="2E74B5"/>
            <w:u w:val="single"/>
          </w:rPr>
          <w:t>Google Drive: Retrieve changes</w:t>
        </w:r>
      </w:hyperlink>
    </w:p>
    <w:p>
      <w:pPr>
        <w:numPr>
          <w:ilvl w:val="0"/>
          <w:numId w:val="10"/>
        </w:numPr>
        <w:spacing w:after="80" w:line="300" w:lineRule="auto"/>
      </w:pPr>
      <w:hyperlink r:id="rId27">
        <w:r>
          <w:rPr>
            <w:rFonts w:ascii="Calibri" w:hAnsi="Calibri" w:eastAsia="Calibri"/>
            <w:color w:val="2E74B5"/>
            <w:u w:val="single"/>
          </w:rPr>
          <w:t>Google Drive: Choose API scopes</w:t>
        </w:r>
      </w:hyperlink>
    </w:p>
    <w:p>
      <w:pPr>
        <w:numPr>
          <w:ilvl w:val="0"/>
          <w:numId w:val="10"/>
        </w:numPr>
        <w:spacing w:after="80" w:line="300" w:lineRule="auto"/>
      </w:pPr>
      <w:hyperlink r:id="rId28">
        <w:r>
          <w:rPr>
            <w:rFonts w:ascii="Calibri" w:hAnsi="Calibri" w:eastAsia="Calibri"/>
            <w:color w:val="2E74B5"/>
            <w:u w:val="single"/>
          </w:rPr>
          <w:t>Gmail: Synchronize clients</w:t>
        </w:r>
      </w:hyperlink>
    </w:p>
    <w:p>
      <w:pPr>
        <w:numPr>
          <w:ilvl w:val="0"/>
          <w:numId w:val="10"/>
        </w:numPr>
        <w:spacing w:after="80" w:line="300" w:lineRule="auto"/>
      </w:pPr>
      <w:hyperlink r:id="rId29">
        <w:r>
          <w:rPr>
            <w:rFonts w:ascii="Calibri" w:hAnsi="Calibri" w:eastAsia="Calibri"/>
            <w:color w:val="2E74B5"/>
            <w:u w:val="single"/>
          </w:rPr>
          <w:t>Google Calendar: Synchronize resources efficiently</w:t>
        </w:r>
      </w:hyperlink>
    </w:p>
    <w:p>
      <w:pPr>
        <w:numPr>
          <w:ilvl w:val="0"/>
          <w:numId w:val="10"/>
        </w:numPr>
        <w:spacing w:after="80" w:line="300" w:lineRule="auto"/>
      </w:pPr>
      <w:hyperlink r:id="rId30">
        <w:r>
          <w:rPr>
            <w:rFonts w:ascii="Calibri" w:hAnsi="Calibri" w:eastAsia="Calibri"/>
            <w:color w:val="2E74B5"/>
            <w:u w:val="single"/>
          </w:rPr>
          <w:t>GitHub: Validating webhook deliveries</w:t>
        </w:r>
      </w:hyperlink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30. Итоговый baseline</w:t>
      </w:r>
    </w:p>
    <w:p>
      <w:r>
        <w:rPr>
          <w:rFonts w:ascii="Calibri" w:hAnsi="Calibri" w:eastAsia="Calibri"/>
          <w:b w:val="0"/>
          <w:color w:val="172033"/>
          <w:sz w:val="22"/>
        </w:rPr>
        <w:t>Sasha Memory OS должна развиваться не как «еще одна RAG-база», а как персональная data and memory platform: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event store сохраняет доказуемую историю;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Memory Core превращает события в структурированное знание;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temporal model отделяет текущую истину от прошлого;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provenance связывает вывод с первоисточником;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retrieval сочетает SQL, FTS, vector и ограниченный agentic planning;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MCP Gateway дает нескольким агентам одну память;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Connector Platform позволяет добавлять любые источники;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Web/PWA и Apple companion оставляют контроль у пользователя;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72033"/>
          <w:sz w:val="22"/>
        </w:rPr>
        <w:t>ACL/RLS/privacy/audit/backups являются частью архитектуры с первого milestone.</w:t>
      </w:r>
    </w:p>
    <w:p>
      <w:r>
        <w:rPr>
          <w:rFonts w:ascii="Calibri" w:hAnsi="Calibri" w:eastAsia="Calibri"/>
          <w:b w:val="0"/>
          <w:color w:val="172033"/>
          <w:sz w:val="22"/>
        </w:rPr>
        <w:t xml:space="preserve">Первый продуктовый приоритет - не максимальное число коннекторов, а надежный цикл </w:t>
      </w:r>
      <w:r>
        <w:rPr>
          <w:rFonts w:ascii="Menlo" w:hAnsi="Menlo" w:eastAsia="Menlo"/>
          <w:b w:val="0"/>
          <w:color w:val="1F4D78"/>
          <w:sz w:val="20"/>
          <w:shd w:val="clear" w:fill="EEF2F6"/>
        </w:rPr>
        <w:t>remember -&gt; retrieve -&gt; work -&gt; handoff -&gt; correct</w:t>
      </w:r>
      <w:r>
        <w:rPr>
          <w:rFonts w:ascii="Calibri" w:hAnsi="Calibri" w:eastAsia="Calibri"/>
          <w:b w:val="0"/>
          <w:color w:val="172033"/>
          <w:sz w:val="22"/>
        </w:rPr>
        <w:t>. После доказательства этого цикла Connector SDK и reference connectors расширяют охват без разрушения Memory Core.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  <w:color w:val="2E74B5"/>
      </w:rPr>
    </w:lvl>
    <w:lvl w:ilvl="1">
      <w:start w:val="1"/>
      <w:numFmt w:val="bullet"/>
      <w:lvlText w:val="•"/>
      <w:suff w:val="tab"/>
      <w:pPr>
        <w:tabs>
          <w:tab w:val="num" w:pos="1080"/>
        </w:tabs>
        <w:ind w:left="1080" w:hanging="270"/>
        <w:spacing w:after="80" w:line="300" w:lineRule="auto"/>
      </w:pPr>
      <w:rPr>
        <w:rFonts w:ascii="Calibri" w:hAnsi="Calibri" w:eastAsia="Calibri"/>
        <w:color w:val="2E74B5"/>
      </w:r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270"/>
        <w:spacing w:after="80" w:line="300" w:lineRule="auto"/>
      </w:pPr>
      <w:rPr>
        <w:rFonts w:ascii="Calibri" w:hAnsi="Calibri" w:eastAsia="Calibri"/>
        <w:color w:val="2E74B5"/>
      </w:rPr>
    </w:lvl>
  </w:abstractNum>
  <w:num w:numId="10">
    <w:abstractNumId w:val="9"/>
  </w:num>
  <w:abstractNum w:abstractNumId="10">
    <w:multiLevelType w:val="multilevel"/>
    <w:lvl w:ilvl="0">
      <w:start w:val="1"/>
      <w:numFmt w:val="bullet"/>
      <w:lvlText w:val="☐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  <w:color w:val="1F4D78"/>
      </w:rPr>
    </w:lvl>
    <w:lvl w:ilvl="1">
      <w:start w:val="1"/>
      <w:numFmt w:val="bullet"/>
      <w:lvlText w:val="☐"/>
      <w:suff w:val="tab"/>
      <w:pPr>
        <w:tabs>
          <w:tab w:val="num" w:pos="1080"/>
        </w:tabs>
        <w:ind w:left="1080" w:hanging="270"/>
        <w:spacing w:after="80" w:line="300" w:lineRule="auto"/>
      </w:pPr>
      <w:rPr>
        <w:rFonts w:ascii="Calibri" w:hAnsi="Calibri" w:eastAsia="Calibri"/>
        <w:color w:val="1F4D78"/>
      </w:rPr>
    </w:lvl>
    <w:lvl w:ilvl="2">
      <w:start w:val="1"/>
      <w:numFmt w:val="bullet"/>
      <w:lvlText w:val="☐"/>
      <w:suff w:val="tab"/>
      <w:pPr>
        <w:tabs>
          <w:tab w:val="num" w:pos="1620"/>
        </w:tabs>
        <w:ind w:left="1620" w:hanging="270"/>
        <w:spacing w:after="80" w:line="300" w:lineRule="auto"/>
      </w:pPr>
      <w:rPr>
        <w:rFonts w:ascii="Calibri" w:hAnsi="Calibri" w:eastAsia="Calibri"/>
        <w:color w:val="1F4D78"/>
      </w:rPr>
    </w:lvl>
  </w:abstractNum>
  <w:num w:numId="11">
    <w:abstractNumId w:val="10"/>
  </w:num>
  <w:abstractNum w:abstractNumId="11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  <w:color w:val="2E74B5"/>
      </w:rPr>
    </w:lvl>
    <w:lvl w:ilvl="1">
      <w:start w:val="1"/>
      <w:numFmt w:val="decimal"/>
      <w:lvlText w:val="%2."/>
      <w:suff w:val="tab"/>
      <w:pPr>
        <w:tabs>
          <w:tab w:val="num" w:pos="1080"/>
        </w:tabs>
        <w:ind w:left="1080" w:hanging="270"/>
        <w:spacing w:after="80" w:line="300" w:lineRule="auto"/>
      </w:pPr>
      <w:rPr>
        <w:rFonts w:ascii="Calibri" w:hAnsi="Calibri" w:eastAsia="Calibri"/>
        <w:color w:val="2E74B5"/>
      </w:r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270"/>
        <w:spacing w:after="80" w:line="300" w:lineRule="auto"/>
      </w:pPr>
      <w:rPr>
        <w:rFonts w:ascii="Calibri" w:hAnsi="Calibri" w:eastAsia="Calibri"/>
        <w:color w:val="2E74B5"/>
      </w:rPr>
    </w:lvl>
  </w:abstractNum>
  <w:num w:numId="12">
    <w:abstractNumId w:val="11"/>
  </w:num>
  <w:abstractNum w:abstractNumId="12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  <w:color w:val="2E74B5"/>
      </w:rPr>
    </w:lvl>
    <w:lvl w:ilvl="1">
      <w:start w:val="1"/>
      <w:numFmt w:val="decimal"/>
      <w:lvlText w:val="%2."/>
      <w:suff w:val="tab"/>
      <w:pPr>
        <w:tabs>
          <w:tab w:val="num" w:pos="1080"/>
        </w:tabs>
        <w:ind w:left="1080" w:hanging="270"/>
        <w:spacing w:after="80" w:line="300" w:lineRule="auto"/>
      </w:pPr>
      <w:rPr>
        <w:rFonts w:ascii="Calibri" w:hAnsi="Calibri" w:eastAsia="Calibri"/>
        <w:color w:val="2E74B5"/>
      </w:r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270"/>
        <w:spacing w:after="80" w:line="300" w:lineRule="auto"/>
      </w:pPr>
      <w:rPr>
        <w:rFonts w:ascii="Calibri" w:hAnsi="Calibri" w:eastAsia="Calibri"/>
        <w:color w:val="2E74B5"/>
      </w:r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  <w:jc w:val="left"/>
    </w:pPr>
    <w:rPr>
      <w:rFonts w:ascii="Calibri" w:hAnsi="Calibri" w:eastAsia="Calibr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Code">
    <w:name w:val="SM Code"/>
    <w:pPr>
      <w:keepLines w:val="0"/>
      <w:spacing w:before="80" w:after="140" w:line="240" w:lineRule="auto"/>
      <w:ind w:left="216" w:right="115"/>
    </w:pPr>
    <w:rPr>
      <w:rFonts w:ascii="Menlo" w:hAnsi="Menlo"/>
      <w:color w:val="0B2545"/>
      <w:sz w:val="16"/>
    </w:rPr>
  </w:style>
  <w:style w:type="paragraph" w:customStyle="1" w:styleId="SMCallout">
    <w:name w:val="SM Callout"/>
    <w:pPr>
      <w:keepLines/>
      <w:spacing w:before="120" w:after="180" w:line="276" w:lineRule="auto"/>
      <w:ind w:left="216" w:right="173"/>
    </w:pPr>
    <w:rPr>
      <w:rFonts w:ascii="Calibri" w:hAnsi="Calibri"/>
      <w:color w:val="0B2545"/>
      <w:sz w:val="20"/>
    </w:rPr>
  </w:style>
  <w:style w:type="paragraph" w:customStyle="1" w:styleId="SMKicker">
    <w:name w:val="SM Kicker"/>
    <w:pPr>
      <w:keepNext/>
      <w:spacing w:before="0" w:after="140"/>
    </w:pPr>
    <w:rPr>
      <w:rFonts w:ascii="Calibri" w:hAnsi="Calibri"/>
      <w:b/>
      <w:color w:val="2E74B5"/>
      <w:sz w:val="18"/>
    </w:rPr>
  </w:style>
  <w:style w:type="paragraph" w:customStyle="1" w:styleId="SMTableCitation">
    <w:name w:val="SM Table Citation"/>
    <w:pPr>
      <w:spacing w:before="80" w:after="80"/>
    </w:pPr>
    <w:rPr>
      <w:rFonts w:ascii="Calibri" w:hAnsi="Calibri"/>
      <w:color w:val="66708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help.openai.com/en/articles/12584461-developer-mode-and-full-mcp-connectors-in-chatgpt" TargetMode="External"/><Relationship Id="rId12" Type="http://schemas.openxmlformats.org/officeDocument/2006/relationships/hyperlink" Target="https://help.openai.com/en/articles/11487775-connectors-in-chatgpt" TargetMode="External"/><Relationship Id="rId13" Type="http://schemas.openxmlformats.org/officeDocument/2006/relationships/hyperlink" Target="https://blog.modelcontextprotocol.io/posts/2026-07-28/" TargetMode="External"/><Relationship Id="rId14" Type="http://schemas.openxmlformats.org/officeDocument/2006/relationships/hyperlink" Target="https://modelcontextprotocol.io/docs/tutorials/security/security_best_practices" TargetMode="External"/><Relationship Id="rId15" Type="http://schemas.openxmlformats.org/officeDocument/2006/relationships/hyperlink" Target="https://supabase.com/docs/guides/ai/rag-with-permissions" TargetMode="External"/><Relationship Id="rId16" Type="http://schemas.openxmlformats.org/officeDocument/2006/relationships/hyperlink" Target="https://supabase.com/docs/guides/database/postgres/row-level-security" TargetMode="External"/><Relationship Id="rId17" Type="http://schemas.openxmlformats.org/officeDocument/2006/relationships/hyperlink" Target="https://supabase.com/docs/guides/ai/vector-indexes" TargetMode="External"/><Relationship Id="rId18" Type="http://schemas.openxmlformats.org/officeDocument/2006/relationships/hyperlink" Target="https://supabase.com/docs/guides/database/full-text-search" TargetMode="External"/><Relationship Id="rId19" Type="http://schemas.openxmlformats.org/officeDocument/2006/relationships/hyperlink" Target="https://supabase.com/docs/guides/platform/backups" TargetMode="External"/><Relationship Id="rId20" Type="http://schemas.openxmlformats.org/officeDocument/2006/relationships/hyperlink" Target="https://developer.apple.com/documentation/photokit" TargetMode="External"/><Relationship Id="rId21" Type="http://schemas.openxmlformats.org/officeDocument/2006/relationships/hyperlink" Target="https://developer.apple.com/documentation/photos/phphotolibrary" TargetMode="External"/><Relationship Id="rId22" Type="http://schemas.openxmlformats.org/officeDocument/2006/relationships/hyperlink" Target="https://developer.apple.com/documentation/photokit/delivering-an-enhanced-privacy-experience-in-your-photos-app" TargetMode="External"/><Relationship Id="rId23" Type="http://schemas.openxmlformats.org/officeDocument/2006/relationships/hyperlink" Target="https://developer.apple.com/documentation/uikit/uidocumentpickerviewcontroller" TargetMode="External"/><Relationship Id="rId24" Type="http://schemas.openxmlformats.org/officeDocument/2006/relationships/hyperlink" Target="https://developer.apple.com/documentation/security/accessing-files-from-the-macos-app-sandbox" TargetMode="External"/><Relationship Id="rId25" Type="http://schemas.openxmlformats.org/officeDocument/2006/relationships/hyperlink" Target="https://developer.apple.com/documentation/cloudkit" TargetMode="External"/><Relationship Id="rId26" Type="http://schemas.openxmlformats.org/officeDocument/2006/relationships/hyperlink" Target="https://developers.google.com/workspace/drive/api/guides/manage-changes" TargetMode="External"/><Relationship Id="rId27" Type="http://schemas.openxmlformats.org/officeDocument/2006/relationships/hyperlink" Target="https://developers.google.com/workspace/drive/api/guides/api-specific-auth" TargetMode="External"/><Relationship Id="rId28" Type="http://schemas.openxmlformats.org/officeDocument/2006/relationships/hyperlink" Target="https://developers.google.com/workspace/gmail/api/guides/sync" TargetMode="External"/><Relationship Id="rId29" Type="http://schemas.openxmlformats.org/officeDocument/2006/relationships/hyperlink" Target="https://developers.google.com/workspace/calendar/api/guides/sync" TargetMode="External"/><Relationship Id="rId30" Type="http://schemas.openxmlformats.org/officeDocument/2006/relationships/hyperlink" Target="https://docs.github.com/en/webhooks/using-webhooks/validating-webhook-deliver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Sasha Memory OS - Техническое задание и подробный roadmap</dc:title>
  <dc:subject>Архитектура, требования, критерии приемки и roadmap разработки</dc:subject>
  <dc:creator>Sasha Memory OS project</dc:creator>
  <cp:keywords>Memory OS, MCP, Supabase, pgvector, connectors, iCloud, roadmap, technical specification</cp:keywords>
  <dc:description>Baseline version 1.0, 11 August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