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ISAAC NEWTON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1642 – 1727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Isaac Newton ________ born in England in 1642.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is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He ________ mathematics at Trinity College, Cambridge.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studied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studyed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study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Newton ________ like farming.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doesn’t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In 1668 he ________ the first reflecting telescope.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build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builded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built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________ Newton write the Principia in Latin?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He ________ the Principia in 1687.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writed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wrote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written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Newton ________ President of the Royal Society in 1703.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become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becomed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became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Queen Anne ________ him a knight in 1705.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made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maked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make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________ he interested in light and colours?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Where ________ Newton study?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Newton ________ in London in 1727.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died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People ________ him in Westminster Abbey.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buried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buryed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bury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Isaac Newton __________________ (be) born in Lincolnshire, England.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He __________________ (study) at Trinity College, Cambridge.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Newton __________________ (not / like) farming.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In 1668 he __________________ (build) the first reflecting telescope.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He __________________ (write) the Principia in Latin.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__________________ (he / become) President of the Royal Society in 1703?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Queen Anne __________________ (make) him a knight in 1705.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Newton __________________ (not / publish) the Principia in English.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When __________________ (Newton / die)?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People __________________ (bury) him in Westminster Abbey.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