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MONDAY 14 SEPTEMBER 2026  ·  ELIZABETH I  ·  WHAT MAKES A GREAT PERSON?</w:t>
      </w:r>
    </w:p>
    <w:p>
      <w:pPr>
        <w:spacing w:after="40" w:before="0"/>
      </w:pPr>
      <w:r>
        <w:rPr>
          <w:b/>
          <w:i w:val="0"/>
          <w:color w:val="1B2A4A"/>
          <w:sz w:val="40"/>
        </w:rPr>
        <w:t>LESSON PLAN</w:t>
      </w:r>
    </w:p>
    <w:p>
      <w:pPr>
        <w:spacing w:after="200" w:before="0"/>
      </w:pPr>
      <w:r>
        <w:rPr>
          <w:b/>
          <w:i w:val="0"/>
          <w:color w:val="9D2226"/>
          <w:sz w:val="19"/>
        </w:rPr>
        <w:t>MONDAY 14.09.2026 · TWO AND A HALF SESSIONS · LEVEL A2</w:t>
      </w:r>
    </w:p>
    <w:p>
      <w:pPr>
        <w:spacing w:after="80" w:before="240"/>
      </w:pPr>
      <w:r>
        <w:rPr>
          <w:b/>
          <w:i w:val="0"/>
          <w:color w:val="1B2A4A"/>
          <w:sz w:val="24"/>
        </w:rPr>
        <w:t>THE DAY</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381"/>
          </w:tcPr>
          <w:p>
            <w:pPr>
              <w:spacing w:after="40" w:before="40"/>
            </w:pPr>
            <w:r>
              <w:rPr>
                <w:b/>
                <w:i w:val="0"/>
                <w:color w:val="9D2226"/>
                <w:sz w:val="21"/>
              </w:rPr>
              <w:t>11.00 – 11.45</w:t>
            </w:r>
          </w:p>
        </w:tc>
        <w:tc>
          <w:tcPr>
            <w:tcW w:type="dxa" w:w="5896"/>
          </w:tcPr>
          <w:p>
            <w:pPr>
              <w:spacing w:after="40" w:before="40"/>
            </w:pPr>
            <w:r>
              <w:rPr>
                <w:b w:val="0"/>
                <w:i w:val="0"/>
                <w:sz w:val="21"/>
              </w:rPr>
              <w:t>Revision: your hero + Past Simple</w:t>
            </w:r>
          </w:p>
        </w:tc>
        <w:tc>
          <w:tcPr>
            <w:tcW w:type="dxa" w:w="1247"/>
          </w:tcPr>
          <w:p>
            <w:pPr>
              <w:spacing w:after="40" w:before="40"/>
              <w:jc w:val="right"/>
            </w:pPr>
            <w:r>
              <w:rPr>
                <w:b w:val="0"/>
                <w:i w:val="0"/>
                <w:color w:val="5A4A38"/>
                <w:sz w:val="18"/>
              </w:rPr>
              <w:t>45 min</w:t>
            </w:r>
          </w:p>
        </w:tc>
      </w:tr>
      <w:tr>
        <w:tc>
          <w:tcPr>
            <w:tcW w:type="dxa" w:w="2381"/>
          </w:tcPr>
          <w:p>
            <w:pPr>
              <w:spacing w:after="40" w:before="40"/>
            </w:pPr>
            <w:r>
              <w:rPr>
                <w:b/>
                <w:i w:val="0"/>
                <w:color w:val="9D2226"/>
                <w:sz w:val="21"/>
              </w:rPr>
              <w:t>11.45 – 12.00</w:t>
            </w:r>
          </w:p>
        </w:tc>
        <w:tc>
          <w:tcPr>
            <w:tcW w:type="dxa" w:w="5896"/>
          </w:tcPr>
          <w:p>
            <w:pPr>
              <w:spacing w:after="40" w:before="40"/>
            </w:pPr>
            <w:r>
              <w:rPr>
                <w:b w:val="0"/>
                <w:i w:val="0"/>
                <w:sz w:val="21"/>
              </w:rPr>
              <w:t>Break</w:t>
            </w:r>
          </w:p>
        </w:tc>
        <w:tc>
          <w:tcPr>
            <w:tcW w:type="dxa" w:w="1247"/>
          </w:tcPr>
          <w:p>
            <w:pPr>
              <w:spacing w:after="40" w:before="40"/>
              <w:jc w:val="right"/>
            </w:pPr>
            <w:r>
              <w:rPr>
                <w:b w:val="0"/>
                <w:i w:val="0"/>
                <w:color w:val="5A4A38"/>
                <w:sz w:val="18"/>
              </w:rPr>
              <w:t>15 min</w:t>
            </w:r>
          </w:p>
        </w:tc>
      </w:tr>
      <w:tr>
        <w:tc>
          <w:tcPr>
            <w:tcW w:type="dxa" w:w="2381"/>
          </w:tcPr>
          <w:p>
            <w:pPr>
              <w:spacing w:after="40" w:before="40"/>
            </w:pPr>
            <w:r>
              <w:rPr>
                <w:b/>
                <w:i w:val="0"/>
                <w:color w:val="9D2226"/>
                <w:sz w:val="21"/>
              </w:rPr>
              <w:t>12.00 – 13.35</w:t>
            </w:r>
          </w:p>
        </w:tc>
        <w:tc>
          <w:tcPr>
            <w:tcW w:type="dxa" w:w="5896"/>
          </w:tcPr>
          <w:p>
            <w:pPr>
              <w:spacing w:after="40" w:before="40"/>
            </w:pPr>
            <w:r>
              <w:rPr>
                <w:b w:val="0"/>
                <w:i w:val="0"/>
                <w:sz w:val="21"/>
              </w:rPr>
              <w:t>Preparing the presentation</w:t>
            </w:r>
          </w:p>
        </w:tc>
        <w:tc>
          <w:tcPr>
            <w:tcW w:type="dxa" w:w="1247"/>
          </w:tcPr>
          <w:p>
            <w:pPr>
              <w:spacing w:after="40" w:before="40"/>
              <w:jc w:val="right"/>
            </w:pPr>
            <w:r>
              <w:rPr>
                <w:b w:val="0"/>
                <w:i w:val="0"/>
                <w:color w:val="5A4A38"/>
                <w:sz w:val="18"/>
              </w:rPr>
              <w:t>95 min</w:t>
            </w:r>
          </w:p>
        </w:tc>
      </w:tr>
      <w:tr>
        <w:tc>
          <w:tcPr>
            <w:tcW w:type="dxa" w:w="2381"/>
          </w:tcPr>
          <w:p>
            <w:pPr>
              <w:spacing w:after="40" w:before="40"/>
            </w:pPr>
            <w:r>
              <w:rPr>
                <w:b/>
                <w:i w:val="0"/>
                <w:color w:val="9D2226"/>
                <w:sz w:val="21"/>
              </w:rPr>
              <w:t>13.35 – 14.05</w:t>
            </w:r>
          </w:p>
        </w:tc>
        <w:tc>
          <w:tcPr>
            <w:tcW w:type="dxa" w:w="5896"/>
          </w:tcPr>
          <w:p>
            <w:pPr>
              <w:spacing w:after="40" w:before="40"/>
            </w:pPr>
            <w:r>
              <w:rPr>
                <w:b w:val="0"/>
                <w:i w:val="0"/>
                <w:sz w:val="21"/>
              </w:rPr>
              <w:t>Lunch</w:t>
            </w:r>
          </w:p>
        </w:tc>
        <w:tc>
          <w:tcPr>
            <w:tcW w:type="dxa" w:w="1247"/>
          </w:tcPr>
          <w:p>
            <w:pPr>
              <w:spacing w:after="40" w:before="40"/>
              <w:jc w:val="right"/>
            </w:pPr>
            <w:r>
              <w:rPr>
                <w:b w:val="0"/>
                <w:i w:val="0"/>
                <w:color w:val="5A4A38"/>
                <w:sz w:val="18"/>
              </w:rPr>
              <w:t>30 min</w:t>
            </w:r>
          </w:p>
        </w:tc>
      </w:tr>
      <w:tr>
        <w:tc>
          <w:tcPr>
            <w:tcW w:type="dxa" w:w="2381"/>
          </w:tcPr>
          <w:p>
            <w:pPr>
              <w:spacing w:after="40" w:before="40"/>
            </w:pPr>
            <w:r>
              <w:rPr>
                <w:b/>
                <w:i w:val="0"/>
                <w:color w:val="9D2226"/>
                <w:sz w:val="21"/>
              </w:rPr>
              <w:t>14.05 – 15.40</w:t>
            </w:r>
          </w:p>
        </w:tc>
        <w:tc>
          <w:tcPr>
            <w:tcW w:type="dxa" w:w="5896"/>
          </w:tcPr>
          <w:p>
            <w:pPr>
              <w:spacing w:after="40" w:before="40"/>
            </w:pPr>
            <w:r>
              <w:rPr>
                <w:b w:val="0"/>
                <w:i w:val="0"/>
                <w:sz w:val="21"/>
              </w:rPr>
              <w:t>Plenary · presentations · awards</w:t>
            </w:r>
          </w:p>
        </w:tc>
        <w:tc>
          <w:tcPr>
            <w:tcW w:type="dxa" w:w="1247"/>
          </w:tcPr>
          <w:p>
            <w:pPr>
              <w:spacing w:after="40" w:before="40"/>
              <w:jc w:val="right"/>
            </w:pPr>
            <w:r>
              <w:rPr>
                <w:b w:val="0"/>
                <w:i w:val="0"/>
                <w:color w:val="5A4A38"/>
                <w:sz w:val="18"/>
              </w:rPr>
              <w:t>95 min</w:t>
            </w:r>
          </w:p>
        </w:tc>
      </w:tr>
    </w:tbl>
    <w:p>
      <w:pPr>
        <w:spacing w:after="80" w:before="240"/>
      </w:pPr>
      <w:r>
        <w:rPr>
          <w:b/>
          <w:i w:val="0"/>
          <w:color w:val="1B2A4A"/>
          <w:sz w:val="24"/>
        </w:rPr>
        <w:t>BY THE END OF THE DAY STUDENTS CAN</w:t>
      </w:r>
    </w:p>
    <w:p>
      <w:pPr>
        <w:pStyle w:val="ListBullet"/>
        <w:spacing w:after="40"/>
      </w:pPr>
      <w:r>
        <w:rPr>
          <w:sz w:val="21"/>
        </w:rPr>
        <w:t>recall the life of Elizabeth I and re-tell it in the Past Simple</w:t>
      </w:r>
    </w:p>
    <w:p>
      <w:pPr>
        <w:pStyle w:val="ListBullet"/>
        <w:spacing w:after="40"/>
      </w:pPr>
      <w:r>
        <w:rPr>
          <w:sz w:val="21"/>
        </w:rPr>
        <w:t>listen to a three-minute A2 talk and take the facts out of it</w:t>
      </w:r>
    </w:p>
    <w:p>
      <w:pPr>
        <w:pStyle w:val="ListBullet"/>
        <w:spacing w:after="40"/>
      </w:pPr>
      <w:r>
        <w:rPr>
          <w:sz w:val="21"/>
        </w:rPr>
        <w:t>build their own criteria for WHAT MAKES A GREAT PERSON and defend them</w:t>
      </w:r>
    </w:p>
    <w:p>
      <w:pPr>
        <w:pStyle w:val="ListBullet"/>
        <w:spacing w:after="40"/>
      </w:pPr>
      <w:r>
        <w:rPr>
          <w:sz w:val="21"/>
        </w:rPr>
        <w:t>find evidence for and against Elizabeth’s greatness in what she actually did</w:t>
      </w:r>
    </w:p>
    <w:p>
      <w:pPr>
        <w:pStyle w:val="ListBullet"/>
        <w:spacing w:after="40"/>
      </w:pPr>
      <w:r>
        <w:rPr>
          <w:sz w:val="21"/>
        </w:rPr>
        <w:t>give a ten-minute team presentation in English with a clear line of argument</w:t>
      </w:r>
    </w:p>
    <w:p>
      <w:pPr>
        <w:pStyle w:val="ListBullet"/>
        <w:spacing w:after="40"/>
      </w:pPr>
      <w:r>
        <w:rPr>
          <w:sz w:val="21"/>
        </w:rPr>
        <w:t>judge other teams against the same criteria and vote for the award winners</w:t>
      </w:r>
    </w:p>
    <w:p>
      <w:pPr>
        <w:spacing w:after="80" w:before="240"/>
      </w:pPr>
      <w:r>
        <w:rPr>
          <w:b/>
          <w:i w:val="0"/>
          <w:color w:val="1B2A4A"/>
          <w:sz w:val="24"/>
        </w:rPr>
        <w:t>ON THE TABLE BEFORE YOU START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608"/>
          </w:tcPr>
          <w:p>
            <w:pPr>
              <w:spacing w:after="40" w:before="40"/>
            </w:pPr>
            <w:r>
              <w:rPr>
                <w:b/>
                <w:i w:val="0"/>
                <w:color w:val="1B2A4A"/>
                <w:sz w:val="20"/>
              </w:rPr>
              <w:t>Sheet VI</w:t>
            </w:r>
          </w:p>
        </w:tc>
        <w:tc>
          <w:tcPr>
            <w:tcW w:type="dxa" w:w="5669"/>
          </w:tcPr>
          <w:p>
            <w:pPr>
              <w:spacing w:after="40" w:before="40"/>
            </w:pPr>
            <w:r>
              <w:rPr>
                <w:b w:val="0"/>
                <w:i w:val="0"/>
                <w:sz w:val="20"/>
              </w:rPr>
              <w:t>Elizabeth I – reading, exercises, board call-backs</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Sheet XII</w:t>
            </w:r>
          </w:p>
        </w:tc>
        <w:tc>
          <w:tcPr>
            <w:tcW w:type="dxa" w:w="5669"/>
          </w:tcPr>
          <w:p>
            <w:pPr>
              <w:spacing w:after="40" w:before="40"/>
            </w:pPr>
            <w:r>
              <w:rPr>
                <w:b w:val="0"/>
                <w:i w:val="0"/>
                <w:sz w:val="20"/>
              </w:rPr>
              <w:t>Past Simple on Elizabeth I</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Listening sheet</w:t>
            </w:r>
          </w:p>
        </w:tc>
        <w:tc>
          <w:tcPr>
            <w:tcW w:type="dxa" w:w="5669"/>
          </w:tcPr>
          <w:p>
            <w:pPr>
              <w:spacing w:after="40" w:before="40"/>
            </w:pPr>
            <w:r>
              <w:rPr>
                <w:b w:val="0"/>
                <w:i w:val="0"/>
                <w:sz w:val="20"/>
              </w:rPr>
              <w:t>“The Queen Who Said No” – worksheet</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Audio script</w:t>
            </w:r>
          </w:p>
        </w:tc>
        <w:tc>
          <w:tcPr>
            <w:tcW w:type="dxa" w:w="5669"/>
          </w:tcPr>
          <w:p>
            <w:pPr>
              <w:spacing w:after="40" w:before="40"/>
            </w:pPr>
            <w:r>
              <w:rPr>
                <w:b w:val="0"/>
                <w:i w:val="0"/>
                <w:sz w:val="20"/>
              </w:rPr>
              <w:t>read aloud by the teacher – keys on the back</w:t>
            </w:r>
          </w:p>
        </w:tc>
        <w:tc>
          <w:tcPr>
            <w:tcW w:type="dxa" w:w="1247"/>
          </w:tcPr>
          <w:p>
            <w:pPr>
              <w:spacing w:after="40" w:before="40"/>
              <w:jc w:val="right"/>
            </w:pPr>
            <w:r>
              <w:rPr>
                <w:b w:val="0"/>
                <w:i w:val="0"/>
                <w:color w:val="5A4A38"/>
                <w:sz w:val="18"/>
              </w:rPr>
              <w:t>teacher only</w:t>
            </w:r>
          </w:p>
        </w:tc>
      </w:tr>
      <w:tr>
        <w:tc>
          <w:tcPr>
            <w:tcW w:type="dxa" w:w="2608"/>
          </w:tcPr>
          <w:p>
            <w:pPr>
              <w:spacing w:after="40" w:before="40"/>
            </w:pPr>
            <w:r>
              <w:rPr>
                <w:b/>
                <w:i w:val="0"/>
                <w:color w:val="1B2A4A"/>
                <w:sz w:val="20"/>
              </w:rPr>
              <w:t>Great Person sheet</w:t>
            </w:r>
          </w:p>
        </w:tc>
        <w:tc>
          <w:tcPr>
            <w:tcW w:type="dxa" w:w="5669"/>
          </w:tcPr>
          <w:p>
            <w:pPr>
              <w:spacing w:after="40" w:before="40"/>
            </w:pPr>
            <w:r>
              <w:rPr>
                <w:b w:val="0"/>
                <w:i w:val="0"/>
                <w:sz w:val="20"/>
              </w:rPr>
              <w:t>criteria, evidence grid, the greatness test</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Presentation kit</w:t>
            </w:r>
          </w:p>
        </w:tc>
        <w:tc>
          <w:tcPr>
            <w:tcW w:type="dxa" w:w="5669"/>
          </w:tcPr>
          <w:p>
            <w:pPr>
              <w:spacing w:after="40" w:before="40"/>
            </w:pPr>
            <w:r>
              <w:rPr>
                <w:b w:val="0"/>
                <w:i w:val="0"/>
                <w:sz w:val="20"/>
              </w:rPr>
              <w:t>roles, timing plan, sentence frames, checklist</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Feedback cards</w:t>
            </w:r>
          </w:p>
        </w:tc>
        <w:tc>
          <w:tcPr>
            <w:tcW w:type="dxa" w:w="5669"/>
          </w:tcPr>
          <w:p>
            <w:pPr>
              <w:spacing w:after="40" w:before="40"/>
            </w:pPr>
            <w:r>
              <w:rPr>
                <w:b w:val="0"/>
                <w:i w:val="0"/>
                <w:sz w:val="20"/>
              </w:rPr>
              <w:t>cut into four · voting slips at the bottom</w:t>
            </w:r>
          </w:p>
        </w:tc>
        <w:tc>
          <w:tcPr>
            <w:tcW w:type="dxa" w:w="1247"/>
          </w:tcPr>
          <w:p>
            <w:pPr>
              <w:spacing w:after="40" w:before="40"/>
              <w:jc w:val="right"/>
            </w:pPr>
            <w:r>
              <w:rPr>
                <w:b w:val="0"/>
                <w:i w:val="0"/>
                <w:color w:val="5A4A38"/>
                <w:sz w:val="18"/>
              </w:rPr>
              <w:t>1 per student</w:t>
            </w:r>
          </w:p>
        </w:tc>
      </w:tr>
      <w:tr>
        <w:tc>
          <w:tcPr>
            <w:tcW w:type="dxa" w:w="2608"/>
          </w:tcPr>
          <w:p>
            <w:pPr>
              <w:spacing w:after="40" w:before="40"/>
            </w:pPr>
            <w:r>
              <w:rPr>
                <w:b/>
                <w:i w:val="0"/>
                <w:color w:val="1B2A4A"/>
                <w:sz w:val="20"/>
              </w:rPr>
              <w:t>Certificates</w:t>
            </w:r>
          </w:p>
        </w:tc>
        <w:tc>
          <w:tcPr>
            <w:tcW w:type="dxa" w:w="5669"/>
          </w:tcPr>
          <w:p>
            <w:pPr>
              <w:spacing w:after="40" w:before="40"/>
            </w:pPr>
            <w:r>
              <w:rPr>
                <w:b w:val="0"/>
                <w:i w:val="0"/>
                <w:sz w:val="20"/>
              </w:rPr>
              <w:t>cut in half · fill the names in at lunch</w:t>
            </w:r>
          </w:p>
        </w:tc>
        <w:tc>
          <w:tcPr>
            <w:tcW w:type="dxa" w:w="1247"/>
          </w:tcPr>
          <w:p>
            <w:pPr>
              <w:spacing w:after="40" w:before="40"/>
              <w:jc w:val="right"/>
            </w:pPr>
            <w:r>
              <w:rPr>
                <w:b w:val="0"/>
                <w:i w:val="0"/>
                <w:color w:val="5A4A38"/>
                <w:sz w:val="18"/>
              </w:rPr>
              <w:t>4 per group</w:t>
            </w:r>
          </w:p>
        </w:tc>
      </w:tr>
      <w:tr>
        <w:tc>
          <w:tcPr>
            <w:tcW w:type="dxa" w:w="2608"/>
          </w:tcPr>
          <w:p>
            <w:pPr>
              <w:spacing w:after="40" w:before="40"/>
            </w:pPr>
            <w:r>
              <w:rPr>
                <w:b/>
                <w:i w:val="0"/>
                <w:color w:val="1B2A4A"/>
                <w:sz w:val="20"/>
              </w:rPr>
              <w:t>Answer keys</w:t>
            </w:r>
          </w:p>
        </w:tc>
        <w:tc>
          <w:tcPr>
            <w:tcW w:type="dxa" w:w="5669"/>
          </w:tcPr>
          <w:p>
            <w:pPr>
              <w:spacing w:after="40" w:before="40"/>
            </w:pPr>
            <w:r>
              <w:rPr>
                <w:b w:val="0"/>
                <w:i w:val="0"/>
                <w:sz w:val="20"/>
              </w:rPr>
              <w:t>reading key and grammar key from the pack</w:t>
            </w:r>
          </w:p>
        </w:tc>
        <w:tc>
          <w:tcPr>
            <w:tcW w:type="dxa" w:w="1247"/>
          </w:tcPr>
          <w:p>
            <w:pPr>
              <w:spacing w:after="40" w:before="40"/>
              <w:jc w:val="right"/>
            </w:pPr>
            <w:r>
              <w:rPr>
                <w:b w:val="0"/>
                <w:i w:val="0"/>
                <w:color w:val="5A4A38"/>
                <w:sz w:val="18"/>
              </w:rPr>
              <w:t>teacher only</w:t>
            </w:r>
          </w:p>
        </w:tc>
      </w:tr>
    </w:tbl>
    <w:p>
      <w:pPr>
        <w:sectPr>
          <w:pgSz w:w="11906" w:h="16838"/>
          <w:pgMar w:top="907" w:right="1020" w:bottom="907" w:left="1020" w:header="720" w:footer="720" w:gutter="0"/>
          <w:cols w:space="720"/>
          <w:docGrid w:linePitch="360"/>
        </w:sectPr>
      </w:pPr>
    </w:p>
    <w:p>
      <w:pPr>
        <w:spacing w:after="80" w:before="240"/>
      </w:pPr>
      <w:r>
        <w:rPr>
          <w:b/>
          <w:i w:val="0"/>
          <w:color w:val="1B2A4A"/>
          <w:sz w:val="24"/>
        </w:rPr>
        <w:t>SESSION 1 · 11.00 – 11.45 · REVISION AND PAST SIMPLE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134"/>
          </w:tcPr>
          <w:p>
            <w:pPr>
              <w:spacing w:after="40" w:before="40"/>
            </w:pPr>
            <w:r>
              <w:rPr>
                <w:b/>
                <w:i w:val="0"/>
                <w:color w:val="9D2226"/>
                <w:sz w:val="20"/>
              </w:rPr>
              <w:t>11.00</w:t>
            </w:r>
          </w:p>
        </w:tc>
        <w:tc>
          <w:tcPr>
            <w:tcW w:type="dxa" w:w="737"/>
          </w:tcPr>
          <w:p>
            <w:pPr>
              <w:spacing w:after="40" w:before="40"/>
            </w:pPr>
            <w:r>
              <w:rPr>
                <w:b w:val="0"/>
                <w:i w:val="0"/>
                <w:color w:val="5A4A38"/>
                <w:sz w:val="18"/>
              </w:rPr>
              <w:t>5'</w:t>
            </w:r>
          </w:p>
        </w:tc>
        <w:tc>
          <w:tcPr>
            <w:tcW w:type="dxa" w:w="6463"/>
          </w:tcPr>
          <w:p>
            <w:pPr>
              <w:spacing w:after="40" w:before="40"/>
            </w:pPr>
            <w:r>
              <w:rPr>
                <w:b/>
                <w:i w:val="0"/>
                <w:color w:val="1B2A4A"/>
                <w:sz w:val="21"/>
              </w:rPr>
              <w:t>Warmer · three facts</w:t>
            </w:r>
          </w:p>
          <w:p>
            <w:pPr>
              <w:spacing w:after="40"/>
            </w:pPr>
            <w:r>
              <w:rPr>
                <w:sz w:val="19"/>
              </w:rPr>
              <w:t>Books closed. In pairs, write down everything you remember about Elizabeth I in three minutes. Then count: the pair with the most correct facts wins.</w:t>
            </w:r>
          </w:p>
        </w:tc>
        <w:tc>
          <w:tcPr>
            <w:tcW w:type="dxa" w:w="1191"/>
          </w:tcPr>
          <w:p>
            <w:pPr>
              <w:spacing w:after="40" w:before="40"/>
              <w:jc w:val="center"/>
            </w:pPr>
            <w:r>
              <w:rPr>
                <w:b/>
                <w:i w:val="0"/>
                <w:sz w:val="16"/>
              </w:rPr>
              <w:t>PAIRS</w:t>
            </w:r>
          </w:p>
        </w:tc>
      </w:tr>
      <w:tr>
        <w:tc>
          <w:tcPr>
            <w:tcW w:type="dxa" w:w="1134"/>
          </w:tcPr>
          <w:p>
            <w:pPr>
              <w:spacing w:after="40" w:before="40"/>
            </w:pPr>
            <w:r>
              <w:rPr>
                <w:b/>
                <w:i w:val="0"/>
                <w:color w:val="9D2226"/>
                <w:sz w:val="20"/>
              </w:rPr>
              <w:t>11.05</w:t>
            </w:r>
          </w:p>
        </w:tc>
        <w:tc>
          <w:tcPr>
            <w:tcW w:type="dxa" w:w="737"/>
          </w:tcPr>
          <w:p>
            <w:pPr>
              <w:spacing w:after="40" w:before="40"/>
            </w:pPr>
            <w:r>
              <w:rPr>
                <w:b w:val="0"/>
                <w:i w:val="0"/>
                <w:color w:val="5A4A38"/>
                <w:sz w:val="18"/>
              </w:rPr>
              <w:t>10'</w:t>
            </w:r>
          </w:p>
        </w:tc>
        <w:tc>
          <w:tcPr>
            <w:tcW w:type="dxa" w:w="6463"/>
          </w:tcPr>
          <w:p>
            <w:pPr>
              <w:spacing w:after="40" w:before="40"/>
            </w:pPr>
            <w:r>
              <w:rPr>
                <w:b/>
                <w:i w:val="0"/>
                <w:color w:val="1B2A4A"/>
                <w:sz w:val="21"/>
              </w:rPr>
              <w:t>Reading recall</w:t>
            </w:r>
          </w:p>
          <w:p>
            <w:pPr>
              <w:spacing w:after="40"/>
            </w:pPr>
            <w:r>
              <w:rPr>
                <w:sz w:val="19"/>
              </w:rPr>
              <w:t>Sheet VI, page 2, task 1 (True / False / Not Given). Students may re-read page 1 first for two minutes, then close it. Check as a class; ask “which paragraph?” every time.</w:t>
            </w:r>
          </w:p>
        </w:tc>
        <w:tc>
          <w:tcPr>
            <w:tcW w:type="dxa" w:w="1191"/>
          </w:tcPr>
          <w:p>
            <w:pPr>
              <w:spacing w:after="40" w:before="40"/>
              <w:jc w:val="center"/>
            </w:pPr>
            <w:r>
              <w:rPr>
                <w:b/>
                <w:i w:val="0"/>
                <w:sz w:val="16"/>
              </w:rPr>
              <w:t>IND -&gt; CLASS</w:t>
            </w:r>
          </w:p>
        </w:tc>
      </w:tr>
      <w:tr>
        <w:tc>
          <w:tcPr>
            <w:tcW w:type="dxa" w:w="1134"/>
          </w:tcPr>
          <w:p>
            <w:pPr>
              <w:spacing w:after="40" w:before="40"/>
            </w:pPr>
            <w:r>
              <w:rPr>
                <w:b/>
                <w:i w:val="0"/>
                <w:color w:val="9D2226"/>
                <w:sz w:val="20"/>
              </w:rPr>
              <w:t>11.15</w:t>
            </w:r>
          </w:p>
        </w:tc>
        <w:tc>
          <w:tcPr>
            <w:tcW w:type="dxa" w:w="737"/>
          </w:tcPr>
          <w:p>
            <w:pPr>
              <w:spacing w:after="40" w:before="40"/>
            </w:pPr>
            <w:r>
              <w:rPr>
                <w:b w:val="0"/>
                <w:i w:val="0"/>
                <w:color w:val="5A4A38"/>
                <w:sz w:val="18"/>
              </w:rPr>
              <w:t>13'</w:t>
            </w:r>
          </w:p>
        </w:tc>
        <w:tc>
          <w:tcPr>
            <w:tcW w:type="dxa" w:w="6463"/>
          </w:tcPr>
          <w:p>
            <w:pPr>
              <w:spacing w:after="40" w:before="40"/>
            </w:pPr>
            <w:r>
              <w:rPr>
                <w:b/>
                <w:i w:val="0"/>
                <w:color w:val="1B2A4A"/>
                <w:sz w:val="21"/>
              </w:rPr>
              <w:t>Listening · The Queen Who Said No</w:t>
            </w:r>
          </w:p>
          <w:p>
            <w:pPr>
              <w:spacing w:after="40"/>
            </w:pPr>
            <w:r>
              <w:rPr>
                <w:sz w:val="19"/>
              </w:rPr>
              <w:t>Listening sheet. Task 1 (words) before you read anything aloud. Read the script once at normal speed – students do task 2 only. Read it a second time, slightly slower, pausing at the || marks – students do tasks 3 and 4. Check in pairs, then as a class.</w:t>
            </w:r>
          </w:p>
        </w:tc>
        <w:tc>
          <w:tcPr>
            <w:tcW w:type="dxa" w:w="1191"/>
          </w:tcPr>
          <w:p>
            <w:pPr>
              <w:spacing w:after="40" w:before="40"/>
              <w:jc w:val="center"/>
            </w:pPr>
            <w:r>
              <w:rPr>
                <w:b/>
                <w:i w:val="0"/>
                <w:sz w:val="16"/>
              </w:rPr>
              <w:t>IND -&gt; PAIRS</w:t>
            </w:r>
          </w:p>
        </w:tc>
      </w:tr>
      <w:tr>
        <w:tc>
          <w:tcPr>
            <w:tcW w:type="dxa" w:w="1134"/>
          </w:tcPr>
          <w:p>
            <w:pPr>
              <w:spacing w:after="40" w:before="40"/>
            </w:pPr>
            <w:r>
              <w:rPr>
                <w:b/>
                <w:i w:val="0"/>
                <w:color w:val="9D2226"/>
                <w:sz w:val="20"/>
              </w:rPr>
              <w:t>11.28</w:t>
            </w:r>
          </w:p>
        </w:tc>
        <w:tc>
          <w:tcPr>
            <w:tcW w:type="dxa" w:w="737"/>
          </w:tcPr>
          <w:p>
            <w:pPr>
              <w:spacing w:after="40" w:before="40"/>
            </w:pPr>
            <w:r>
              <w:rPr>
                <w:b w:val="0"/>
                <w:i w:val="0"/>
                <w:color w:val="5A4A38"/>
                <w:sz w:val="18"/>
              </w:rPr>
              <w:t>12'</w:t>
            </w:r>
          </w:p>
        </w:tc>
        <w:tc>
          <w:tcPr>
            <w:tcW w:type="dxa" w:w="6463"/>
          </w:tcPr>
          <w:p>
            <w:pPr>
              <w:spacing w:after="40" w:before="40"/>
            </w:pPr>
            <w:r>
              <w:rPr>
                <w:b/>
                <w:i w:val="0"/>
                <w:color w:val="1B2A4A"/>
                <w:sz w:val="21"/>
              </w:rPr>
              <w:t>Past Simple</w:t>
            </w:r>
          </w:p>
          <w:p>
            <w:pPr>
              <w:spacing w:after="40"/>
            </w:pPr>
            <w:r>
              <w:rPr>
                <w:sz w:val="19"/>
              </w:rPr>
              <w:t>Sheet XII. Task 1 (choose a, b or c) against the clock – six minutes, then swap sheets and mark. Task 2 (verbs in brackets): items 1–5 now, 6–10 as homework if time is short. Board the three shapes: was/were · -ed / irregular · did + infinitive.</w:t>
            </w:r>
          </w:p>
        </w:tc>
        <w:tc>
          <w:tcPr>
            <w:tcW w:type="dxa" w:w="1191"/>
          </w:tcPr>
          <w:p>
            <w:pPr>
              <w:spacing w:after="40" w:before="40"/>
              <w:jc w:val="center"/>
            </w:pPr>
            <w:r>
              <w:rPr>
                <w:b/>
                <w:i w:val="0"/>
                <w:sz w:val="16"/>
              </w:rPr>
              <w:t>IND -&gt; PAIRS</w:t>
            </w:r>
          </w:p>
        </w:tc>
      </w:tr>
      <w:tr>
        <w:tc>
          <w:tcPr>
            <w:tcW w:type="dxa" w:w="1134"/>
          </w:tcPr>
          <w:p>
            <w:pPr>
              <w:spacing w:after="40" w:before="40"/>
            </w:pPr>
            <w:r>
              <w:rPr>
                <w:b/>
                <w:i w:val="0"/>
                <w:color w:val="9D2226"/>
                <w:sz w:val="20"/>
              </w:rPr>
              <w:t>11.40</w:t>
            </w:r>
          </w:p>
        </w:tc>
        <w:tc>
          <w:tcPr>
            <w:tcW w:type="dxa" w:w="737"/>
          </w:tcPr>
          <w:p>
            <w:pPr>
              <w:spacing w:after="40" w:before="40"/>
            </w:pPr>
            <w:r>
              <w:rPr>
                <w:b w:val="0"/>
                <w:i w:val="0"/>
                <w:color w:val="5A4A38"/>
                <w:sz w:val="18"/>
              </w:rPr>
              <w:t>5'</w:t>
            </w:r>
          </w:p>
        </w:tc>
        <w:tc>
          <w:tcPr>
            <w:tcW w:type="dxa" w:w="6463"/>
          </w:tcPr>
          <w:p>
            <w:pPr>
              <w:spacing w:after="40" w:before="40"/>
            </w:pPr>
            <w:r>
              <w:rPr>
                <w:b/>
                <w:i w:val="0"/>
                <w:color w:val="1B2A4A"/>
                <w:sz w:val="21"/>
              </w:rPr>
              <w:t>Set the big question</w:t>
            </w:r>
          </w:p>
          <w:p>
            <w:pPr>
              <w:spacing w:after="40"/>
            </w:pPr>
            <w:r>
              <w:rPr>
                <w:sz w:val="19"/>
              </w:rPr>
              <w:t>Write on the board: WHAT MAKES A GREAT PERSON? Each student writes one word that must be in the answer. Collect the words on the board – do not discuss them yet. Tell them these words come back after the break.</w:t>
            </w:r>
          </w:p>
        </w:tc>
        <w:tc>
          <w:tcPr>
            <w:tcW w:type="dxa" w:w="1191"/>
          </w:tcPr>
          <w:p>
            <w:pPr>
              <w:spacing w:after="40" w:before="40"/>
              <w:jc w:val="center"/>
            </w:pPr>
            <w:r>
              <w:rPr>
                <w:b/>
                <w:i w:val="0"/>
                <w:sz w:val="16"/>
              </w:rPr>
              <w:t>CLASS</w:t>
            </w:r>
          </w:p>
        </w:tc>
      </w:tr>
    </w:tbl>
    <w:p>
      <w:pPr>
        <w:spacing w:after="80" w:before="240"/>
      </w:pPr>
      <w:r>
        <w:rPr>
          <w:b/>
          <w:i w:val="0"/>
          <w:color w:val="1B2A4A"/>
          <w:sz w:val="24"/>
        </w:rPr>
        <w:t>SESSION 2 · 12.00 – 13.35 · PREPARING THE PRESENTATION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134"/>
          </w:tcPr>
          <w:p>
            <w:pPr>
              <w:spacing w:after="40" w:before="40"/>
            </w:pPr>
            <w:r>
              <w:rPr>
                <w:b/>
                <w:i w:val="0"/>
                <w:color w:val="9D2226"/>
                <w:sz w:val="20"/>
              </w:rPr>
              <w:t>12.00</w:t>
            </w:r>
          </w:p>
        </w:tc>
        <w:tc>
          <w:tcPr>
            <w:tcW w:type="dxa" w:w="737"/>
          </w:tcPr>
          <w:p>
            <w:pPr>
              <w:spacing w:after="40" w:before="40"/>
            </w:pPr>
            <w:r>
              <w:rPr>
                <w:b w:val="0"/>
                <w:i w:val="0"/>
                <w:color w:val="5A4A38"/>
                <w:sz w:val="18"/>
              </w:rPr>
              <w:t>12'</w:t>
            </w:r>
          </w:p>
        </w:tc>
        <w:tc>
          <w:tcPr>
            <w:tcW w:type="dxa" w:w="6463"/>
          </w:tcPr>
          <w:p>
            <w:pPr>
              <w:spacing w:after="40" w:before="40"/>
            </w:pPr>
            <w:r>
              <w:rPr>
                <w:b/>
                <w:i w:val="0"/>
                <w:color w:val="1B2A4A"/>
                <w:sz w:val="21"/>
              </w:rPr>
              <w:t>My criteria</w:t>
            </w:r>
          </w:p>
          <w:p>
            <w:pPr>
              <w:spacing w:after="40"/>
            </w:pPr>
            <w:r>
              <w:rPr>
                <w:sz w:val="19"/>
              </w:rPr>
              <w:t>Great Person sheet, task 1. Alone: tick your five. In the team: agree on three and write them in the box. The team must be able to say why each one is in and why one popular word was left out.</w:t>
            </w:r>
          </w:p>
        </w:tc>
        <w:tc>
          <w:tcPr>
            <w:tcW w:type="dxa" w:w="1191"/>
          </w:tcPr>
          <w:p>
            <w:pPr>
              <w:spacing w:after="40" w:before="40"/>
              <w:jc w:val="center"/>
            </w:pPr>
            <w:r>
              <w:rPr>
                <w:b/>
                <w:i w:val="0"/>
                <w:sz w:val="16"/>
              </w:rPr>
              <w:t>IND -&gt; TEAM</w:t>
            </w:r>
          </w:p>
        </w:tc>
      </w:tr>
      <w:tr>
        <w:tc>
          <w:tcPr>
            <w:tcW w:type="dxa" w:w="1134"/>
          </w:tcPr>
          <w:p>
            <w:pPr>
              <w:spacing w:after="40" w:before="40"/>
            </w:pPr>
            <w:r>
              <w:rPr>
                <w:b/>
                <w:i w:val="0"/>
                <w:color w:val="9D2226"/>
                <w:sz w:val="20"/>
              </w:rPr>
              <w:t>12.12</w:t>
            </w:r>
          </w:p>
        </w:tc>
        <w:tc>
          <w:tcPr>
            <w:tcW w:type="dxa" w:w="737"/>
          </w:tcPr>
          <w:p>
            <w:pPr>
              <w:spacing w:after="40" w:before="40"/>
            </w:pPr>
            <w:r>
              <w:rPr>
                <w:b w:val="0"/>
                <w:i w:val="0"/>
                <w:color w:val="5A4A38"/>
                <w:sz w:val="18"/>
              </w:rPr>
              <w:t>18'</w:t>
            </w:r>
          </w:p>
        </w:tc>
        <w:tc>
          <w:tcPr>
            <w:tcW w:type="dxa" w:w="6463"/>
          </w:tcPr>
          <w:p>
            <w:pPr>
              <w:spacing w:after="40" w:before="40"/>
            </w:pPr>
            <w:r>
              <w:rPr>
                <w:b/>
                <w:i w:val="0"/>
                <w:color w:val="1B2A4A"/>
                <w:sz w:val="21"/>
              </w:rPr>
              <w:t>Evidence hunt</w:t>
            </w:r>
          </w:p>
          <w:p>
            <w:pPr>
              <w:spacing w:after="40"/>
            </w:pPr>
            <w:r>
              <w:rPr>
                <w:sz w:val="19"/>
              </w:rPr>
              <w:t>Great Person sheet, task 2. Go back to Sheet VI and the listening. For each criterion find something Elizabeth did, with a year. No year, no evidence.</w:t>
            </w:r>
          </w:p>
        </w:tc>
        <w:tc>
          <w:tcPr>
            <w:tcW w:type="dxa" w:w="1191"/>
          </w:tcPr>
          <w:p>
            <w:pPr>
              <w:spacing w:after="40" w:before="40"/>
              <w:jc w:val="center"/>
            </w:pPr>
            <w:r>
              <w:rPr>
                <w:b/>
                <w:i w:val="0"/>
                <w:sz w:val="16"/>
              </w:rPr>
              <w:t>TEAM</w:t>
            </w:r>
          </w:p>
        </w:tc>
      </w:tr>
      <w:tr>
        <w:tc>
          <w:tcPr>
            <w:tcW w:type="dxa" w:w="1134"/>
          </w:tcPr>
          <w:p>
            <w:pPr>
              <w:spacing w:after="40" w:before="40"/>
            </w:pPr>
            <w:r>
              <w:rPr>
                <w:b/>
                <w:i w:val="0"/>
                <w:color w:val="9D2226"/>
                <w:sz w:val="20"/>
              </w:rPr>
              <w:t>12.30</w:t>
            </w:r>
          </w:p>
        </w:tc>
        <w:tc>
          <w:tcPr>
            <w:tcW w:type="dxa" w:w="737"/>
          </w:tcPr>
          <w:p>
            <w:pPr>
              <w:spacing w:after="40" w:before="40"/>
            </w:pPr>
            <w:r>
              <w:rPr>
                <w:b w:val="0"/>
                <w:i w:val="0"/>
                <w:color w:val="5A4A38"/>
                <w:sz w:val="18"/>
              </w:rPr>
              <w:t>10'</w:t>
            </w:r>
          </w:p>
        </w:tc>
        <w:tc>
          <w:tcPr>
            <w:tcW w:type="dxa" w:w="6463"/>
          </w:tcPr>
          <w:p>
            <w:pPr>
              <w:spacing w:after="40" w:before="40"/>
            </w:pPr>
            <w:r>
              <w:rPr>
                <w:b/>
                <w:i w:val="0"/>
                <w:color w:val="1B2A4A"/>
                <w:sz w:val="21"/>
              </w:rPr>
              <w:t>The greatness test</w:t>
            </w:r>
          </w:p>
          <w:p>
            <w:pPr>
              <w:spacing w:after="40"/>
            </w:pPr>
            <w:r>
              <w:rPr>
                <w:sz w:val="19"/>
              </w:rPr>
              <w:t>Great Person sheet, task 3. Four things Elizabeth really did – two that look great and two that do not. Rate each one against your own criteria. This is where the presentation gets its honesty, and it is what separates a report from an argument.</w:t>
            </w:r>
          </w:p>
        </w:tc>
        <w:tc>
          <w:tcPr>
            <w:tcW w:type="dxa" w:w="1191"/>
          </w:tcPr>
          <w:p>
            <w:pPr>
              <w:spacing w:after="40" w:before="40"/>
              <w:jc w:val="center"/>
            </w:pPr>
            <w:r>
              <w:rPr>
                <w:b/>
                <w:i w:val="0"/>
                <w:sz w:val="16"/>
              </w:rPr>
              <w:t>TEAM</w:t>
            </w:r>
          </w:p>
        </w:tc>
      </w:tr>
      <w:tr>
        <w:tc>
          <w:tcPr>
            <w:tcW w:type="dxa" w:w="1134"/>
          </w:tcPr>
          <w:p>
            <w:pPr>
              <w:spacing w:after="40" w:before="40"/>
            </w:pPr>
            <w:r>
              <w:rPr>
                <w:b/>
                <w:i w:val="0"/>
                <w:color w:val="9D2226"/>
                <w:sz w:val="20"/>
              </w:rPr>
              <w:t>12.40</w:t>
            </w:r>
          </w:p>
        </w:tc>
        <w:tc>
          <w:tcPr>
            <w:tcW w:type="dxa" w:w="737"/>
          </w:tcPr>
          <w:p>
            <w:pPr>
              <w:spacing w:after="40" w:before="40"/>
            </w:pPr>
            <w:r>
              <w:rPr>
                <w:b w:val="0"/>
                <w:i w:val="0"/>
                <w:color w:val="5A4A38"/>
                <w:sz w:val="18"/>
              </w:rPr>
              <w:t>10'</w:t>
            </w:r>
          </w:p>
        </w:tc>
        <w:tc>
          <w:tcPr>
            <w:tcW w:type="dxa" w:w="6463"/>
          </w:tcPr>
          <w:p>
            <w:pPr>
              <w:spacing w:after="40" w:before="40"/>
            </w:pPr>
            <w:r>
              <w:rPr>
                <w:b/>
                <w:i w:val="0"/>
                <w:color w:val="1B2A4A"/>
                <w:sz w:val="21"/>
              </w:rPr>
              <w:t>Roles and the clock</w:t>
            </w:r>
          </w:p>
          <w:p>
            <w:pPr>
              <w:spacing w:after="40"/>
            </w:pPr>
            <w:r>
              <w:rPr>
                <w:sz w:val="19"/>
              </w:rPr>
              <w:t>Presentation kit, page 1. Fill in the timing plan with real names. Six roles, ten minutes. Everybody speaks. Nobody speaks for more than two and a half minutes.</w:t>
            </w:r>
          </w:p>
        </w:tc>
        <w:tc>
          <w:tcPr>
            <w:tcW w:type="dxa" w:w="1191"/>
          </w:tcPr>
          <w:p>
            <w:pPr>
              <w:spacing w:after="40" w:before="40"/>
              <w:jc w:val="center"/>
            </w:pPr>
            <w:r>
              <w:rPr>
                <w:b/>
                <w:i w:val="0"/>
                <w:sz w:val="16"/>
              </w:rPr>
              <w:t>TEAM</w:t>
            </w:r>
          </w:p>
        </w:tc>
      </w:tr>
      <w:tr>
        <w:tc>
          <w:tcPr>
            <w:tcW w:type="dxa" w:w="1134"/>
          </w:tcPr>
          <w:p>
            <w:pPr>
              <w:spacing w:after="40" w:before="40"/>
            </w:pPr>
            <w:r>
              <w:rPr>
                <w:b/>
                <w:i w:val="0"/>
                <w:color w:val="9D2226"/>
                <w:sz w:val="20"/>
              </w:rPr>
              <w:t>12.50</w:t>
            </w:r>
          </w:p>
        </w:tc>
        <w:tc>
          <w:tcPr>
            <w:tcW w:type="dxa" w:w="737"/>
          </w:tcPr>
          <w:p>
            <w:pPr>
              <w:spacing w:after="40" w:before="40"/>
            </w:pPr>
            <w:r>
              <w:rPr>
                <w:b w:val="0"/>
                <w:i w:val="0"/>
                <w:color w:val="5A4A38"/>
                <w:sz w:val="18"/>
              </w:rPr>
              <w:t>25'</w:t>
            </w:r>
          </w:p>
        </w:tc>
        <w:tc>
          <w:tcPr>
            <w:tcW w:type="dxa" w:w="6463"/>
          </w:tcPr>
          <w:p>
            <w:pPr>
              <w:spacing w:after="40" w:before="40"/>
            </w:pPr>
            <w:r>
              <w:rPr>
                <w:b/>
                <w:i w:val="0"/>
                <w:color w:val="1B2A4A"/>
                <w:sz w:val="21"/>
              </w:rPr>
              <w:t>Write your part</w:t>
            </w:r>
          </w:p>
          <w:p>
            <w:pPr>
              <w:spacing w:after="40"/>
            </w:pPr>
            <w:r>
              <w:rPr>
                <w:sz w:val="19"/>
              </w:rPr>
              <w:t>Presentation kit, page 2. Each student drafts their own part using the sentence frames. Teacher circulates and corrects Past Simple forms only – leave everything else.</w:t>
            </w:r>
          </w:p>
        </w:tc>
        <w:tc>
          <w:tcPr>
            <w:tcW w:type="dxa" w:w="1191"/>
          </w:tcPr>
          <w:p>
            <w:pPr>
              <w:spacing w:after="40" w:before="40"/>
              <w:jc w:val="center"/>
            </w:pPr>
            <w:r>
              <w:rPr>
                <w:b/>
                <w:i w:val="0"/>
                <w:sz w:val="16"/>
              </w:rPr>
              <w:t>IND</w:t>
            </w:r>
          </w:p>
        </w:tc>
      </w:tr>
      <w:tr>
        <w:tc>
          <w:tcPr>
            <w:tcW w:type="dxa" w:w="1134"/>
          </w:tcPr>
          <w:p>
            <w:pPr>
              <w:spacing w:after="40" w:before="40"/>
            </w:pPr>
            <w:r>
              <w:rPr>
                <w:b/>
                <w:i w:val="0"/>
                <w:color w:val="9D2226"/>
                <w:sz w:val="20"/>
              </w:rPr>
              <w:t>13.15</w:t>
            </w:r>
          </w:p>
        </w:tc>
        <w:tc>
          <w:tcPr>
            <w:tcW w:type="dxa" w:w="737"/>
          </w:tcPr>
          <w:p>
            <w:pPr>
              <w:spacing w:after="40" w:before="40"/>
            </w:pPr>
            <w:r>
              <w:rPr>
                <w:b w:val="0"/>
                <w:i w:val="0"/>
                <w:color w:val="5A4A38"/>
                <w:sz w:val="18"/>
              </w:rPr>
              <w:t>15'</w:t>
            </w:r>
          </w:p>
        </w:tc>
        <w:tc>
          <w:tcPr>
            <w:tcW w:type="dxa" w:w="6463"/>
          </w:tcPr>
          <w:p>
            <w:pPr>
              <w:spacing w:after="40" w:before="40"/>
            </w:pPr>
            <w:r>
              <w:rPr>
                <w:b/>
                <w:i w:val="0"/>
                <w:color w:val="1B2A4A"/>
                <w:sz w:val="21"/>
              </w:rPr>
              <w:t>Rehearsal 1</w:t>
            </w:r>
          </w:p>
          <w:p>
            <w:pPr>
              <w:spacing w:after="40"/>
            </w:pPr>
            <w:r>
              <w:rPr>
                <w:sz w:val="19"/>
              </w:rPr>
              <w:t>Full run with a stopwatch. One student holds the checklist and ticks. Stop at ten minutes even if they are not finished – that is the point of the exercise.</w:t>
            </w:r>
          </w:p>
        </w:tc>
        <w:tc>
          <w:tcPr>
            <w:tcW w:type="dxa" w:w="1191"/>
          </w:tcPr>
          <w:p>
            <w:pPr>
              <w:spacing w:after="40" w:before="40"/>
              <w:jc w:val="center"/>
            </w:pPr>
            <w:r>
              <w:rPr>
                <w:b/>
                <w:i w:val="0"/>
                <w:sz w:val="16"/>
              </w:rPr>
              <w:t>TEAM</w:t>
            </w:r>
          </w:p>
        </w:tc>
      </w:tr>
      <w:tr>
        <w:tc>
          <w:tcPr>
            <w:tcW w:type="dxa" w:w="1134"/>
          </w:tcPr>
          <w:p>
            <w:pPr>
              <w:spacing w:after="40" w:before="40"/>
            </w:pPr>
            <w:r>
              <w:rPr>
                <w:b/>
                <w:i w:val="0"/>
                <w:color w:val="9D2226"/>
                <w:sz w:val="20"/>
              </w:rPr>
              <w:t>13.30</w:t>
            </w:r>
          </w:p>
        </w:tc>
        <w:tc>
          <w:tcPr>
            <w:tcW w:type="dxa" w:w="737"/>
          </w:tcPr>
          <w:p>
            <w:pPr>
              <w:spacing w:after="40" w:before="40"/>
            </w:pPr>
            <w:r>
              <w:rPr>
                <w:b w:val="0"/>
                <w:i w:val="0"/>
                <w:color w:val="5A4A38"/>
                <w:sz w:val="18"/>
              </w:rPr>
              <w:t>5'</w:t>
            </w:r>
          </w:p>
        </w:tc>
        <w:tc>
          <w:tcPr>
            <w:tcW w:type="dxa" w:w="6463"/>
          </w:tcPr>
          <w:p>
            <w:pPr>
              <w:spacing w:after="40" w:before="40"/>
            </w:pPr>
            <w:r>
              <w:rPr>
                <w:b/>
                <w:i w:val="0"/>
                <w:color w:val="1B2A4A"/>
                <w:sz w:val="21"/>
              </w:rPr>
              <w:t>Fix list</w:t>
            </w:r>
          </w:p>
          <w:p>
            <w:pPr>
              <w:spacing w:after="40"/>
            </w:pPr>
            <w:r>
              <w:rPr>
                <w:sz w:val="19"/>
              </w:rPr>
              <w:t>Three things to change, written at the bottom of the kit. Not more than three.</w:t>
            </w:r>
          </w:p>
        </w:tc>
        <w:tc>
          <w:tcPr>
            <w:tcW w:type="dxa" w:w="1191"/>
          </w:tcPr>
          <w:p>
            <w:pPr>
              <w:spacing w:after="40" w:before="40"/>
              <w:jc w:val="center"/>
            </w:pPr>
            <w:r>
              <w:rPr>
                <w:b/>
                <w:i w:val="0"/>
                <w:sz w:val="16"/>
              </w:rPr>
              <w:t>TEAM</w:t>
            </w:r>
          </w:p>
        </w:tc>
      </w:tr>
    </w:tbl>
    <w:p>
      <w:pPr>
        <w:sectPr>
          <w:pgSz w:w="11906" w:h="16838"/>
          <w:pgMar w:top="907" w:right="1020" w:bottom="907" w:left="1020" w:header="720" w:footer="720" w:gutter="0"/>
          <w:cols w:space="720"/>
          <w:docGrid w:linePitch="360"/>
        </w:sectPr>
      </w:pPr>
    </w:p>
    <w:p>
      <w:pPr>
        <w:spacing w:after="80" w:before="240"/>
      </w:pPr>
      <w:r>
        <w:rPr>
          <w:b/>
          <w:i w:val="0"/>
          <w:color w:val="1B2A4A"/>
          <w:sz w:val="24"/>
        </w:rPr>
        <w:t>SESSION 3 · 14.05 – 15.40 · PLENARY, PRESENTATIONS, AWARDS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134"/>
          </w:tcPr>
          <w:p>
            <w:pPr>
              <w:spacing w:after="40" w:before="40"/>
            </w:pPr>
            <w:r>
              <w:rPr>
                <w:b/>
                <w:i w:val="0"/>
                <w:color w:val="9D2226"/>
                <w:sz w:val="20"/>
              </w:rPr>
              <w:t>14.05</w:t>
            </w:r>
          </w:p>
        </w:tc>
        <w:tc>
          <w:tcPr>
            <w:tcW w:type="dxa" w:w="737"/>
          </w:tcPr>
          <w:p>
            <w:pPr>
              <w:spacing w:after="40" w:before="40"/>
            </w:pPr>
            <w:r>
              <w:rPr>
                <w:b w:val="0"/>
                <w:i w:val="0"/>
                <w:color w:val="5A4A38"/>
                <w:sz w:val="18"/>
              </w:rPr>
              <w:t>5'</w:t>
            </w:r>
          </w:p>
        </w:tc>
        <w:tc>
          <w:tcPr>
            <w:tcW w:type="dxa" w:w="6463"/>
          </w:tcPr>
          <w:p>
            <w:pPr>
              <w:spacing w:after="40" w:before="40"/>
            </w:pPr>
            <w:r>
              <w:rPr>
                <w:b/>
                <w:i w:val="0"/>
                <w:color w:val="1B2A4A"/>
                <w:sz w:val="21"/>
              </w:rPr>
              <w:t>Set up</w:t>
            </w:r>
          </w:p>
          <w:p>
            <w:pPr>
              <w:spacing w:after="40"/>
            </w:pPr>
            <w:r>
              <w:rPr>
                <w:sz w:val="19"/>
              </w:rPr>
              <w:t>Hand out the feedback cards, one per student, already cut. Explain the three awards and that everyone votes at the end.</w:t>
            </w:r>
          </w:p>
        </w:tc>
        <w:tc>
          <w:tcPr>
            <w:tcW w:type="dxa" w:w="1191"/>
          </w:tcPr>
          <w:p>
            <w:pPr>
              <w:spacing w:after="40" w:before="40"/>
              <w:jc w:val="center"/>
            </w:pPr>
            <w:r>
              <w:rPr>
                <w:b/>
                <w:i w:val="0"/>
                <w:sz w:val="16"/>
              </w:rPr>
              <w:t>CLASS</w:t>
            </w:r>
          </w:p>
        </w:tc>
      </w:tr>
      <w:tr>
        <w:tc>
          <w:tcPr>
            <w:tcW w:type="dxa" w:w="1134"/>
          </w:tcPr>
          <w:p>
            <w:pPr>
              <w:spacing w:after="40" w:before="40"/>
            </w:pPr>
            <w:r>
              <w:rPr>
                <w:b/>
                <w:i w:val="0"/>
                <w:color w:val="9D2226"/>
                <w:sz w:val="20"/>
              </w:rPr>
              <w:t>14.10</w:t>
            </w:r>
          </w:p>
        </w:tc>
        <w:tc>
          <w:tcPr>
            <w:tcW w:type="dxa" w:w="737"/>
          </w:tcPr>
          <w:p>
            <w:pPr>
              <w:spacing w:after="40" w:before="40"/>
            </w:pPr>
            <w:r>
              <w:rPr>
                <w:b w:val="0"/>
                <w:i w:val="0"/>
                <w:color w:val="5A4A38"/>
                <w:sz w:val="18"/>
              </w:rPr>
              <w:t>70'</w:t>
            </w:r>
          </w:p>
        </w:tc>
        <w:tc>
          <w:tcPr>
            <w:tcW w:type="dxa" w:w="6463"/>
          </w:tcPr>
          <w:p>
            <w:pPr>
              <w:spacing w:after="40" w:before="40"/>
            </w:pPr>
            <w:r>
              <w:rPr>
                <w:b/>
                <w:i w:val="0"/>
                <w:color w:val="1B2A4A"/>
                <w:sz w:val="21"/>
              </w:rPr>
              <w:t>Presentations</w:t>
            </w:r>
          </w:p>
          <w:p>
            <w:pPr>
              <w:spacing w:after="40"/>
            </w:pPr>
            <w:r>
              <w:rPr>
                <w:sz w:val="19"/>
              </w:rPr>
              <w:t>About ten minutes per team plus two minutes of questions. The audience fills in one feedback card per team. Teacher keeps time visibly and does not interrupt.</w:t>
            </w:r>
          </w:p>
        </w:tc>
        <w:tc>
          <w:tcPr>
            <w:tcW w:type="dxa" w:w="1191"/>
          </w:tcPr>
          <w:p>
            <w:pPr>
              <w:spacing w:after="40" w:before="40"/>
              <w:jc w:val="center"/>
            </w:pPr>
            <w:r>
              <w:rPr>
                <w:b/>
                <w:i w:val="0"/>
                <w:sz w:val="16"/>
              </w:rPr>
              <w:t>PLENARY</w:t>
            </w:r>
          </w:p>
        </w:tc>
      </w:tr>
      <w:tr>
        <w:tc>
          <w:tcPr>
            <w:tcW w:type="dxa" w:w="1134"/>
          </w:tcPr>
          <w:p>
            <w:pPr>
              <w:spacing w:after="40" w:before="40"/>
            </w:pPr>
            <w:r>
              <w:rPr>
                <w:b/>
                <w:i w:val="0"/>
                <w:color w:val="9D2226"/>
                <w:sz w:val="20"/>
              </w:rPr>
              <w:t>15.20</w:t>
            </w:r>
          </w:p>
        </w:tc>
        <w:tc>
          <w:tcPr>
            <w:tcW w:type="dxa" w:w="737"/>
          </w:tcPr>
          <w:p>
            <w:pPr>
              <w:spacing w:after="40" w:before="40"/>
            </w:pPr>
            <w:r>
              <w:rPr>
                <w:b w:val="0"/>
                <w:i w:val="0"/>
                <w:color w:val="5A4A38"/>
                <w:sz w:val="18"/>
              </w:rPr>
              <w:t>10'</w:t>
            </w:r>
          </w:p>
        </w:tc>
        <w:tc>
          <w:tcPr>
            <w:tcW w:type="dxa" w:w="6463"/>
          </w:tcPr>
          <w:p>
            <w:pPr>
              <w:spacing w:after="40" w:before="40"/>
            </w:pPr>
            <w:r>
              <w:rPr>
                <w:b/>
                <w:i w:val="0"/>
                <w:color w:val="1B2A4A"/>
                <w:sz w:val="21"/>
              </w:rPr>
              <w:t>Voting and counting</w:t>
            </w:r>
          </w:p>
          <w:p>
            <w:pPr>
              <w:spacing w:after="40"/>
            </w:pPr>
            <w:r>
              <w:rPr>
                <w:sz w:val="19"/>
              </w:rPr>
              <w:t>Students tear off the three slips and post them. Two students count while the teacher gives whole-class feedback on the English – three things that worked, three to fix.</w:t>
            </w:r>
          </w:p>
        </w:tc>
        <w:tc>
          <w:tcPr>
            <w:tcW w:type="dxa" w:w="1191"/>
          </w:tcPr>
          <w:p>
            <w:pPr>
              <w:spacing w:after="40" w:before="40"/>
              <w:jc w:val="center"/>
            </w:pPr>
            <w:r>
              <w:rPr>
                <w:b/>
                <w:i w:val="0"/>
                <w:sz w:val="16"/>
              </w:rPr>
              <w:t>CLASS</w:t>
            </w:r>
          </w:p>
        </w:tc>
      </w:tr>
      <w:tr>
        <w:tc>
          <w:tcPr>
            <w:tcW w:type="dxa" w:w="1134"/>
          </w:tcPr>
          <w:p>
            <w:pPr>
              <w:spacing w:after="40" w:before="40"/>
            </w:pPr>
            <w:r>
              <w:rPr>
                <w:b/>
                <w:i w:val="0"/>
                <w:color w:val="9D2226"/>
                <w:sz w:val="20"/>
              </w:rPr>
              <w:t>15.30</w:t>
            </w:r>
          </w:p>
        </w:tc>
        <w:tc>
          <w:tcPr>
            <w:tcW w:type="dxa" w:w="737"/>
          </w:tcPr>
          <w:p>
            <w:pPr>
              <w:spacing w:after="40" w:before="40"/>
            </w:pPr>
            <w:r>
              <w:rPr>
                <w:b w:val="0"/>
                <w:i w:val="0"/>
                <w:color w:val="5A4A38"/>
                <w:sz w:val="18"/>
              </w:rPr>
              <w:t>10'</w:t>
            </w:r>
          </w:p>
        </w:tc>
        <w:tc>
          <w:tcPr>
            <w:tcW w:type="dxa" w:w="6463"/>
          </w:tcPr>
          <w:p>
            <w:pPr>
              <w:spacing w:after="40" w:before="40"/>
            </w:pPr>
            <w:r>
              <w:rPr>
                <w:b/>
                <w:i w:val="0"/>
                <w:color w:val="1B2A4A"/>
                <w:sz w:val="21"/>
              </w:rPr>
              <w:t>Awards and close</w:t>
            </w:r>
          </w:p>
          <w:p>
            <w:pPr>
              <w:spacing w:after="40"/>
            </w:pPr>
            <w:r>
              <w:rPr>
                <w:sz w:val="19"/>
              </w:rPr>
              <w:t>Read out the certificates. One or two “most active” per group, the debate winners and the winners of the game. Close by reading three of the morning’s words from the board and asking whether the day changed anybody’s answer.</w:t>
            </w:r>
          </w:p>
        </w:tc>
        <w:tc>
          <w:tcPr>
            <w:tcW w:type="dxa" w:w="1191"/>
          </w:tcPr>
          <w:p>
            <w:pPr>
              <w:spacing w:after="40" w:before="40"/>
              <w:jc w:val="center"/>
            </w:pPr>
            <w:r>
              <w:rPr>
                <w:b/>
                <w:i w:val="0"/>
                <w:sz w:val="16"/>
              </w:rPr>
              <w:t>CLASS</w:t>
            </w:r>
          </w:p>
        </w:tc>
      </w:tr>
    </w:tbl>
    <w:p>
      <w:pPr>
        <w:spacing w:after="80" w:before="240"/>
      </w:pPr>
      <w:r>
        <w:rPr>
          <w:b/>
          <w:i w:val="0"/>
          <w:color w:val="1B2A4A"/>
          <w:sz w:val="24"/>
        </w:rPr>
        <w:t>NOTES FOR THE TEACHER</w:t>
      </w:r>
    </w:p>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If you are running late</w:t>
            </w:r>
          </w:p>
          <w:p>
            <w:pPr>
              <w:spacing w:after="60"/>
            </w:pPr>
            <w:r>
              <w:rPr>
                <w:sz w:val="20"/>
              </w:rPr>
              <w:t>Cut “The greatness test” to five minutes and set task 2 of the grammar sheet as homework. Do not cut Rehearsal 1 – an unrehearsed ten minutes always becomes fourteen.</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The difficult sentence in the audio</w:t>
            </w:r>
          </w:p>
          <w:p>
            <w:pPr>
              <w:spacing w:after="60"/>
            </w:pPr>
            <w:r>
              <w:rPr>
                <w:sz w:val="20"/>
              </w:rPr>
              <w:t>The script says that Elizabeth’s father had her mother killed. That is what happened: Anne Boleyn was beheaded on 19 May 1536, when Elizabeth was two years and eight months old. Say it plainly, do not dwell on it, and move on to what the child did next – she studied.</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The Tilbury quotation</w:t>
            </w:r>
          </w:p>
          <w:p>
            <w:pPr>
              <w:spacing w:after="60"/>
            </w:pPr>
            <w:r>
              <w:rPr>
                <w:sz w:val="20"/>
              </w:rPr>
              <w:t>“I know I have the body but of a weak, feeble woman; but I have the heart and stomach of a king” – Tilbury, 9 August 1588. Most historians accept the speech as genuine; a minority doubt the text. If a student asks whether she really said it, the honest answer is “probably, and that is a good question”.</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Two facts the original class text had wrong</w:t>
            </w:r>
          </w:p>
          <w:p>
            <w:pPr>
              <w:spacing w:after="60"/>
            </w:pPr>
            <w:r>
              <w:rPr>
                <w:sz w:val="20"/>
              </w:rPr>
              <w:t>Elizabeth died on 24 March 1603, not the 14th, and she was queen for 44 years, not 45 (17 November 1558 to 24 March 1603). Both are corrected on every sheet in this pack.</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