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4F22" w14:textId="77777777" w:rsidR="000F031B" w:rsidRDefault="00000000">
      <w:pPr>
        <w:spacing w:after="54"/>
        <w:ind w:right="2"/>
        <w:jc w:val="center"/>
      </w:pPr>
      <w:r>
        <w:rPr>
          <w:sz w:val="24"/>
        </w:rPr>
        <w:t xml:space="preserve">Research Collaboration Seed Funding </w:t>
      </w:r>
    </w:p>
    <w:p w14:paraId="2A64B06E" w14:textId="77777777" w:rsidR="000F031B" w:rsidRDefault="00000000">
      <w:pPr>
        <w:spacing w:after="0"/>
        <w:ind w:left="2"/>
        <w:jc w:val="center"/>
      </w:pPr>
      <w:r>
        <w:rPr>
          <w:b/>
          <w:sz w:val="32"/>
        </w:rPr>
        <w:t xml:space="preserve">Proposal Cover Page </w:t>
      </w:r>
    </w:p>
    <w:p w14:paraId="73D14712" w14:textId="77777777" w:rsidR="000F031B" w:rsidRDefault="00000000">
      <w:pPr>
        <w:spacing w:after="8" w:line="250" w:lineRule="auto"/>
        <w:ind w:left="500" w:right="493" w:hanging="10"/>
        <w:jc w:val="center"/>
      </w:pPr>
      <w:r>
        <w:rPr>
          <w:sz w:val="20"/>
        </w:rPr>
        <w:t xml:space="preserve">Please complete the information in the shaded areas below.   </w:t>
      </w:r>
    </w:p>
    <w:p w14:paraId="3EA078F2" w14:textId="77777777" w:rsidR="000F031B" w:rsidRDefault="00000000">
      <w:pPr>
        <w:spacing w:after="8" w:line="250" w:lineRule="auto"/>
        <w:ind w:left="500" w:right="447" w:hanging="10"/>
        <w:jc w:val="center"/>
      </w:pPr>
      <w:r>
        <w:rPr>
          <w:sz w:val="20"/>
        </w:rPr>
        <w:t>Submit this cover page with your proposal and supporting documents as one document in MS Word or PDF format to: swilmoth@uark.edu</w:t>
      </w:r>
      <w:r>
        <w:rPr>
          <w:b/>
          <w:sz w:val="20"/>
        </w:rPr>
        <w:t xml:space="preserve"> </w:t>
      </w:r>
    </w:p>
    <w:p w14:paraId="2D4CBC0C" w14:textId="77777777" w:rsidR="000F031B" w:rsidRDefault="00000000">
      <w:pPr>
        <w:spacing w:after="0"/>
        <w:ind w:left="572"/>
      </w:pPr>
      <w:r>
        <w:rPr>
          <w:b/>
          <w:sz w:val="24"/>
        </w:rPr>
        <w:t xml:space="preserve"> </w:t>
      </w:r>
    </w:p>
    <w:tbl>
      <w:tblPr>
        <w:tblStyle w:val="TableGrid"/>
        <w:tblpPr w:vertAnchor="text" w:tblpX="2295" w:tblpY="4"/>
        <w:tblOverlap w:val="never"/>
        <w:tblW w:w="7650" w:type="dxa"/>
        <w:tblInd w:w="0" w:type="dxa"/>
        <w:tblCellMar>
          <w:top w:w="99" w:type="dxa"/>
          <w:left w:w="40" w:type="dxa"/>
          <w:bottom w:w="0" w:type="dxa"/>
          <w:right w:w="115" w:type="dxa"/>
        </w:tblCellMar>
        <w:tblLook w:val="04A0" w:firstRow="1" w:lastRow="0" w:firstColumn="1" w:lastColumn="0" w:noHBand="0" w:noVBand="1"/>
      </w:tblPr>
      <w:tblGrid>
        <w:gridCol w:w="7650"/>
      </w:tblGrid>
      <w:tr w:rsidR="000F031B" w14:paraId="18587D3A" w14:textId="77777777">
        <w:trPr>
          <w:trHeight w:val="294"/>
        </w:trPr>
        <w:tc>
          <w:tcPr>
            <w:tcW w:w="7650" w:type="dxa"/>
            <w:tcBorders>
              <w:top w:val="nil"/>
              <w:left w:val="nil"/>
              <w:bottom w:val="single" w:sz="4" w:space="0" w:color="000000"/>
              <w:right w:val="nil"/>
            </w:tcBorders>
            <w:shd w:val="clear" w:color="auto" w:fill="F1F1F2"/>
          </w:tcPr>
          <w:p w14:paraId="73D6F3EB" w14:textId="77777777" w:rsidR="000F031B" w:rsidRDefault="00000000">
            <w:pPr>
              <w:spacing w:after="0"/>
            </w:pPr>
            <w:r>
              <w:rPr>
                <w:rFonts w:ascii="Arial" w:eastAsia="Arial" w:hAnsi="Arial" w:cs="Arial"/>
                <w:sz w:val="18"/>
              </w:rPr>
              <w:t>A Spatial Look at Healthcare Spillovers</w:t>
            </w:r>
            <w:r>
              <w:rPr>
                <w:sz w:val="24"/>
              </w:rPr>
              <w:t xml:space="preserve"> </w:t>
            </w:r>
          </w:p>
        </w:tc>
      </w:tr>
    </w:tbl>
    <w:p w14:paraId="15C8E17B" w14:textId="77777777" w:rsidR="000F031B" w:rsidRDefault="00000000">
      <w:pPr>
        <w:spacing w:after="0"/>
        <w:ind w:left="677" w:right="567" w:hanging="10"/>
      </w:pPr>
      <w:r>
        <w:rPr>
          <w:b/>
          <w:sz w:val="24"/>
        </w:rPr>
        <w:t xml:space="preserve">Proposal Title: </w:t>
      </w:r>
    </w:p>
    <w:p w14:paraId="567EE321" w14:textId="77777777" w:rsidR="000F031B" w:rsidRDefault="00000000">
      <w:pPr>
        <w:spacing w:after="0"/>
        <w:ind w:left="682"/>
      </w:pPr>
      <w:r>
        <w:rPr>
          <w:sz w:val="24"/>
        </w:rPr>
        <w:t xml:space="preserve"> </w:t>
      </w:r>
    </w:p>
    <w:p w14:paraId="5CDC52B6" w14:textId="77777777" w:rsidR="000F031B" w:rsidRDefault="00000000">
      <w:pPr>
        <w:spacing w:after="0"/>
        <w:ind w:left="677" w:right="567" w:hanging="10"/>
      </w:pPr>
      <w:r>
        <w:rPr>
          <w:b/>
          <w:sz w:val="24"/>
        </w:rPr>
        <w:t xml:space="preserve">Submitting Principal Investigator Information: </w:t>
      </w:r>
    </w:p>
    <w:tbl>
      <w:tblPr>
        <w:tblStyle w:val="TableGrid"/>
        <w:tblpPr w:vertAnchor="text" w:tblpX="1759" w:tblpY="4"/>
        <w:tblOverlap w:val="never"/>
        <w:tblW w:w="8187" w:type="dxa"/>
        <w:tblInd w:w="0" w:type="dxa"/>
        <w:tblCellMar>
          <w:top w:w="0" w:type="dxa"/>
          <w:left w:w="24" w:type="dxa"/>
          <w:bottom w:w="4" w:type="dxa"/>
          <w:right w:w="56" w:type="dxa"/>
        </w:tblCellMar>
        <w:tblLook w:val="04A0" w:firstRow="1" w:lastRow="0" w:firstColumn="1" w:lastColumn="0" w:noHBand="0" w:noVBand="1"/>
      </w:tblPr>
      <w:tblGrid>
        <w:gridCol w:w="3835"/>
        <w:gridCol w:w="1533"/>
        <w:gridCol w:w="2819"/>
      </w:tblGrid>
      <w:tr w:rsidR="000F031B" w14:paraId="30BC8401" w14:textId="77777777">
        <w:trPr>
          <w:trHeight w:val="295"/>
        </w:trPr>
        <w:tc>
          <w:tcPr>
            <w:tcW w:w="3835" w:type="dxa"/>
            <w:tcBorders>
              <w:top w:val="nil"/>
              <w:left w:val="nil"/>
              <w:bottom w:val="single" w:sz="4" w:space="0" w:color="000000"/>
              <w:right w:val="nil"/>
            </w:tcBorders>
            <w:shd w:val="clear" w:color="auto" w:fill="F1F1F2"/>
          </w:tcPr>
          <w:p w14:paraId="0B5DF546" w14:textId="77777777" w:rsidR="000F031B" w:rsidRDefault="00000000">
            <w:pPr>
              <w:spacing w:after="0"/>
            </w:pPr>
            <w:r>
              <w:rPr>
                <w:rFonts w:ascii="Arial" w:eastAsia="Arial" w:hAnsi="Arial" w:cs="Arial"/>
                <w:sz w:val="18"/>
              </w:rPr>
              <w:t>Aranyak Goswami</w:t>
            </w:r>
            <w:r>
              <w:rPr>
                <w:sz w:val="24"/>
              </w:rPr>
              <w:t xml:space="preserve"> </w:t>
            </w:r>
          </w:p>
        </w:tc>
        <w:tc>
          <w:tcPr>
            <w:tcW w:w="1533" w:type="dxa"/>
            <w:vMerge w:val="restart"/>
            <w:tcBorders>
              <w:top w:val="nil"/>
              <w:left w:val="nil"/>
              <w:bottom w:val="nil"/>
              <w:right w:val="nil"/>
            </w:tcBorders>
          </w:tcPr>
          <w:p w14:paraId="2E973A26" w14:textId="77777777" w:rsidR="000F031B" w:rsidRDefault="00000000">
            <w:pPr>
              <w:spacing w:after="0"/>
              <w:ind w:right="55"/>
              <w:jc w:val="right"/>
            </w:pPr>
            <w:r>
              <w:rPr>
                <w:sz w:val="24"/>
              </w:rPr>
              <w:t xml:space="preserve">Phone: Department: </w:t>
            </w:r>
          </w:p>
        </w:tc>
        <w:tc>
          <w:tcPr>
            <w:tcW w:w="2819" w:type="dxa"/>
            <w:tcBorders>
              <w:top w:val="nil"/>
              <w:left w:val="nil"/>
              <w:bottom w:val="single" w:sz="4" w:space="0" w:color="000000"/>
              <w:right w:val="nil"/>
            </w:tcBorders>
            <w:shd w:val="clear" w:color="auto" w:fill="F1F1F2"/>
          </w:tcPr>
          <w:p w14:paraId="7A9E94B9" w14:textId="77777777" w:rsidR="000F031B" w:rsidRDefault="00000000">
            <w:pPr>
              <w:spacing w:after="0"/>
              <w:ind w:left="81"/>
            </w:pPr>
            <w:r>
              <w:rPr>
                <w:sz w:val="24"/>
              </w:rPr>
              <w:t xml:space="preserve"> </w:t>
            </w:r>
          </w:p>
        </w:tc>
      </w:tr>
      <w:tr w:rsidR="000F031B" w14:paraId="44E24918" w14:textId="77777777">
        <w:trPr>
          <w:trHeight w:val="304"/>
        </w:trPr>
        <w:tc>
          <w:tcPr>
            <w:tcW w:w="3835" w:type="dxa"/>
            <w:tcBorders>
              <w:top w:val="single" w:sz="4" w:space="0" w:color="000000"/>
              <w:left w:val="nil"/>
              <w:bottom w:val="single" w:sz="4" w:space="0" w:color="000000"/>
              <w:right w:val="nil"/>
            </w:tcBorders>
            <w:shd w:val="clear" w:color="auto" w:fill="F1F1F2"/>
            <w:vAlign w:val="bottom"/>
          </w:tcPr>
          <w:p w14:paraId="4B20EB83" w14:textId="77777777" w:rsidR="000F031B" w:rsidRDefault="00000000">
            <w:pPr>
              <w:spacing w:after="0"/>
              <w:ind w:left="12"/>
            </w:pPr>
            <w:r>
              <w:rPr>
                <w:rFonts w:ascii="Arial" w:eastAsia="Arial" w:hAnsi="Arial" w:cs="Arial"/>
                <w:sz w:val="18"/>
              </w:rPr>
              <w:t>garanyak@uark.edu</w:t>
            </w:r>
            <w:r>
              <w:rPr>
                <w:sz w:val="24"/>
              </w:rPr>
              <w:t xml:space="preserve"> </w:t>
            </w:r>
          </w:p>
        </w:tc>
        <w:tc>
          <w:tcPr>
            <w:tcW w:w="0" w:type="auto"/>
            <w:vMerge/>
            <w:tcBorders>
              <w:top w:val="nil"/>
              <w:left w:val="nil"/>
              <w:bottom w:val="nil"/>
              <w:right w:val="nil"/>
            </w:tcBorders>
          </w:tcPr>
          <w:p w14:paraId="48F7CF90" w14:textId="77777777" w:rsidR="000F031B" w:rsidRDefault="000F031B"/>
        </w:tc>
        <w:tc>
          <w:tcPr>
            <w:tcW w:w="2819" w:type="dxa"/>
            <w:tcBorders>
              <w:top w:val="single" w:sz="4" w:space="0" w:color="000000"/>
              <w:left w:val="nil"/>
              <w:bottom w:val="single" w:sz="4" w:space="0" w:color="000000"/>
              <w:right w:val="nil"/>
            </w:tcBorders>
            <w:shd w:val="clear" w:color="auto" w:fill="F1F1F2"/>
            <w:vAlign w:val="bottom"/>
          </w:tcPr>
          <w:p w14:paraId="65E2B262" w14:textId="77777777" w:rsidR="000F031B" w:rsidRDefault="00000000">
            <w:pPr>
              <w:spacing w:after="0"/>
              <w:ind w:left="17"/>
            </w:pPr>
            <w:r>
              <w:rPr>
                <w:rFonts w:ascii="Arial" w:eastAsia="Arial" w:hAnsi="Arial" w:cs="Arial"/>
                <w:sz w:val="18"/>
              </w:rPr>
              <w:t>Department of Agriculture</w:t>
            </w:r>
            <w:r>
              <w:rPr>
                <w:sz w:val="24"/>
              </w:rPr>
              <w:t xml:space="preserve"> </w:t>
            </w:r>
          </w:p>
        </w:tc>
      </w:tr>
    </w:tbl>
    <w:p w14:paraId="381B0259" w14:textId="77777777" w:rsidR="000F031B" w:rsidRDefault="00000000">
      <w:pPr>
        <w:spacing w:after="0"/>
        <w:ind w:left="1018" w:right="567" w:hanging="10"/>
      </w:pPr>
      <w:r>
        <w:rPr>
          <w:sz w:val="24"/>
        </w:rPr>
        <w:t xml:space="preserve">Name: </w:t>
      </w:r>
    </w:p>
    <w:p w14:paraId="7F35E7FF" w14:textId="77777777" w:rsidR="000F031B" w:rsidRDefault="00000000">
      <w:pPr>
        <w:spacing w:after="0"/>
        <w:ind w:left="1063" w:right="567" w:hanging="10"/>
      </w:pPr>
      <w:r>
        <w:rPr>
          <w:sz w:val="24"/>
        </w:rPr>
        <w:t xml:space="preserve">Email: </w:t>
      </w:r>
    </w:p>
    <w:p w14:paraId="52120F68" w14:textId="77777777" w:rsidR="000F031B" w:rsidRDefault="00000000">
      <w:pPr>
        <w:spacing w:after="0"/>
        <w:ind w:left="682"/>
      </w:pPr>
      <w:r>
        <w:rPr>
          <w:sz w:val="24"/>
        </w:rPr>
        <w:t xml:space="preserve"> </w:t>
      </w:r>
    </w:p>
    <w:p w14:paraId="19E5E6AB" w14:textId="77777777" w:rsidR="000F031B" w:rsidRDefault="00000000">
      <w:pPr>
        <w:spacing w:after="0"/>
        <w:ind w:left="677" w:right="567" w:hanging="10"/>
      </w:pPr>
      <w:r>
        <w:rPr>
          <w:b/>
          <w:sz w:val="24"/>
        </w:rPr>
        <w:t xml:space="preserve">Collaborator Information: </w:t>
      </w:r>
    </w:p>
    <w:tbl>
      <w:tblPr>
        <w:tblStyle w:val="TableGrid"/>
        <w:tblW w:w="9373" w:type="dxa"/>
        <w:tblInd w:w="572" w:type="dxa"/>
        <w:tblCellMar>
          <w:top w:w="1" w:type="dxa"/>
          <w:left w:w="13" w:type="dxa"/>
          <w:bottom w:w="0" w:type="dxa"/>
          <w:right w:w="115" w:type="dxa"/>
        </w:tblCellMar>
        <w:tblLook w:val="04A0" w:firstRow="1" w:lastRow="0" w:firstColumn="1" w:lastColumn="0" w:noHBand="0" w:noVBand="1"/>
      </w:tblPr>
      <w:tblGrid>
        <w:gridCol w:w="1803"/>
        <w:gridCol w:w="2884"/>
        <w:gridCol w:w="4686"/>
      </w:tblGrid>
      <w:tr w:rsidR="000F031B" w14:paraId="347DB96F" w14:textId="77777777">
        <w:trPr>
          <w:trHeight w:val="307"/>
        </w:trPr>
        <w:tc>
          <w:tcPr>
            <w:tcW w:w="1803" w:type="dxa"/>
            <w:tcBorders>
              <w:top w:val="single" w:sz="4" w:space="0" w:color="000000"/>
              <w:left w:val="nil"/>
              <w:bottom w:val="single" w:sz="4" w:space="0" w:color="000000"/>
              <w:right w:val="single" w:sz="4" w:space="0" w:color="000000"/>
            </w:tcBorders>
          </w:tcPr>
          <w:p w14:paraId="23CEF874" w14:textId="77777777" w:rsidR="000F031B" w:rsidRDefault="00000000">
            <w:pPr>
              <w:spacing w:after="0"/>
              <w:ind w:left="102"/>
              <w:jc w:val="center"/>
            </w:pPr>
            <w:r>
              <w:rPr>
                <w:sz w:val="24"/>
              </w:rPr>
              <w:t xml:space="preserve">Role </w:t>
            </w:r>
          </w:p>
        </w:tc>
        <w:tc>
          <w:tcPr>
            <w:tcW w:w="2884" w:type="dxa"/>
            <w:tcBorders>
              <w:top w:val="single" w:sz="4" w:space="0" w:color="000000"/>
              <w:left w:val="single" w:sz="4" w:space="0" w:color="000000"/>
              <w:bottom w:val="single" w:sz="4" w:space="0" w:color="000000"/>
              <w:right w:val="single" w:sz="4" w:space="0" w:color="000000"/>
            </w:tcBorders>
          </w:tcPr>
          <w:p w14:paraId="561E34CF" w14:textId="77777777" w:rsidR="000F031B" w:rsidRDefault="00000000">
            <w:pPr>
              <w:spacing w:after="0"/>
              <w:ind w:left="102"/>
              <w:jc w:val="center"/>
            </w:pPr>
            <w:r>
              <w:rPr>
                <w:sz w:val="24"/>
              </w:rPr>
              <w:t xml:space="preserve">Name </w:t>
            </w:r>
          </w:p>
        </w:tc>
        <w:tc>
          <w:tcPr>
            <w:tcW w:w="4687" w:type="dxa"/>
            <w:tcBorders>
              <w:top w:val="single" w:sz="4" w:space="0" w:color="000000"/>
              <w:left w:val="single" w:sz="4" w:space="0" w:color="000000"/>
              <w:bottom w:val="single" w:sz="4" w:space="0" w:color="000000"/>
              <w:right w:val="nil"/>
            </w:tcBorders>
          </w:tcPr>
          <w:p w14:paraId="5FDCCBA7" w14:textId="77777777" w:rsidR="000F031B" w:rsidRDefault="00000000">
            <w:pPr>
              <w:spacing w:after="0"/>
              <w:ind w:left="103"/>
              <w:jc w:val="center"/>
            </w:pPr>
            <w:r>
              <w:rPr>
                <w:sz w:val="24"/>
              </w:rPr>
              <w:t xml:space="preserve">Department </w:t>
            </w:r>
          </w:p>
        </w:tc>
      </w:tr>
      <w:tr w:rsidR="000F031B" w14:paraId="5CB3EB80" w14:textId="77777777">
        <w:trPr>
          <w:trHeight w:val="299"/>
        </w:trPr>
        <w:tc>
          <w:tcPr>
            <w:tcW w:w="1803" w:type="dxa"/>
            <w:tcBorders>
              <w:top w:val="single" w:sz="4" w:space="0" w:color="000000"/>
              <w:left w:val="nil"/>
              <w:bottom w:val="single" w:sz="4" w:space="0" w:color="000000"/>
              <w:right w:val="single" w:sz="4" w:space="0" w:color="000000"/>
            </w:tcBorders>
            <w:shd w:val="clear" w:color="auto" w:fill="F1F1F2"/>
          </w:tcPr>
          <w:p w14:paraId="563FA327" w14:textId="77777777" w:rsidR="000F031B" w:rsidRDefault="00000000">
            <w:pPr>
              <w:spacing w:after="0"/>
              <w:ind w:left="26"/>
            </w:pPr>
            <w:r>
              <w:rPr>
                <w:rFonts w:ascii="Arial" w:eastAsia="Arial" w:hAnsi="Arial" w:cs="Arial"/>
                <w:sz w:val="20"/>
              </w:rPr>
              <w:t>Co-PI</w:t>
            </w: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6262E21D" w14:textId="77777777" w:rsidR="000F031B" w:rsidRDefault="00000000">
            <w:pPr>
              <w:spacing w:after="0"/>
            </w:pPr>
            <w:r>
              <w:rPr>
                <w:rFonts w:ascii="Arial" w:eastAsia="Arial" w:hAnsi="Arial" w:cs="Arial"/>
                <w:sz w:val="18"/>
              </w:rPr>
              <w:t>Abhijith Anand</w:t>
            </w: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06894F4D" w14:textId="77777777" w:rsidR="000F031B" w:rsidRDefault="00000000">
            <w:pPr>
              <w:spacing w:after="0"/>
              <w:ind w:left="89"/>
            </w:pPr>
            <w:r>
              <w:rPr>
                <w:rFonts w:ascii="Arial" w:eastAsia="Arial" w:hAnsi="Arial" w:cs="Arial"/>
                <w:sz w:val="18"/>
              </w:rPr>
              <w:t>Walton College of Business</w:t>
            </w:r>
            <w:r>
              <w:rPr>
                <w:sz w:val="24"/>
              </w:rPr>
              <w:t xml:space="preserve"> </w:t>
            </w:r>
          </w:p>
        </w:tc>
      </w:tr>
      <w:tr w:rsidR="000F031B" w14:paraId="0F653B1B" w14:textId="77777777">
        <w:trPr>
          <w:trHeight w:val="305"/>
        </w:trPr>
        <w:tc>
          <w:tcPr>
            <w:tcW w:w="1803" w:type="dxa"/>
            <w:tcBorders>
              <w:top w:val="single" w:sz="4" w:space="0" w:color="000000"/>
              <w:left w:val="nil"/>
              <w:bottom w:val="single" w:sz="4" w:space="0" w:color="000000"/>
              <w:right w:val="single" w:sz="4" w:space="0" w:color="000000"/>
            </w:tcBorders>
            <w:shd w:val="clear" w:color="auto" w:fill="F1F1F2"/>
          </w:tcPr>
          <w:p w14:paraId="7D5E85FB" w14:textId="77777777" w:rsidR="000F031B" w:rsidRDefault="00000000">
            <w:pPr>
              <w:spacing w:after="0"/>
              <w:ind w:left="23"/>
            </w:pPr>
            <w:r>
              <w:rPr>
                <w:rFonts w:ascii="Arial" w:eastAsia="Arial" w:hAnsi="Arial" w:cs="Arial"/>
                <w:sz w:val="20"/>
              </w:rPr>
              <w:t>Key Personnel</w:t>
            </w: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2E46F162" w14:textId="77777777" w:rsidR="000F031B" w:rsidRDefault="00000000">
            <w:pPr>
              <w:spacing w:after="0"/>
              <w:ind w:left="20"/>
            </w:pPr>
            <w:r>
              <w:rPr>
                <w:rFonts w:ascii="Arial" w:eastAsia="Arial" w:hAnsi="Arial" w:cs="Arial"/>
                <w:sz w:val="20"/>
              </w:rPr>
              <w:t>Shakil Rafi</w:t>
            </w: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72A71889" w14:textId="77777777" w:rsidR="000F031B" w:rsidRDefault="00000000">
            <w:pPr>
              <w:spacing w:after="0"/>
              <w:ind w:left="60"/>
            </w:pPr>
            <w:r>
              <w:rPr>
                <w:rFonts w:ascii="Arial" w:eastAsia="Arial" w:hAnsi="Arial" w:cs="Arial"/>
                <w:sz w:val="20"/>
              </w:rPr>
              <w:t>Department of Agriculture</w:t>
            </w:r>
            <w:r>
              <w:rPr>
                <w:sz w:val="24"/>
              </w:rPr>
              <w:t xml:space="preserve"> </w:t>
            </w:r>
          </w:p>
        </w:tc>
      </w:tr>
      <w:tr w:rsidR="000F031B" w14:paraId="13840900" w14:textId="77777777">
        <w:trPr>
          <w:trHeight w:val="300"/>
        </w:trPr>
        <w:tc>
          <w:tcPr>
            <w:tcW w:w="1803" w:type="dxa"/>
            <w:tcBorders>
              <w:top w:val="single" w:sz="4" w:space="0" w:color="000000"/>
              <w:left w:val="nil"/>
              <w:bottom w:val="single" w:sz="4" w:space="0" w:color="000000"/>
              <w:right w:val="single" w:sz="4" w:space="0" w:color="000000"/>
            </w:tcBorders>
            <w:shd w:val="clear" w:color="auto" w:fill="F1F1F2"/>
          </w:tcPr>
          <w:p w14:paraId="39992D89"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4474B97C"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4CFCA648" w14:textId="77777777" w:rsidR="000F031B" w:rsidRDefault="00000000">
            <w:pPr>
              <w:spacing w:after="0"/>
              <w:ind w:left="97"/>
            </w:pPr>
            <w:r>
              <w:rPr>
                <w:sz w:val="24"/>
              </w:rPr>
              <w:t xml:space="preserve"> </w:t>
            </w:r>
          </w:p>
        </w:tc>
      </w:tr>
      <w:tr w:rsidR="000F031B" w14:paraId="3FACBF2A" w14:textId="77777777">
        <w:trPr>
          <w:trHeight w:val="305"/>
        </w:trPr>
        <w:tc>
          <w:tcPr>
            <w:tcW w:w="1803" w:type="dxa"/>
            <w:tcBorders>
              <w:top w:val="single" w:sz="4" w:space="0" w:color="000000"/>
              <w:left w:val="nil"/>
              <w:bottom w:val="single" w:sz="4" w:space="0" w:color="000000"/>
              <w:right w:val="single" w:sz="4" w:space="0" w:color="000000"/>
            </w:tcBorders>
            <w:shd w:val="clear" w:color="auto" w:fill="F1F1F2"/>
          </w:tcPr>
          <w:p w14:paraId="4B5A0D9B"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58C8CD85"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2A815BD5" w14:textId="77777777" w:rsidR="000F031B" w:rsidRDefault="00000000">
            <w:pPr>
              <w:spacing w:after="0"/>
              <w:ind w:left="97"/>
            </w:pPr>
            <w:r>
              <w:rPr>
                <w:sz w:val="24"/>
              </w:rPr>
              <w:t xml:space="preserve"> </w:t>
            </w:r>
          </w:p>
        </w:tc>
      </w:tr>
      <w:tr w:rsidR="000F031B" w14:paraId="4243B1BB" w14:textId="77777777">
        <w:trPr>
          <w:trHeight w:val="306"/>
        </w:trPr>
        <w:tc>
          <w:tcPr>
            <w:tcW w:w="1803" w:type="dxa"/>
            <w:tcBorders>
              <w:top w:val="single" w:sz="4" w:space="0" w:color="000000"/>
              <w:left w:val="nil"/>
              <w:bottom w:val="single" w:sz="4" w:space="0" w:color="000000"/>
              <w:right w:val="single" w:sz="4" w:space="0" w:color="000000"/>
            </w:tcBorders>
            <w:shd w:val="clear" w:color="auto" w:fill="F1F1F2"/>
          </w:tcPr>
          <w:p w14:paraId="612E7E5B"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4FB24991"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05BD17B8" w14:textId="77777777" w:rsidR="000F031B" w:rsidRDefault="00000000">
            <w:pPr>
              <w:spacing w:after="0"/>
              <w:ind w:left="97"/>
            </w:pPr>
            <w:r>
              <w:rPr>
                <w:sz w:val="24"/>
              </w:rPr>
              <w:t xml:space="preserve"> </w:t>
            </w:r>
          </w:p>
        </w:tc>
      </w:tr>
      <w:tr w:rsidR="000F031B" w14:paraId="1E4B3E75" w14:textId="77777777">
        <w:trPr>
          <w:trHeight w:val="300"/>
        </w:trPr>
        <w:tc>
          <w:tcPr>
            <w:tcW w:w="1803" w:type="dxa"/>
            <w:tcBorders>
              <w:top w:val="single" w:sz="4" w:space="0" w:color="000000"/>
              <w:left w:val="nil"/>
              <w:bottom w:val="single" w:sz="4" w:space="0" w:color="000000"/>
              <w:right w:val="single" w:sz="4" w:space="0" w:color="000000"/>
            </w:tcBorders>
            <w:shd w:val="clear" w:color="auto" w:fill="F1F1F2"/>
          </w:tcPr>
          <w:p w14:paraId="3A061C24"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17725651"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18660E9C" w14:textId="77777777" w:rsidR="000F031B" w:rsidRDefault="00000000">
            <w:pPr>
              <w:spacing w:after="0"/>
              <w:ind w:left="97"/>
            </w:pPr>
            <w:r>
              <w:rPr>
                <w:sz w:val="24"/>
              </w:rPr>
              <w:t xml:space="preserve"> </w:t>
            </w:r>
          </w:p>
        </w:tc>
      </w:tr>
      <w:tr w:rsidR="000F031B" w14:paraId="05AAFEB9" w14:textId="77777777">
        <w:trPr>
          <w:trHeight w:val="305"/>
        </w:trPr>
        <w:tc>
          <w:tcPr>
            <w:tcW w:w="1803" w:type="dxa"/>
            <w:tcBorders>
              <w:top w:val="single" w:sz="4" w:space="0" w:color="000000"/>
              <w:left w:val="nil"/>
              <w:bottom w:val="single" w:sz="4" w:space="0" w:color="000000"/>
              <w:right w:val="single" w:sz="4" w:space="0" w:color="000000"/>
            </w:tcBorders>
            <w:shd w:val="clear" w:color="auto" w:fill="F1F1F2"/>
          </w:tcPr>
          <w:p w14:paraId="47A7C26E"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09DACB15"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29ADA54B" w14:textId="77777777" w:rsidR="000F031B" w:rsidRDefault="00000000">
            <w:pPr>
              <w:spacing w:after="0"/>
              <w:ind w:left="97"/>
            </w:pPr>
            <w:r>
              <w:rPr>
                <w:sz w:val="24"/>
              </w:rPr>
              <w:t xml:space="preserve"> </w:t>
            </w:r>
          </w:p>
        </w:tc>
      </w:tr>
      <w:tr w:rsidR="000F031B" w14:paraId="726D9988" w14:textId="77777777">
        <w:trPr>
          <w:trHeight w:val="299"/>
        </w:trPr>
        <w:tc>
          <w:tcPr>
            <w:tcW w:w="1803" w:type="dxa"/>
            <w:tcBorders>
              <w:top w:val="single" w:sz="4" w:space="0" w:color="000000"/>
              <w:left w:val="nil"/>
              <w:bottom w:val="single" w:sz="4" w:space="0" w:color="000000"/>
              <w:right w:val="single" w:sz="4" w:space="0" w:color="000000"/>
            </w:tcBorders>
            <w:shd w:val="clear" w:color="auto" w:fill="F1F1F2"/>
          </w:tcPr>
          <w:p w14:paraId="0BFAB5D5" w14:textId="77777777" w:rsidR="000F031B" w:rsidRDefault="00000000">
            <w:pPr>
              <w:spacing w:after="0"/>
              <w:ind w:left="97"/>
            </w:pPr>
            <w:r>
              <w:rPr>
                <w:sz w:val="24"/>
              </w:rPr>
              <w:t xml:space="preserve">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
          <w:p w14:paraId="2C1E6FD1" w14:textId="77777777" w:rsidR="000F031B" w:rsidRDefault="00000000">
            <w:pPr>
              <w:spacing w:after="0"/>
              <w:ind w:left="98"/>
            </w:pPr>
            <w:r>
              <w:rPr>
                <w:sz w:val="24"/>
              </w:rPr>
              <w:t xml:space="preserve"> </w:t>
            </w:r>
          </w:p>
        </w:tc>
        <w:tc>
          <w:tcPr>
            <w:tcW w:w="4687" w:type="dxa"/>
            <w:tcBorders>
              <w:top w:val="single" w:sz="4" w:space="0" w:color="000000"/>
              <w:left w:val="single" w:sz="4" w:space="0" w:color="000000"/>
              <w:bottom w:val="single" w:sz="4" w:space="0" w:color="000000"/>
              <w:right w:val="nil"/>
            </w:tcBorders>
            <w:shd w:val="clear" w:color="auto" w:fill="F1F1F2"/>
          </w:tcPr>
          <w:p w14:paraId="26B46AB0" w14:textId="77777777" w:rsidR="000F031B" w:rsidRDefault="00000000">
            <w:pPr>
              <w:spacing w:after="0"/>
              <w:ind w:left="97"/>
            </w:pPr>
            <w:r>
              <w:rPr>
                <w:sz w:val="24"/>
              </w:rPr>
              <w:t xml:space="preserve"> </w:t>
            </w:r>
          </w:p>
        </w:tc>
      </w:tr>
    </w:tbl>
    <w:p w14:paraId="71A7EE10" w14:textId="77777777" w:rsidR="000F031B" w:rsidRDefault="00000000">
      <w:pPr>
        <w:spacing w:after="0"/>
        <w:ind w:left="682"/>
      </w:pPr>
      <w:r>
        <w:rPr>
          <w:sz w:val="24"/>
        </w:rPr>
        <w:t xml:space="preserve"> </w:t>
      </w:r>
    </w:p>
    <w:p w14:paraId="5264DF29" w14:textId="77777777" w:rsidR="000F031B" w:rsidRDefault="00000000">
      <w:pPr>
        <w:tabs>
          <w:tab w:val="center" w:pos="2915"/>
          <w:tab w:val="center" w:pos="7603"/>
        </w:tabs>
        <w:spacing w:after="0"/>
      </w:pPr>
      <w:r>
        <w:tab/>
      </w:r>
      <w:r>
        <w:rPr>
          <w:b/>
          <w:sz w:val="24"/>
        </w:rPr>
        <w:t xml:space="preserve">Key Words (5): </w:t>
      </w:r>
      <w:r>
        <w:rPr>
          <w:b/>
          <w:sz w:val="24"/>
        </w:rPr>
        <w:tab/>
        <w:t xml:space="preserve">Budget Amount Requested: </w:t>
      </w:r>
    </w:p>
    <w:tbl>
      <w:tblPr>
        <w:tblStyle w:val="TableGrid"/>
        <w:tblpPr w:vertAnchor="text" w:tblpX="974" w:tblpY="-6"/>
        <w:tblOverlap w:val="never"/>
        <w:tblW w:w="8971" w:type="dxa"/>
        <w:tblInd w:w="0" w:type="dxa"/>
        <w:tblCellMar>
          <w:top w:w="6" w:type="dxa"/>
          <w:left w:w="34" w:type="dxa"/>
          <w:bottom w:w="6" w:type="dxa"/>
          <w:right w:w="51" w:type="dxa"/>
        </w:tblCellMar>
        <w:tblLook w:val="04A0" w:firstRow="1" w:lastRow="0" w:firstColumn="1" w:lastColumn="0" w:noHBand="0" w:noVBand="1"/>
      </w:tblPr>
      <w:tblGrid>
        <w:gridCol w:w="4284"/>
        <w:gridCol w:w="270"/>
        <w:gridCol w:w="4417"/>
      </w:tblGrid>
      <w:tr w:rsidR="000F031B" w14:paraId="2FE0DE72"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2D211C6" w14:textId="77777777" w:rsidR="000F031B" w:rsidRDefault="00000000">
            <w:pPr>
              <w:spacing w:after="0"/>
              <w:ind w:left="26"/>
            </w:pPr>
            <w:r>
              <w:rPr>
                <w:rFonts w:ascii="Arial" w:eastAsia="Arial" w:hAnsi="Arial" w:cs="Arial"/>
                <w:sz w:val="20"/>
              </w:rPr>
              <w:t>Econometrics</w:t>
            </w:r>
            <w:r>
              <w:rPr>
                <w:sz w:val="24"/>
              </w:rPr>
              <w:t xml:space="preserve"> </w:t>
            </w:r>
          </w:p>
        </w:tc>
        <w:tc>
          <w:tcPr>
            <w:tcW w:w="270" w:type="dxa"/>
            <w:vMerge w:val="restart"/>
            <w:tcBorders>
              <w:top w:val="nil"/>
              <w:left w:val="single" w:sz="4" w:space="0" w:color="000000"/>
              <w:bottom w:val="nil"/>
              <w:right w:val="nil"/>
            </w:tcBorders>
          </w:tcPr>
          <w:p w14:paraId="50007F4B" w14:textId="77777777" w:rsidR="000F031B" w:rsidRDefault="00000000">
            <w:pPr>
              <w:spacing w:after="0"/>
              <w:jc w:val="right"/>
            </w:pPr>
            <w:r>
              <w:rPr>
                <w:sz w:val="24"/>
              </w:rPr>
              <w:t xml:space="preserve"> </w:t>
            </w:r>
          </w:p>
          <w:p w14:paraId="3E203A17" w14:textId="77777777" w:rsidR="000F031B" w:rsidRDefault="00000000">
            <w:pPr>
              <w:spacing w:after="0"/>
              <w:ind w:left="21"/>
              <w:jc w:val="center"/>
            </w:pPr>
            <w:r>
              <w:rPr>
                <w:sz w:val="24"/>
              </w:rPr>
              <w:t xml:space="preserve"> </w:t>
            </w:r>
          </w:p>
        </w:tc>
        <w:tc>
          <w:tcPr>
            <w:tcW w:w="4416" w:type="dxa"/>
            <w:tcBorders>
              <w:top w:val="nil"/>
              <w:left w:val="nil"/>
              <w:bottom w:val="nil"/>
              <w:right w:val="nil"/>
            </w:tcBorders>
            <w:shd w:val="clear" w:color="auto" w:fill="F1F1F2"/>
          </w:tcPr>
          <w:p w14:paraId="756146AA" w14:textId="77777777" w:rsidR="000F031B" w:rsidRDefault="00000000">
            <w:pPr>
              <w:tabs>
                <w:tab w:val="center" w:pos="1143"/>
                <w:tab w:val="center" w:pos="2174"/>
              </w:tabs>
              <w:spacing w:after="0"/>
            </w:pPr>
            <w:r>
              <w:rPr>
                <w:rFonts w:ascii="Arial" w:eastAsia="Arial" w:hAnsi="Arial" w:cs="Arial"/>
                <w:sz w:val="20"/>
              </w:rPr>
              <w:t>$30,000</w:t>
            </w:r>
            <w:r>
              <w:rPr>
                <w:sz w:val="24"/>
              </w:rPr>
              <w:t xml:space="preserve"> </w:t>
            </w:r>
            <w:r>
              <w:rPr>
                <w:sz w:val="24"/>
              </w:rPr>
              <w:tab/>
              <w:t xml:space="preserve"> </w:t>
            </w:r>
            <w:r>
              <w:rPr>
                <w:sz w:val="24"/>
              </w:rPr>
              <w:tab/>
              <w:t xml:space="preserve"> </w:t>
            </w:r>
          </w:p>
        </w:tc>
      </w:tr>
      <w:tr w:rsidR="000F031B" w14:paraId="743AD0AB"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60C28A76" w14:textId="77777777" w:rsidR="000F031B" w:rsidRDefault="00000000">
            <w:pPr>
              <w:spacing w:after="0"/>
            </w:pPr>
            <w:r>
              <w:rPr>
                <w:rFonts w:ascii="Arial" w:eastAsia="Arial" w:hAnsi="Arial" w:cs="Arial"/>
                <w:sz w:val="18"/>
              </w:rPr>
              <w:t>Spatial Analysis</w:t>
            </w:r>
            <w:r>
              <w:rPr>
                <w:sz w:val="24"/>
              </w:rPr>
              <w:t xml:space="preserve"> </w:t>
            </w:r>
          </w:p>
        </w:tc>
        <w:tc>
          <w:tcPr>
            <w:tcW w:w="0" w:type="auto"/>
            <w:vMerge/>
            <w:tcBorders>
              <w:top w:val="nil"/>
              <w:left w:val="single" w:sz="4" w:space="0" w:color="000000"/>
              <w:bottom w:val="nil"/>
              <w:right w:val="nil"/>
            </w:tcBorders>
          </w:tcPr>
          <w:p w14:paraId="2246C2E9" w14:textId="77777777" w:rsidR="000F031B" w:rsidRDefault="000F031B"/>
        </w:tc>
        <w:tc>
          <w:tcPr>
            <w:tcW w:w="4416" w:type="dxa"/>
            <w:vMerge w:val="restart"/>
            <w:tcBorders>
              <w:top w:val="nil"/>
              <w:left w:val="nil"/>
              <w:bottom w:val="nil"/>
              <w:right w:val="nil"/>
            </w:tcBorders>
            <w:vAlign w:val="bottom"/>
          </w:tcPr>
          <w:p w14:paraId="0FB029A8" w14:textId="77777777" w:rsidR="000F031B" w:rsidRDefault="00000000">
            <w:pPr>
              <w:spacing w:after="0"/>
              <w:ind w:left="617"/>
            </w:pPr>
            <w:r>
              <w:rPr>
                <w:b/>
                <w:sz w:val="24"/>
              </w:rPr>
              <w:t xml:space="preserve">Research Area(s) Addressed: </w:t>
            </w:r>
          </w:p>
        </w:tc>
      </w:tr>
      <w:tr w:rsidR="000F031B" w14:paraId="14EA9FB4" w14:textId="77777777">
        <w:trPr>
          <w:trHeight w:val="300"/>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F642AA2" w14:textId="77777777" w:rsidR="000F031B" w:rsidRDefault="00000000">
            <w:pPr>
              <w:spacing w:after="0"/>
              <w:ind w:left="13"/>
            </w:pPr>
            <w:r>
              <w:rPr>
                <w:rFonts w:ascii="Arial" w:eastAsia="Arial" w:hAnsi="Arial" w:cs="Arial"/>
                <w:sz w:val="18"/>
              </w:rPr>
              <w:t>Deep Learning</w:t>
            </w:r>
            <w:r>
              <w:rPr>
                <w:sz w:val="24"/>
              </w:rPr>
              <w:t xml:space="preserve"> </w:t>
            </w:r>
          </w:p>
        </w:tc>
        <w:tc>
          <w:tcPr>
            <w:tcW w:w="0" w:type="auto"/>
            <w:vMerge/>
            <w:tcBorders>
              <w:top w:val="nil"/>
              <w:left w:val="single" w:sz="4" w:space="0" w:color="000000"/>
              <w:bottom w:val="nil"/>
              <w:right w:val="nil"/>
            </w:tcBorders>
          </w:tcPr>
          <w:p w14:paraId="10C43BBB" w14:textId="77777777" w:rsidR="000F031B" w:rsidRDefault="000F031B"/>
        </w:tc>
        <w:tc>
          <w:tcPr>
            <w:tcW w:w="0" w:type="auto"/>
            <w:vMerge/>
            <w:tcBorders>
              <w:top w:val="nil"/>
              <w:left w:val="nil"/>
              <w:bottom w:val="nil"/>
              <w:right w:val="nil"/>
            </w:tcBorders>
          </w:tcPr>
          <w:p w14:paraId="53343539" w14:textId="77777777" w:rsidR="000F031B" w:rsidRDefault="000F031B"/>
        </w:tc>
      </w:tr>
      <w:tr w:rsidR="000F031B" w14:paraId="2EFF2B37"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7FD879F" w14:textId="77777777" w:rsidR="000F031B" w:rsidRDefault="00000000">
            <w:pPr>
              <w:spacing w:after="0"/>
              <w:ind w:left="1"/>
            </w:pPr>
            <w:r>
              <w:rPr>
                <w:rFonts w:ascii="Arial" w:eastAsia="Arial" w:hAnsi="Arial" w:cs="Arial"/>
                <w:sz w:val="20"/>
              </w:rPr>
              <w:t>Health Outcomes Research</w:t>
            </w:r>
            <w:r>
              <w:rPr>
                <w:sz w:val="24"/>
              </w:rPr>
              <w:t xml:space="preserve"> </w:t>
            </w:r>
          </w:p>
        </w:tc>
        <w:tc>
          <w:tcPr>
            <w:tcW w:w="4687" w:type="dxa"/>
            <w:gridSpan w:val="2"/>
            <w:vMerge w:val="restart"/>
            <w:tcBorders>
              <w:top w:val="nil"/>
              <w:left w:val="single" w:sz="4" w:space="0" w:color="000000"/>
              <w:bottom w:val="nil"/>
              <w:right w:val="nil"/>
            </w:tcBorders>
            <w:shd w:val="clear" w:color="auto" w:fill="F1F1F2"/>
          </w:tcPr>
          <w:p w14:paraId="2448A053" w14:textId="77777777" w:rsidR="000F031B" w:rsidRDefault="00000000">
            <w:pPr>
              <w:spacing w:after="0"/>
              <w:ind w:left="77"/>
            </w:pPr>
            <w:r>
              <w:rPr>
                <w:sz w:val="24"/>
              </w:rPr>
              <w:t xml:space="preserve"> </w:t>
            </w:r>
            <w:r>
              <w:rPr>
                <w:rFonts w:ascii="Arial" w:eastAsia="Arial" w:hAnsi="Arial" w:cs="Arial"/>
                <w:sz w:val="20"/>
              </w:rPr>
              <w:t xml:space="preserve">Health Outcomes, Deep Learning, Spatial </w:t>
            </w:r>
            <w:r>
              <w:rPr>
                <w:sz w:val="24"/>
              </w:rPr>
              <w:t xml:space="preserve"> </w:t>
            </w:r>
          </w:p>
          <w:p w14:paraId="113B6786" w14:textId="77777777" w:rsidR="000F031B" w:rsidRDefault="00000000">
            <w:pPr>
              <w:tabs>
                <w:tab w:val="center" w:pos="2310"/>
              </w:tabs>
              <w:spacing w:after="0"/>
            </w:pPr>
            <w:r>
              <w:rPr>
                <w:rFonts w:ascii="Arial" w:eastAsia="Arial" w:hAnsi="Arial" w:cs="Arial"/>
                <w:sz w:val="20"/>
              </w:rPr>
              <w:t>Modeling</w:t>
            </w:r>
            <w:r>
              <w:rPr>
                <w:rFonts w:ascii="Arial" w:eastAsia="Arial" w:hAnsi="Arial" w:cs="Arial"/>
                <w:sz w:val="20"/>
              </w:rPr>
              <w:tab/>
            </w:r>
            <w:r>
              <w:rPr>
                <w:sz w:val="24"/>
              </w:rPr>
              <w:t xml:space="preserve"> </w:t>
            </w:r>
          </w:p>
        </w:tc>
      </w:tr>
      <w:tr w:rsidR="000F031B" w14:paraId="4D7F45E3" w14:textId="77777777">
        <w:trPr>
          <w:trHeight w:val="299"/>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E29A4EA" w14:textId="77777777" w:rsidR="000F031B" w:rsidRDefault="00000000">
            <w:pPr>
              <w:spacing w:after="0"/>
              <w:ind w:left="8"/>
            </w:pPr>
            <w:r>
              <w:rPr>
                <w:rFonts w:ascii="Arial" w:eastAsia="Arial" w:hAnsi="Arial" w:cs="Arial"/>
              </w:rPr>
              <w:t>Spatial Modeling</w:t>
            </w:r>
            <w:r>
              <w:rPr>
                <w:sz w:val="24"/>
              </w:rPr>
              <w:t xml:space="preserve"> </w:t>
            </w:r>
          </w:p>
        </w:tc>
        <w:tc>
          <w:tcPr>
            <w:tcW w:w="0" w:type="auto"/>
            <w:gridSpan w:val="2"/>
            <w:vMerge/>
            <w:tcBorders>
              <w:top w:val="nil"/>
              <w:left w:val="single" w:sz="4" w:space="0" w:color="000000"/>
              <w:bottom w:val="nil"/>
              <w:right w:val="nil"/>
            </w:tcBorders>
          </w:tcPr>
          <w:p w14:paraId="6EA866DE" w14:textId="77777777" w:rsidR="000F031B" w:rsidRDefault="000F031B"/>
        </w:tc>
      </w:tr>
    </w:tbl>
    <w:p w14:paraId="26A8FD3E" w14:textId="77777777" w:rsidR="000F031B" w:rsidRDefault="00000000">
      <w:pPr>
        <w:spacing w:after="0"/>
        <w:ind w:left="677" w:right="567" w:hanging="10"/>
      </w:pPr>
      <w:r>
        <w:rPr>
          <w:sz w:val="24"/>
        </w:rPr>
        <w:t xml:space="preserve">1. </w:t>
      </w:r>
    </w:p>
    <w:p w14:paraId="3C07FCF4" w14:textId="77777777" w:rsidR="000F031B" w:rsidRDefault="00000000">
      <w:pPr>
        <w:spacing w:after="0"/>
        <w:ind w:left="677" w:right="567" w:hanging="10"/>
      </w:pPr>
      <w:r>
        <w:rPr>
          <w:sz w:val="24"/>
        </w:rPr>
        <w:t xml:space="preserve">2. </w:t>
      </w:r>
    </w:p>
    <w:p w14:paraId="197FF6C8" w14:textId="77777777" w:rsidR="000F031B" w:rsidRDefault="00000000">
      <w:pPr>
        <w:spacing w:after="0"/>
        <w:ind w:left="677" w:right="567" w:hanging="10"/>
      </w:pPr>
      <w:r>
        <w:rPr>
          <w:sz w:val="24"/>
        </w:rPr>
        <w:t xml:space="preserve">3. </w:t>
      </w:r>
    </w:p>
    <w:p w14:paraId="5D2B1DD6" w14:textId="77777777" w:rsidR="000F031B" w:rsidRDefault="00000000">
      <w:pPr>
        <w:spacing w:after="0"/>
        <w:ind w:left="677" w:right="567" w:hanging="10"/>
      </w:pPr>
      <w:r>
        <w:rPr>
          <w:sz w:val="24"/>
        </w:rPr>
        <w:t xml:space="preserve">4. </w:t>
      </w:r>
    </w:p>
    <w:p w14:paraId="5A248A02" w14:textId="77777777" w:rsidR="000F031B" w:rsidRDefault="00000000">
      <w:pPr>
        <w:spacing w:after="0"/>
        <w:ind w:left="677" w:right="567" w:hanging="10"/>
      </w:pPr>
      <w:r>
        <w:rPr>
          <w:sz w:val="24"/>
        </w:rPr>
        <w:t xml:space="preserve">5. </w:t>
      </w:r>
    </w:p>
    <w:p w14:paraId="46CF64D0" w14:textId="77777777" w:rsidR="000F031B" w:rsidRDefault="00000000">
      <w:pPr>
        <w:spacing w:after="0"/>
        <w:ind w:left="682"/>
      </w:pPr>
      <w:r>
        <w:rPr>
          <w:b/>
          <w:sz w:val="24"/>
        </w:rPr>
        <w:t xml:space="preserve"> </w:t>
      </w:r>
    </w:p>
    <w:p w14:paraId="1D5B6398" w14:textId="77777777" w:rsidR="000F031B" w:rsidRDefault="00000000">
      <w:pPr>
        <w:spacing w:after="0"/>
        <w:ind w:left="677" w:right="567" w:hanging="10"/>
      </w:pPr>
      <w:r>
        <w:rPr>
          <w:b/>
          <w:sz w:val="24"/>
        </w:rPr>
        <w:t xml:space="preserve">Synopsis </w:t>
      </w:r>
      <w:r>
        <w:rPr>
          <w:sz w:val="24"/>
        </w:rPr>
        <w:t xml:space="preserve">(1,000 character max): </w:t>
      </w:r>
    </w:p>
    <w:p w14:paraId="56088480" w14:textId="77777777" w:rsidR="000F031B" w:rsidRDefault="00000000">
      <w:pPr>
        <w:shd w:val="clear" w:color="auto" w:fill="F1F1F2"/>
        <w:spacing w:after="0"/>
        <w:ind w:left="684" w:right="344"/>
      </w:pPr>
      <w:r>
        <w:rPr>
          <w:sz w:val="24"/>
        </w:rPr>
        <w:t xml:space="preserve"> </w:t>
      </w:r>
    </w:p>
    <w:p w14:paraId="1FD00AE1" w14:textId="77777777" w:rsidR="000F031B" w:rsidRDefault="00000000">
      <w:pPr>
        <w:shd w:val="clear" w:color="auto" w:fill="F1F1F2"/>
        <w:spacing w:after="722" w:line="250" w:lineRule="auto"/>
        <w:ind w:left="684" w:right="344"/>
      </w:pPr>
      <w:r>
        <w:rPr>
          <w:rFonts w:ascii="Arial" w:eastAsia="Arial" w:hAnsi="Arial" w:cs="Arial"/>
          <w:sz w:val="20"/>
        </w:rPr>
        <w:t>Healthcare outcomes spread through institutional networks, yet current models fail to capture nonlinear, dynamic spillover effects. We address this gap by combining spatial econometrics with spatio-temporal graph attention networks (ST-GATs) to model hospital quality diffusion. Activities include spatial lag model estimation and ST-GAT implementation on proprietary data. The team— experts in policy, econometrics, and AI—offers a rare interdisciplinary synergy. In one year, we expect validated models, influence maps for Arkansas, and identification of high-impact intervention hubs. Long-term, this will inform scalable healthcare policy and funding prioritization. The project is positioned for follow-on support from NSF Smart Health, NIH NLM, and PCORI.</w:t>
      </w:r>
    </w:p>
    <w:p w14:paraId="0B3E0E31" w14:textId="77777777" w:rsidR="000F031B" w:rsidRDefault="00000000">
      <w:pPr>
        <w:spacing w:after="0"/>
        <w:ind w:left="572"/>
      </w:pPr>
      <w:r>
        <w:rPr>
          <w:rFonts w:ascii="Times New Roman" w:eastAsia="Times New Roman" w:hAnsi="Times New Roman" w:cs="Times New Roman"/>
          <w:b/>
          <w:sz w:val="24"/>
        </w:rPr>
        <w:t xml:space="preserve"> </w:t>
      </w:r>
    </w:p>
    <w:p w14:paraId="66B326F8" w14:textId="77777777" w:rsidR="000F031B" w:rsidRDefault="00000000">
      <w:pPr>
        <w:spacing w:after="856"/>
        <w:ind w:left="572"/>
      </w:pPr>
      <w:r>
        <w:rPr>
          <w:rFonts w:ascii="Times New Roman" w:eastAsia="Times New Roman" w:hAnsi="Times New Roman" w:cs="Times New Roman"/>
          <w:b/>
          <w:sz w:val="24"/>
        </w:rPr>
        <w:t xml:space="preserve"> </w:t>
      </w:r>
    </w:p>
    <w:p w14:paraId="01EAE8A4" w14:textId="77777777" w:rsidR="000F031B" w:rsidRDefault="00000000">
      <w:pPr>
        <w:spacing w:after="0"/>
        <w:ind w:right="567"/>
        <w:jc w:val="right"/>
      </w:pPr>
      <w:r>
        <w:rPr>
          <w:rFonts w:ascii="Times New Roman" w:eastAsia="Times New Roman" w:hAnsi="Times New Roman" w:cs="Times New Roman"/>
          <w:sz w:val="24"/>
        </w:rPr>
        <w:lastRenderedPageBreak/>
        <w:t xml:space="preserve">6 </w:t>
      </w:r>
    </w:p>
    <w:p w14:paraId="2BEB8850" w14:textId="77777777" w:rsidR="000F031B" w:rsidRDefault="00000000">
      <w:pPr>
        <w:pStyle w:val="Heading1"/>
        <w:ind w:left="-5"/>
      </w:pPr>
      <w:r>
        <w:t>Introduction</w:t>
      </w:r>
    </w:p>
    <w:p w14:paraId="05D92967" w14:textId="77777777" w:rsidR="000F031B" w:rsidRDefault="00000000">
      <w:pPr>
        <w:spacing w:after="239" w:line="257" w:lineRule="auto"/>
        <w:ind w:left="-5" w:hanging="10"/>
        <w:jc w:val="both"/>
      </w:pPr>
      <w:r>
        <w:rPr>
          <w:rFonts w:ascii="Cambria" w:eastAsia="Cambria" w:hAnsi="Cambria" w:cs="Cambria"/>
          <w:sz w:val="20"/>
        </w:rPr>
        <w:t>Healthcare outcomes and operational efficiency are not isolated,they spread through networks of institutional influence. When flagship university hospitals adopt new metrics or regulatory frameworks, nearby outpatient centers often follow suit. This asymmetric diffusion of practices, known as spillover in econometrics, suggests that healthcare performance is shaped by both spatial proximity and institutional hierarchy.</w:t>
      </w:r>
    </w:p>
    <w:p w14:paraId="771611B5" w14:textId="77777777" w:rsidR="000F031B" w:rsidRDefault="00000000">
      <w:pPr>
        <w:spacing w:after="239" w:line="257" w:lineRule="auto"/>
        <w:ind w:left="-5" w:hanging="10"/>
        <w:jc w:val="both"/>
      </w:pPr>
      <w:r>
        <w:rPr>
          <w:rFonts w:ascii="Cambria" w:eastAsia="Cambria" w:hAnsi="Cambria" w:cs="Cambria"/>
          <w:sz w:val="20"/>
        </w:rPr>
        <w:t>These dynamics are not static: outcomes evolve over time, influenced by regulatory updates e.g. the HI-TECH Act [1], disease emergence e.g. the COVID-19 pandemic [8], and shifts in local hospital administration [4]. To capture this complexity, econometricians have developed models that integrate both spatial and temporal variations such as spatial panel models [5] and instrumental variable frameworks [3].</w:t>
      </w:r>
    </w:p>
    <w:p w14:paraId="24B23CEC" w14:textId="77777777" w:rsidR="000F031B" w:rsidRDefault="00000000">
      <w:pPr>
        <w:spacing w:after="239" w:line="257" w:lineRule="auto"/>
        <w:ind w:left="-5" w:hanging="10"/>
        <w:jc w:val="both"/>
      </w:pPr>
      <w:r>
        <w:rPr>
          <w:rFonts w:ascii="Cambria" w:eastAsia="Cambria" w:hAnsi="Cambria" w:cs="Cambria"/>
          <w:sz w:val="20"/>
        </w:rPr>
        <w:t>Yet, current approaches often fall short when data is high-dimensional, irregularly spaced, or exhibit nonlinear interactions, indicating a highly fruitful research gap [11].</w:t>
      </w:r>
    </w:p>
    <w:p w14:paraId="64D8006D" w14:textId="77777777" w:rsidR="000F031B" w:rsidRDefault="00000000">
      <w:pPr>
        <w:spacing w:after="159" w:line="257" w:lineRule="auto"/>
        <w:ind w:left="-5" w:hanging="10"/>
        <w:jc w:val="both"/>
      </w:pPr>
      <w:r>
        <w:rPr>
          <w:rFonts w:ascii="Cambria" w:eastAsia="Cambria" w:hAnsi="Cambria" w:cs="Cambria"/>
          <w:sz w:val="20"/>
        </w:rPr>
        <w:t>To address this critical gap, our proposal offers five key innovations:</w:t>
      </w:r>
    </w:p>
    <w:p w14:paraId="4D953581" w14:textId="77777777" w:rsidR="000F031B" w:rsidRDefault="00000000">
      <w:pPr>
        <w:numPr>
          <w:ilvl w:val="0"/>
          <w:numId w:val="1"/>
        </w:numPr>
        <w:spacing w:after="159" w:line="257" w:lineRule="auto"/>
        <w:ind w:left="499" w:hanging="255"/>
        <w:jc w:val="both"/>
      </w:pPr>
      <w:r>
        <w:rPr>
          <w:rFonts w:ascii="Cambria" w:eastAsia="Cambria" w:hAnsi="Cambria" w:cs="Cambria"/>
          <w:i/>
          <w:sz w:val="20"/>
        </w:rPr>
        <w:t>Proprietary, high-resolution data</w:t>
      </w:r>
      <w:r>
        <w:rPr>
          <w:rFonts w:ascii="Cambria" w:eastAsia="Cambria" w:hAnsi="Cambria" w:cs="Cambria"/>
          <w:sz w:val="20"/>
        </w:rPr>
        <w:t>: Unlike most studies that rely on coarse-grained public datasets, we leverage privately acquired, high-fidelity data from commercial brokers, enabling unprecedented spatial and temporal granularity in hospital performance metrics.</w:t>
      </w:r>
    </w:p>
    <w:p w14:paraId="703282E2" w14:textId="77777777" w:rsidR="000F031B" w:rsidRDefault="00000000">
      <w:pPr>
        <w:numPr>
          <w:ilvl w:val="0"/>
          <w:numId w:val="1"/>
        </w:numPr>
        <w:spacing w:after="159" w:line="257" w:lineRule="auto"/>
        <w:ind w:left="499" w:hanging="255"/>
        <w:jc w:val="both"/>
      </w:pPr>
      <w:r>
        <w:rPr>
          <w:rFonts w:ascii="Cambria" w:eastAsia="Cambria" w:hAnsi="Cambria" w:cs="Cambria"/>
          <w:i/>
          <w:sz w:val="20"/>
        </w:rPr>
        <w:t>Cutting-edge and novel modeling techniques</w:t>
      </w:r>
      <w:r>
        <w:rPr>
          <w:rFonts w:ascii="Cambria" w:eastAsia="Cambria" w:hAnsi="Cambria" w:cs="Cambria"/>
          <w:sz w:val="20"/>
        </w:rPr>
        <w:t>: In addition to classical spatial methods (e.g., spatial autocorrelation and spatial lag models), we will implement spatio-temporal graph attention networks (ST-GATs)[10] models ideally suited to our dense dataset and capable of capturing nonlinear, directional spillover effects across both space and time. These models have seen use in traffic modeling and are ideal for spatial and temporal modeling [7] but have yet to be used in health metrics spillover, presenting a high-risk/high-reward scenario.</w:t>
      </w:r>
    </w:p>
    <w:p w14:paraId="5CD3FCF4" w14:textId="77777777" w:rsidR="000F031B" w:rsidRDefault="00000000">
      <w:pPr>
        <w:numPr>
          <w:ilvl w:val="0"/>
          <w:numId w:val="1"/>
        </w:numPr>
        <w:spacing w:after="159" w:line="257" w:lineRule="auto"/>
        <w:ind w:left="499" w:hanging="255"/>
        <w:jc w:val="both"/>
      </w:pPr>
      <w:r>
        <w:rPr>
          <w:rFonts w:ascii="Cambria" w:eastAsia="Cambria" w:hAnsi="Cambria" w:cs="Cambria"/>
          <w:i/>
          <w:sz w:val="20"/>
        </w:rPr>
        <w:t>Interdisciplinary high-skilled team</w:t>
      </w:r>
      <w:r>
        <w:rPr>
          <w:rFonts w:ascii="Cambria" w:eastAsia="Cambria" w:hAnsi="Cambria" w:cs="Cambria"/>
          <w:sz w:val="20"/>
        </w:rPr>
        <w:t>: This project integrates policy and management science (Dr. Abhijith Anand) with advanced machine learning and econometric modeling (Dr. Aranyak Goswami and Dr. Shakil Rafi), offering a rare and synergistic approach to a complex systems problem.</w:t>
      </w:r>
    </w:p>
    <w:p w14:paraId="4B9C0936" w14:textId="77777777" w:rsidR="000F031B" w:rsidRDefault="00000000">
      <w:pPr>
        <w:numPr>
          <w:ilvl w:val="0"/>
          <w:numId w:val="1"/>
        </w:numPr>
        <w:spacing w:after="166" w:line="251" w:lineRule="auto"/>
        <w:ind w:left="499" w:hanging="255"/>
        <w:jc w:val="both"/>
      </w:pPr>
      <w:r>
        <w:rPr>
          <w:rFonts w:ascii="Cambria" w:eastAsia="Cambria" w:hAnsi="Cambria" w:cs="Cambria"/>
          <w:i/>
          <w:sz w:val="20"/>
        </w:rPr>
        <w:t>Compelling preliminary evidence</w:t>
      </w:r>
      <w:r>
        <w:rPr>
          <w:rFonts w:ascii="Cambria" w:eastAsia="Cambria" w:hAnsi="Cambria" w:cs="Cambria"/>
          <w:sz w:val="20"/>
        </w:rPr>
        <w:t>: Early analysis reveals statistically significant spatial spillover effects among facilities, underscoring the need for deeper, more sophisticated modeling to capture both the extent and mechanisms of influence.</w:t>
      </w:r>
    </w:p>
    <w:p w14:paraId="3C1A3E06" w14:textId="77777777" w:rsidR="000F031B" w:rsidRDefault="00000000">
      <w:pPr>
        <w:numPr>
          <w:ilvl w:val="0"/>
          <w:numId w:val="1"/>
        </w:numPr>
        <w:spacing w:after="202" w:line="257" w:lineRule="auto"/>
        <w:ind w:left="499" w:hanging="255"/>
        <w:jc w:val="both"/>
      </w:pPr>
      <w:r>
        <w:rPr>
          <w:rFonts w:ascii="Cambria" w:eastAsia="Cambria" w:hAnsi="Cambria" w:cs="Cambria"/>
          <w:i/>
          <w:sz w:val="20"/>
        </w:rPr>
        <w:t>Precedent and promising follow-up</w:t>
      </w:r>
      <w:r>
        <w:rPr>
          <w:rFonts w:ascii="Cambria" w:eastAsia="Cambria" w:hAnsi="Cambria" w:cs="Cambria"/>
          <w:sz w:val="20"/>
        </w:rPr>
        <w:t>: This project is intentionally designed as a launchpad for competitive external funding from major agencies that support research on spatial modeling, healthcare analytics, and decision-making systems. For instance, the NIH (NIDDK) recently funded research employing spatiotemporal modeling to assess healthcare outcomes (e.g., Project #1R01DK136515-01A1). The NSF Smart Health and Biomedical Research in the Era of Artificial Intelligence and Advanced Data Science (NSF 23-614) program actively supports projects integrating machine learning, health policy, and systems-level optimization. Additionally, organizations like the National Institute for Health Care Management (NIHCM) have funded applied research on geographic disparities and healthcare performance. Our work aligns with these priorities and is well-positioned to compete for follow-on funding from the National Institutes of Health NIH, National Science Foundation NSF, Patient-centered Outcomes Research Institute PCORI, and the Agency for Health Research and Quality AHRQ in subsequent stages.</w:t>
      </w:r>
    </w:p>
    <w:p w14:paraId="55CA4B1D" w14:textId="77777777" w:rsidR="000F031B" w:rsidRDefault="00000000">
      <w:pPr>
        <w:pStyle w:val="Heading1"/>
        <w:ind w:left="-5"/>
      </w:pPr>
      <w:r>
        <w:t>Preliminary Results</w:t>
      </w:r>
    </w:p>
    <w:p w14:paraId="4CB076B2" w14:textId="77777777" w:rsidR="000F031B" w:rsidRDefault="00000000">
      <w:pPr>
        <w:spacing w:after="159" w:line="257" w:lineRule="auto"/>
        <w:ind w:left="-5" w:hanging="10"/>
        <w:jc w:val="both"/>
      </w:pPr>
      <w:r>
        <w:rPr>
          <w:rFonts w:ascii="Cambria" w:eastAsia="Cambria" w:hAnsi="Cambria" w:cs="Cambria"/>
          <w:sz w:val="20"/>
        </w:rPr>
        <w:t>To establish proof of concept, we conducted a preliminary analysis using two representative hospital quality metrics that are reported to the Center for Medicaid and Medicare Services:</w:t>
      </w:r>
    </w:p>
    <w:p w14:paraId="28C6585E" w14:textId="77777777" w:rsidR="000F031B" w:rsidRDefault="00000000">
      <w:pPr>
        <w:numPr>
          <w:ilvl w:val="0"/>
          <w:numId w:val="2"/>
        </w:numPr>
        <w:spacing w:after="159" w:line="257" w:lineRule="auto"/>
        <w:ind w:left="499" w:hanging="255"/>
        <w:jc w:val="both"/>
      </w:pPr>
      <w:r>
        <w:rPr>
          <w:rFonts w:ascii="Courier New" w:eastAsia="Courier New" w:hAnsi="Courier New" w:cs="Courier New"/>
          <w:sz w:val="20"/>
        </w:rPr>
        <w:t>COMP HIP KNEE</w:t>
      </w:r>
      <w:r>
        <w:rPr>
          <w:rFonts w:ascii="Cambria" w:eastAsia="Cambria" w:hAnsi="Cambria" w:cs="Cambria"/>
          <w:sz w:val="20"/>
        </w:rPr>
        <w:t>: the complication rate following elective primary total hip and/or total knee arthroplasty</w:t>
      </w:r>
    </w:p>
    <w:p w14:paraId="5C38CF7C" w14:textId="77777777" w:rsidR="000F031B" w:rsidRDefault="00000000">
      <w:pPr>
        <w:numPr>
          <w:ilvl w:val="0"/>
          <w:numId w:val="2"/>
        </w:numPr>
        <w:spacing w:after="159" w:line="257" w:lineRule="auto"/>
        <w:ind w:left="499" w:hanging="255"/>
        <w:jc w:val="both"/>
      </w:pPr>
      <w:r>
        <w:rPr>
          <w:rFonts w:ascii="Courier New" w:eastAsia="Courier New" w:hAnsi="Courier New" w:cs="Courier New"/>
          <w:sz w:val="20"/>
        </w:rPr>
        <w:t>MORT 30 HF</w:t>
      </w:r>
      <w:r>
        <w:rPr>
          <w:rFonts w:ascii="Cambria" w:eastAsia="Cambria" w:hAnsi="Cambria" w:cs="Cambria"/>
          <w:sz w:val="20"/>
        </w:rPr>
        <w:t>: the 30-day mortality rate following heart failure hospitalization</w:t>
      </w:r>
    </w:p>
    <w:p w14:paraId="0A7CB0E0" w14:textId="77777777" w:rsidR="000F031B" w:rsidRDefault="00000000">
      <w:pPr>
        <w:spacing w:after="239" w:line="257" w:lineRule="auto"/>
        <w:ind w:left="-5" w:hanging="10"/>
        <w:jc w:val="both"/>
      </w:pPr>
      <w:r>
        <w:rPr>
          <w:rFonts w:ascii="Cambria" w:eastAsia="Cambria" w:hAnsi="Cambria" w:cs="Cambria"/>
          <w:sz w:val="20"/>
        </w:rPr>
        <w:t>These metrics were selected based on their clinical relevance, availability in our dataset, and their historical use in policy evaluation and hospital benchmarking. Together, they reflect both surgical outcomes and chronic care performance, offering a robust testbed for our modeling approach.</w:t>
      </w:r>
    </w:p>
    <w:p w14:paraId="6C9A3945" w14:textId="77777777" w:rsidR="000F031B" w:rsidRDefault="00000000">
      <w:pPr>
        <w:spacing w:after="159" w:line="257" w:lineRule="auto"/>
        <w:ind w:left="-5" w:hanging="10"/>
        <w:jc w:val="both"/>
      </w:pPr>
      <w:r>
        <w:rPr>
          <w:rFonts w:ascii="Cambria" w:eastAsia="Cambria" w:hAnsi="Cambria" w:cs="Cambria"/>
          <w:sz w:val="20"/>
        </w:rPr>
        <w:lastRenderedPageBreak/>
        <w:t>Initial spatial analysis revealed clear patterns of regional clustering and performance diffusion, particularly among outpatient centers in proximity to major hospital hubs. These patterns are consistent with spillover effects consistent with previous literature [6], [2], [9]. Early runs of our spatio-temporal models show promise in capturing both directionality and intensity of influence between facilities—laying a strong foundation for the expanded analysis proposed in this grant.</w:t>
      </w:r>
    </w:p>
    <w:p w14:paraId="7393F93C" w14:textId="77777777" w:rsidR="000F031B" w:rsidRDefault="00000000">
      <w:pPr>
        <w:spacing w:after="289"/>
        <w:ind w:left="-84" w:right="-17"/>
      </w:pPr>
      <w:r>
        <w:rPr>
          <w:noProof/>
        </w:rPr>
        <mc:AlternateContent>
          <mc:Choice Requires="wpg">
            <w:drawing>
              <wp:inline distT="0" distB="0" distL="0" distR="0" wp14:anchorId="63F3CACB" wp14:editId="1AB7CAE1">
                <wp:extent cx="6739171" cy="2331357"/>
                <wp:effectExtent l="0" t="0" r="0" b="0"/>
                <wp:docPr id="68139" name="Group 68139"/>
                <wp:cNvGraphicFramePr/>
                <a:graphic xmlns:a="http://schemas.openxmlformats.org/drawingml/2006/main">
                  <a:graphicData uri="http://schemas.microsoft.com/office/word/2010/wordprocessingGroup">
                    <wpg:wgp>
                      <wpg:cNvGrpSpPr/>
                      <wpg:grpSpPr>
                        <a:xfrm>
                          <a:off x="0" y="0"/>
                          <a:ext cx="6739171" cy="2331357"/>
                          <a:chOff x="0" y="0"/>
                          <a:chExt cx="6739171" cy="2331357"/>
                        </a:xfrm>
                      </wpg:grpSpPr>
                      <pic:pic xmlns:pic="http://schemas.openxmlformats.org/drawingml/2006/picture">
                        <pic:nvPicPr>
                          <pic:cNvPr id="4410" name="Picture 4410"/>
                          <pic:cNvPicPr/>
                        </pic:nvPicPr>
                        <pic:blipFill>
                          <a:blip r:embed="rId7"/>
                          <a:stretch>
                            <a:fillRect/>
                          </a:stretch>
                        </pic:blipFill>
                        <pic:spPr>
                          <a:xfrm>
                            <a:off x="0" y="0"/>
                            <a:ext cx="3263900" cy="2331357"/>
                          </a:xfrm>
                          <a:prstGeom prst="rect">
                            <a:avLst/>
                          </a:prstGeom>
                        </pic:spPr>
                      </pic:pic>
                      <pic:pic xmlns:pic="http://schemas.openxmlformats.org/drawingml/2006/picture">
                        <pic:nvPicPr>
                          <pic:cNvPr id="4412" name="Picture 4412"/>
                          <pic:cNvPicPr/>
                        </pic:nvPicPr>
                        <pic:blipFill>
                          <a:blip r:embed="rId8"/>
                          <a:stretch>
                            <a:fillRect/>
                          </a:stretch>
                        </pic:blipFill>
                        <pic:spPr>
                          <a:xfrm>
                            <a:off x="3475270" y="0"/>
                            <a:ext cx="3263901" cy="2331357"/>
                          </a:xfrm>
                          <a:prstGeom prst="rect">
                            <a:avLst/>
                          </a:prstGeom>
                        </pic:spPr>
                      </pic:pic>
                    </wpg:wgp>
                  </a:graphicData>
                </a:graphic>
              </wp:inline>
            </w:drawing>
          </mc:Choice>
          <mc:Fallback xmlns:a="http://schemas.openxmlformats.org/drawingml/2006/main">
            <w:pict>
              <v:group id="Group 68139" style="width:530.643pt;height:183.571pt;mso-position-horizontal-relative:char;mso-position-vertical-relative:line" coordsize="67391,23313">
                <v:shape id="Picture 4410" style="position:absolute;width:32639;height:23313;left:0;top:0;" filled="f">
                  <v:imagedata r:id="rId9"/>
                </v:shape>
                <v:shape id="Picture 4412" style="position:absolute;width:32639;height:23313;left:34752;top:0;" filled="f">
                  <v:imagedata r:id="rId10"/>
                </v:shape>
              </v:group>
            </w:pict>
          </mc:Fallback>
        </mc:AlternateContent>
      </w:r>
    </w:p>
    <w:p w14:paraId="0ECD65AA" w14:textId="77777777" w:rsidR="000F031B" w:rsidRDefault="00000000">
      <w:pPr>
        <w:spacing w:after="0" w:line="265" w:lineRule="auto"/>
        <w:ind w:left="10" w:hanging="10"/>
        <w:jc w:val="center"/>
      </w:pPr>
      <w:r>
        <w:rPr>
          <w:rFonts w:ascii="Cambria" w:eastAsia="Cambria" w:hAnsi="Cambria" w:cs="Cambria"/>
          <w:sz w:val="20"/>
        </w:rPr>
        <w:t>Figure 1: Side-by-side visualizations of complications and deaths metrics across hospitals</w:t>
      </w:r>
    </w:p>
    <w:p w14:paraId="78C1EFC3" w14:textId="77777777" w:rsidR="000F031B" w:rsidRDefault="00000000">
      <w:pPr>
        <w:spacing w:after="289"/>
        <w:ind w:left="1801"/>
      </w:pPr>
      <w:r>
        <w:rPr>
          <w:noProof/>
        </w:rPr>
        <w:drawing>
          <wp:inline distT="0" distB="0" distL="0" distR="0" wp14:anchorId="17EEDA41" wp14:editId="4137B226">
            <wp:extent cx="4386580" cy="2226622"/>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11"/>
                    <a:stretch>
                      <a:fillRect/>
                    </a:stretch>
                  </pic:blipFill>
                  <pic:spPr>
                    <a:xfrm>
                      <a:off x="0" y="0"/>
                      <a:ext cx="4386580" cy="2226622"/>
                    </a:xfrm>
                    <a:prstGeom prst="rect">
                      <a:avLst/>
                    </a:prstGeom>
                  </pic:spPr>
                </pic:pic>
              </a:graphicData>
            </a:graphic>
          </wp:inline>
        </w:drawing>
      </w:r>
    </w:p>
    <w:p w14:paraId="43181735" w14:textId="77777777" w:rsidR="000F031B" w:rsidRDefault="00000000">
      <w:pPr>
        <w:spacing w:after="392" w:line="265" w:lineRule="auto"/>
        <w:ind w:left="10" w:hanging="10"/>
        <w:jc w:val="center"/>
      </w:pPr>
      <w:r>
        <w:rPr>
          <w:rFonts w:ascii="Cambria" w:eastAsia="Cambria" w:hAnsi="Cambria" w:cs="Cambria"/>
          <w:sz w:val="20"/>
        </w:rPr>
        <w:t>Figure 2: Hospital Spillover effects showing strong spillover in Arkansas, Georgia and southern Nevada.</w:t>
      </w:r>
    </w:p>
    <w:p w14:paraId="0E3F2067" w14:textId="77777777" w:rsidR="000F031B" w:rsidRDefault="00000000">
      <w:pPr>
        <w:spacing w:after="239" w:line="257" w:lineRule="auto"/>
        <w:ind w:left="-5" w:hanging="10"/>
        <w:jc w:val="both"/>
      </w:pPr>
      <w:r>
        <w:rPr>
          <w:rFonts w:ascii="Cambria" w:eastAsia="Cambria" w:hAnsi="Cambria" w:cs="Cambria"/>
          <w:sz w:val="20"/>
        </w:rPr>
        <w:t xml:space="preserve">The clustering results are backed up by spatial autoregression </w:t>
      </w:r>
      <w:r>
        <w:rPr>
          <w:rFonts w:ascii="Cambria" w:eastAsia="Cambria" w:hAnsi="Cambria" w:cs="Cambria"/>
          <w:i/>
          <w:sz w:val="20"/>
        </w:rPr>
        <w:t xml:space="preserve">ρ </w:t>
      </w:r>
      <w:r>
        <w:rPr>
          <w:rFonts w:ascii="Cambria" w:eastAsia="Cambria" w:hAnsi="Cambria" w:cs="Cambria"/>
          <w:sz w:val="20"/>
        </w:rPr>
        <w:t xml:space="preserve">values indicating spillover effects for </w:t>
      </w:r>
      <w:r>
        <w:rPr>
          <w:rFonts w:ascii="Courier New" w:eastAsia="Courier New" w:hAnsi="Courier New" w:cs="Courier New"/>
          <w:sz w:val="20"/>
        </w:rPr>
        <w:t xml:space="preserve">MORT 30 HF </w:t>
      </w:r>
      <w:r>
        <w:rPr>
          <w:rFonts w:ascii="Cambria" w:eastAsia="Cambria" w:hAnsi="Cambria" w:cs="Cambria"/>
          <w:sz w:val="20"/>
        </w:rPr>
        <w:t xml:space="preserve">but not for </w:t>
      </w:r>
      <w:r>
        <w:rPr>
          <w:rFonts w:ascii="Courier New" w:eastAsia="Courier New" w:hAnsi="Courier New" w:cs="Courier New"/>
          <w:sz w:val="20"/>
        </w:rPr>
        <w:t>COMP HIP KNEE</w:t>
      </w:r>
      <w:r>
        <w:rPr>
          <w:rFonts w:ascii="Cambria" w:eastAsia="Cambria" w:hAnsi="Cambria" w:cs="Cambria"/>
          <w:sz w:val="20"/>
        </w:rPr>
        <w:t xml:space="preserve">. More concretely, every one unit increase in in </w:t>
      </w:r>
      <w:r>
        <w:rPr>
          <w:rFonts w:ascii="Courier New" w:eastAsia="Courier New" w:hAnsi="Courier New" w:cs="Courier New"/>
          <w:sz w:val="20"/>
        </w:rPr>
        <w:t xml:space="preserve">MORT 30 HF </w:t>
      </w:r>
      <w:r>
        <w:rPr>
          <w:rFonts w:ascii="Cambria" w:eastAsia="Cambria" w:hAnsi="Cambria" w:cs="Cambria"/>
          <w:sz w:val="20"/>
        </w:rPr>
        <w:t>tends to increase the same metric of nearby hospitals by approximately 0</w:t>
      </w:r>
      <w:r>
        <w:rPr>
          <w:rFonts w:ascii="Cambria" w:eastAsia="Cambria" w:hAnsi="Cambria" w:cs="Cambria"/>
          <w:i/>
          <w:sz w:val="20"/>
        </w:rPr>
        <w:t>.</w:t>
      </w:r>
      <w:r>
        <w:rPr>
          <w:rFonts w:ascii="Cambria" w:eastAsia="Cambria" w:hAnsi="Cambria" w:cs="Cambria"/>
          <w:sz w:val="20"/>
        </w:rPr>
        <w:t>293 with a high degree of statistical certainty, all things being equal.</w:t>
      </w:r>
    </w:p>
    <w:p w14:paraId="26CAC239" w14:textId="77777777" w:rsidR="000F031B" w:rsidRDefault="00000000">
      <w:pPr>
        <w:tabs>
          <w:tab w:val="center" w:pos="1715"/>
          <w:tab w:val="center" w:pos="2698"/>
          <w:tab w:val="center" w:pos="3270"/>
          <w:tab w:val="center" w:pos="3706"/>
          <w:tab w:val="center" w:pos="4555"/>
        </w:tabs>
        <w:spacing w:after="2" w:line="257" w:lineRule="auto"/>
        <w:ind w:left="-15"/>
      </w:pPr>
      <w:r>
        <w:rPr>
          <w:rFonts w:ascii="Cambria" w:eastAsia="Cambria" w:hAnsi="Cambria" w:cs="Cambria"/>
          <w:sz w:val="20"/>
        </w:rPr>
        <w:t>Introducing</w:t>
      </w:r>
      <w:r>
        <w:rPr>
          <w:rFonts w:ascii="Cambria" w:eastAsia="Cambria" w:hAnsi="Cambria" w:cs="Cambria"/>
          <w:sz w:val="20"/>
        </w:rPr>
        <w:tab/>
        <w:t>endogenous</w:t>
      </w:r>
      <w:r>
        <w:rPr>
          <w:rFonts w:ascii="Cambria" w:eastAsia="Cambria" w:hAnsi="Cambria" w:cs="Cambria"/>
          <w:sz w:val="20"/>
        </w:rPr>
        <w:tab/>
        <w:t>shocks</w:t>
      </w:r>
      <w:r>
        <w:rPr>
          <w:rFonts w:ascii="Cambria" w:eastAsia="Cambria" w:hAnsi="Cambria" w:cs="Cambria"/>
          <w:sz w:val="20"/>
        </w:rPr>
        <w:tab/>
        <w:t>to</w:t>
      </w:r>
      <w:r>
        <w:rPr>
          <w:rFonts w:ascii="Cambria" w:eastAsia="Cambria" w:hAnsi="Cambria" w:cs="Cambria"/>
          <w:sz w:val="20"/>
        </w:rPr>
        <w:tab/>
        <w:t>our</w:t>
      </w:r>
      <w:r>
        <w:rPr>
          <w:rFonts w:ascii="Cambria" w:eastAsia="Cambria" w:hAnsi="Cambria" w:cs="Cambria"/>
          <w:sz w:val="20"/>
        </w:rPr>
        <w:tab/>
        <w:t>preliminary</w:t>
      </w:r>
    </w:p>
    <w:tbl>
      <w:tblPr>
        <w:tblStyle w:val="TableGrid"/>
        <w:tblpPr w:vertAnchor="text" w:tblpX="6854" w:tblpY="222"/>
        <w:tblOverlap w:val="never"/>
        <w:tblW w:w="1994" w:type="dxa"/>
        <w:tblInd w:w="0" w:type="dxa"/>
        <w:tblCellMar>
          <w:top w:w="20" w:type="dxa"/>
          <w:left w:w="0" w:type="dxa"/>
          <w:bottom w:w="0" w:type="dxa"/>
          <w:right w:w="0" w:type="dxa"/>
        </w:tblCellMar>
        <w:tblLook w:val="04A0" w:firstRow="1" w:lastRow="0" w:firstColumn="1" w:lastColumn="0" w:noHBand="0" w:noVBand="1"/>
      </w:tblPr>
      <w:tblGrid>
        <w:gridCol w:w="1510"/>
        <w:gridCol w:w="484"/>
      </w:tblGrid>
      <w:tr w:rsidR="000F031B" w14:paraId="41762040" w14:textId="77777777">
        <w:trPr>
          <w:trHeight w:val="342"/>
        </w:trPr>
        <w:tc>
          <w:tcPr>
            <w:tcW w:w="1540" w:type="dxa"/>
            <w:tcBorders>
              <w:top w:val="single" w:sz="6" w:space="0" w:color="000000"/>
              <w:left w:val="nil"/>
              <w:bottom w:val="single" w:sz="4" w:space="0" w:color="000000"/>
              <w:right w:val="nil"/>
            </w:tcBorders>
          </w:tcPr>
          <w:p w14:paraId="4B89BE07" w14:textId="77777777" w:rsidR="000F031B" w:rsidRDefault="00000000">
            <w:pPr>
              <w:spacing w:after="0"/>
            </w:pPr>
            <w:r>
              <w:rPr>
                <w:rFonts w:ascii="Cambria" w:eastAsia="Cambria" w:hAnsi="Cambria" w:cs="Cambria"/>
                <w:b/>
                <w:sz w:val="20"/>
              </w:rPr>
              <w:t>Metric</w:t>
            </w:r>
          </w:p>
        </w:tc>
        <w:tc>
          <w:tcPr>
            <w:tcW w:w="454" w:type="dxa"/>
            <w:tcBorders>
              <w:top w:val="single" w:sz="6" w:space="0" w:color="000000"/>
              <w:left w:val="nil"/>
              <w:bottom w:val="single" w:sz="4" w:space="0" w:color="000000"/>
              <w:right w:val="nil"/>
            </w:tcBorders>
          </w:tcPr>
          <w:p w14:paraId="7E4BEAA8" w14:textId="77777777" w:rsidR="000F031B" w:rsidRDefault="00000000">
            <w:pPr>
              <w:spacing w:after="0"/>
            </w:pPr>
            <w:r>
              <w:rPr>
                <w:i/>
                <w:sz w:val="20"/>
              </w:rPr>
              <w:t>ρ</w:t>
            </w:r>
          </w:p>
        </w:tc>
      </w:tr>
      <w:tr w:rsidR="000F031B" w14:paraId="0B7EC91D" w14:textId="77777777">
        <w:trPr>
          <w:trHeight w:val="298"/>
        </w:trPr>
        <w:tc>
          <w:tcPr>
            <w:tcW w:w="1540" w:type="dxa"/>
            <w:tcBorders>
              <w:top w:val="single" w:sz="4" w:space="0" w:color="000000"/>
              <w:left w:val="nil"/>
              <w:bottom w:val="nil"/>
              <w:right w:val="nil"/>
            </w:tcBorders>
          </w:tcPr>
          <w:p w14:paraId="6BBFFC68" w14:textId="77777777" w:rsidR="000F031B" w:rsidRDefault="00000000">
            <w:pPr>
              <w:spacing w:after="0"/>
            </w:pPr>
            <w:r>
              <w:rPr>
                <w:rFonts w:ascii="Courier New" w:eastAsia="Courier New" w:hAnsi="Courier New" w:cs="Courier New"/>
                <w:sz w:val="20"/>
              </w:rPr>
              <w:t>MORT 30 HF</w:t>
            </w:r>
          </w:p>
        </w:tc>
        <w:tc>
          <w:tcPr>
            <w:tcW w:w="454" w:type="dxa"/>
            <w:tcBorders>
              <w:top w:val="single" w:sz="4" w:space="0" w:color="000000"/>
              <w:left w:val="nil"/>
              <w:bottom w:val="nil"/>
              <w:right w:val="nil"/>
            </w:tcBorders>
          </w:tcPr>
          <w:p w14:paraId="3F4314B9" w14:textId="77777777" w:rsidR="000F031B" w:rsidRDefault="00000000">
            <w:pPr>
              <w:spacing w:after="0"/>
              <w:jc w:val="both"/>
            </w:pPr>
            <w:r>
              <w:rPr>
                <w:rFonts w:ascii="Cambria" w:eastAsia="Cambria" w:hAnsi="Cambria" w:cs="Cambria"/>
                <w:sz w:val="20"/>
              </w:rPr>
              <w:t>0.293</w:t>
            </w:r>
          </w:p>
        </w:tc>
      </w:tr>
      <w:tr w:rsidR="000F031B" w14:paraId="111A8920" w14:textId="77777777">
        <w:trPr>
          <w:trHeight w:val="283"/>
        </w:trPr>
        <w:tc>
          <w:tcPr>
            <w:tcW w:w="1540" w:type="dxa"/>
            <w:tcBorders>
              <w:top w:val="nil"/>
              <w:left w:val="nil"/>
              <w:bottom w:val="single" w:sz="6" w:space="0" w:color="000000"/>
              <w:right w:val="nil"/>
            </w:tcBorders>
          </w:tcPr>
          <w:p w14:paraId="19F61117" w14:textId="77777777" w:rsidR="000F031B" w:rsidRDefault="00000000">
            <w:pPr>
              <w:spacing w:after="0"/>
            </w:pPr>
            <w:r>
              <w:rPr>
                <w:rFonts w:ascii="Courier New" w:eastAsia="Courier New" w:hAnsi="Courier New" w:cs="Courier New"/>
                <w:sz w:val="20"/>
              </w:rPr>
              <w:t>COMP HIP KNEE</w:t>
            </w:r>
          </w:p>
        </w:tc>
        <w:tc>
          <w:tcPr>
            <w:tcW w:w="454" w:type="dxa"/>
            <w:tcBorders>
              <w:top w:val="nil"/>
              <w:left w:val="nil"/>
              <w:bottom w:val="single" w:sz="6" w:space="0" w:color="000000"/>
              <w:right w:val="nil"/>
            </w:tcBorders>
          </w:tcPr>
          <w:p w14:paraId="0FFA51A3" w14:textId="77777777" w:rsidR="000F031B" w:rsidRDefault="00000000">
            <w:pPr>
              <w:spacing w:after="0"/>
              <w:jc w:val="both"/>
            </w:pPr>
            <w:r>
              <w:rPr>
                <w:rFonts w:ascii="Cambria" w:eastAsia="Cambria" w:hAnsi="Cambria" w:cs="Cambria"/>
                <w:sz w:val="20"/>
              </w:rPr>
              <w:t>0.029</w:t>
            </w:r>
          </w:p>
        </w:tc>
      </w:tr>
    </w:tbl>
    <w:p w14:paraId="420B38DD" w14:textId="77777777" w:rsidR="000F031B" w:rsidRDefault="00000000">
      <w:pPr>
        <w:spacing w:after="239" w:line="257" w:lineRule="auto"/>
        <w:ind w:left="-5" w:hanging="10"/>
        <w:jc w:val="both"/>
      </w:pPr>
      <w:r>
        <w:rPr>
          <w:rFonts w:ascii="Cambria" w:eastAsia="Cambria" w:hAnsi="Cambria" w:cs="Cambria"/>
          <w:sz w:val="20"/>
        </w:rPr>
        <w:t>models—simulating improvements in specific hospital Table 1: Spillover coefficient (</w:t>
      </w:r>
      <w:r>
        <w:rPr>
          <w:rFonts w:ascii="Cambria" w:eastAsia="Cambria" w:hAnsi="Cambria" w:cs="Cambria"/>
          <w:i/>
          <w:sz w:val="20"/>
        </w:rPr>
        <w:t>ρ</w:t>
      </w:r>
      <w:r>
        <w:rPr>
          <w:rFonts w:ascii="Cambria" w:eastAsia="Cambria" w:hAnsi="Cambria" w:cs="Cambria"/>
          <w:sz w:val="20"/>
        </w:rPr>
        <w:t xml:space="preserve">) for selected hospital metrics metrics—allows us to estimate the spillover impact of targeted interventions. This enables us to identify which hospitals act as </w:t>
      </w:r>
      <w:r>
        <w:rPr>
          <w:rFonts w:ascii="Cambria" w:eastAsia="Cambria" w:hAnsi="Cambria" w:cs="Cambria"/>
          <w:i/>
          <w:sz w:val="20"/>
        </w:rPr>
        <w:t>influence hubs</w:t>
      </w:r>
      <w:r>
        <w:rPr>
          <w:rFonts w:ascii="Cambria" w:eastAsia="Cambria" w:hAnsi="Cambria" w:cs="Cambria"/>
          <w:sz w:val="20"/>
        </w:rPr>
        <w:t xml:space="preserve">, where localized improvements could lead to </w:t>
      </w:r>
      <w:r>
        <w:rPr>
          <w:rFonts w:ascii="Cambria" w:eastAsia="Cambria" w:hAnsi="Cambria" w:cs="Cambria"/>
          <w:i/>
          <w:sz w:val="20"/>
        </w:rPr>
        <w:t>system-wide gains</w:t>
      </w:r>
      <w:r>
        <w:rPr>
          <w:rFonts w:ascii="Cambria" w:eastAsia="Cambria" w:hAnsi="Cambria" w:cs="Cambria"/>
          <w:sz w:val="20"/>
        </w:rPr>
        <w:t xml:space="preserve">. For example, preliminary simulations using </w:t>
      </w:r>
      <w:r>
        <w:rPr>
          <w:rFonts w:ascii="Courier New" w:eastAsia="Courier New" w:hAnsi="Courier New" w:cs="Courier New"/>
          <w:sz w:val="20"/>
        </w:rPr>
        <w:t xml:space="preserve">MORT 30 STK </w:t>
      </w:r>
      <w:r>
        <w:rPr>
          <w:rFonts w:ascii="Cambria" w:eastAsia="Cambria" w:hAnsi="Cambria" w:cs="Cambria"/>
          <w:sz w:val="20"/>
        </w:rPr>
        <w:t>(30-day mortality rate following stroke hospitalization) suggest that a one-unit improvement in a high-impact facility can lead to average gains of up to 0.6 units in regions like Arkansas, Alabama and southern Nevada. Please see Figure 2.</w:t>
      </w:r>
    </w:p>
    <w:p w14:paraId="43913E84" w14:textId="77777777" w:rsidR="000F031B" w:rsidRDefault="00000000">
      <w:pPr>
        <w:spacing w:after="159" w:line="257" w:lineRule="auto"/>
        <w:ind w:left="-5" w:hanging="10"/>
        <w:jc w:val="both"/>
      </w:pPr>
      <w:r>
        <w:rPr>
          <w:rFonts w:ascii="Cambria" w:eastAsia="Cambria" w:hAnsi="Cambria" w:cs="Cambria"/>
          <w:sz w:val="20"/>
        </w:rPr>
        <w:t xml:space="preserve">As illustrated in Figure 2, several facilities in Arkansas exhibit disproportionately high spillover scores, suggesting that targeted quality improvements in this region could yield broad regional and potentially national benefits. These results </w:t>
      </w:r>
      <w:r>
        <w:rPr>
          <w:rFonts w:ascii="Cambria" w:eastAsia="Cambria" w:hAnsi="Cambria" w:cs="Cambria"/>
          <w:sz w:val="20"/>
        </w:rPr>
        <w:lastRenderedPageBreak/>
        <w:t>underscore the relevance of this work not just for national policy modeling, but also for state-level strategic planning in Arkansas and the broader southern U.S. healthcare system.</w:t>
      </w:r>
    </w:p>
    <w:p w14:paraId="36182BB0" w14:textId="77777777" w:rsidR="000F031B" w:rsidRDefault="00000000">
      <w:pPr>
        <w:pStyle w:val="Heading1"/>
        <w:ind w:left="-5"/>
      </w:pPr>
      <w:r>
        <w:t>The Proposed Method</w:t>
      </w:r>
    </w:p>
    <w:p w14:paraId="5850E1B1" w14:textId="77777777" w:rsidR="000F031B" w:rsidRDefault="00000000">
      <w:pPr>
        <w:spacing w:after="237" w:line="257" w:lineRule="auto"/>
        <w:ind w:left="-5" w:hanging="10"/>
        <w:jc w:val="both"/>
      </w:pPr>
      <w:r>
        <w:rPr>
          <w:rFonts w:ascii="Cambria" w:eastAsia="Cambria" w:hAnsi="Cambria" w:cs="Cambria"/>
          <w:sz w:val="20"/>
        </w:rPr>
        <w:t>With our robust dataset, we will begin by estimating spatial lag models across all 143 available hospital quality metrics to quantify the direction and magnitude of spatial dependencies. Each model requires the inversion of a 4085×4085 spatial weight matrix demanding significant computational resources and careful tuning for stability and interpretability.</w:t>
      </w:r>
    </w:p>
    <w:p w14:paraId="31EF2C94" w14:textId="77777777" w:rsidR="000F031B" w:rsidRDefault="00000000">
      <w:pPr>
        <w:spacing w:after="239" w:line="257" w:lineRule="auto"/>
        <w:ind w:left="-5" w:hanging="10"/>
        <w:jc w:val="both"/>
      </w:pPr>
      <w:r>
        <w:rPr>
          <w:rFonts w:ascii="Cambria" w:eastAsia="Cambria" w:hAnsi="Cambria" w:cs="Cambria"/>
          <w:sz w:val="20"/>
        </w:rPr>
        <w:t>We will then implement a spatio-temporal graph attention network (ST-GAT), initially focusing on healthcare facilities within the state of Arkansas before scaling to a nationwide model. The ST-GAT architecture is specifically designed to capture nonlinear relationships across both space and time and has been successfully applied in domains such as traffic flow forecasting and urban mobility modeling. To the best of our knowledge this has yet to be applied to model health outcomes spillover effects, presenting a high-risk/high-reward scenario.</w:t>
      </w:r>
    </w:p>
    <w:p w14:paraId="3F8DE51C" w14:textId="77777777" w:rsidR="000F031B" w:rsidRDefault="00000000">
      <w:pPr>
        <w:spacing w:after="239" w:line="257" w:lineRule="auto"/>
        <w:ind w:left="-5" w:hanging="10"/>
        <w:jc w:val="both"/>
      </w:pPr>
      <w:r>
        <w:rPr>
          <w:rFonts w:ascii="Cambria" w:eastAsia="Cambria" w:hAnsi="Cambria" w:cs="Cambria"/>
          <w:sz w:val="20"/>
        </w:rPr>
        <w:t>After initial implementation, we will iteratively refine and train our models, validating their performance against classical spatial econometric models to establish robust benchmarks.</w:t>
      </w:r>
    </w:p>
    <w:p w14:paraId="419B379E" w14:textId="77777777" w:rsidR="000F031B" w:rsidRDefault="00000000">
      <w:pPr>
        <w:spacing w:after="159" w:line="257" w:lineRule="auto"/>
        <w:ind w:left="-5" w:hanging="10"/>
        <w:jc w:val="both"/>
      </w:pPr>
      <w:r>
        <w:rPr>
          <w:rFonts w:ascii="Cambria" w:eastAsia="Cambria" w:hAnsi="Cambria" w:cs="Cambria"/>
          <w:sz w:val="20"/>
        </w:rPr>
        <w:t>This pipeline represents a substantial technical undertaking, well-suited to the scope of a Masters thesis or PhD dissertation and offers valuable training opportunities in applied machine learning, network science, and spatial econometrics.</w:t>
      </w:r>
    </w:p>
    <w:p w14:paraId="7AB17712" w14:textId="77777777" w:rsidR="000F031B" w:rsidRDefault="00000000">
      <w:pPr>
        <w:pStyle w:val="Heading1"/>
        <w:ind w:left="-5"/>
      </w:pPr>
      <w:r>
        <w:t>Outcomes and Actionable Deliverables</w:t>
      </w:r>
    </w:p>
    <w:p w14:paraId="0531E31B" w14:textId="77777777" w:rsidR="000F031B" w:rsidRDefault="00000000">
      <w:pPr>
        <w:spacing w:after="239" w:line="257" w:lineRule="auto"/>
        <w:ind w:left="-5" w:hanging="10"/>
        <w:jc w:val="both"/>
      </w:pPr>
      <w:r>
        <w:rPr>
          <w:rFonts w:ascii="Cambria" w:eastAsia="Cambria" w:hAnsi="Cambria" w:cs="Cambria"/>
          <w:sz w:val="20"/>
        </w:rPr>
        <w:t>We propose to have the following timeline for our deliverables.</w:t>
      </w:r>
    </w:p>
    <w:p w14:paraId="65E23622" w14:textId="77777777" w:rsidR="000F031B" w:rsidRDefault="00000000">
      <w:pPr>
        <w:spacing w:after="2" w:line="257" w:lineRule="auto"/>
        <w:ind w:left="-5" w:hanging="10"/>
        <w:jc w:val="both"/>
      </w:pPr>
      <w:r>
        <w:rPr>
          <w:rFonts w:ascii="Cambria" w:eastAsia="Cambria" w:hAnsi="Cambria" w:cs="Cambria"/>
          <w:b/>
          <w:sz w:val="20"/>
        </w:rPr>
        <w:t>Month 1—2</w:t>
      </w:r>
      <w:r>
        <w:rPr>
          <w:rFonts w:ascii="Cambria" w:eastAsia="Cambria" w:hAnsi="Cambria" w:cs="Cambria"/>
          <w:sz w:val="20"/>
        </w:rPr>
        <w:t>: Data acquisition and preprocessing;</w:t>
      </w:r>
    </w:p>
    <w:p w14:paraId="3243A074" w14:textId="77777777" w:rsidR="000F031B" w:rsidRDefault="00000000">
      <w:pPr>
        <w:spacing w:after="2" w:line="257" w:lineRule="auto"/>
        <w:ind w:left="-5" w:hanging="10"/>
        <w:jc w:val="both"/>
      </w:pPr>
      <w:r>
        <w:rPr>
          <w:rFonts w:ascii="Cambria" w:eastAsia="Cambria" w:hAnsi="Cambria" w:cs="Cambria"/>
          <w:b/>
          <w:sz w:val="20"/>
        </w:rPr>
        <w:t>Month 3—4</w:t>
      </w:r>
      <w:r>
        <w:rPr>
          <w:rFonts w:ascii="Cambria" w:eastAsia="Cambria" w:hAnsi="Cambria" w:cs="Cambria"/>
          <w:sz w:val="20"/>
        </w:rPr>
        <w:t>: Spatial lag model estimation across selected hospital metrics;</w:t>
      </w:r>
    </w:p>
    <w:p w14:paraId="676F3D68" w14:textId="77777777" w:rsidR="000F031B" w:rsidRDefault="00000000">
      <w:pPr>
        <w:spacing w:after="2" w:line="257" w:lineRule="auto"/>
        <w:ind w:left="-5" w:hanging="10"/>
        <w:jc w:val="both"/>
      </w:pPr>
      <w:r>
        <w:rPr>
          <w:rFonts w:ascii="Cambria" w:eastAsia="Cambria" w:hAnsi="Cambria" w:cs="Cambria"/>
          <w:b/>
          <w:sz w:val="20"/>
        </w:rPr>
        <w:t>Month 5—7</w:t>
      </w:r>
      <w:r>
        <w:rPr>
          <w:rFonts w:ascii="Cambria" w:eastAsia="Cambria" w:hAnsi="Cambria" w:cs="Cambria"/>
          <w:sz w:val="20"/>
        </w:rPr>
        <w:t>: Development and training of ST-GAT models for Arkansas facilities;</w:t>
      </w:r>
    </w:p>
    <w:p w14:paraId="3193B29F" w14:textId="77777777" w:rsidR="000F031B" w:rsidRDefault="00000000">
      <w:pPr>
        <w:spacing w:after="2" w:line="257" w:lineRule="auto"/>
        <w:ind w:left="-5" w:hanging="10"/>
        <w:jc w:val="both"/>
      </w:pPr>
      <w:r>
        <w:rPr>
          <w:rFonts w:ascii="Cambria" w:eastAsia="Cambria" w:hAnsi="Cambria" w:cs="Cambria"/>
          <w:b/>
          <w:sz w:val="20"/>
        </w:rPr>
        <w:t>Month 8—9</w:t>
      </w:r>
      <w:r>
        <w:rPr>
          <w:rFonts w:ascii="Cambria" w:eastAsia="Cambria" w:hAnsi="Cambria" w:cs="Cambria"/>
          <w:sz w:val="20"/>
        </w:rPr>
        <w:t>: Nationwide model scaling and benchmarking against traditional methods;</w:t>
      </w:r>
    </w:p>
    <w:p w14:paraId="0A385090" w14:textId="77777777" w:rsidR="000F031B" w:rsidRDefault="00000000">
      <w:pPr>
        <w:spacing w:after="2" w:line="257" w:lineRule="auto"/>
        <w:ind w:left="-5" w:hanging="10"/>
        <w:jc w:val="both"/>
      </w:pPr>
      <w:r>
        <w:rPr>
          <w:rFonts w:ascii="Cambria" w:eastAsia="Cambria" w:hAnsi="Cambria" w:cs="Cambria"/>
          <w:b/>
          <w:sz w:val="20"/>
        </w:rPr>
        <w:t>Month 10—11</w:t>
      </w:r>
      <w:r>
        <w:rPr>
          <w:rFonts w:ascii="Cambria" w:eastAsia="Cambria" w:hAnsi="Cambria" w:cs="Cambria"/>
          <w:sz w:val="20"/>
        </w:rPr>
        <w:t>: Analysis of influence hubs and policy simulations;</w:t>
      </w:r>
    </w:p>
    <w:p w14:paraId="2D774CC6" w14:textId="77777777" w:rsidR="000F031B" w:rsidRDefault="00000000">
      <w:pPr>
        <w:spacing w:after="239" w:line="257" w:lineRule="auto"/>
        <w:ind w:left="-5" w:hanging="10"/>
        <w:jc w:val="both"/>
      </w:pPr>
      <w:r>
        <w:rPr>
          <w:rFonts w:ascii="Cambria" w:eastAsia="Cambria" w:hAnsi="Cambria" w:cs="Cambria"/>
          <w:b/>
          <w:sz w:val="20"/>
        </w:rPr>
        <w:t>Month 12</w:t>
      </w:r>
      <w:r>
        <w:rPr>
          <w:rFonts w:ascii="Cambria" w:eastAsia="Cambria" w:hAnsi="Cambria" w:cs="Cambria"/>
          <w:sz w:val="20"/>
        </w:rPr>
        <w:t>: Drafting manuscripts, submitting grant applications, and preparing the final report</w:t>
      </w:r>
    </w:p>
    <w:p w14:paraId="54C92511" w14:textId="77777777" w:rsidR="000F031B" w:rsidRDefault="00000000">
      <w:pPr>
        <w:spacing w:after="159" w:line="257" w:lineRule="auto"/>
        <w:ind w:left="-5" w:hanging="10"/>
        <w:jc w:val="both"/>
      </w:pPr>
      <w:r>
        <w:rPr>
          <w:rFonts w:ascii="Cambria" w:eastAsia="Cambria" w:hAnsi="Cambria" w:cs="Cambria"/>
          <w:sz w:val="20"/>
        </w:rPr>
        <w:t xml:space="preserve">We intend to present our preliminary findings at the 2026 Joint Statistical Meetings (JSM), scheduled for August 2026 in Boston, Massachusetts. To meet this goal, we will prepare and submit a poster abstract by the December 2025 submission deadline. Concurrently, we aim to make a preprint of our analysis publicly available on </w:t>
      </w:r>
      <w:r>
        <w:rPr>
          <w:rFonts w:ascii="Courier New" w:eastAsia="Courier New" w:hAnsi="Courier New" w:cs="Courier New"/>
          <w:sz w:val="20"/>
        </w:rPr>
        <w:t xml:space="preserve">arXiv </w:t>
      </w:r>
      <w:r>
        <w:rPr>
          <w:rFonts w:ascii="Cambria" w:eastAsia="Cambria" w:hAnsi="Cambria" w:cs="Cambria"/>
          <w:sz w:val="20"/>
        </w:rPr>
        <w:t xml:space="preserve">by Spring 2026, accompanied by open-source code and data repositories hosted on GitHub to promote transparency and reproducibility. For final publication, we will target high-impact peer-reviewed journals such as </w:t>
      </w:r>
      <w:r>
        <w:rPr>
          <w:rFonts w:ascii="Cambria" w:eastAsia="Cambria" w:hAnsi="Cambria" w:cs="Cambria"/>
          <w:i/>
          <w:sz w:val="20"/>
        </w:rPr>
        <w:t>Health Economics</w:t>
      </w:r>
      <w:r>
        <w:rPr>
          <w:rFonts w:ascii="Cambria" w:eastAsia="Cambria" w:hAnsi="Cambria" w:cs="Cambria"/>
          <w:sz w:val="20"/>
        </w:rPr>
        <w:t xml:space="preserve">, </w:t>
      </w:r>
      <w:r>
        <w:rPr>
          <w:rFonts w:ascii="Cambria" w:eastAsia="Cambria" w:hAnsi="Cambria" w:cs="Cambria"/>
          <w:i/>
          <w:sz w:val="20"/>
        </w:rPr>
        <w:t>INFORMS Journal on Healthcare</w:t>
      </w:r>
      <w:r>
        <w:rPr>
          <w:rFonts w:ascii="Cambria" w:eastAsia="Cambria" w:hAnsi="Cambria" w:cs="Cambria"/>
          <w:sz w:val="20"/>
        </w:rPr>
        <w:t xml:space="preserve">, and </w:t>
      </w:r>
      <w:r>
        <w:rPr>
          <w:rFonts w:ascii="Cambria" w:eastAsia="Cambria" w:hAnsi="Cambria" w:cs="Cambria"/>
          <w:i/>
          <w:sz w:val="20"/>
        </w:rPr>
        <w:t>Econometrica</w:t>
      </w:r>
      <w:r>
        <w:rPr>
          <w:rFonts w:ascii="Cambria" w:eastAsia="Cambria" w:hAnsi="Cambria" w:cs="Cambria"/>
          <w:sz w:val="20"/>
        </w:rPr>
        <w:t>.</w:t>
      </w:r>
    </w:p>
    <w:p w14:paraId="439FCE8C" w14:textId="77777777" w:rsidR="000F031B" w:rsidRDefault="00000000">
      <w:pPr>
        <w:pStyle w:val="Heading1"/>
        <w:ind w:left="-5"/>
      </w:pPr>
      <w:r>
        <w:t>Budget Justification</w:t>
      </w:r>
    </w:p>
    <w:p w14:paraId="64C3B4BD" w14:textId="77777777" w:rsidR="000F031B" w:rsidRDefault="00000000">
      <w:pPr>
        <w:spacing w:after="240" w:line="257" w:lineRule="auto"/>
        <w:ind w:left="-5" w:hanging="10"/>
        <w:jc w:val="both"/>
      </w:pPr>
      <w:r>
        <w:rPr>
          <w:rFonts w:ascii="Cambria" w:eastAsia="Cambria" w:hAnsi="Cambria" w:cs="Cambria"/>
          <w:sz w:val="20"/>
        </w:rPr>
        <w:t>This budget strategically supports the successful execution and dissemination of the proposed research over a 12-month period. A Postdoctoral Associate will be supported at $15,000 for one year (12-month appointment), providing critical expertise in data modeling, machine learning implementation, and manuscript development. Travel costs ($2,500) will support attendance at a domestic conference to present findings and foster collaborations. Materials and supplies ($2,000) cover data storage and collaboration tools necessary for secure handling and version control of high-resolution healthcare datasets.</w:t>
      </w:r>
    </w:p>
    <w:p w14:paraId="42F9955F" w14:textId="77777777" w:rsidR="000F031B" w:rsidRDefault="00000000">
      <w:pPr>
        <w:spacing w:after="130" w:line="257" w:lineRule="auto"/>
        <w:ind w:left="-5" w:hanging="10"/>
        <w:jc w:val="both"/>
      </w:pPr>
      <w:r>
        <w:rPr>
          <w:rFonts w:ascii="Cambria" w:eastAsia="Cambria" w:hAnsi="Cambria" w:cs="Cambria"/>
          <w:sz w:val="20"/>
        </w:rPr>
        <w:t>Publication fees ($4,000) are allocated for two open-access journal articles to ensure broad visibility and rapid dissemination of results. Other direct costs ($6,500) are designated for cloud-based GPU access (e.g., AWS/GCP credits) and essential licensed software (e.g., MATLAB toolboxes, GraphML add-ons) required for implementing advanced spatiotemporal models. No institutional overhead is requested, ensuring that the entire budget directly supports research, dissemination, and project infrastructure.</w:t>
      </w:r>
    </w:p>
    <w:p w14:paraId="7BE427C3" w14:textId="77777777" w:rsidR="000F031B" w:rsidRDefault="00000000">
      <w:pPr>
        <w:pStyle w:val="Heading1"/>
        <w:ind w:left="-5"/>
      </w:pPr>
      <w:r>
        <w:t>Conclusion</w:t>
      </w:r>
    </w:p>
    <w:p w14:paraId="7AD66443" w14:textId="77777777" w:rsidR="000F031B" w:rsidRDefault="00000000">
      <w:pPr>
        <w:spacing w:after="239" w:line="257" w:lineRule="auto"/>
        <w:ind w:left="-5" w:hanging="10"/>
        <w:jc w:val="both"/>
      </w:pPr>
      <w:r>
        <w:rPr>
          <w:rFonts w:ascii="Cambria" w:eastAsia="Cambria" w:hAnsi="Cambria" w:cs="Cambria"/>
          <w:sz w:val="20"/>
        </w:rPr>
        <w:t xml:space="preserve">This project advances a bold, data-driven framework for understanding and modeling the spatial and temporal dynamics of healthcare outcomes in the United States. By integrating high-resolution proprietary data with cutting-edge spatiotemporal machine learning models, we address a critical gap in how performance metrics propagate across institutional networks. Our </w:t>
      </w:r>
      <w:r>
        <w:rPr>
          <w:rFonts w:ascii="Cambria" w:eastAsia="Cambria" w:hAnsi="Cambria" w:cs="Cambria"/>
          <w:sz w:val="20"/>
        </w:rPr>
        <w:lastRenderedPageBreak/>
        <w:t>preliminary results not only confirm the existence of measurable spillover effects, but also identify highleverage intervention points, particularly within Arkansas, that hold promise for scalable policy impact.</w:t>
      </w:r>
    </w:p>
    <w:p w14:paraId="0DD16B49" w14:textId="77777777" w:rsidR="000F031B" w:rsidRDefault="00000000">
      <w:pPr>
        <w:spacing w:after="159" w:line="257" w:lineRule="auto"/>
        <w:ind w:left="-5" w:hanging="10"/>
        <w:jc w:val="both"/>
      </w:pPr>
      <w:r>
        <w:rPr>
          <w:rFonts w:ascii="Cambria" w:eastAsia="Cambria" w:hAnsi="Cambria" w:cs="Cambria"/>
          <w:sz w:val="20"/>
        </w:rPr>
        <w:t>This work exemplifies the type of interdisciplinary, high-risk/high-reward research this seed grant is designed to support. With strong potential for external funding, multiple publication outputs, and opportunities for graduate student training, this proposal represents a strategic investment in building capacity for translational healthcare modeling across business, engineering, and health sciences. We are confident that this project will generate insights of national significance, serve as a model for regional health planning, and lay the foundation for a new class of decision-support tools capable of improving healthcare delivery at scale.</w:t>
      </w:r>
    </w:p>
    <w:p w14:paraId="360D7642" w14:textId="77777777" w:rsidR="000F031B" w:rsidRDefault="00000000">
      <w:pPr>
        <w:pStyle w:val="Heading1"/>
        <w:spacing w:after="10"/>
        <w:ind w:left="0" w:firstLine="0"/>
      </w:pPr>
      <w:r>
        <w:rPr>
          <w:sz w:val="29"/>
        </w:rPr>
        <w:t>References</w:t>
      </w:r>
    </w:p>
    <w:p w14:paraId="3D7E984B"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THE HITECH ACT—an overview. </w:t>
      </w:r>
      <w:r>
        <w:rPr>
          <w:rFonts w:ascii="Cambria" w:eastAsia="Cambria" w:hAnsi="Cambria" w:cs="Cambria"/>
          <w:i/>
          <w:sz w:val="20"/>
        </w:rPr>
        <w:t>AMA Journal of Ethics</w:t>
      </w:r>
      <w:r>
        <w:rPr>
          <w:rFonts w:ascii="Cambria" w:eastAsia="Cambria" w:hAnsi="Cambria" w:cs="Cambria"/>
          <w:sz w:val="20"/>
        </w:rPr>
        <w:t>, 13(3):172–175.</w:t>
      </w:r>
    </w:p>
    <w:p w14:paraId="3CA558AD"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Badi H. Baltagi and Yin-Fang Yen. Hospital treatment rates and spillover effects: Does ownership matter? </w:t>
      </w:r>
      <w:r>
        <w:rPr>
          <w:rFonts w:ascii="Cambria" w:eastAsia="Cambria" w:hAnsi="Cambria" w:cs="Cambria"/>
          <w:i/>
          <w:sz w:val="20"/>
        </w:rPr>
        <w:t>Regional Science and Urban Economics</w:t>
      </w:r>
      <w:r>
        <w:rPr>
          <w:rFonts w:ascii="Cambria" w:eastAsia="Cambria" w:hAnsi="Cambria" w:cs="Cambria"/>
          <w:sz w:val="20"/>
        </w:rPr>
        <w:t>, 49:193–202.</w:t>
      </w:r>
    </w:p>
    <w:p w14:paraId="2E47C01D"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Andrew Chesher and Adam M Rosen. What do instrumental variable models deliver with discrete dependent variables? </w:t>
      </w:r>
      <w:r>
        <w:rPr>
          <w:rFonts w:ascii="Cambria" w:eastAsia="Cambria" w:hAnsi="Cambria" w:cs="Cambria"/>
          <w:i/>
          <w:sz w:val="20"/>
        </w:rPr>
        <w:t>American Economic Review</w:t>
      </w:r>
      <w:r>
        <w:rPr>
          <w:rFonts w:ascii="Cambria" w:eastAsia="Cambria" w:hAnsi="Cambria" w:cs="Cambria"/>
          <w:sz w:val="20"/>
        </w:rPr>
        <w:t>, 103(3):557–562.</w:t>
      </w:r>
    </w:p>
    <w:p w14:paraId="11A1D528"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Brandon M. Di Paolo Harrison, Charles Braymen, and Matthew L. Hoag. The influence of regulatory change on hospital medicare cost reporting. </w:t>
      </w:r>
      <w:r>
        <w:rPr>
          <w:rFonts w:ascii="Cambria" w:eastAsia="Cambria" w:hAnsi="Cambria" w:cs="Cambria"/>
          <w:i/>
          <w:sz w:val="20"/>
        </w:rPr>
        <w:t>Journal of Governmental &amp; Nonprofit Accounting</w:t>
      </w:r>
      <w:r>
        <w:rPr>
          <w:rFonts w:ascii="Cambria" w:eastAsia="Cambria" w:hAnsi="Cambria" w:cs="Cambria"/>
          <w:sz w:val="20"/>
        </w:rPr>
        <w:t>, 11(1):20–50.</w:t>
      </w:r>
    </w:p>
    <w:p w14:paraId="087B10FD"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J. Paul Elhorst. Spatial panel data models. In Manfred M. Fischer and Arthur Getis, editors, </w:t>
      </w:r>
      <w:r>
        <w:rPr>
          <w:rFonts w:ascii="Cambria" w:eastAsia="Cambria" w:hAnsi="Cambria" w:cs="Cambria"/>
          <w:i/>
          <w:sz w:val="20"/>
        </w:rPr>
        <w:t>Handbook of Applied Spatial Analysis</w:t>
      </w:r>
      <w:r>
        <w:rPr>
          <w:rFonts w:ascii="Cambria" w:eastAsia="Cambria" w:hAnsi="Cambria" w:cs="Cambria"/>
          <w:sz w:val="20"/>
        </w:rPr>
        <w:t>, pages 377–407. Springer Berlin Heidelberg.</w:t>
      </w:r>
    </w:p>
    <w:p w14:paraId="744768E3"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Igor Francetic, Rachel Meacock, Jack Elliott, Sren R. Kristensen, Phillip Britteon, David G. Lugo-Palacios, Paul Wilson, and Matt Sutton. Framework for identification and measurement of spillover effects in policy implementation: intended non-intended targeted non-targeted spillovers (INTENTS). </w:t>
      </w:r>
      <w:r>
        <w:rPr>
          <w:rFonts w:ascii="Cambria" w:eastAsia="Cambria" w:hAnsi="Cambria" w:cs="Cambria"/>
          <w:i/>
          <w:sz w:val="20"/>
        </w:rPr>
        <w:t>Implement Sci Commun</w:t>
      </w:r>
      <w:r>
        <w:rPr>
          <w:rFonts w:ascii="Cambria" w:eastAsia="Cambria" w:hAnsi="Cambria" w:cs="Cambria"/>
          <w:sz w:val="20"/>
        </w:rPr>
        <w:t>, 3(1):30.</w:t>
      </w:r>
    </w:p>
    <w:p w14:paraId="728FC865"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Xiangyuan Kong, Weiwei Xing, Xiang Wei, Peng Bao, Jian Zhang, and Wei Lu. Stgat: Spatial-temporal graph attention networks for traffic flow forecasting. </w:t>
      </w:r>
      <w:r>
        <w:rPr>
          <w:rFonts w:ascii="Cambria" w:eastAsia="Cambria" w:hAnsi="Cambria" w:cs="Cambria"/>
          <w:i/>
          <w:sz w:val="20"/>
        </w:rPr>
        <w:t>IEEE Access</w:t>
      </w:r>
      <w:r>
        <w:rPr>
          <w:rFonts w:ascii="Cambria" w:eastAsia="Cambria" w:hAnsi="Cambria" w:cs="Cambria"/>
          <w:sz w:val="20"/>
        </w:rPr>
        <w:t>, 8:134363–134372, 2020.</w:t>
      </w:r>
    </w:p>
    <w:p w14:paraId="1107B52B"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Yalini Senathirajah, David R Kaufman, Kenrick Cato, Kenrick Cato, Pia Daniel, Bonnie Arquilla, Patricia Roblin, Andre Kushniruk, Elizabeth M. Borycki, Emanuel Feld, and Poli Debi. The impact of COVID-19 regulatory reporting burden: A comparative study of a small independent hospital and a large network hospital (preprint). </w:t>
      </w:r>
      <w:r>
        <w:rPr>
          <w:rFonts w:ascii="Cambria" w:eastAsia="Cambria" w:hAnsi="Cambria" w:cs="Cambria"/>
          <w:i/>
          <w:sz w:val="20"/>
        </w:rPr>
        <w:t>Online Journal of Public Health Informatics</w:t>
      </w:r>
      <w:r>
        <w:rPr>
          <w:rFonts w:ascii="Cambria" w:eastAsia="Cambria" w:hAnsi="Cambria" w:cs="Cambria"/>
          <w:sz w:val="20"/>
        </w:rPr>
        <w:t>.</w:t>
      </w:r>
    </w:p>
    <w:p w14:paraId="6FBDEA71"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Olga Yakusheva. Health spillovers among hospital patients: Evidence from roommate assignments. </w:t>
      </w:r>
      <w:r>
        <w:rPr>
          <w:rFonts w:ascii="Cambria" w:eastAsia="Cambria" w:hAnsi="Cambria" w:cs="Cambria"/>
          <w:i/>
          <w:sz w:val="20"/>
        </w:rPr>
        <w:t>American Journal of Health Economics</w:t>
      </w:r>
      <w:r>
        <w:rPr>
          <w:rFonts w:ascii="Cambria" w:eastAsia="Cambria" w:hAnsi="Cambria" w:cs="Cambria"/>
          <w:sz w:val="20"/>
        </w:rPr>
        <w:t>, 3(1):76–107.</w:t>
      </w:r>
    </w:p>
    <w:p w14:paraId="63D7D740" w14:textId="77777777" w:rsidR="000F031B" w:rsidRDefault="00000000">
      <w:pPr>
        <w:numPr>
          <w:ilvl w:val="0"/>
          <w:numId w:val="3"/>
        </w:numPr>
        <w:spacing w:after="159" w:line="257" w:lineRule="auto"/>
        <w:ind w:left="510" w:hanging="410"/>
        <w:jc w:val="both"/>
      </w:pPr>
      <w:r>
        <w:rPr>
          <w:rFonts w:ascii="Cambria" w:eastAsia="Cambria" w:hAnsi="Cambria" w:cs="Cambria"/>
          <w:sz w:val="20"/>
        </w:rPr>
        <w:t xml:space="preserve">Chenhan Zhang, James J. Q. Yu, and Yi Liu. Spatial-temporal graph attention networks: A deep learning approach for traffic forecasting. </w:t>
      </w:r>
      <w:r>
        <w:rPr>
          <w:rFonts w:ascii="Cambria" w:eastAsia="Cambria" w:hAnsi="Cambria" w:cs="Cambria"/>
          <w:i/>
          <w:sz w:val="20"/>
        </w:rPr>
        <w:t>IEEE Access</w:t>
      </w:r>
      <w:r>
        <w:rPr>
          <w:rFonts w:ascii="Cambria" w:eastAsia="Cambria" w:hAnsi="Cambria" w:cs="Cambria"/>
          <w:sz w:val="20"/>
        </w:rPr>
        <w:t>, 7:166246–166256.</w:t>
      </w:r>
    </w:p>
    <w:p w14:paraId="6A69A929" w14:textId="77777777" w:rsidR="000F031B" w:rsidRDefault="00000000">
      <w:pPr>
        <w:numPr>
          <w:ilvl w:val="0"/>
          <w:numId w:val="3"/>
        </w:numPr>
        <w:spacing w:after="159" w:line="257" w:lineRule="auto"/>
        <w:ind w:left="510" w:hanging="410"/>
        <w:jc w:val="both"/>
      </w:pPr>
      <w:r>
        <w:rPr>
          <w:rFonts w:ascii="Cambria" w:eastAsia="Cambria" w:hAnsi="Cambria" w:cs="Cambria"/>
          <w:sz w:val="20"/>
        </w:rPr>
        <w:t>Xiaoyu Zhou. Essays on estimation for nonlinear spatial models.</w:t>
      </w:r>
    </w:p>
    <w:p w14:paraId="728B6DD9" w14:textId="77777777" w:rsidR="000F031B" w:rsidRDefault="000F031B">
      <w:pPr>
        <w:sectPr w:rsidR="000F031B">
          <w:footerReference w:type="even" r:id="rId12"/>
          <w:footerReference w:type="default" r:id="rId13"/>
          <w:footerReference w:type="first" r:id="rId14"/>
          <w:pgSz w:w="12240" w:h="15840"/>
          <w:pgMar w:top="864" w:right="864" w:bottom="541" w:left="864" w:header="720" w:footer="720" w:gutter="0"/>
          <w:cols w:space="720"/>
          <w:titlePg/>
        </w:sectPr>
      </w:pPr>
    </w:p>
    <w:p w14:paraId="6A020382" w14:textId="77777777" w:rsidR="000F031B" w:rsidRDefault="00000000">
      <w:pPr>
        <w:spacing w:after="43"/>
        <w:ind w:right="6"/>
        <w:jc w:val="right"/>
      </w:pPr>
      <w:r>
        <w:rPr>
          <w:rFonts w:ascii="Arial" w:eastAsia="Arial" w:hAnsi="Arial" w:cs="Arial"/>
          <w:sz w:val="16"/>
        </w:rPr>
        <w:lastRenderedPageBreak/>
        <w:t xml:space="preserve">OMB No. 0925-0001 and 0925-0002 (Rev. 10/2021 Approved Through 01/31/2026) </w:t>
      </w:r>
    </w:p>
    <w:p w14:paraId="6A4D7ECC" w14:textId="77777777" w:rsidR="000F031B" w:rsidRDefault="00000000">
      <w:pPr>
        <w:spacing w:after="26"/>
        <w:ind w:left="-29" w:right="-24"/>
      </w:pPr>
      <w:r>
        <w:rPr>
          <w:noProof/>
        </w:rPr>
        <mc:AlternateContent>
          <mc:Choice Requires="wpg">
            <w:drawing>
              <wp:inline distT="0" distB="0" distL="0" distR="0" wp14:anchorId="10BA4109" wp14:editId="545DB8F4">
                <wp:extent cx="6897956" cy="6099"/>
                <wp:effectExtent l="0" t="0" r="0" b="0"/>
                <wp:docPr id="69333" name="Group 6933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5" name="Shape 7743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33" style="width:543.146pt;height:0.480225pt;mso-position-horizontal-relative:char;mso-position-vertical-relative:line" coordsize="68979,60">
                <v:shape id="Shape 7743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3A063984" w14:textId="77777777" w:rsidR="000F031B" w:rsidRDefault="00000000">
      <w:pPr>
        <w:pStyle w:val="Heading2"/>
        <w:ind w:left="0" w:firstLine="0"/>
        <w:jc w:val="center"/>
      </w:pPr>
      <w:r>
        <w:t xml:space="preserve">BIOGRAPHICAL SKETCH </w:t>
      </w:r>
    </w:p>
    <w:p w14:paraId="1BD95BE4" w14:textId="77777777" w:rsidR="000F031B" w:rsidRDefault="00000000">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7CA6F29F" w14:textId="77777777" w:rsidR="000F031B" w:rsidRDefault="00000000">
      <w:pPr>
        <w:spacing w:after="42"/>
        <w:ind w:left="-29" w:right="-24"/>
      </w:pPr>
      <w:r>
        <w:rPr>
          <w:noProof/>
        </w:rPr>
        <mc:AlternateContent>
          <mc:Choice Requires="wpg">
            <w:drawing>
              <wp:inline distT="0" distB="0" distL="0" distR="0" wp14:anchorId="2A8D5BCF" wp14:editId="0C07CEA6">
                <wp:extent cx="6897956" cy="6099"/>
                <wp:effectExtent l="0" t="0" r="0" b="0"/>
                <wp:docPr id="69334" name="Group 6933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7" name="Shape 7743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34" style="width:543.146pt;height:0.480225pt;mso-position-horizontal-relative:char;mso-position-vertical-relative:line" coordsize="68979,60">
                <v:shape id="Shape 7743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BB6B1D4" w14:textId="77777777" w:rsidR="000F031B" w:rsidRDefault="00000000">
      <w:pPr>
        <w:spacing w:after="13" w:line="268" w:lineRule="auto"/>
        <w:ind w:left="10" w:hanging="10"/>
        <w:jc w:val="both"/>
      </w:pPr>
      <w:r>
        <w:rPr>
          <w:rFonts w:ascii="Arial" w:eastAsia="Arial" w:hAnsi="Arial" w:cs="Arial"/>
        </w:rPr>
        <w:t>NAME: ABHIJITH ANAND</w:t>
      </w:r>
      <w:r>
        <w:rPr>
          <w:rFonts w:ascii="Arial" w:eastAsia="Arial" w:hAnsi="Arial" w:cs="Arial"/>
          <w:sz w:val="32"/>
        </w:rPr>
        <w:t xml:space="preserve"> </w:t>
      </w:r>
    </w:p>
    <w:p w14:paraId="1AD0D36E" w14:textId="77777777" w:rsidR="000F031B" w:rsidRDefault="00000000">
      <w:pPr>
        <w:spacing w:after="25"/>
        <w:ind w:left="-29" w:right="-24"/>
      </w:pPr>
      <w:r>
        <w:rPr>
          <w:noProof/>
        </w:rPr>
        <mc:AlternateContent>
          <mc:Choice Requires="wpg">
            <w:drawing>
              <wp:inline distT="0" distB="0" distL="0" distR="0" wp14:anchorId="228F5D7F" wp14:editId="71028489">
                <wp:extent cx="6897956" cy="6099"/>
                <wp:effectExtent l="0" t="0" r="0" b="0"/>
                <wp:docPr id="69335" name="Group 69335"/>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9" name="Shape 7743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35" style="width:543.146pt;height:0.480225pt;mso-position-horizontal-relative:char;mso-position-vertical-relative:line" coordsize="68979,60">
                <v:shape id="Shape 7744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84BEC64" w14:textId="77777777" w:rsidR="000F031B" w:rsidRDefault="00000000">
      <w:pPr>
        <w:spacing w:after="13" w:line="268" w:lineRule="auto"/>
        <w:ind w:left="10" w:hanging="10"/>
        <w:jc w:val="both"/>
      </w:pPr>
      <w:r>
        <w:rPr>
          <w:rFonts w:ascii="Arial" w:eastAsia="Arial" w:hAnsi="Arial" w:cs="Arial"/>
        </w:rPr>
        <w:t>eRA COMMONS USER NAME (credential, e.g., agency login): -NA-</w:t>
      </w:r>
      <w:r>
        <w:rPr>
          <w:rFonts w:ascii="Arial" w:eastAsia="Arial" w:hAnsi="Arial" w:cs="Arial"/>
          <w:sz w:val="32"/>
        </w:rPr>
        <w:t xml:space="preserve"> </w:t>
      </w:r>
    </w:p>
    <w:p w14:paraId="73B89277" w14:textId="77777777" w:rsidR="000F031B" w:rsidRDefault="00000000">
      <w:pPr>
        <w:spacing w:after="26"/>
        <w:ind w:left="-29" w:right="-24"/>
      </w:pPr>
      <w:r>
        <w:rPr>
          <w:noProof/>
        </w:rPr>
        <mc:AlternateContent>
          <mc:Choice Requires="wpg">
            <w:drawing>
              <wp:inline distT="0" distB="0" distL="0" distR="0" wp14:anchorId="08A36CD7" wp14:editId="00932B55">
                <wp:extent cx="6897956" cy="6099"/>
                <wp:effectExtent l="0" t="0" r="0" b="0"/>
                <wp:docPr id="69337" name="Group 69337"/>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1" name="Shape 7744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37" style="width:543.146pt;height:0.480225pt;mso-position-horizontal-relative:char;mso-position-vertical-relative:line" coordsize="68979,60">
                <v:shape id="Shape 7744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0AD7CCC7" w14:textId="77777777" w:rsidR="000F031B" w:rsidRDefault="00000000">
      <w:pPr>
        <w:spacing w:after="13" w:line="268" w:lineRule="auto"/>
        <w:ind w:left="10" w:hanging="10"/>
        <w:jc w:val="both"/>
      </w:pPr>
      <w:r>
        <w:rPr>
          <w:rFonts w:ascii="Arial" w:eastAsia="Arial" w:hAnsi="Arial" w:cs="Arial"/>
        </w:rPr>
        <w:t xml:space="preserve">POSITION TITLE: Assistant Professor of Information Systems, Department of Information Systems, Walton College of Business, University of Arkansas </w:t>
      </w:r>
      <w:r>
        <w:rPr>
          <w:rFonts w:ascii="Arial" w:eastAsia="Arial" w:hAnsi="Arial" w:cs="Arial"/>
          <w:sz w:val="32"/>
        </w:rPr>
        <w:t xml:space="preserve"> </w:t>
      </w:r>
    </w:p>
    <w:p w14:paraId="13D7B734" w14:textId="77777777" w:rsidR="000F031B" w:rsidRDefault="00000000">
      <w:pPr>
        <w:spacing w:after="21"/>
        <w:ind w:left="-29" w:right="-24"/>
      </w:pPr>
      <w:r>
        <w:rPr>
          <w:noProof/>
        </w:rPr>
        <mc:AlternateContent>
          <mc:Choice Requires="wpg">
            <w:drawing>
              <wp:inline distT="0" distB="0" distL="0" distR="0" wp14:anchorId="28F20A56" wp14:editId="68835065">
                <wp:extent cx="6897956" cy="6099"/>
                <wp:effectExtent l="0" t="0" r="0" b="0"/>
                <wp:docPr id="69338" name="Group 69338"/>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3" name="Shape 7744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38" style="width:543.146pt;height:0.480225pt;mso-position-horizontal-relative:char;mso-position-vertical-relative:line" coordsize="68979,60">
                <v:shape id="Shape 7744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59BEF40" w14:textId="77777777" w:rsidR="000F031B" w:rsidRDefault="00000000">
      <w:pPr>
        <w:spacing w:after="9" w:line="250" w:lineRule="auto"/>
        <w:ind w:left="10"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44" w:type="dxa"/>
        <w:tblInd w:w="0" w:type="dxa"/>
        <w:tblCellMar>
          <w:top w:w="7" w:type="dxa"/>
          <w:left w:w="106" w:type="dxa"/>
          <w:bottom w:w="0" w:type="dxa"/>
          <w:right w:w="115" w:type="dxa"/>
        </w:tblCellMar>
        <w:tblLook w:val="04A0" w:firstRow="1" w:lastRow="0" w:firstColumn="1" w:lastColumn="0" w:noHBand="0" w:noVBand="1"/>
      </w:tblPr>
      <w:tblGrid>
        <w:gridCol w:w="5225"/>
        <w:gridCol w:w="1441"/>
        <w:gridCol w:w="1585"/>
        <w:gridCol w:w="2593"/>
      </w:tblGrid>
      <w:tr w:rsidR="000F031B" w14:paraId="1C2F08A0" w14:textId="77777777">
        <w:trPr>
          <w:trHeight w:val="1018"/>
        </w:trPr>
        <w:tc>
          <w:tcPr>
            <w:tcW w:w="5225" w:type="dxa"/>
            <w:tcBorders>
              <w:top w:val="single" w:sz="4" w:space="0" w:color="000000"/>
              <w:left w:val="nil"/>
              <w:bottom w:val="single" w:sz="4" w:space="0" w:color="000000"/>
              <w:right w:val="single" w:sz="4" w:space="0" w:color="000000"/>
            </w:tcBorders>
            <w:vAlign w:val="center"/>
          </w:tcPr>
          <w:p w14:paraId="5A364E47" w14:textId="77777777" w:rsidR="000F031B" w:rsidRDefault="00000000">
            <w:pPr>
              <w:spacing w:after="0"/>
              <w:ind w:left="3"/>
              <w:jc w:val="center"/>
            </w:pPr>
            <w:r>
              <w:rPr>
                <w:rFonts w:ascii="Arial" w:eastAsia="Arial" w:hAnsi="Arial" w:cs="Arial"/>
              </w:rPr>
              <w:t xml:space="preserve">INSTITUTION AND LOCATION </w:t>
            </w:r>
          </w:p>
        </w:tc>
        <w:tc>
          <w:tcPr>
            <w:tcW w:w="1441" w:type="dxa"/>
            <w:tcBorders>
              <w:top w:val="single" w:sz="4" w:space="0" w:color="000000"/>
              <w:left w:val="single" w:sz="4" w:space="0" w:color="000000"/>
              <w:bottom w:val="single" w:sz="4" w:space="0" w:color="000000"/>
              <w:right w:val="single" w:sz="4" w:space="0" w:color="000000"/>
            </w:tcBorders>
          </w:tcPr>
          <w:p w14:paraId="7065E670" w14:textId="77777777" w:rsidR="000F031B" w:rsidRDefault="00000000">
            <w:pPr>
              <w:spacing w:after="0"/>
              <w:ind w:left="148"/>
            </w:pPr>
            <w:r>
              <w:rPr>
                <w:rFonts w:ascii="Arial" w:eastAsia="Arial" w:hAnsi="Arial" w:cs="Arial"/>
              </w:rPr>
              <w:t xml:space="preserve">DEGREE </w:t>
            </w:r>
          </w:p>
          <w:p w14:paraId="10463F11" w14:textId="77777777" w:rsidR="000F031B" w:rsidRDefault="00000000">
            <w:pPr>
              <w:spacing w:after="0"/>
              <w:ind w:left="5"/>
              <w:jc w:val="center"/>
            </w:pPr>
            <w:r>
              <w:rPr>
                <w:rFonts w:ascii="Arial" w:eastAsia="Arial" w:hAnsi="Arial" w:cs="Arial"/>
                <w:i/>
              </w:rPr>
              <w:t xml:space="preserve">(if </w:t>
            </w:r>
          </w:p>
          <w:p w14:paraId="71EE23B3" w14:textId="77777777" w:rsidR="000F031B" w:rsidRDefault="00000000">
            <w:pPr>
              <w:spacing w:after="0"/>
              <w:ind w:left="80"/>
            </w:pPr>
            <w:r>
              <w:rPr>
                <w:rFonts w:ascii="Arial" w:eastAsia="Arial" w:hAnsi="Arial" w:cs="Arial"/>
                <w:i/>
              </w:rPr>
              <w:t xml:space="preserve">applicable) </w:t>
            </w:r>
          </w:p>
          <w:p w14:paraId="57DC7087" w14:textId="77777777" w:rsidR="000F031B" w:rsidRDefault="00000000">
            <w:pPr>
              <w:spacing w:after="0"/>
            </w:pPr>
            <w:r>
              <w:rPr>
                <w:rFonts w:ascii="Arial" w:eastAsia="Arial" w:hAnsi="Arial" w:cs="Arial"/>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3ED5D777" w14:textId="77777777" w:rsidR="000F031B" w:rsidRDefault="00000000">
            <w:pPr>
              <w:spacing w:after="0"/>
              <w:ind w:left="6"/>
              <w:jc w:val="center"/>
            </w:pPr>
            <w:r>
              <w:rPr>
                <w:rFonts w:ascii="Arial" w:eastAsia="Arial" w:hAnsi="Arial" w:cs="Arial"/>
              </w:rPr>
              <w:t xml:space="preserve">Completion </w:t>
            </w:r>
          </w:p>
          <w:p w14:paraId="2CB7C3B4" w14:textId="77777777" w:rsidR="000F031B" w:rsidRDefault="00000000">
            <w:pPr>
              <w:spacing w:after="0"/>
              <w:ind w:left="5"/>
              <w:jc w:val="center"/>
            </w:pPr>
            <w:r>
              <w:rPr>
                <w:rFonts w:ascii="Arial" w:eastAsia="Arial" w:hAnsi="Arial" w:cs="Arial"/>
              </w:rPr>
              <w:t xml:space="preserve">Date </w:t>
            </w:r>
          </w:p>
          <w:p w14:paraId="20DB9135" w14:textId="77777777" w:rsidR="000F031B" w:rsidRDefault="00000000">
            <w:pPr>
              <w:spacing w:after="0"/>
              <w:ind w:left="6"/>
              <w:jc w:val="center"/>
            </w:pPr>
            <w:r>
              <w:rPr>
                <w:rFonts w:ascii="Arial" w:eastAsia="Arial" w:hAnsi="Arial" w:cs="Arial"/>
              </w:rPr>
              <w:t xml:space="preserve">MM/YYYY </w:t>
            </w:r>
          </w:p>
          <w:p w14:paraId="225E564D" w14:textId="77777777" w:rsidR="000F031B" w:rsidRDefault="00000000">
            <w:pPr>
              <w:spacing w:after="0"/>
            </w:pPr>
            <w:r>
              <w:rPr>
                <w:rFonts w:ascii="Arial" w:eastAsia="Arial" w:hAnsi="Arial" w:cs="Arial"/>
              </w:rPr>
              <w:t xml:space="preserve"> </w:t>
            </w:r>
          </w:p>
        </w:tc>
        <w:tc>
          <w:tcPr>
            <w:tcW w:w="2593" w:type="dxa"/>
            <w:tcBorders>
              <w:top w:val="single" w:sz="4" w:space="0" w:color="000000"/>
              <w:left w:val="single" w:sz="4" w:space="0" w:color="000000"/>
              <w:bottom w:val="single" w:sz="4" w:space="0" w:color="000000"/>
              <w:right w:val="nil"/>
            </w:tcBorders>
            <w:vAlign w:val="center"/>
          </w:tcPr>
          <w:p w14:paraId="18219CB8" w14:textId="77777777" w:rsidR="000F031B" w:rsidRDefault="00000000">
            <w:pPr>
              <w:spacing w:after="0"/>
              <w:ind w:left="5"/>
              <w:jc w:val="center"/>
            </w:pPr>
            <w:r>
              <w:rPr>
                <w:rFonts w:ascii="Arial" w:eastAsia="Arial" w:hAnsi="Arial" w:cs="Arial"/>
              </w:rPr>
              <w:t xml:space="preserve">FIELD OF STUDY </w:t>
            </w:r>
          </w:p>
          <w:p w14:paraId="5C860307" w14:textId="77777777" w:rsidR="000F031B" w:rsidRDefault="00000000">
            <w:pPr>
              <w:spacing w:after="0"/>
            </w:pPr>
            <w:r>
              <w:rPr>
                <w:rFonts w:ascii="Arial" w:eastAsia="Arial" w:hAnsi="Arial" w:cs="Arial"/>
              </w:rPr>
              <w:t xml:space="preserve"> </w:t>
            </w:r>
          </w:p>
        </w:tc>
      </w:tr>
      <w:tr w:rsidR="000F031B" w14:paraId="745EDDED" w14:textId="77777777">
        <w:trPr>
          <w:trHeight w:val="831"/>
        </w:trPr>
        <w:tc>
          <w:tcPr>
            <w:tcW w:w="5225" w:type="dxa"/>
            <w:tcBorders>
              <w:top w:val="single" w:sz="4" w:space="0" w:color="000000"/>
              <w:left w:val="nil"/>
              <w:bottom w:val="single" w:sz="4" w:space="0" w:color="000000"/>
              <w:right w:val="single" w:sz="4" w:space="0" w:color="000000"/>
            </w:tcBorders>
            <w:vAlign w:val="center"/>
          </w:tcPr>
          <w:p w14:paraId="536A96E0" w14:textId="77777777" w:rsidR="000F031B" w:rsidRDefault="00000000">
            <w:pPr>
              <w:spacing w:after="0"/>
            </w:pPr>
            <w:r>
              <w:rPr>
                <w:rFonts w:ascii="Arial" w:eastAsia="Arial" w:hAnsi="Arial" w:cs="Arial"/>
              </w:rPr>
              <w:t xml:space="preserve">KSIT, Visvesvaraya Technological University  Bangalore, India </w:t>
            </w:r>
          </w:p>
        </w:tc>
        <w:tc>
          <w:tcPr>
            <w:tcW w:w="1441" w:type="dxa"/>
            <w:tcBorders>
              <w:top w:val="single" w:sz="4" w:space="0" w:color="000000"/>
              <w:left w:val="single" w:sz="4" w:space="0" w:color="000000"/>
              <w:bottom w:val="single" w:sz="4" w:space="0" w:color="000000"/>
              <w:right w:val="single" w:sz="4" w:space="0" w:color="000000"/>
            </w:tcBorders>
            <w:vAlign w:val="center"/>
          </w:tcPr>
          <w:p w14:paraId="3B2AE46B" w14:textId="77777777" w:rsidR="000F031B" w:rsidRDefault="00000000">
            <w:pPr>
              <w:spacing w:after="0"/>
            </w:pPr>
            <w:r>
              <w:rPr>
                <w:rFonts w:ascii="Arial" w:eastAsia="Arial" w:hAnsi="Arial" w:cs="Arial"/>
              </w:rPr>
              <w:t xml:space="preserve">Bachelors </w:t>
            </w:r>
          </w:p>
        </w:tc>
        <w:tc>
          <w:tcPr>
            <w:tcW w:w="1585" w:type="dxa"/>
            <w:tcBorders>
              <w:top w:val="single" w:sz="4" w:space="0" w:color="000000"/>
              <w:left w:val="single" w:sz="4" w:space="0" w:color="000000"/>
              <w:bottom w:val="single" w:sz="4" w:space="0" w:color="000000"/>
              <w:right w:val="single" w:sz="4" w:space="0" w:color="000000"/>
            </w:tcBorders>
            <w:vAlign w:val="center"/>
          </w:tcPr>
          <w:p w14:paraId="7789BCED" w14:textId="77777777" w:rsidR="000F031B" w:rsidRDefault="00000000">
            <w:pPr>
              <w:spacing w:after="0"/>
            </w:pPr>
            <w:r>
              <w:rPr>
                <w:rFonts w:ascii="Arial" w:eastAsia="Arial" w:hAnsi="Arial" w:cs="Arial"/>
              </w:rPr>
              <w:t xml:space="preserve">05/2009 </w:t>
            </w:r>
          </w:p>
        </w:tc>
        <w:tc>
          <w:tcPr>
            <w:tcW w:w="2593" w:type="dxa"/>
            <w:tcBorders>
              <w:top w:val="single" w:sz="4" w:space="0" w:color="000000"/>
              <w:left w:val="single" w:sz="4" w:space="0" w:color="000000"/>
              <w:bottom w:val="single" w:sz="4" w:space="0" w:color="000000"/>
              <w:right w:val="nil"/>
            </w:tcBorders>
          </w:tcPr>
          <w:p w14:paraId="7A21CB0D" w14:textId="77777777" w:rsidR="000F031B" w:rsidRDefault="00000000">
            <w:pPr>
              <w:spacing w:after="0"/>
            </w:pPr>
            <w:r>
              <w:rPr>
                <w:rFonts w:ascii="Arial" w:eastAsia="Arial" w:hAnsi="Arial" w:cs="Arial"/>
              </w:rPr>
              <w:t xml:space="preserve">Engineering,  Electronics and </w:t>
            </w:r>
          </w:p>
          <w:p w14:paraId="7D77B4C5" w14:textId="77777777" w:rsidR="000F031B" w:rsidRDefault="00000000">
            <w:pPr>
              <w:spacing w:after="0"/>
            </w:pPr>
            <w:r>
              <w:rPr>
                <w:rFonts w:ascii="Arial" w:eastAsia="Arial" w:hAnsi="Arial" w:cs="Arial"/>
              </w:rPr>
              <w:t xml:space="preserve">Communications   </w:t>
            </w:r>
          </w:p>
        </w:tc>
      </w:tr>
      <w:tr w:rsidR="000F031B" w14:paraId="602C2872" w14:textId="77777777">
        <w:trPr>
          <w:trHeight w:val="812"/>
        </w:trPr>
        <w:tc>
          <w:tcPr>
            <w:tcW w:w="5225" w:type="dxa"/>
            <w:tcBorders>
              <w:top w:val="single" w:sz="4" w:space="0" w:color="000000"/>
              <w:left w:val="nil"/>
              <w:bottom w:val="single" w:sz="4" w:space="0" w:color="000000"/>
              <w:right w:val="single" w:sz="4" w:space="0" w:color="000000"/>
            </w:tcBorders>
            <w:vAlign w:val="center"/>
          </w:tcPr>
          <w:p w14:paraId="7674D0BE" w14:textId="77777777" w:rsidR="000F031B" w:rsidRDefault="00000000">
            <w:pPr>
              <w:spacing w:after="0"/>
              <w:ind w:right="587"/>
            </w:pPr>
            <w:r>
              <w:rPr>
                <w:rFonts w:ascii="Arial" w:eastAsia="Arial" w:hAnsi="Arial" w:cs="Arial"/>
              </w:rPr>
              <w:t xml:space="preserve">University of Wollongong (UoW) Wollongong, Australia </w:t>
            </w:r>
          </w:p>
        </w:tc>
        <w:tc>
          <w:tcPr>
            <w:tcW w:w="1441" w:type="dxa"/>
            <w:tcBorders>
              <w:top w:val="single" w:sz="4" w:space="0" w:color="000000"/>
              <w:left w:val="single" w:sz="4" w:space="0" w:color="000000"/>
              <w:bottom w:val="single" w:sz="4" w:space="0" w:color="000000"/>
              <w:right w:val="single" w:sz="4" w:space="0" w:color="000000"/>
            </w:tcBorders>
            <w:vAlign w:val="center"/>
          </w:tcPr>
          <w:p w14:paraId="7A790EC4" w14:textId="77777777" w:rsidR="000F031B" w:rsidRDefault="00000000">
            <w:pPr>
              <w:spacing w:after="0"/>
            </w:pPr>
            <w:r>
              <w:rPr>
                <w:rFonts w:ascii="Arial" w:eastAsia="Arial" w:hAnsi="Arial" w:cs="Arial"/>
              </w:rPr>
              <w:t xml:space="preserve">Masters </w:t>
            </w:r>
          </w:p>
        </w:tc>
        <w:tc>
          <w:tcPr>
            <w:tcW w:w="1585" w:type="dxa"/>
            <w:tcBorders>
              <w:top w:val="single" w:sz="4" w:space="0" w:color="000000"/>
              <w:left w:val="single" w:sz="4" w:space="0" w:color="000000"/>
              <w:bottom w:val="single" w:sz="4" w:space="0" w:color="000000"/>
              <w:right w:val="single" w:sz="4" w:space="0" w:color="000000"/>
            </w:tcBorders>
            <w:vAlign w:val="center"/>
          </w:tcPr>
          <w:p w14:paraId="11387E40" w14:textId="77777777" w:rsidR="000F031B" w:rsidRDefault="00000000">
            <w:pPr>
              <w:spacing w:after="0"/>
            </w:pPr>
            <w:r>
              <w:rPr>
                <w:rFonts w:ascii="Arial" w:eastAsia="Arial" w:hAnsi="Arial" w:cs="Arial"/>
              </w:rPr>
              <w:t xml:space="preserve">10/2011 </w:t>
            </w:r>
          </w:p>
        </w:tc>
        <w:tc>
          <w:tcPr>
            <w:tcW w:w="2593" w:type="dxa"/>
            <w:tcBorders>
              <w:top w:val="single" w:sz="4" w:space="0" w:color="000000"/>
              <w:left w:val="single" w:sz="4" w:space="0" w:color="000000"/>
              <w:bottom w:val="single" w:sz="4" w:space="0" w:color="000000"/>
              <w:right w:val="nil"/>
            </w:tcBorders>
          </w:tcPr>
          <w:p w14:paraId="3F501945" w14:textId="77777777" w:rsidR="000F031B" w:rsidRDefault="00000000">
            <w:pPr>
              <w:spacing w:after="0" w:line="240" w:lineRule="auto"/>
            </w:pPr>
            <w:r>
              <w:rPr>
                <w:rFonts w:ascii="Arial" w:eastAsia="Arial" w:hAnsi="Arial" w:cs="Arial"/>
              </w:rPr>
              <w:t xml:space="preserve">Information and Communication </w:t>
            </w:r>
          </w:p>
          <w:p w14:paraId="7EE6327F" w14:textId="77777777" w:rsidR="000F031B" w:rsidRDefault="00000000">
            <w:pPr>
              <w:spacing w:after="0"/>
            </w:pPr>
            <w:r>
              <w:rPr>
                <w:rFonts w:ascii="Arial" w:eastAsia="Arial" w:hAnsi="Arial" w:cs="Arial"/>
              </w:rPr>
              <w:t xml:space="preserve">Technology </w:t>
            </w:r>
          </w:p>
        </w:tc>
      </w:tr>
      <w:tr w:rsidR="000F031B" w14:paraId="5B46CB44" w14:textId="77777777">
        <w:trPr>
          <w:trHeight w:val="576"/>
        </w:trPr>
        <w:tc>
          <w:tcPr>
            <w:tcW w:w="5225" w:type="dxa"/>
            <w:tcBorders>
              <w:top w:val="single" w:sz="4" w:space="0" w:color="000000"/>
              <w:left w:val="nil"/>
              <w:bottom w:val="single" w:sz="4" w:space="0" w:color="000000"/>
              <w:right w:val="single" w:sz="4" w:space="0" w:color="000000"/>
            </w:tcBorders>
          </w:tcPr>
          <w:p w14:paraId="1918966D" w14:textId="77777777" w:rsidR="000F031B" w:rsidRDefault="00000000">
            <w:pPr>
              <w:spacing w:after="0"/>
              <w:ind w:right="1284"/>
            </w:pPr>
            <w:r>
              <w:rPr>
                <w:rFonts w:ascii="Arial" w:eastAsia="Arial" w:hAnsi="Arial" w:cs="Arial"/>
              </w:rPr>
              <w:t xml:space="preserve">University of Wollongong Wollongong, Australia </w:t>
            </w:r>
          </w:p>
        </w:tc>
        <w:tc>
          <w:tcPr>
            <w:tcW w:w="1441" w:type="dxa"/>
            <w:tcBorders>
              <w:top w:val="single" w:sz="4" w:space="0" w:color="000000"/>
              <w:left w:val="single" w:sz="4" w:space="0" w:color="000000"/>
              <w:bottom w:val="single" w:sz="4" w:space="0" w:color="000000"/>
              <w:right w:val="single" w:sz="4" w:space="0" w:color="000000"/>
            </w:tcBorders>
          </w:tcPr>
          <w:p w14:paraId="5F4F947C" w14:textId="77777777" w:rsidR="000F031B" w:rsidRDefault="00000000">
            <w:pPr>
              <w:spacing w:after="0"/>
            </w:pPr>
            <w:r>
              <w:rPr>
                <w:rFonts w:ascii="Arial" w:eastAsia="Arial" w:hAnsi="Arial" w:cs="Arial"/>
              </w:rPr>
              <w:t xml:space="preserve">Masters – Research </w:t>
            </w:r>
          </w:p>
        </w:tc>
        <w:tc>
          <w:tcPr>
            <w:tcW w:w="1585" w:type="dxa"/>
            <w:tcBorders>
              <w:top w:val="single" w:sz="4" w:space="0" w:color="000000"/>
              <w:left w:val="single" w:sz="4" w:space="0" w:color="000000"/>
              <w:bottom w:val="single" w:sz="4" w:space="0" w:color="000000"/>
              <w:right w:val="single" w:sz="4" w:space="0" w:color="000000"/>
            </w:tcBorders>
            <w:vAlign w:val="center"/>
          </w:tcPr>
          <w:p w14:paraId="0B003E6E" w14:textId="77777777" w:rsidR="000F031B" w:rsidRDefault="00000000">
            <w:pPr>
              <w:spacing w:after="0"/>
            </w:pPr>
            <w:r>
              <w:rPr>
                <w:rFonts w:ascii="Arial" w:eastAsia="Arial" w:hAnsi="Arial" w:cs="Arial"/>
              </w:rPr>
              <w:t xml:space="preserve">06/2013 </w:t>
            </w:r>
          </w:p>
        </w:tc>
        <w:tc>
          <w:tcPr>
            <w:tcW w:w="2593" w:type="dxa"/>
            <w:tcBorders>
              <w:top w:val="single" w:sz="4" w:space="0" w:color="000000"/>
              <w:left w:val="single" w:sz="4" w:space="0" w:color="000000"/>
              <w:bottom w:val="single" w:sz="4" w:space="0" w:color="000000"/>
              <w:right w:val="nil"/>
            </w:tcBorders>
          </w:tcPr>
          <w:p w14:paraId="2367AC39" w14:textId="77777777" w:rsidR="000F031B" w:rsidRDefault="00000000">
            <w:pPr>
              <w:spacing w:after="0"/>
            </w:pPr>
            <w:r>
              <w:rPr>
                <w:rFonts w:ascii="Arial" w:eastAsia="Arial" w:hAnsi="Arial" w:cs="Arial"/>
              </w:rPr>
              <w:t xml:space="preserve">Information Systems and Technology </w:t>
            </w:r>
          </w:p>
        </w:tc>
      </w:tr>
      <w:tr w:rsidR="000F031B" w14:paraId="23FD7E18" w14:textId="77777777">
        <w:trPr>
          <w:trHeight w:val="1340"/>
        </w:trPr>
        <w:tc>
          <w:tcPr>
            <w:tcW w:w="5225" w:type="dxa"/>
            <w:tcBorders>
              <w:top w:val="single" w:sz="4" w:space="0" w:color="000000"/>
              <w:left w:val="nil"/>
              <w:bottom w:val="single" w:sz="4" w:space="0" w:color="000000"/>
              <w:right w:val="single" w:sz="4" w:space="0" w:color="000000"/>
            </w:tcBorders>
          </w:tcPr>
          <w:p w14:paraId="45F0D142" w14:textId="77777777" w:rsidR="000F031B" w:rsidRDefault="00000000">
            <w:pPr>
              <w:spacing w:after="0"/>
            </w:pPr>
            <w:r>
              <w:rPr>
                <w:rFonts w:ascii="Arial" w:eastAsia="Arial" w:hAnsi="Arial" w:cs="Arial"/>
              </w:rPr>
              <w:t xml:space="preserve">University of Waikato,  </w:t>
            </w:r>
          </w:p>
          <w:p w14:paraId="4298BDD9" w14:textId="77777777" w:rsidR="000F031B" w:rsidRDefault="00000000">
            <w:pPr>
              <w:spacing w:after="86"/>
            </w:pPr>
            <w:r>
              <w:rPr>
                <w:rFonts w:ascii="Arial" w:eastAsia="Arial" w:hAnsi="Arial" w:cs="Arial"/>
              </w:rPr>
              <w:t xml:space="preserve">Waikato School of Management, New Zealand </w:t>
            </w:r>
          </w:p>
          <w:p w14:paraId="78B804BF" w14:textId="77777777" w:rsidR="000F031B" w:rsidRDefault="00000000">
            <w:pPr>
              <w:spacing w:after="0"/>
            </w:pPr>
            <w:r>
              <w:rPr>
                <w:rFonts w:ascii="Arial" w:eastAsia="Arial" w:hAnsi="Arial" w:cs="Arial"/>
                <w:i/>
                <w:sz w:val="18"/>
              </w:rPr>
              <w:t xml:space="preserve">Note: Parts of my PhD research were conducted at the </w:t>
            </w:r>
          </w:p>
          <w:p w14:paraId="469B0833" w14:textId="77777777" w:rsidR="000F031B" w:rsidRDefault="00000000">
            <w:pPr>
              <w:spacing w:after="0"/>
            </w:pPr>
            <w:r>
              <w:rPr>
                <w:rFonts w:ascii="Arial" w:eastAsia="Arial" w:hAnsi="Arial" w:cs="Arial"/>
                <w:i/>
                <w:sz w:val="18"/>
              </w:rPr>
              <w:t xml:space="preserve">University of Wollongong, McGill University and University of Technology Sydney </w:t>
            </w:r>
          </w:p>
        </w:tc>
        <w:tc>
          <w:tcPr>
            <w:tcW w:w="1441" w:type="dxa"/>
            <w:tcBorders>
              <w:top w:val="single" w:sz="4" w:space="0" w:color="000000"/>
              <w:left w:val="single" w:sz="4" w:space="0" w:color="000000"/>
              <w:bottom w:val="single" w:sz="4" w:space="0" w:color="000000"/>
              <w:right w:val="single" w:sz="4" w:space="0" w:color="000000"/>
            </w:tcBorders>
            <w:vAlign w:val="center"/>
          </w:tcPr>
          <w:p w14:paraId="44966D43" w14:textId="77777777" w:rsidR="000F031B" w:rsidRDefault="00000000">
            <w:pPr>
              <w:spacing w:after="0"/>
            </w:pPr>
            <w:r>
              <w:rPr>
                <w:rFonts w:ascii="Arial" w:eastAsia="Arial" w:hAnsi="Arial" w:cs="Arial"/>
              </w:rPr>
              <w:t xml:space="preserve">PhD </w:t>
            </w:r>
          </w:p>
        </w:tc>
        <w:tc>
          <w:tcPr>
            <w:tcW w:w="1585" w:type="dxa"/>
            <w:tcBorders>
              <w:top w:val="single" w:sz="4" w:space="0" w:color="000000"/>
              <w:left w:val="single" w:sz="4" w:space="0" w:color="000000"/>
              <w:bottom w:val="single" w:sz="4" w:space="0" w:color="000000"/>
              <w:right w:val="single" w:sz="4" w:space="0" w:color="000000"/>
            </w:tcBorders>
            <w:vAlign w:val="center"/>
          </w:tcPr>
          <w:p w14:paraId="59EA69EC" w14:textId="77777777" w:rsidR="000F031B" w:rsidRDefault="00000000">
            <w:pPr>
              <w:spacing w:after="0"/>
            </w:pPr>
            <w:r>
              <w:rPr>
                <w:rFonts w:ascii="Arial" w:eastAsia="Arial" w:hAnsi="Arial" w:cs="Arial"/>
              </w:rPr>
              <w:t xml:space="preserve">11/2017 </w:t>
            </w:r>
          </w:p>
        </w:tc>
        <w:tc>
          <w:tcPr>
            <w:tcW w:w="2593" w:type="dxa"/>
            <w:tcBorders>
              <w:top w:val="single" w:sz="4" w:space="0" w:color="000000"/>
              <w:left w:val="single" w:sz="4" w:space="0" w:color="000000"/>
              <w:bottom w:val="single" w:sz="4" w:space="0" w:color="000000"/>
              <w:right w:val="nil"/>
            </w:tcBorders>
            <w:vAlign w:val="center"/>
          </w:tcPr>
          <w:p w14:paraId="10EE609F" w14:textId="77777777" w:rsidR="000F031B" w:rsidRDefault="00000000">
            <w:pPr>
              <w:spacing w:after="0"/>
            </w:pPr>
            <w:r>
              <w:rPr>
                <w:rFonts w:ascii="Arial" w:eastAsia="Arial" w:hAnsi="Arial" w:cs="Arial"/>
              </w:rPr>
              <w:t xml:space="preserve">Information Systems </w:t>
            </w:r>
          </w:p>
        </w:tc>
      </w:tr>
      <w:tr w:rsidR="000F031B" w14:paraId="323CFE9F" w14:textId="77777777">
        <w:trPr>
          <w:trHeight w:val="1138"/>
        </w:trPr>
        <w:tc>
          <w:tcPr>
            <w:tcW w:w="5225" w:type="dxa"/>
            <w:tcBorders>
              <w:top w:val="single" w:sz="4" w:space="0" w:color="000000"/>
              <w:left w:val="nil"/>
              <w:bottom w:val="single" w:sz="4" w:space="0" w:color="000000"/>
              <w:right w:val="single" w:sz="4" w:space="0" w:color="000000"/>
            </w:tcBorders>
          </w:tcPr>
          <w:p w14:paraId="4EDB1963" w14:textId="77777777" w:rsidR="000F031B" w:rsidRDefault="00000000">
            <w:pPr>
              <w:spacing w:after="0"/>
            </w:pPr>
            <w:r>
              <w:rPr>
                <w:rFonts w:ascii="Arial" w:eastAsia="Arial" w:hAnsi="Arial" w:cs="Arial"/>
              </w:rPr>
              <w:t xml:space="preserve">University of Wollongong </w:t>
            </w:r>
          </w:p>
          <w:p w14:paraId="4669CD6C" w14:textId="77777777" w:rsidR="000F031B" w:rsidRDefault="00000000">
            <w:pPr>
              <w:spacing w:after="86"/>
            </w:pPr>
            <w:r>
              <w:rPr>
                <w:rFonts w:ascii="Arial" w:eastAsia="Arial" w:hAnsi="Arial" w:cs="Arial"/>
              </w:rPr>
              <w:t xml:space="preserve">Wollongong, Australia </w:t>
            </w:r>
          </w:p>
          <w:p w14:paraId="63FA75A2" w14:textId="77777777" w:rsidR="000F031B" w:rsidRDefault="00000000">
            <w:pPr>
              <w:spacing w:after="0"/>
            </w:pPr>
            <w:r>
              <w:rPr>
                <w:rFonts w:ascii="Arial" w:eastAsia="Arial" w:hAnsi="Arial" w:cs="Arial"/>
                <w:i/>
                <w:sz w:val="18"/>
              </w:rPr>
              <w:t xml:space="preserve">Note: I have held multiple positions during my PhD, hence dates overlap.  </w:t>
            </w:r>
          </w:p>
        </w:tc>
        <w:tc>
          <w:tcPr>
            <w:tcW w:w="1441" w:type="dxa"/>
            <w:tcBorders>
              <w:top w:val="single" w:sz="4" w:space="0" w:color="000000"/>
              <w:left w:val="single" w:sz="4" w:space="0" w:color="000000"/>
              <w:bottom w:val="single" w:sz="4" w:space="0" w:color="000000"/>
              <w:right w:val="single" w:sz="4" w:space="0" w:color="000000"/>
            </w:tcBorders>
            <w:vAlign w:val="center"/>
          </w:tcPr>
          <w:p w14:paraId="1A7FBA0B" w14:textId="77777777" w:rsidR="000F031B" w:rsidRDefault="00000000">
            <w:pPr>
              <w:spacing w:after="0"/>
            </w:pPr>
            <w:r>
              <w:rPr>
                <w:rFonts w:ascii="Arial" w:eastAsia="Arial" w:hAnsi="Arial" w:cs="Arial"/>
              </w:rPr>
              <w:t xml:space="preserve">Global </w:t>
            </w:r>
          </w:p>
          <w:p w14:paraId="31110AF1" w14:textId="77777777" w:rsidR="000F031B" w:rsidRDefault="00000000">
            <w:pPr>
              <w:spacing w:after="0"/>
            </w:pPr>
            <w:r>
              <w:rPr>
                <w:rFonts w:ascii="Arial" w:eastAsia="Arial" w:hAnsi="Arial" w:cs="Arial"/>
              </w:rPr>
              <w:t xml:space="preserve">Challenges </w:t>
            </w:r>
          </w:p>
          <w:p w14:paraId="75DD9C4F" w14:textId="77777777" w:rsidR="000F031B" w:rsidRDefault="00000000">
            <w:pPr>
              <w:spacing w:after="0"/>
            </w:pPr>
            <w:r>
              <w:rPr>
                <w:rFonts w:ascii="Arial" w:eastAsia="Arial" w:hAnsi="Arial" w:cs="Arial"/>
              </w:rPr>
              <w:t xml:space="preserve">Scholar </w:t>
            </w:r>
          </w:p>
        </w:tc>
        <w:tc>
          <w:tcPr>
            <w:tcW w:w="1585" w:type="dxa"/>
            <w:tcBorders>
              <w:top w:val="single" w:sz="4" w:space="0" w:color="000000"/>
              <w:left w:val="single" w:sz="4" w:space="0" w:color="000000"/>
              <w:bottom w:val="single" w:sz="4" w:space="0" w:color="000000"/>
              <w:right w:val="single" w:sz="4" w:space="0" w:color="000000"/>
            </w:tcBorders>
            <w:vAlign w:val="center"/>
          </w:tcPr>
          <w:p w14:paraId="51C27DF5" w14:textId="77777777" w:rsidR="000F031B" w:rsidRDefault="00000000">
            <w:pPr>
              <w:spacing w:after="0"/>
            </w:pPr>
            <w:r>
              <w:rPr>
                <w:rFonts w:ascii="Arial" w:eastAsia="Arial" w:hAnsi="Arial" w:cs="Arial"/>
              </w:rPr>
              <w:t xml:space="preserve">04/2016 </w:t>
            </w:r>
          </w:p>
        </w:tc>
        <w:tc>
          <w:tcPr>
            <w:tcW w:w="2593" w:type="dxa"/>
            <w:tcBorders>
              <w:top w:val="single" w:sz="4" w:space="0" w:color="000000"/>
              <w:left w:val="single" w:sz="4" w:space="0" w:color="000000"/>
              <w:bottom w:val="single" w:sz="4" w:space="0" w:color="000000"/>
              <w:right w:val="nil"/>
            </w:tcBorders>
            <w:vAlign w:val="center"/>
          </w:tcPr>
          <w:p w14:paraId="2D66F234" w14:textId="77777777" w:rsidR="000F031B" w:rsidRDefault="00000000">
            <w:pPr>
              <w:spacing w:after="0"/>
            </w:pPr>
            <w:r>
              <w:rPr>
                <w:rFonts w:ascii="Arial" w:eastAsia="Arial" w:hAnsi="Arial" w:cs="Arial"/>
              </w:rPr>
              <w:t xml:space="preserve">Engineering and </w:t>
            </w:r>
          </w:p>
          <w:p w14:paraId="61667255" w14:textId="77777777" w:rsidR="000F031B" w:rsidRDefault="00000000">
            <w:pPr>
              <w:spacing w:after="0"/>
            </w:pPr>
            <w:r>
              <w:rPr>
                <w:rFonts w:ascii="Arial" w:eastAsia="Arial" w:hAnsi="Arial" w:cs="Arial"/>
              </w:rPr>
              <w:t xml:space="preserve">Information Sciences </w:t>
            </w:r>
          </w:p>
        </w:tc>
      </w:tr>
      <w:tr w:rsidR="000F031B" w14:paraId="5CD535AC" w14:textId="77777777">
        <w:trPr>
          <w:trHeight w:val="1133"/>
        </w:trPr>
        <w:tc>
          <w:tcPr>
            <w:tcW w:w="5225" w:type="dxa"/>
            <w:tcBorders>
              <w:top w:val="single" w:sz="4" w:space="0" w:color="000000"/>
              <w:left w:val="nil"/>
              <w:bottom w:val="nil"/>
              <w:right w:val="single" w:sz="4" w:space="0" w:color="000000"/>
            </w:tcBorders>
          </w:tcPr>
          <w:p w14:paraId="6900E822" w14:textId="77777777" w:rsidR="000F031B" w:rsidRDefault="00000000">
            <w:pPr>
              <w:spacing w:after="0"/>
            </w:pPr>
            <w:r>
              <w:rPr>
                <w:rFonts w:ascii="Arial" w:eastAsia="Arial" w:hAnsi="Arial" w:cs="Arial"/>
              </w:rPr>
              <w:t xml:space="preserve">University of Wollongong </w:t>
            </w:r>
          </w:p>
          <w:p w14:paraId="62D66067" w14:textId="77777777" w:rsidR="000F031B" w:rsidRDefault="00000000">
            <w:pPr>
              <w:spacing w:after="91"/>
            </w:pPr>
            <w:r>
              <w:rPr>
                <w:rFonts w:ascii="Arial" w:eastAsia="Arial" w:hAnsi="Arial" w:cs="Arial"/>
              </w:rPr>
              <w:t xml:space="preserve">Wollongong, Australia </w:t>
            </w:r>
          </w:p>
          <w:p w14:paraId="553D3984" w14:textId="77777777" w:rsidR="000F031B" w:rsidRDefault="00000000">
            <w:pPr>
              <w:spacing w:after="0"/>
            </w:pPr>
            <w:r>
              <w:rPr>
                <w:rFonts w:ascii="Arial" w:eastAsia="Arial" w:hAnsi="Arial" w:cs="Arial"/>
                <w:i/>
                <w:sz w:val="18"/>
              </w:rPr>
              <w:t>Note: I have held multiple positions during my PhD, hence dates overlap.</w:t>
            </w:r>
            <w:r>
              <w:rPr>
                <w:rFonts w:ascii="Arial" w:eastAsia="Arial" w:hAnsi="Arial" w:cs="Arial"/>
              </w:rPr>
              <w:t xml:space="preserve"> </w:t>
            </w:r>
          </w:p>
        </w:tc>
        <w:tc>
          <w:tcPr>
            <w:tcW w:w="1441" w:type="dxa"/>
            <w:tcBorders>
              <w:top w:val="single" w:sz="4" w:space="0" w:color="000000"/>
              <w:left w:val="single" w:sz="4" w:space="0" w:color="000000"/>
              <w:bottom w:val="nil"/>
              <w:right w:val="single" w:sz="4" w:space="0" w:color="000000"/>
            </w:tcBorders>
            <w:vAlign w:val="center"/>
          </w:tcPr>
          <w:p w14:paraId="28D45E96" w14:textId="77777777" w:rsidR="000F031B" w:rsidRDefault="00000000">
            <w:pPr>
              <w:spacing w:after="0"/>
            </w:pPr>
            <w:r>
              <w:rPr>
                <w:rFonts w:ascii="Arial" w:eastAsia="Arial" w:hAnsi="Arial" w:cs="Arial"/>
              </w:rPr>
              <w:t xml:space="preserve">Associate </w:t>
            </w:r>
          </w:p>
          <w:p w14:paraId="763D6DF7" w14:textId="77777777" w:rsidR="000F031B" w:rsidRDefault="00000000">
            <w:pPr>
              <w:spacing w:after="0"/>
            </w:pPr>
            <w:r>
              <w:rPr>
                <w:rFonts w:ascii="Arial" w:eastAsia="Arial" w:hAnsi="Arial" w:cs="Arial"/>
              </w:rPr>
              <w:t xml:space="preserve">Research Fellow </w:t>
            </w:r>
          </w:p>
        </w:tc>
        <w:tc>
          <w:tcPr>
            <w:tcW w:w="1585" w:type="dxa"/>
            <w:tcBorders>
              <w:top w:val="single" w:sz="4" w:space="0" w:color="000000"/>
              <w:left w:val="single" w:sz="4" w:space="0" w:color="000000"/>
              <w:bottom w:val="nil"/>
              <w:right w:val="single" w:sz="4" w:space="0" w:color="000000"/>
            </w:tcBorders>
            <w:vAlign w:val="center"/>
          </w:tcPr>
          <w:p w14:paraId="2DB095E4" w14:textId="77777777" w:rsidR="000F031B" w:rsidRDefault="00000000">
            <w:pPr>
              <w:spacing w:after="0"/>
            </w:pPr>
            <w:r>
              <w:rPr>
                <w:rFonts w:ascii="Arial" w:eastAsia="Arial" w:hAnsi="Arial" w:cs="Arial"/>
              </w:rPr>
              <w:t xml:space="preserve">08/2017 </w:t>
            </w:r>
          </w:p>
        </w:tc>
        <w:tc>
          <w:tcPr>
            <w:tcW w:w="2593" w:type="dxa"/>
            <w:tcBorders>
              <w:top w:val="single" w:sz="4" w:space="0" w:color="000000"/>
              <w:left w:val="single" w:sz="4" w:space="0" w:color="000000"/>
              <w:bottom w:val="nil"/>
              <w:right w:val="nil"/>
            </w:tcBorders>
            <w:vAlign w:val="center"/>
          </w:tcPr>
          <w:p w14:paraId="6A731ABA" w14:textId="77777777" w:rsidR="000F031B" w:rsidRDefault="00000000">
            <w:pPr>
              <w:spacing w:after="0"/>
            </w:pPr>
            <w:r>
              <w:rPr>
                <w:rFonts w:ascii="Arial" w:eastAsia="Arial" w:hAnsi="Arial" w:cs="Arial"/>
              </w:rPr>
              <w:t xml:space="preserve">Management Science </w:t>
            </w:r>
          </w:p>
        </w:tc>
      </w:tr>
    </w:tbl>
    <w:p w14:paraId="7A78FB18" w14:textId="77777777" w:rsidR="000F031B" w:rsidRDefault="00000000">
      <w:pPr>
        <w:spacing w:after="0"/>
      </w:pPr>
      <w:r>
        <w:rPr>
          <w:rFonts w:ascii="Arial" w:eastAsia="Arial" w:hAnsi="Arial" w:cs="Arial"/>
          <w:b/>
        </w:rPr>
        <w:t xml:space="preserve"> </w:t>
      </w:r>
    </w:p>
    <w:p w14:paraId="0E45D257" w14:textId="77777777" w:rsidR="000F031B" w:rsidRDefault="00000000">
      <w:pPr>
        <w:spacing w:after="0"/>
      </w:pPr>
      <w:r>
        <w:rPr>
          <w:rFonts w:ascii="Arial" w:eastAsia="Arial" w:hAnsi="Arial" w:cs="Arial"/>
          <w:b/>
        </w:rPr>
        <w:t xml:space="preserve"> </w:t>
      </w:r>
    </w:p>
    <w:p w14:paraId="27A3086F" w14:textId="77777777" w:rsidR="000F031B" w:rsidRDefault="00000000">
      <w:pPr>
        <w:pStyle w:val="Heading2"/>
        <w:ind w:left="355" w:right="0"/>
      </w:pPr>
      <w:r>
        <w:t xml:space="preserve">A. Personal Statement </w:t>
      </w:r>
    </w:p>
    <w:p w14:paraId="34873FF9" w14:textId="77777777" w:rsidR="000F031B" w:rsidRDefault="00000000">
      <w:pPr>
        <w:spacing w:after="13" w:line="268" w:lineRule="auto"/>
        <w:ind w:left="355" w:hanging="10"/>
        <w:jc w:val="both"/>
      </w:pPr>
      <w:r>
        <w:rPr>
          <w:rFonts w:ascii="Arial" w:eastAsia="Arial" w:hAnsi="Arial" w:cs="Arial"/>
        </w:rPr>
        <w:t xml:space="preserve">I am an Assistant Professor in the Department of Information Systems at the Walton College of Business, University of Arkansas. My research focuses on the intersection of IS value, healthcare information systems, IS strategy, and mathematical modeling. A core theme of my work is understanding how artificial intelligence and data analytics transform organizational strategies and competitive actions, with a particular emphasis on healthcare institutions. </w:t>
      </w:r>
    </w:p>
    <w:p w14:paraId="43AE0F65" w14:textId="77777777" w:rsidR="000F031B" w:rsidRDefault="00000000">
      <w:pPr>
        <w:spacing w:after="43"/>
        <w:ind w:left="720"/>
      </w:pPr>
      <w:r>
        <w:rPr>
          <w:rFonts w:ascii="Arial" w:eastAsia="Arial" w:hAnsi="Arial" w:cs="Arial"/>
          <w:sz w:val="16"/>
        </w:rPr>
        <w:t xml:space="preserve"> </w:t>
      </w:r>
    </w:p>
    <w:p w14:paraId="07916AAA" w14:textId="77777777" w:rsidR="000F031B" w:rsidRDefault="00000000">
      <w:pPr>
        <w:spacing w:after="13" w:line="268" w:lineRule="auto"/>
        <w:ind w:left="355" w:hanging="10"/>
        <w:jc w:val="both"/>
      </w:pPr>
      <w:r>
        <w:rPr>
          <w:rFonts w:ascii="Arial" w:eastAsia="Arial" w:hAnsi="Arial" w:cs="Arial"/>
        </w:rPr>
        <w:lastRenderedPageBreak/>
        <w:t xml:space="preserve">My PhD in Information Systems, along with fellowships and roles on several externally funded grants in Australia, has equipped me with deep expertise in healthcare IT, analytics, and AI. Methodologically, I employ a range of advanced techniques—including statistical and econometric analysis, causal inference, computational modeling, machine learning, and mathematical modeling tailored to theoretical testing. </w:t>
      </w:r>
    </w:p>
    <w:p w14:paraId="70B5AE7B" w14:textId="77777777" w:rsidR="000F031B" w:rsidRDefault="00000000">
      <w:pPr>
        <w:spacing w:after="0"/>
        <w:ind w:left="720"/>
      </w:pPr>
      <w:r>
        <w:rPr>
          <w:rFonts w:ascii="Arial" w:eastAsia="Arial" w:hAnsi="Arial" w:cs="Arial"/>
        </w:rPr>
        <w:t xml:space="preserve"> </w:t>
      </w:r>
    </w:p>
    <w:p w14:paraId="04F3A3C4" w14:textId="77777777" w:rsidR="000F031B" w:rsidRDefault="00000000">
      <w:pPr>
        <w:spacing w:after="13" w:line="268" w:lineRule="auto"/>
        <w:ind w:left="355" w:hanging="10"/>
        <w:jc w:val="both"/>
      </w:pPr>
      <w:r>
        <w:rPr>
          <w:rFonts w:ascii="Arial" w:eastAsia="Arial" w:hAnsi="Arial" w:cs="Arial"/>
        </w:rPr>
        <w:t xml:space="preserve">My research has also had significant industry reach. I have presented findings at practitioner-oriented forums such as SIM Connect, MIS Quarterly Executive, SAS Inc., Westpac, Ports Australia, and the Australian Tax Office. My work has informed whitepapers, business reports, and industry blogs, and has been featured in outlets including Science Magazine, Technology Networks, EurekAlert!, Medical Xpress, and Newswise. Notably, SAS Inc. incorporated insights from my research into their corporate training materials, with a publicfacing report receiving over 12,000 downloads - demonstrating strong practitioner engagement and realworld impact.  </w:t>
      </w:r>
    </w:p>
    <w:p w14:paraId="11DE4C14" w14:textId="77777777" w:rsidR="000F031B" w:rsidRDefault="00000000">
      <w:pPr>
        <w:spacing w:after="43"/>
        <w:ind w:left="720"/>
      </w:pPr>
      <w:r>
        <w:rPr>
          <w:rFonts w:ascii="Arial" w:eastAsia="Arial" w:hAnsi="Arial" w:cs="Arial"/>
          <w:sz w:val="16"/>
        </w:rPr>
        <w:t xml:space="preserve"> </w:t>
      </w:r>
    </w:p>
    <w:p w14:paraId="181965BF" w14:textId="77777777" w:rsidR="000F031B" w:rsidRDefault="00000000">
      <w:pPr>
        <w:spacing w:after="13" w:line="268" w:lineRule="auto"/>
        <w:ind w:left="355" w:hanging="10"/>
        <w:jc w:val="both"/>
      </w:pPr>
      <w:r>
        <w:rPr>
          <w:rFonts w:ascii="Arial" w:eastAsia="Arial" w:hAnsi="Arial" w:cs="Arial"/>
        </w:rPr>
        <w:t xml:space="preserve">In summary, I bring the expertise, leadership experience, training, and motivation not only to successfully collaborate on and execute the proposed research projects, but also to generate high-impact publications suitable for top-tier academic journals and actionable outputs for practitioners.  </w:t>
      </w:r>
    </w:p>
    <w:p w14:paraId="216118FF" w14:textId="77777777" w:rsidR="000F031B" w:rsidRDefault="00000000">
      <w:pPr>
        <w:spacing w:after="0"/>
      </w:pPr>
      <w:r>
        <w:rPr>
          <w:rFonts w:ascii="Arial" w:eastAsia="Arial" w:hAnsi="Arial" w:cs="Arial"/>
          <w:b/>
        </w:rPr>
        <w:t xml:space="preserve"> </w:t>
      </w:r>
    </w:p>
    <w:p w14:paraId="2508A27D" w14:textId="77777777" w:rsidR="000F031B" w:rsidRDefault="00000000">
      <w:pPr>
        <w:spacing w:after="0"/>
        <w:ind w:left="355" w:hanging="10"/>
      </w:pPr>
      <w:r>
        <w:rPr>
          <w:rFonts w:ascii="Arial" w:eastAsia="Arial" w:hAnsi="Arial" w:cs="Arial"/>
          <w:b/>
        </w:rPr>
        <w:t xml:space="preserve">B. Positions, Scientific Appointments, and Honors </w:t>
      </w:r>
    </w:p>
    <w:p w14:paraId="574E638F" w14:textId="77777777" w:rsidR="000F031B" w:rsidRDefault="00000000">
      <w:pPr>
        <w:spacing w:after="0"/>
        <w:ind w:left="720"/>
      </w:pPr>
      <w:r>
        <w:rPr>
          <w:rFonts w:ascii="Arial" w:eastAsia="Arial" w:hAnsi="Arial" w:cs="Arial"/>
          <w:b/>
        </w:rPr>
        <w:t xml:space="preserve"> </w:t>
      </w:r>
    </w:p>
    <w:p w14:paraId="754E5018" w14:textId="77777777" w:rsidR="000F031B" w:rsidRDefault="00000000">
      <w:pPr>
        <w:pStyle w:val="Heading2"/>
        <w:ind w:left="355" w:right="0"/>
      </w:pPr>
      <w:r>
        <w:t xml:space="preserve">Positions and Employment </w:t>
      </w:r>
    </w:p>
    <w:p w14:paraId="58639F2E" w14:textId="77777777" w:rsidR="000F031B" w:rsidRDefault="00000000">
      <w:pPr>
        <w:spacing w:after="210" w:line="268" w:lineRule="auto"/>
        <w:ind w:left="355" w:hanging="10"/>
        <w:jc w:val="both"/>
      </w:pPr>
      <w:r>
        <w:rPr>
          <w:rFonts w:ascii="Arial" w:eastAsia="Arial" w:hAnsi="Arial" w:cs="Arial"/>
        </w:rPr>
        <w:t xml:space="preserve">Jan 2018 – Present: Assistant Professor, Department of Information Systems, Walton College of Business, University of Arkansas </w:t>
      </w:r>
    </w:p>
    <w:p w14:paraId="00DE884C" w14:textId="77777777" w:rsidR="000F031B" w:rsidRDefault="00000000">
      <w:pPr>
        <w:spacing w:after="13" w:line="268" w:lineRule="auto"/>
        <w:ind w:left="355" w:hanging="10"/>
        <w:jc w:val="both"/>
      </w:pPr>
      <w:r>
        <w:rPr>
          <w:rFonts w:ascii="Arial" w:eastAsia="Arial" w:hAnsi="Arial" w:cs="Arial"/>
        </w:rPr>
        <w:t xml:space="preserve">Aug 2017 – Dec 2017, Research Instructor, Department of Information Systems, Walton College of Business, University of Arkansas </w:t>
      </w:r>
    </w:p>
    <w:p w14:paraId="741F8441" w14:textId="77777777" w:rsidR="000F031B" w:rsidRDefault="00000000">
      <w:pPr>
        <w:spacing w:after="0"/>
        <w:ind w:left="720"/>
      </w:pPr>
      <w:r>
        <w:rPr>
          <w:rFonts w:ascii="Arial" w:eastAsia="Arial" w:hAnsi="Arial" w:cs="Arial"/>
        </w:rPr>
        <w:t xml:space="preserve"> </w:t>
      </w:r>
    </w:p>
    <w:p w14:paraId="782197BD" w14:textId="77777777" w:rsidR="000F031B" w:rsidRDefault="00000000">
      <w:pPr>
        <w:pStyle w:val="Heading2"/>
        <w:spacing w:after="14"/>
        <w:ind w:left="355" w:right="0"/>
      </w:pPr>
      <w:r>
        <w:t xml:space="preserve">Scientific Appointments </w:t>
      </w:r>
    </w:p>
    <w:p w14:paraId="3BC72911" w14:textId="77777777" w:rsidR="000F031B" w:rsidRDefault="00000000">
      <w:pPr>
        <w:spacing w:after="109" w:line="250" w:lineRule="auto"/>
        <w:ind w:left="355" w:hanging="10"/>
      </w:pPr>
      <w:r>
        <w:rPr>
          <w:rFonts w:ascii="Arial" w:eastAsia="Arial" w:hAnsi="Arial" w:cs="Arial"/>
          <w:i/>
        </w:rPr>
        <w:t xml:space="preserve">Associate Editor Appointments </w:t>
      </w:r>
    </w:p>
    <w:p w14:paraId="627F514F" w14:textId="77777777" w:rsidR="000F031B" w:rsidRDefault="00000000">
      <w:pPr>
        <w:numPr>
          <w:ilvl w:val="0"/>
          <w:numId w:val="4"/>
        </w:numPr>
        <w:spacing w:after="13" w:line="268" w:lineRule="auto"/>
        <w:ind w:hanging="360"/>
      </w:pPr>
      <w:r>
        <w:rPr>
          <w:rFonts w:ascii="Arial" w:eastAsia="Arial" w:hAnsi="Arial" w:cs="Arial"/>
        </w:rPr>
        <w:t xml:space="preserve">CTO Division, Academy of Management Annual Meeting </w:t>
      </w:r>
      <w:r>
        <w:rPr>
          <w:rFonts w:ascii="Arial" w:eastAsia="Arial" w:hAnsi="Arial" w:cs="Arial"/>
          <w:i/>
        </w:rPr>
        <w:t>(</w:t>
      </w:r>
      <w:r>
        <w:rPr>
          <w:rFonts w:ascii="Arial" w:eastAsia="Arial" w:hAnsi="Arial" w:cs="Arial"/>
          <w:b/>
          <w:i/>
        </w:rPr>
        <w:t>AOM</w:t>
      </w:r>
      <w:r>
        <w:rPr>
          <w:rFonts w:ascii="Arial" w:eastAsia="Arial" w:hAnsi="Arial" w:cs="Arial"/>
          <w:i/>
        </w:rPr>
        <w:t xml:space="preserve">) </w:t>
      </w:r>
      <w:r>
        <w:rPr>
          <w:rFonts w:ascii="Arial" w:eastAsia="Arial" w:hAnsi="Arial" w:cs="Arial"/>
        </w:rPr>
        <w:t xml:space="preserve">2025, </w:t>
      </w:r>
      <w:r>
        <w:rPr>
          <w:rFonts w:ascii="Arial" w:eastAsia="Arial" w:hAnsi="Arial" w:cs="Arial"/>
          <w:i/>
        </w:rPr>
        <w:t xml:space="preserve">Copenhagen, Denmark </w:t>
      </w:r>
      <w:r>
        <w:rPr>
          <w:rFonts w:ascii="Arial" w:eastAsia="Arial" w:hAnsi="Arial" w:cs="Arial"/>
          <w:b/>
        </w:rPr>
        <w:t xml:space="preserve"> </w:t>
      </w:r>
    </w:p>
    <w:p w14:paraId="495F1F43" w14:textId="77777777" w:rsidR="000F031B" w:rsidRDefault="00000000">
      <w:pPr>
        <w:numPr>
          <w:ilvl w:val="0"/>
          <w:numId w:val="4"/>
        </w:numPr>
        <w:spacing w:after="48" w:line="250" w:lineRule="auto"/>
        <w:ind w:hanging="360"/>
      </w:pPr>
      <w:r>
        <w:rPr>
          <w:rFonts w:ascii="Arial" w:eastAsia="Arial" w:hAnsi="Arial" w:cs="Arial"/>
        </w:rPr>
        <w:t xml:space="preserve">Governance, Digital Strategy, and Value,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2024, Bangkok, Thailand </w:t>
      </w:r>
      <w:r>
        <w:rPr>
          <w:rFonts w:ascii="Arial" w:eastAsia="Arial" w:hAnsi="Arial" w:cs="Arial"/>
        </w:rPr>
        <w:t xml:space="preserve"> </w:t>
      </w:r>
    </w:p>
    <w:p w14:paraId="613F25D4" w14:textId="77777777" w:rsidR="000F031B" w:rsidRDefault="00000000">
      <w:pPr>
        <w:numPr>
          <w:ilvl w:val="0"/>
          <w:numId w:val="4"/>
        </w:numPr>
        <w:spacing w:after="13" w:line="268" w:lineRule="auto"/>
        <w:ind w:hanging="360"/>
      </w:pPr>
      <w:r>
        <w:rPr>
          <w:rFonts w:ascii="Arial" w:eastAsia="Arial" w:hAnsi="Arial" w:cs="Arial"/>
        </w:rPr>
        <w:t xml:space="preserve">Special Issue on Digital Organization (2023), Information Systems Frontier </w:t>
      </w:r>
      <w:r>
        <w:rPr>
          <w:rFonts w:ascii="Arial" w:eastAsia="Arial" w:hAnsi="Arial" w:cs="Arial"/>
          <w:i/>
        </w:rPr>
        <w:t>(</w:t>
      </w:r>
      <w:r>
        <w:rPr>
          <w:rFonts w:ascii="Arial" w:eastAsia="Arial" w:hAnsi="Arial" w:cs="Arial"/>
          <w:b/>
          <w:i/>
        </w:rPr>
        <w:t>ISF</w:t>
      </w:r>
      <w:r>
        <w:rPr>
          <w:rFonts w:ascii="Arial" w:eastAsia="Arial" w:hAnsi="Arial" w:cs="Arial"/>
          <w:i/>
        </w:rPr>
        <w:t xml:space="preserve">) </w:t>
      </w:r>
      <w:r>
        <w:rPr>
          <w:rFonts w:ascii="Arial" w:eastAsia="Arial" w:hAnsi="Arial" w:cs="Arial"/>
        </w:rPr>
        <w:t xml:space="preserve"> </w:t>
      </w:r>
    </w:p>
    <w:p w14:paraId="4E9B23B6" w14:textId="77777777" w:rsidR="000F031B" w:rsidRDefault="00000000">
      <w:pPr>
        <w:numPr>
          <w:ilvl w:val="0"/>
          <w:numId w:val="4"/>
        </w:numPr>
        <w:spacing w:after="48" w:line="250" w:lineRule="auto"/>
        <w:ind w:hanging="360"/>
      </w:pPr>
      <w:r>
        <w:rPr>
          <w:rFonts w:ascii="Arial" w:eastAsia="Arial" w:hAnsi="Arial" w:cs="Arial"/>
        </w:rPr>
        <w:t xml:space="preserve">Governance, Digital Strategy, and Value,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2023, Hyderabad, India </w:t>
      </w:r>
      <w:r>
        <w:rPr>
          <w:rFonts w:ascii="Arial" w:eastAsia="Arial" w:hAnsi="Arial" w:cs="Arial"/>
        </w:rPr>
        <w:t xml:space="preserve"> </w:t>
      </w:r>
    </w:p>
    <w:p w14:paraId="30B5D3F6" w14:textId="77777777" w:rsidR="000F031B" w:rsidRDefault="00000000">
      <w:pPr>
        <w:numPr>
          <w:ilvl w:val="0"/>
          <w:numId w:val="4"/>
        </w:numPr>
        <w:spacing w:after="48" w:line="250" w:lineRule="auto"/>
        <w:ind w:hanging="360"/>
      </w:pPr>
      <w:r>
        <w:rPr>
          <w:rFonts w:ascii="Arial" w:eastAsia="Arial" w:hAnsi="Arial" w:cs="Arial"/>
        </w:rPr>
        <w:t xml:space="preserve">HCI and Robotics,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2023, Nanchang, China </w:t>
      </w:r>
      <w:r>
        <w:rPr>
          <w:rFonts w:ascii="Arial" w:eastAsia="Arial" w:hAnsi="Arial" w:cs="Arial"/>
        </w:rPr>
        <w:t xml:space="preserve"> </w:t>
      </w:r>
    </w:p>
    <w:p w14:paraId="4A914BD9" w14:textId="77777777" w:rsidR="000F031B" w:rsidRDefault="00000000">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2022, Copenhagen, Denmark </w:t>
      </w:r>
      <w:r>
        <w:rPr>
          <w:rFonts w:ascii="Arial" w:eastAsia="Arial" w:hAnsi="Arial" w:cs="Arial"/>
        </w:rPr>
        <w:t xml:space="preserve"> </w:t>
      </w:r>
    </w:p>
    <w:p w14:paraId="4317A89C" w14:textId="77777777" w:rsidR="000F031B" w:rsidRDefault="00000000">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2021, Austin, USA </w:t>
      </w:r>
      <w:r>
        <w:rPr>
          <w:rFonts w:ascii="Arial" w:eastAsia="Arial" w:hAnsi="Arial" w:cs="Arial"/>
        </w:rPr>
        <w:t xml:space="preserve"> </w:t>
      </w:r>
    </w:p>
    <w:p w14:paraId="7DAC4E45" w14:textId="77777777" w:rsidR="000F031B" w:rsidRDefault="00000000">
      <w:pPr>
        <w:numPr>
          <w:ilvl w:val="0"/>
          <w:numId w:val="4"/>
        </w:numPr>
        <w:spacing w:after="48" w:line="250" w:lineRule="auto"/>
        <w:ind w:hanging="360"/>
      </w:pPr>
      <w:r>
        <w:rPr>
          <w:rFonts w:ascii="Arial" w:eastAsia="Arial" w:hAnsi="Arial" w:cs="Arial"/>
        </w:rPr>
        <w:t xml:space="preserve">IT Strategy, Leadership and Governance,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2021, Dubai, UAE. </w:t>
      </w:r>
      <w:r>
        <w:rPr>
          <w:rFonts w:ascii="Arial" w:eastAsia="Arial" w:hAnsi="Arial" w:cs="Arial"/>
        </w:rPr>
        <w:t xml:space="preserve"> </w:t>
      </w:r>
    </w:p>
    <w:p w14:paraId="5643B8F5" w14:textId="77777777" w:rsidR="000F031B" w:rsidRDefault="00000000">
      <w:pPr>
        <w:numPr>
          <w:ilvl w:val="0"/>
          <w:numId w:val="4"/>
        </w:numPr>
        <w:spacing w:after="13" w:line="268" w:lineRule="auto"/>
        <w:ind w:hanging="360"/>
      </w:pPr>
      <w:r>
        <w:rPr>
          <w:rFonts w:ascii="Arial" w:eastAsia="Arial" w:hAnsi="Arial" w:cs="Arial"/>
        </w:rPr>
        <w:t xml:space="preserve">Special Issue on Interpretable AI-enabled Online Behavior Analytics (2020), </w:t>
      </w:r>
      <w:r>
        <w:rPr>
          <w:rFonts w:ascii="Arial" w:eastAsia="Arial" w:hAnsi="Arial" w:cs="Arial"/>
          <w:i/>
        </w:rPr>
        <w:t xml:space="preserve">Internet Research </w:t>
      </w:r>
      <w:r>
        <w:rPr>
          <w:rFonts w:ascii="Arial" w:eastAsia="Arial" w:hAnsi="Arial" w:cs="Arial"/>
        </w:rPr>
        <w:t>Journal (</w:t>
      </w:r>
      <w:r>
        <w:rPr>
          <w:rFonts w:ascii="Arial" w:eastAsia="Arial" w:hAnsi="Arial" w:cs="Arial"/>
          <w:b/>
        </w:rPr>
        <w:t>IRJ</w:t>
      </w:r>
      <w:r>
        <w:rPr>
          <w:rFonts w:ascii="Arial" w:eastAsia="Arial" w:hAnsi="Arial" w:cs="Arial"/>
        </w:rPr>
        <w:t>)</w:t>
      </w:r>
      <w:r>
        <w:rPr>
          <w:rFonts w:ascii="Arial" w:eastAsia="Arial" w:hAnsi="Arial" w:cs="Arial"/>
          <w:i/>
        </w:rPr>
        <w:t xml:space="preserve">. </w:t>
      </w:r>
      <w:r>
        <w:rPr>
          <w:rFonts w:ascii="Arial" w:eastAsia="Arial" w:hAnsi="Arial" w:cs="Arial"/>
        </w:rPr>
        <w:t xml:space="preserve"> </w:t>
      </w:r>
    </w:p>
    <w:p w14:paraId="7F1B6DA3" w14:textId="77777777" w:rsidR="000F031B" w:rsidRDefault="00000000">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2020, Hyderabad, India. </w:t>
      </w:r>
      <w:r>
        <w:rPr>
          <w:rFonts w:ascii="Arial" w:eastAsia="Arial" w:hAnsi="Arial" w:cs="Arial"/>
        </w:rPr>
        <w:t xml:space="preserve"> </w:t>
      </w:r>
    </w:p>
    <w:p w14:paraId="5A49EFDD" w14:textId="77777777" w:rsidR="000F031B" w:rsidRDefault="00000000">
      <w:pPr>
        <w:numPr>
          <w:ilvl w:val="0"/>
          <w:numId w:val="4"/>
        </w:numPr>
        <w:spacing w:after="48" w:line="250" w:lineRule="auto"/>
        <w:ind w:hanging="360"/>
      </w:pPr>
      <w:r>
        <w:rPr>
          <w:rFonts w:ascii="Arial" w:eastAsia="Arial" w:hAnsi="Arial" w:cs="Arial"/>
        </w:rPr>
        <w:t xml:space="preserve">Advances in Research Methods,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2020, Hyderabad, India </w:t>
      </w:r>
      <w:r>
        <w:rPr>
          <w:rFonts w:ascii="Arial" w:eastAsia="Arial" w:hAnsi="Arial" w:cs="Arial"/>
        </w:rPr>
        <w:t xml:space="preserve"> </w:t>
      </w:r>
    </w:p>
    <w:p w14:paraId="6183CF78" w14:textId="77777777" w:rsidR="000F031B" w:rsidRDefault="00000000">
      <w:pPr>
        <w:numPr>
          <w:ilvl w:val="0"/>
          <w:numId w:val="4"/>
        </w:numPr>
        <w:spacing w:after="48" w:line="250" w:lineRule="auto"/>
        <w:ind w:hanging="360"/>
      </w:pPr>
      <w:r>
        <w:rPr>
          <w:rFonts w:ascii="Arial" w:eastAsia="Arial" w:hAnsi="Arial" w:cs="Arial"/>
        </w:rPr>
        <w:t xml:space="preserve">Transforming Society with Digital Innovation Track,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2019, Xi’an, China </w:t>
      </w:r>
      <w:r>
        <w:rPr>
          <w:rFonts w:ascii="Arial" w:eastAsia="Arial" w:hAnsi="Arial" w:cs="Arial"/>
        </w:rPr>
        <w:t xml:space="preserve"> </w:t>
      </w:r>
    </w:p>
    <w:p w14:paraId="18BB14CC" w14:textId="77777777" w:rsidR="000F031B" w:rsidRDefault="00000000">
      <w:pPr>
        <w:spacing w:after="0"/>
        <w:ind w:left="720"/>
      </w:pPr>
      <w:r>
        <w:rPr>
          <w:rFonts w:ascii="Arial" w:eastAsia="Arial" w:hAnsi="Arial" w:cs="Arial"/>
        </w:rPr>
        <w:t xml:space="preserve"> </w:t>
      </w:r>
    </w:p>
    <w:p w14:paraId="5C19A6A8" w14:textId="77777777" w:rsidR="000F031B" w:rsidRDefault="00000000">
      <w:pPr>
        <w:pStyle w:val="Heading2"/>
        <w:spacing w:after="52"/>
        <w:ind w:left="355" w:right="0"/>
      </w:pPr>
      <w:r>
        <w:lastRenderedPageBreak/>
        <w:t xml:space="preserve">Honors </w:t>
      </w:r>
    </w:p>
    <w:p w14:paraId="5F1B5EFC" w14:textId="77777777" w:rsidR="000F031B" w:rsidRDefault="00000000">
      <w:pPr>
        <w:tabs>
          <w:tab w:val="center" w:pos="711"/>
          <w:tab w:val="center" w:pos="4043"/>
        </w:tabs>
        <w:spacing w:after="13" w:line="268" w:lineRule="auto"/>
      </w:pPr>
      <w:r>
        <w:tab/>
      </w:r>
      <w:r>
        <w:rPr>
          <w:rFonts w:ascii="Arial" w:eastAsia="Arial" w:hAnsi="Arial" w:cs="Arial"/>
        </w:rPr>
        <w:t xml:space="preserve">2024 </w:t>
      </w:r>
      <w:r>
        <w:rPr>
          <w:rFonts w:ascii="Arial" w:eastAsia="Arial" w:hAnsi="Arial" w:cs="Arial"/>
        </w:rPr>
        <w:tab/>
        <w:t xml:space="preserve">EJIS Outstanding Reviewer Contributions  </w:t>
      </w:r>
    </w:p>
    <w:p w14:paraId="3817CF3A" w14:textId="77777777" w:rsidR="000F031B" w:rsidRDefault="00000000">
      <w:pPr>
        <w:tabs>
          <w:tab w:val="center" w:pos="711"/>
          <w:tab w:val="center" w:pos="3810"/>
        </w:tabs>
        <w:spacing w:after="13" w:line="268" w:lineRule="auto"/>
      </w:pPr>
      <w:r>
        <w:tab/>
      </w:r>
      <w:r>
        <w:rPr>
          <w:rFonts w:ascii="Arial" w:eastAsia="Arial" w:hAnsi="Arial" w:cs="Arial"/>
        </w:rPr>
        <w:t xml:space="preserve">2022 </w:t>
      </w:r>
      <w:r>
        <w:rPr>
          <w:rFonts w:ascii="Arial" w:eastAsia="Arial" w:hAnsi="Arial" w:cs="Arial"/>
        </w:rPr>
        <w:tab/>
        <w:t xml:space="preserve">Pandemic Research Recovery Grant  </w:t>
      </w:r>
    </w:p>
    <w:p w14:paraId="0475AA35" w14:textId="77777777" w:rsidR="000F031B" w:rsidRDefault="00000000">
      <w:pPr>
        <w:tabs>
          <w:tab w:val="center" w:pos="711"/>
          <w:tab w:val="center" w:pos="3872"/>
        </w:tabs>
        <w:spacing w:after="13" w:line="268" w:lineRule="auto"/>
      </w:pPr>
      <w:r>
        <w:tab/>
      </w:r>
      <w:r>
        <w:rPr>
          <w:rFonts w:ascii="Arial" w:eastAsia="Arial" w:hAnsi="Arial" w:cs="Arial"/>
        </w:rPr>
        <w:t xml:space="preserve">2022 </w:t>
      </w:r>
      <w:r>
        <w:rPr>
          <w:rFonts w:ascii="Arial" w:eastAsia="Arial" w:hAnsi="Arial" w:cs="Arial"/>
        </w:rPr>
        <w:tab/>
        <w:t xml:space="preserve">Honors College Teaching Recognition  </w:t>
      </w:r>
    </w:p>
    <w:p w14:paraId="310F6755" w14:textId="77777777" w:rsidR="000F031B" w:rsidRDefault="00000000">
      <w:pPr>
        <w:tabs>
          <w:tab w:val="center" w:pos="711"/>
          <w:tab w:val="center" w:pos="4684"/>
        </w:tabs>
        <w:spacing w:after="13" w:line="268" w:lineRule="auto"/>
      </w:pPr>
      <w:r>
        <w:tab/>
      </w:r>
      <w:r>
        <w:rPr>
          <w:rFonts w:ascii="Arial" w:eastAsia="Arial" w:hAnsi="Arial" w:cs="Arial"/>
        </w:rPr>
        <w:t xml:space="preserve">2018 </w:t>
      </w:r>
      <w:r>
        <w:rPr>
          <w:rFonts w:ascii="Arial" w:eastAsia="Arial" w:hAnsi="Arial" w:cs="Arial"/>
        </w:rPr>
        <w:tab/>
        <w:t xml:space="preserve">AIS/ACM Best Doctoral Dissertation Award in the Field </w:t>
      </w:r>
    </w:p>
    <w:p w14:paraId="36FBE492" w14:textId="77777777" w:rsidR="000F031B" w:rsidRDefault="00000000">
      <w:pPr>
        <w:tabs>
          <w:tab w:val="center" w:pos="711"/>
          <w:tab w:val="center" w:pos="5607"/>
        </w:tabs>
        <w:spacing w:after="13" w:line="268" w:lineRule="auto"/>
      </w:pPr>
      <w:r>
        <w:tab/>
      </w:r>
      <w:r>
        <w:rPr>
          <w:rFonts w:ascii="Arial" w:eastAsia="Arial" w:hAnsi="Arial" w:cs="Arial"/>
        </w:rPr>
        <w:t xml:space="preserve">2018 </w:t>
      </w:r>
      <w:r>
        <w:rPr>
          <w:rFonts w:ascii="Arial" w:eastAsia="Arial" w:hAnsi="Arial" w:cs="Arial"/>
        </w:rPr>
        <w:tab/>
        <w:t xml:space="preserve">PHIS-NZ Best Doctoral Dissertation Award for IS Research, New Zealand </w:t>
      </w:r>
    </w:p>
    <w:p w14:paraId="787C93D2" w14:textId="77777777" w:rsidR="000F031B" w:rsidRDefault="00000000">
      <w:pPr>
        <w:tabs>
          <w:tab w:val="center" w:pos="711"/>
          <w:tab w:val="center" w:pos="5076"/>
        </w:tabs>
        <w:spacing w:after="13" w:line="268" w:lineRule="auto"/>
      </w:pPr>
      <w:r>
        <w:tab/>
      </w:r>
      <w:r>
        <w:rPr>
          <w:rFonts w:ascii="Arial" w:eastAsia="Arial" w:hAnsi="Arial" w:cs="Arial"/>
        </w:rPr>
        <w:t xml:space="preserve">2018 </w:t>
      </w:r>
      <w:r>
        <w:rPr>
          <w:rFonts w:ascii="Arial" w:eastAsia="Arial" w:hAnsi="Arial" w:cs="Arial"/>
        </w:rPr>
        <w:tab/>
        <w:t xml:space="preserve">New Faculty Commendation for Teaching Commitment, (UArk)  </w:t>
      </w:r>
    </w:p>
    <w:p w14:paraId="5E3FD6E0" w14:textId="77777777" w:rsidR="000F031B" w:rsidRDefault="00000000">
      <w:pPr>
        <w:tabs>
          <w:tab w:val="center" w:pos="711"/>
          <w:tab w:val="center" w:pos="3663"/>
        </w:tabs>
        <w:spacing w:after="13" w:line="268" w:lineRule="auto"/>
      </w:pPr>
      <w:r>
        <w:tab/>
      </w:r>
      <w:r>
        <w:rPr>
          <w:rFonts w:ascii="Arial" w:eastAsia="Arial" w:hAnsi="Arial" w:cs="Arial"/>
        </w:rPr>
        <w:t xml:space="preserve">2017 </w:t>
      </w:r>
      <w:r>
        <w:rPr>
          <w:rFonts w:ascii="Arial" w:eastAsia="Arial" w:hAnsi="Arial" w:cs="Arial"/>
        </w:rPr>
        <w:tab/>
        <w:t xml:space="preserve">Ports Australia Fellowship, (UoW)  </w:t>
      </w:r>
    </w:p>
    <w:p w14:paraId="52232551" w14:textId="77777777" w:rsidR="000F031B" w:rsidRDefault="00000000">
      <w:pPr>
        <w:tabs>
          <w:tab w:val="center" w:pos="1078"/>
          <w:tab w:val="center" w:pos="3357"/>
        </w:tabs>
        <w:spacing w:after="13" w:line="268" w:lineRule="auto"/>
      </w:pPr>
      <w:r>
        <w:tab/>
      </w:r>
      <w:r>
        <w:rPr>
          <w:rFonts w:ascii="Arial" w:eastAsia="Arial" w:hAnsi="Arial" w:cs="Arial"/>
        </w:rPr>
        <w:t xml:space="preserve">2016 – 2017  </w:t>
      </w:r>
      <w:r>
        <w:rPr>
          <w:rFonts w:ascii="Arial" w:eastAsia="Arial" w:hAnsi="Arial" w:cs="Arial"/>
        </w:rPr>
        <w:tab/>
        <w:t xml:space="preserve">UTS FEIT PhD Scholarship  </w:t>
      </w:r>
    </w:p>
    <w:p w14:paraId="295B7B61" w14:textId="77777777" w:rsidR="000F031B" w:rsidRDefault="00000000">
      <w:pPr>
        <w:tabs>
          <w:tab w:val="center" w:pos="1078"/>
          <w:tab w:val="center" w:pos="3816"/>
        </w:tabs>
        <w:spacing w:after="13" w:line="268" w:lineRule="auto"/>
      </w:pPr>
      <w:r>
        <w:tab/>
      </w:r>
      <w:r>
        <w:rPr>
          <w:rFonts w:ascii="Arial" w:eastAsia="Arial" w:hAnsi="Arial" w:cs="Arial"/>
        </w:rPr>
        <w:t xml:space="preserve">2016 – 2017  </w:t>
      </w:r>
      <w:r>
        <w:rPr>
          <w:rFonts w:ascii="Arial" w:eastAsia="Arial" w:hAnsi="Arial" w:cs="Arial"/>
        </w:rPr>
        <w:tab/>
        <w:t xml:space="preserve">UTS - FEIT Special PhD Scholarship  </w:t>
      </w:r>
    </w:p>
    <w:p w14:paraId="359901BE" w14:textId="77777777" w:rsidR="000F031B" w:rsidRDefault="00000000">
      <w:pPr>
        <w:tabs>
          <w:tab w:val="center" w:pos="1078"/>
          <w:tab w:val="center" w:pos="4336"/>
        </w:tabs>
        <w:spacing w:after="13" w:line="268" w:lineRule="auto"/>
      </w:pPr>
      <w:r>
        <w:tab/>
      </w:r>
      <w:r>
        <w:rPr>
          <w:rFonts w:ascii="Arial" w:eastAsia="Arial" w:hAnsi="Arial" w:cs="Arial"/>
        </w:rPr>
        <w:t xml:space="preserve">2013 – 2017  </w:t>
      </w:r>
      <w:r>
        <w:rPr>
          <w:rFonts w:ascii="Arial" w:eastAsia="Arial" w:hAnsi="Arial" w:cs="Arial"/>
        </w:rPr>
        <w:tab/>
        <w:t xml:space="preserve">SAS Inc. Australia Research Fellowship, (UoW)  </w:t>
      </w:r>
    </w:p>
    <w:p w14:paraId="49E4B721" w14:textId="77777777" w:rsidR="000F031B" w:rsidRDefault="00000000">
      <w:pPr>
        <w:tabs>
          <w:tab w:val="center" w:pos="711"/>
          <w:tab w:val="center" w:pos="4409"/>
        </w:tabs>
        <w:spacing w:after="13" w:line="268" w:lineRule="auto"/>
      </w:pPr>
      <w:r>
        <w:tab/>
      </w:r>
      <w:r>
        <w:rPr>
          <w:rFonts w:ascii="Arial" w:eastAsia="Arial" w:hAnsi="Arial" w:cs="Arial"/>
        </w:rPr>
        <w:t xml:space="preserve">2016 </w:t>
      </w:r>
      <w:r>
        <w:rPr>
          <w:rFonts w:ascii="Arial" w:eastAsia="Arial" w:hAnsi="Arial" w:cs="Arial"/>
        </w:rPr>
        <w:tab/>
        <w:t xml:space="preserve">ICIS Doctorial Consortium Fellow, Dublin, Ireland  </w:t>
      </w:r>
    </w:p>
    <w:p w14:paraId="66525669" w14:textId="77777777" w:rsidR="000F031B" w:rsidRDefault="00000000">
      <w:pPr>
        <w:tabs>
          <w:tab w:val="center" w:pos="711"/>
          <w:tab w:val="center" w:pos="4416"/>
        </w:tabs>
        <w:spacing w:after="13" w:line="268" w:lineRule="auto"/>
      </w:pPr>
      <w:r>
        <w:tab/>
      </w:r>
      <w:r>
        <w:rPr>
          <w:rFonts w:ascii="Arial" w:eastAsia="Arial" w:hAnsi="Arial" w:cs="Arial"/>
        </w:rPr>
        <w:t xml:space="preserve">2016 </w:t>
      </w:r>
      <w:r>
        <w:rPr>
          <w:rFonts w:ascii="Arial" w:eastAsia="Arial" w:hAnsi="Arial" w:cs="Arial"/>
        </w:rPr>
        <w:tab/>
        <w:t xml:space="preserve">FEIT Higher Degree Research Publication Award  </w:t>
      </w:r>
    </w:p>
    <w:p w14:paraId="7FC9E9C9" w14:textId="77777777" w:rsidR="000F031B" w:rsidRDefault="00000000">
      <w:pPr>
        <w:tabs>
          <w:tab w:val="center" w:pos="711"/>
          <w:tab w:val="center" w:pos="4305"/>
        </w:tabs>
        <w:spacing w:after="13" w:line="268" w:lineRule="auto"/>
      </w:pPr>
      <w:r>
        <w:tab/>
      </w:r>
      <w:r>
        <w:rPr>
          <w:rFonts w:ascii="Arial" w:eastAsia="Arial" w:hAnsi="Arial" w:cs="Arial"/>
        </w:rPr>
        <w:t xml:space="preserve">2016 </w:t>
      </w:r>
      <w:r>
        <w:rPr>
          <w:rFonts w:ascii="Arial" w:eastAsia="Arial" w:hAnsi="Arial" w:cs="Arial"/>
        </w:rPr>
        <w:tab/>
        <w:t xml:space="preserve">UTS - FEIT Special Scholarship – Travel Grant  </w:t>
      </w:r>
    </w:p>
    <w:p w14:paraId="001AB697" w14:textId="77777777" w:rsidR="000F031B" w:rsidRDefault="00000000">
      <w:pPr>
        <w:tabs>
          <w:tab w:val="center" w:pos="711"/>
          <w:tab w:val="center" w:pos="5590"/>
        </w:tabs>
        <w:spacing w:after="13" w:line="268" w:lineRule="auto"/>
      </w:pPr>
      <w:r>
        <w:tab/>
      </w:r>
      <w:r>
        <w:rPr>
          <w:rFonts w:ascii="Arial" w:eastAsia="Arial" w:hAnsi="Arial" w:cs="Arial"/>
        </w:rPr>
        <w:t xml:space="preserve">2016 </w:t>
      </w:r>
      <w:r>
        <w:rPr>
          <w:rFonts w:ascii="Arial" w:eastAsia="Arial" w:hAnsi="Arial" w:cs="Arial"/>
        </w:rPr>
        <w:tab/>
        <w:t xml:space="preserve">UTS - Vice Chancellors Travel Grant (University Wide Competitive Grant)  </w:t>
      </w:r>
    </w:p>
    <w:p w14:paraId="1BDB67FE" w14:textId="77777777" w:rsidR="000F031B" w:rsidRDefault="00000000">
      <w:pPr>
        <w:numPr>
          <w:ilvl w:val="0"/>
          <w:numId w:val="5"/>
        </w:numPr>
        <w:spacing w:after="13" w:line="268" w:lineRule="auto"/>
        <w:ind w:hanging="551"/>
        <w:jc w:val="both"/>
      </w:pPr>
      <w:r>
        <w:rPr>
          <w:rFonts w:ascii="Arial" w:eastAsia="Arial" w:hAnsi="Arial" w:cs="Arial"/>
        </w:rPr>
        <w:t xml:space="preserve">– 2016  </w:t>
      </w:r>
      <w:r>
        <w:rPr>
          <w:rFonts w:ascii="Arial" w:eastAsia="Arial" w:hAnsi="Arial" w:cs="Arial"/>
        </w:rPr>
        <w:tab/>
        <w:t xml:space="preserve">Global Challenges Fellowship </w:t>
      </w:r>
    </w:p>
    <w:p w14:paraId="4B314A66" w14:textId="77777777" w:rsidR="000F031B" w:rsidRDefault="00000000">
      <w:pPr>
        <w:numPr>
          <w:ilvl w:val="0"/>
          <w:numId w:val="5"/>
        </w:numPr>
        <w:spacing w:after="13" w:line="268" w:lineRule="auto"/>
        <w:ind w:hanging="551"/>
        <w:jc w:val="both"/>
      </w:pPr>
      <w:r>
        <w:rPr>
          <w:rFonts w:ascii="Arial" w:eastAsia="Arial" w:hAnsi="Arial" w:cs="Arial"/>
        </w:rPr>
        <w:t xml:space="preserve">– 2016  </w:t>
      </w:r>
      <w:r>
        <w:rPr>
          <w:rFonts w:ascii="Arial" w:eastAsia="Arial" w:hAnsi="Arial" w:cs="Arial"/>
        </w:rPr>
        <w:tab/>
        <w:t xml:space="preserve">Elected Higher Degree Research Student Representative (UoW)  </w:t>
      </w:r>
    </w:p>
    <w:p w14:paraId="3D000C16" w14:textId="77777777" w:rsidR="000F031B" w:rsidRDefault="00000000">
      <w:pPr>
        <w:tabs>
          <w:tab w:val="center" w:pos="1078"/>
          <w:tab w:val="center" w:pos="4306"/>
        </w:tabs>
        <w:spacing w:after="13" w:line="268" w:lineRule="auto"/>
      </w:pPr>
      <w:r>
        <w:tab/>
      </w:r>
      <w:r>
        <w:rPr>
          <w:rFonts w:ascii="Arial" w:eastAsia="Arial" w:hAnsi="Arial" w:cs="Arial"/>
        </w:rPr>
        <w:t xml:space="preserve">2013 – 2015  </w:t>
      </w:r>
      <w:r>
        <w:rPr>
          <w:rFonts w:ascii="Arial" w:eastAsia="Arial" w:hAnsi="Arial" w:cs="Arial"/>
        </w:rPr>
        <w:tab/>
        <w:t xml:space="preserve">University Postgraduate Award, For PhD, UoW  </w:t>
      </w:r>
    </w:p>
    <w:p w14:paraId="45DC8A73" w14:textId="77777777" w:rsidR="000F031B" w:rsidRDefault="00000000">
      <w:pPr>
        <w:tabs>
          <w:tab w:val="center" w:pos="1078"/>
          <w:tab w:val="center" w:pos="4788"/>
        </w:tabs>
        <w:spacing w:after="13" w:line="268" w:lineRule="auto"/>
      </w:pPr>
      <w:r>
        <w:tab/>
      </w:r>
      <w:r>
        <w:rPr>
          <w:rFonts w:ascii="Arial" w:eastAsia="Arial" w:hAnsi="Arial" w:cs="Arial"/>
        </w:rPr>
        <w:t xml:space="preserve">2013 – 2015  </w:t>
      </w:r>
      <w:r>
        <w:rPr>
          <w:rFonts w:ascii="Arial" w:eastAsia="Arial" w:hAnsi="Arial" w:cs="Arial"/>
        </w:rPr>
        <w:tab/>
        <w:t xml:space="preserve">International Postgraduate Tuition Award, For PhD, UoW  </w:t>
      </w:r>
    </w:p>
    <w:p w14:paraId="38B82B2E" w14:textId="77777777" w:rsidR="000F031B" w:rsidRDefault="00000000">
      <w:pPr>
        <w:tabs>
          <w:tab w:val="center" w:pos="1053"/>
          <w:tab w:val="center" w:pos="4929"/>
        </w:tabs>
        <w:spacing w:after="13" w:line="268" w:lineRule="auto"/>
      </w:pPr>
      <w:r>
        <w:tab/>
      </w:r>
      <w:r>
        <w:rPr>
          <w:rFonts w:ascii="Arial" w:eastAsia="Arial" w:hAnsi="Arial" w:cs="Arial"/>
        </w:rPr>
        <w:t xml:space="preserve">2013 - 2015  </w:t>
      </w:r>
      <w:r>
        <w:rPr>
          <w:rFonts w:ascii="Arial" w:eastAsia="Arial" w:hAnsi="Arial" w:cs="Arial"/>
        </w:rPr>
        <w:tab/>
        <w:t xml:space="preserve">SCIT Research Conference Grant, Competitive Grant, UoW  </w:t>
      </w:r>
    </w:p>
    <w:p w14:paraId="0C5D4F8B" w14:textId="77777777" w:rsidR="000F031B" w:rsidRDefault="00000000">
      <w:pPr>
        <w:tabs>
          <w:tab w:val="center" w:pos="711"/>
          <w:tab w:val="center" w:pos="5554"/>
        </w:tabs>
        <w:spacing w:after="13" w:line="268" w:lineRule="auto"/>
      </w:pPr>
      <w:r>
        <w:tab/>
      </w:r>
      <w:r>
        <w:rPr>
          <w:rFonts w:ascii="Arial" w:eastAsia="Arial" w:hAnsi="Arial" w:cs="Arial"/>
        </w:rPr>
        <w:t xml:space="preserve">2015 </w:t>
      </w:r>
      <w:r>
        <w:rPr>
          <w:rFonts w:ascii="Arial" w:eastAsia="Arial" w:hAnsi="Arial" w:cs="Arial"/>
        </w:rPr>
        <w:tab/>
        <w:t xml:space="preserve">Big Data Analytics Summer Camp, Harbin Institute of Technology, China  </w:t>
      </w:r>
    </w:p>
    <w:p w14:paraId="72C13413" w14:textId="77777777" w:rsidR="000F031B" w:rsidRDefault="00000000">
      <w:pPr>
        <w:tabs>
          <w:tab w:val="center" w:pos="992"/>
          <w:tab w:val="center" w:pos="4011"/>
        </w:tabs>
        <w:spacing w:after="13" w:line="268" w:lineRule="auto"/>
      </w:pPr>
      <w:r>
        <w:tab/>
      </w:r>
      <w:r>
        <w:rPr>
          <w:rFonts w:ascii="Arial" w:eastAsia="Arial" w:hAnsi="Arial" w:cs="Arial"/>
        </w:rPr>
        <w:t xml:space="preserve">2012-2013  </w:t>
      </w:r>
      <w:r>
        <w:rPr>
          <w:rFonts w:ascii="Arial" w:eastAsia="Arial" w:hAnsi="Arial" w:cs="Arial"/>
        </w:rPr>
        <w:tab/>
        <w:t xml:space="preserve">International Postgraduate Tuition Award  </w:t>
      </w:r>
    </w:p>
    <w:p w14:paraId="78F7C006" w14:textId="77777777" w:rsidR="000F031B" w:rsidRDefault="00000000">
      <w:pPr>
        <w:spacing w:after="0"/>
        <w:ind w:left="720"/>
      </w:pPr>
      <w:r>
        <w:rPr>
          <w:rFonts w:ascii="Arial" w:eastAsia="Arial" w:hAnsi="Arial" w:cs="Arial"/>
          <w:b/>
        </w:rPr>
        <w:t xml:space="preserve"> </w:t>
      </w:r>
    </w:p>
    <w:p w14:paraId="538EA170" w14:textId="77777777" w:rsidR="000F031B" w:rsidRDefault="00000000">
      <w:pPr>
        <w:pStyle w:val="Heading2"/>
        <w:spacing w:after="105"/>
        <w:ind w:left="355" w:right="0"/>
      </w:pPr>
      <w:r>
        <w:t xml:space="preserve">Scientific Memberships </w:t>
      </w:r>
    </w:p>
    <w:p w14:paraId="21D417E3" w14:textId="77777777" w:rsidR="000F031B" w:rsidRDefault="00000000">
      <w:pPr>
        <w:spacing w:after="13" w:line="268" w:lineRule="auto"/>
        <w:ind w:left="355" w:hanging="10"/>
        <w:jc w:val="both"/>
      </w:pPr>
      <w:r>
        <w:rPr>
          <w:rFonts w:ascii="Arial" w:eastAsia="Arial" w:hAnsi="Arial" w:cs="Arial"/>
        </w:rPr>
        <w:t xml:space="preserve">2014 – Present: Association of Information Systems  </w:t>
      </w:r>
    </w:p>
    <w:p w14:paraId="60A51CE8" w14:textId="77777777" w:rsidR="000F031B" w:rsidRDefault="00000000">
      <w:pPr>
        <w:spacing w:after="13" w:line="268" w:lineRule="auto"/>
        <w:ind w:left="355" w:hanging="10"/>
        <w:jc w:val="both"/>
      </w:pPr>
      <w:r>
        <w:rPr>
          <w:rFonts w:ascii="Arial" w:eastAsia="Arial" w:hAnsi="Arial" w:cs="Arial"/>
        </w:rPr>
        <w:t xml:space="preserve">2022 – Present: Informs </w:t>
      </w:r>
    </w:p>
    <w:p w14:paraId="3952C806" w14:textId="77777777" w:rsidR="000F031B" w:rsidRDefault="00000000">
      <w:pPr>
        <w:spacing w:after="0"/>
      </w:pPr>
      <w:r>
        <w:rPr>
          <w:rFonts w:ascii="Arial" w:eastAsia="Arial" w:hAnsi="Arial" w:cs="Arial"/>
        </w:rPr>
        <w:t xml:space="preserve"> </w:t>
      </w:r>
    </w:p>
    <w:p w14:paraId="37D05C8E" w14:textId="77777777" w:rsidR="000F031B" w:rsidRDefault="00000000">
      <w:pPr>
        <w:spacing w:after="220"/>
        <w:ind w:left="355" w:hanging="10"/>
      </w:pPr>
      <w:r>
        <w:rPr>
          <w:rFonts w:ascii="Arial" w:eastAsia="Arial" w:hAnsi="Arial" w:cs="Arial"/>
          <w:b/>
        </w:rPr>
        <w:t xml:space="preserve">C. Contributions to Science </w:t>
      </w:r>
    </w:p>
    <w:p w14:paraId="4F7B8D46" w14:textId="77777777" w:rsidR="000F031B" w:rsidRDefault="00000000">
      <w:pPr>
        <w:pStyle w:val="Heading2"/>
        <w:spacing w:after="220"/>
        <w:ind w:left="355" w:right="0"/>
      </w:pPr>
      <w:r>
        <w:t xml:space="preserve">1. Hospitals, Technology, Policy and Performance  </w:t>
      </w:r>
    </w:p>
    <w:p w14:paraId="51E7A087" w14:textId="77777777" w:rsidR="000F031B" w:rsidRDefault="00000000">
      <w:pPr>
        <w:spacing w:after="248" w:line="268" w:lineRule="auto"/>
        <w:ind w:left="355" w:hanging="10"/>
        <w:jc w:val="both"/>
      </w:pPr>
      <w:r>
        <w:rPr>
          <w:rFonts w:ascii="Arial" w:eastAsia="Arial" w:hAnsi="Arial" w:cs="Arial"/>
        </w:rPr>
        <w:t xml:space="preserve">One stream of my research work examines the behaviors between healthcare practitioners and healthcare analytics platforms – aligned with the key objective of the HITECH Act. A significant strand of my research investigates how hospitals use analytics systems to respond to performance pressures in the complex and resource-constrained clinical environment. This work addresses a critical gap in our understanding of when and why healthcare practitioners turn to analytics to guide clinical decision-making. While analytics are often cited as enablers of improved clinical and financial performance, there has been limited theoretical clarity on how different types of performance failures in hospitals activate their use. I developed the Theory of Performance-Driven Search (TPS), which explains how healthcare practitioners engage in analytics-enabled search in response to financial and clinical performance failures, shaped by historical and social aspiration levels. We collaborated with more than 15 U.S. hospitals over a five-year period to systematically collect proprietary healthcare performance markers. These publications provides potential reasons regarding the concerns on why hospitals have been failing to adopt emerging technologies despite incentives structures established under HITECH Act. Our findings are highly relevant to clinical practitioners and hospital administrators. Collectively, insights from this body of work offer a more grounded understanding of how analytics are used in high-pressure healthcare settings and provide practical guidance for improving the targeted use of health IT systems in line with HITECH goals. This work not only contributes to IT literature </w:t>
      </w:r>
      <w:r>
        <w:rPr>
          <w:rFonts w:ascii="Arial" w:eastAsia="Arial" w:hAnsi="Arial" w:cs="Arial"/>
        </w:rPr>
        <w:lastRenderedPageBreak/>
        <w:t xml:space="preserve">but also informs clinical practice by showing how performance data and analytics can be better integrated into real-world decision-making processes in hospitals. </w:t>
      </w:r>
    </w:p>
    <w:p w14:paraId="3E063CAD" w14:textId="77777777" w:rsidR="000F031B" w:rsidRDefault="00000000">
      <w:pPr>
        <w:numPr>
          <w:ilvl w:val="0"/>
          <w:numId w:val="6"/>
        </w:numPr>
        <w:spacing w:after="13" w:line="268" w:lineRule="auto"/>
        <w:ind w:hanging="10"/>
        <w:jc w:val="both"/>
      </w:pPr>
      <w:r>
        <w:rPr>
          <w:rFonts w:ascii="Arial" w:eastAsia="Arial" w:hAnsi="Arial" w:cs="Arial"/>
        </w:rPr>
        <w:t xml:space="preserve">Anand, A., Sharma, R. &amp; Kohli, R. (2020). What Influences Managerial Use of Business Analytic Systems? A Theory of Performance-Driven Search. </w:t>
      </w:r>
      <w:r>
        <w:rPr>
          <w:rFonts w:ascii="Arial" w:eastAsia="Arial" w:hAnsi="Arial" w:cs="Arial"/>
          <w:i/>
        </w:rPr>
        <w:t>Information Systems Research</w:t>
      </w:r>
      <w:r>
        <w:rPr>
          <w:rFonts w:ascii="Arial" w:eastAsia="Arial" w:hAnsi="Arial" w:cs="Arial"/>
        </w:rPr>
        <w:t xml:space="preserve">, 31(4). </w:t>
      </w:r>
    </w:p>
    <w:p w14:paraId="10528654" w14:textId="77777777" w:rsidR="000F031B" w:rsidRDefault="00000000">
      <w:pPr>
        <w:numPr>
          <w:ilvl w:val="0"/>
          <w:numId w:val="6"/>
        </w:numPr>
        <w:spacing w:after="13" w:line="268" w:lineRule="auto"/>
        <w:ind w:hanging="10"/>
        <w:jc w:val="both"/>
      </w:pPr>
      <w:r>
        <w:rPr>
          <w:rFonts w:ascii="Arial" w:eastAsia="Arial" w:hAnsi="Arial" w:cs="Arial"/>
        </w:rPr>
        <w:t xml:space="preserve">Vasist, P., Anand, A., &amp; Krishnan, S., (2023) “The Role of CIOs and Board’s IT Competence on HIT Investments”. </w:t>
      </w:r>
      <w:r>
        <w:rPr>
          <w:rFonts w:ascii="Arial" w:eastAsia="Arial" w:hAnsi="Arial" w:cs="Arial"/>
          <w:i/>
        </w:rPr>
        <w:t>Proceedings of International Conference on Information Systems</w:t>
      </w:r>
      <w:r>
        <w:rPr>
          <w:rFonts w:ascii="Arial" w:eastAsia="Arial" w:hAnsi="Arial" w:cs="Arial"/>
        </w:rPr>
        <w:t xml:space="preserve"> (ICIS), Hyderabad, India. </w:t>
      </w:r>
    </w:p>
    <w:p w14:paraId="48F7F0F3" w14:textId="77777777" w:rsidR="000F031B" w:rsidRDefault="00000000">
      <w:pPr>
        <w:numPr>
          <w:ilvl w:val="0"/>
          <w:numId w:val="6"/>
        </w:numPr>
        <w:spacing w:after="13" w:line="268" w:lineRule="auto"/>
        <w:ind w:hanging="10"/>
        <w:jc w:val="both"/>
      </w:pPr>
      <w:r>
        <w:rPr>
          <w:rFonts w:ascii="Arial" w:eastAsia="Arial" w:hAnsi="Arial" w:cs="Arial"/>
        </w:rPr>
        <w:t xml:space="preserve">Anand, A., Sharma, R. &amp; Kohli, R., (2016). “How Organizational Performance Influences Managerial Search? – Towards ‘Informating Search’ Theory”. </w:t>
      </w:r>
      <w:r>
        <w:rPr>
          <w:rFonts w:ascii="Arial" w:eastAsia="Arial" w:hAnsi="Arial" w:cs="Arial"/>
          <w:i/>
        </w:rPr>
        <w:t>Proceedings of International Conference on Information Systems (ICIS) 2016, Dublin, Ireland.</w:t>
      </w:r>
      <w:r>
        <w:rPr>
          <w:rFonts w:ascii="Arial" w:eastAsia="Arial" w:hAnsi="Arial" w:cs="Arial"/>
        </w:rPr>
        <w:t xml:space="preserve"> </w:t>
      </w:r>
    </w:p>
    <w:p w14:paraId="6AE3691A" w14:textId="77777777" w:rsidR="000F031B" w:rsidRDefault="00000000">
      <w:pPr>
        <w:numPr>
          <w:ilvl w:val="0"/>
          <w:numId w:val="6"/>
        </w:numPr>
        <w:spacing w:after="13" w:line="268" w:lineRule="auto"/>
        <w:ind w:hanging="10"/>
        <w:jc w:val="both"/>
      </w:pPr>
      <w:r>
        <w:rPr>
          <w:rFonts w:ascii="Arial" w:eastAsia="Arial" w:hAnsi="Arial" w:cs="Arial"/>
        </w:rPr>
        <w:t xml:space="preserve">Anand, A., Sharma, R. &amp; Kohli, R., (2015). “Who Kicks Whom? Temporal and Contextual Effects in the IT Use – Performance Relationship”. Proceedings of </w:t>
      </w:r>
      <w:r>
        <w:rPr>
          <w:rFonts w:ascii="Arial" w:eastAsia="Arial" w:hAnsi="Arial" w:cs="Arial"/>
          <w:i/>
        </w:rPr>
        <w:t>International Conference on Information Systems (ICIS), Ft Fort Worth, Texas, US.</w:t>
      </w:r>
      <w:r>
        <w:rPr>
          <w:rFonts w:ascii="Arial" w:eastAsia="Arial" w:hAnsi="Arial" w:cs="Arial"/>
        </w:rPr>
        <w:t xml:space="preserve"> </w:t>
      </w:r>
    </w:p>
    <w:p w14:paraId="3143E795" w14:textId="77777777" w:rsidR="000F031B" w:rsidRDefault="00000000">
      <w:pPr>
        <w:spacing w:after="0"/>
        <w:ind w:left="360"/>
      </w:pPr>
      <w:r>
        <w:rPr>
          <w:rFonts w:ascii="Arial" w:eastAsia="Arial" w:hAnsi="Arial" w:cs="Arial"/>
        </w:rPr>
        <w:t xml:space="preserve"> </w:t>
      </w:r>
    </w:p>
    <w:p w14:paraId="15181094" w14:textId="77777777" w:rsidR="000F031B" w:rsidRDefault="00000000">
      <w:pPr>
        <w:spacing w:after="246" w:line="268" w:lineRule="auto"/>
        <w:ind w:left="355" w:hanging="10"/>
        <w:jc w:val="both"/>
      </w:pPr>
      <w:r>
        <w:rPr>
          <w:rFonts w:ascii="Arial" w:eastAsia="Arial" w:hAnsi="Arial" w:cs="Arial"/>
        </w:rPr>
        <w:t xml:space="preserve">Ongoing and recently completed projects that I would like to highlight include:  </w:t>
      </w:r>
    </w:p>
    <w:p w14:paraId="5740C240" w14:textId="77777777" w:rsidR="000F031B" w:rsidRDefault="00000000">
      <w:pPr>
        <w:numPr>
          <w:ilvl w:val="0"/>
          <w:numId w:val="6"/>
        </w:numPr>
        <w:spacing w:after="13" w:line="268" w:lineRule="auto"/>
        <w:ind w:hanging="10"/>
        <w:jc w:val="both"/>
      </w:pPr>
      <w:r>
        <w:rPr>
          <w:rFonts w:ascii="Arial" w:eastAsia="Arial" w:hAnsi="Arial" w:cs="Arial"/>
        </w:rPr>
        <w:t xml:space="preserve">Anand, A., Magno, Q. &amp; Kohli, R., “Unpacking the Impacts of Healthcare Analytics Investments on Clinical Process Performance”. </w:t>
      </w:r>
      <w:r>
        <w:rPr>
          <w:rFonts w:ascii="Arial" w:eastAsia="Arial" w:hAnsi="Arial" w:cs="Arial"/>
          <w:i/>
        </w:rPr>
        <w:t>MIS Quarterly, Ongoing.</w:t>
      </w:r>
      <w:r>
        <w:rPr>
          <w:rFonts w:ascii="Arial" w:eastAsia="Arial" w:hAnsi="Arial" w:cs="Arial"/>
        </w:rPr>
        <w:t xml:space="preserve"> </w:t>
      </w:r>
    </w:p>
    <w:p w14:paraId="6A68EBD6" w14:textId="77777777" w:rsidR="000F031B" w:rsidRDefault="00000000">
      <w:pPr>
        <w:numPr>
          <w:ilvl w:val="0"/>
          <w:numId w:val="6"/>
        </w:numPr>
        <w:spacing w:after="13" w:line="268" w:lineRule="auto"/>
        <w:ind w:hanging="10"/>
        <w:jc w:val="both"/>
      </w:pPr>
      <w:r>
        <w:rPr>
          <w:rFonts w:ascii="Arial" w:eastAsia="Arial" w:hAnsi="Arial" w:cs="Arial"/>
        </w:rPr>
        <w:t xml:space="preserve">Anand A, Queiroz M and Sambhara C, “Performance Shortfalls, Policy Uncertainties, and Digital Advantage in U.S. Hospitals”, </w:t>
      </w:r>
      <w:r>
        <w:rPr>
          <w:rFonts w:ascii="Arial" w:eastAsia="Arial" w:hAnsi="Arial" w:cs="Arial"/>
          <w:i/>
        </w:rPr>
        <w:t xml:space="preserve">Production and Operations Management Journal (POM), </w:t>
      </w:r>
      <w:r>
        <w:rPr>
          <w:rFonts w:ascii="Arial" w:eastAsia="Arial" w:hAnsi="Arial" w:cs="Arial"/>
        </w:rPr>
        <w:t xml:space="preserve">Ongoing. </w:t>
      </w:r>
    </w:p>
    <w:p w14:paraId="562C61BC" w14:textId="77777777" w:rsidR="000F031B" w:rsidRDefault="00000000">
      <w:pPr>
        <w:numPr>
          <w:ilvl w:val="0"/>
          <w:numId w:val="6"/>
        </w:numPr>
        <w:spacing w:after="13" w:line="268" w:lineRule="auto"/>
        <w:ind w:hanging="10"/>
        <w:jc w:val="both"/>
      </w:pPr>
      <w:r>
        <w:rPr>
          <w:rFonts w:ascii="Arial" w:eastAsia="Arial" w:hAnsi="Arial" w:cs="Arial"/>
        </w:rPr>
        <w:t xml:space="preserve">Anand, A., &amp; Magno, Q. “Differential Impacts of IT Investment: How Type of Investment in Analytics Affects Healthcare Performance Value Chain” </w:t>
      </w:r>
      <w:r>
        <w:rPr>
          <w:rFonts w:ascii="Arial" w:eastAsia="Arial" w:hAnsi="Arial" w:cs="Arial"/>
          <w:i/>
        </w:rPr>
        <w:t xml:space="preserve">Journal of Association of Information Systems (JAIS), Ongoing. </w:t>
      </w:r>
      <w:r>
        <w:rPr>
          <w:rFonts w:ascii="Arial" w:eastAsia="Arial" w:hAnsi="Arial" w:cs="Arial"/>
        </w:rPr>
        <w:t xml:space="preserve"> </w:t>
      </w:r>
    </w:p>
    <w:p w14:paraId="7FAE3FD6" w14:textId="77777777" w:rsidR="000F031B" w:rsidRDefault="00000000">
      <w:pPr>
        <w:spacing w:after="19"/>
        <w:ind w:left="720"/>
      </w:pPr>
      <w:r>
        <w:rPr>
          <w:rFonts w:ascii="Arial" w:eastAsia="Arial" w:hAnsi="Arial" w:cs="Arial"/>
        </w:rPr>
        <w:t xml:space="preserve"> </w:t>
      </w:r>
    </w:p>
    <w:p w14:paraId="5AD3ED13" w14:textId="77777777" w:rsidR="000F031B" w:rsidRDefault="00000000">
      <w:pPr>
        <w:pStyle w:val="Heading2"/>
        <w:spacing w:after="220"/>
        <w:ind w:left="355" w:right="0"/>
      </w:pPr>
      <w:r>
        <w:t xml:space="preserve">2. Vaccine Efficacy and Public Health Decision-Making  </w:t>
      </w:r>
    </w:p>
    <w:p w14:paraId="0F3AE72B" w14:textId="77777777" w:rsidR="000F031B" w:rsidRDefault="00000000">
      <w:pPr>
        <w:spacing w:after="249" w:line="268" w:lineRule="auto"/>
        <w:ind w:left="355" w:hanging="10"/>
        <w:jc w:val="both"/>
      </w:pPr>
      <w:r>
        <w:rPr>
          <w:rFonts w:ascii="Arial" w:eastAsia="Arial" w:hAnsi="Arial" w:cs="Arial"/>
        </w:rPr>
        <w:t xml:space="preserve">Another critical strand of my research focuses on the role of contextual factors in shaping the clinical and public health interpretation of vaccine efficacy, particularly in high-stakes pandemic environments. In one of my studies, we conducted a meta-regression analysis of Phase 3 SARS-CoV-2 vaccine trials and found a significant, previously underexplored relationship: </w:t>
      </w:r>
      <w:r>
        <w:rPr>
          <w:rFonts w:ascii="Arial" w:eastAsia="Arial" w:hAnsi="Arial" w:cs="Arial"/>
          <w:i/>
        </w:rPr>
        <w:t>vaccine efficacy tends to be lower in regions experiencing higher levels of pandemic prevalence at the time of the trial.</w:t>
      </w:r>
      <w:r>
        <w:rPr>
          <w:rFonts w:ascii="Arial" w:eastAsia="Arial" w:hAnsi="Arial" w:cs="Arial"/>
        </w:rPr>
        <w:t xml:space="preserve">  </w:t>
      </w:r>
    </w:p>
    <w:p w14:paraId="61C31A5C" w14:textId="77777777" w:rsidR="000F031B" w:rsidRDefault="00000000">
      <w:pPr>
        <w:spacing w:after="248" w:line="268" w:lineRule="auto"/>
        <w:ind w:left="355" w:hanging="10"/>
        <w:jc w:val="both"/>
      </w:pPr>
      <w:r>
        <w:rPr>
          <w:rFonts w:ascii="Arial" w:eastAsia="Arial" w:hAnsi="Arial" w:cs="Arial"/>
        </w:rPr>
        <w:t xml:space="preserve">Insights from this work challenges the conventional assumption that vaccine efficacy is a static attribute of a biomedical product and instead positions efficacy as partially endogenous to the epidemiological and environmental context. The implication is that public health institutions and clinical practitioners must interpret efficacy data in light of real-time pandemic dynamics when shaping vaccination strategies, allocating resources, and communicating risk to the public. My work carries implications for drug and vaccine manufacturers by challenging the longstanding assumption that efficacy is a fixed, product-level attribute. Instead, it demonstrates that observed efficacy is context-dependent - specifically, that higher pandemic prevalence during Phase 3 trials is associated with lower reported vaccine efficacy. Insight from my work raises questions on the traditional approaches to trial design and marketing by revealing that where and when a vaccine is tested can materially affect its perceived effectiveness. As a result, oversight institutions need to increase scrutiny over trial site selection, particularly if it appears intended to boost headline efficacy rates. Furthermore, comparative efficacy claims between vaccines may be misleading if they ignore contextual factors, prompting a need for more nuanced and standardized efficacy reporting. The findings also elevate the importance of real-world evidence and post-market surveillance, especially for vaccines tested under more severe conditions that may outperform their trial results in lower-prevalence environments. Overall, this research urges pharmaceutical firms to rethink how they design trials, interpret results, and communicate efficacy to regulators, clinicians, and the public in a more context-aware and transparent manner. </w:t>
      </w:r>
    </w:p>
    <w:p w14:paraId="14D72F0A" w14:textId="77777777" w:rsidR="000F031B" w:rsidRDefault="00000000">
      <w:pPr>
        <w:spacing w:after="244" w:line="268" w:lineRule="auto"/>
        <w:ind w:left="355" w:hanging="10"/>
        <w:jc w:val="both"/>
      </w:pPr>
      <w:r>
        <w:rPr>
          <w:rFonts w:ascii="Arial" w:eastAsia="Arial" w:hAnsi="Arial" w:cs="Arial"/>
        </w:rPr>
        <w:lastRenderedPageBreak/>
        <w:t xml:space="preserve">This line of inquiry aligns with national priorities on pandemic preparedness, health equity, and evidencebased policymaking. It also informs how we evaluate, deploy, and scale vaccines and other interventions in the face of future public health crises, particularly when facing uneven pandemic waves across geographic regions. By identifying pandemic prevalence as a moderator of observed efficacy, this research contributes to more context-aware clinical trial interpretation and provides a foundation for adapting regulatory and deployment strategies in dynamic settings. </w:t>
      </w:r>
    </w:p>
    <w:p w14:paraId="1E345087" w14:textId="77777777" w:rsidR="000F031B" w:rsidRDefault="00000000">
      <w:pPr>
        <w:spacing w:after="13" w:line="268" w:lineRule="auto"/>
        <w:ind w:left="705" w:hanging="360"/>
        <w:jc w:val="both"/>
      </w:pPr>
      <w:r>
        <w:rPr>
          <w:rFonts w:ascii="Arial" w:eastAsia="Arial" w:hAnsi="Arial" w:cs="Arial"/>
        </w:rPr>
        <w:t xml:space="preserve">a. Sharma, R., &amp; Anand, A. (2022). The effect of pandemic prevalence on the reported efficacy of SARS CoV-2 vaccines. PLOS ONE, 17(4), </w:t>
      </w:r>
    </w:p>
    <w:p w14:paraId="5801FFDE" w14:textId="77777777" w:rsidR="000F031B" w:rsidRDefault="00000000">
      <w:pPr>
        <w:pStyle w:val="Heading2"/>
        <w:spacing w:after="220"/>
        <w:ind w:left="355" w:right="0"/>
      </w:pPr>
      <w:r>
        <w:t xml:space="preserve">3. Navigating Emerging Technologies – Organizational and Societal Implications </w:t>
      </w:r>
    </w:p>
    <w:p w14:paraId="5FC1C3A9" w14:textId="77777777" w:rsidR="000F031B" w:rsidRDefault="00000000">
      <w:pPr>
        <w:spacing w:after="244" w:line="268" w:lineRule="auto"/>
        <w:ind w:left="355" w:hanging="10"/>
        <w:jc w:val="both"/>
      </w:pPr>
      <w:r>
        <w:rPr>
          <w:rFonts w:ascii="Arial" w:eastAsia="Arial" w:hAnsi="Arial" w:cs="Arial"/>
        </w:rPr>
        <w:t xml:space="preserve">Lastly, another distinct strand of my research centers on how organizations and societies can strategically invest in and derive value from emerging technologies such as analytics and AI. I have made significant contributions to IS research. In addition to my proposed theory of performance-driven search, my contributions include the development of a two-stage investment pattern critical for generating value from analytics. To support this, I have developed a decision-making framework for analytics investments that provides practical guidance for managers seeking to optimize returns from their infrastructure spending. I have introduced the Performance Attainment Index, a novel methodological instrument designed to measure performance variations in a more dynamic and context-sensitive manner. Extending this focus to AI, I have proposed a theoretical model for evaluating AI investments that helps managers prioritize different AI capabilities based on organizational needs and temporally situated decision agency. Further, I am currently developing a framework to guide organizations on reconfiguring organizational attentional frameworks. </w:t>
      </w:r>
    </w:p>
    <w:p w14:paraId="277C0655" w14:textId="77777777" w:rsidR="000F031B" w:rsidRDefault="00000000">
      <w:pPr>
        <w:spacing w:after="248" w:line="268" w:lineRule="auto"/>
        <w:ind w:left="355" w:hanging="10"/>
        <w:jc w:val="both"/>
      </w:pPr>
      <w:r>
        <w:rPr>
          <w:rFonts w:ascii="Arial" w:eastAsia="Arial" w:hAnsi="Arial" w:cs="Arial"/>
        </w:rPr>
        <w:t xml:space="preserve">In my research on societal implications, a central focus has been the role of digital technology networks in addressing critical global challenges such as poverty alleviation, disaster recovery and health economics. In an ongoing study, we show that addressing poverty through technology requires moving beyond simplistic measures of ICT adoption to consider the readiness and structure of national technology networks that enable inclusive access and sustained benefits. This research highlights how countries with robust technology network readiness - characterized by connectivity, institutional support, and localized innovation are better positioned to translate digital investments into long-term social and economic gains for underserved populations. In related work, we examine how technology networks contribute to disaster recovery and healthcare economic resilience, especially in the aftermath of large-scale crises. Together, these studies underscore the transformative potential of technology networks not only for organizational efficiency but also for building societal resilience, reducing inequalities, and improving public health outcomes—central goals for policymakers and development organizations worldwide. </w:t>
      </w:r>
    </w:p>
    <w:p w14:paraId="5C0BBFD9" w14:textId="77777777" w:rsidR="000F031B" w:rsidRDefault="00000000">
      <w:pPr>
        <w:numPr>
          <w:ilvl w:val="0"/>
          <w:numId w:val="7"/>
        </w:numPr>
        <w:spacing w:after="13" w:line="268" w:lineRule="auto"/>
        <w:ind w:hanging="360"/>
        <w:jc w:val="both"/>
      </w:pPr>
      <w:r>
        <w:rPr>
          <w:rFonts w:ascii="Arial" w:eastAsia="Arial" w:hAnsi="Arial" w:cs="Arial"/>
        </w:rPr>
        <w:t xml:space="preserve">Queiroz, Q., Tallon, P., Coltman, T., Anand, A. &amp; Sharma, R “IT Resource Relatedness and The Search for Business Unit Agility”. </w:t>
      </w:r>
      <w:r>
        <w:rPr>
          <w:rFonts w:ascii="Arial" w:eastAsia="Arial" w:hAnsi="Arial" w:cs="Arial"/>
          <w:i/>
        </w:rPr>
        <w:t>European Journal of Information Systems (EJIS), Forthcoming.</w:t>
      </w:r>
      <w:r>
        <w:rPr>
          <w:rFonts w:ascii="Arial" w:eastAsia="Arial" w:hAnsi="Arial" w:cs="Arial"/>
        </w:rPr>
        <w:t xml:space="preserve"> </w:t>
      </w:r>
    </w:p>
    <w:p w14:paraId="49CBC0EC" w14:textId="77777777" w:rsidR="000F031B" w:rsidRDefault="00000000">
      <w:pPr>
        <w:numPr>
          <w:ilvl w:val="0"/>
          <w:numId w:val="7"/>
        </w:numPr>
        <w:spacing w:after="13" w:line="268" w:lineRule="auto"/>
        <w:ind w:hanging="360"/>
        <w:jc w:val="both"/>
      </w:pPr>
      <w:r>
        <w:rPr>
          <w:rFonts w:ascii="Arial" w:eastAsia="Arial" w:hAnsi="Arial" w:cs="Arial"/>
        </w:rPr>
        <w:t xml:space="preserve">Queiroz, M., Anand, A. &amp; Baird, A., (2024) “Manager Appraisal of Artificial Intelligence Investments”. </w:t>
      </w:r>
    </w:p>
    <w:p w14:paraId="28B4F674" w14:textId="77777777" w:rsidR="000F031B" w:rsidRDefault="00000000">
      <w:pPr>
        <w:spacing w:after="22" w:line="250" w:lineRule="auto"/>
        <w:ind w:left="730" w:hanging="10"/>
      </w:pPr>
      <w:r>
        <w:rPr>
          <w:rFonts w:ascii="Arial" w:eastAsia="Arial" w:hAnsi="Arial" w:cs="Arial"/>
          <w:i/>
        </w:rPr>
        <w:t xml:space="preserve">Journal of Management Information Systems (JMIS), </w:t>
      </w:r>
      <w:r>
        <w:rPr>
          <w:rFonts w:ascii="Arial" w:eastAsia="Arial" w:hAnsi="Arial" w:cs="Arial"/>
        </w:rPr>
        <w:t xml:space="preserve">41(3)  </w:t>
      </w:r>
    </w:p>
    <w:p w14:paraId="415F7604" w14:textId="77777777" w:rsidR="000F031B" w:rsidRDefault="00000000">
      <w:pPr>
        <w:numPr>
          <w:ilvl w:val="0"/>
          <w:numId w:val="7"/>
        </w:numPr>
        <w:spacing w:after="13" w:line="268" w:lineRule="auto"/>
        <w:ind w:hanging="360"/>
        <w:jc w:val="both"/>
      </w:pPr>
      <w:r>
        <w:rPr>
          <w:rFonts w:ascii="Arial" w:eastAsia="Arial" w:hAnsi="Arial" w:cs="Arial"/>
        </w:rPr>
        <w:t xml:space="preserve">Queiroz, M., Anand, A., &amp; Baird, A. (2024). Leveraging Artificial Intelligence to Enable Competitive Actions. </w:t>
      </w:r>
      <w:r>
        <w:rPr>
          <w:rFonts w:ascii="Arial" w:eastAsia="Arial" w:hAnsi="Arial" w:cs="Arial"/>
          <w:i/>
        </w:rPr>
        <w:t>Proceedings of Americas Conference on Information Systems (AMCIS), Salt Lake City, Utah, United States.</w:t>
      </w:r>
      <w:r>
        <w:rPr>
          <w:rFonts w:ascii="Arial" w:eastAsia="Arial" w:hAnsi="Arial" w:cs="Arial"/>
        </w:rPr>
        <w:t xml:space="preserve"> </w:t>
      </w:r>
    </w:p>
    <w:p w14:paraId="063F41F0" w14:textId="77777777" w:rsidR="000F031B" w:rsidRDefault="00000000">
      <w:pPr>
        <w:numPr>
          <w:ilvl w:val="0"/>
          <w:numId w:val="7"/>
        </w:numPr>
        <w:spacing w:after="13" w:line="268" w:lineRule="auto"/>
        <w:ind w:hanging="360"/>
        <w:jc w:val="both"/>
      </w:pPr>
      <w:r>
        <w:rPr>
          <w:rFonts w:ascii="Arial" w:eastAsia="Arial" w:hAnsi="Arial" w:cs="Arial"/>
        </w:rPr>
        <w:t xml:space="preserve">Queiroz, M, and </w:t>
      </w:r>
      <w:r>
        <w:rPr>
          <w:rFonts w:ascii="Arial" w:eastAsia="Arial" w:hAnsi="Arial" w:cs="Arial"/>
          <w:b/>
        </w:rPr>
        <w:t>Anand, A</w:t>
      </w:r>
      <w:r>
        <w:rPr>
          <w:rFonts w:ascii="Arial" w:eastAsia="Arial" w:hAnsi="Arial" w:cs="Arial"/>
        </w:rPr>
        <w:t xml:space="preserve">., (2022) "Theorizing Agency and Temporality in IT-Enabled Competitive Actions." (2022). </w:t>
      </w:r>
      <w:r>
        <w:rPr>
          <w:rFonts w:ascii="Arial" w:eastAsia="Arial" w:hAnsi="Arial" w:cs="Arial"/>
          <w:i/>
        </w:rPr>
        <w:t>Proceedings of Americas Conference on Information Systems (AMCIS), Minnesota, United States.</w:t>
      </w:r>
      <w:r>
        <w:rPr>
          <w:rFonts w:ascii="Arial" w:eastAsia="Arial" w:hAnsi="Arial" w:cs="Arial"/>
        </w:rPr>
        <w:t xml:space="preserve"> </w:t>
      </w:r>
    </w:p>
    <w:p w14:paraId="43D1366E" w14:textId="77777777" w:rsidR="000F031B" w:rsidRDefault="00000000">
      <w:pPr>
        <w:numPr>
          <w:ilvl w:val="0"/>
          <w:numId w:val="7"/>
        </w:numPr>
        <w:spacing w:after="210" w:line="268" w:lineRule="auto"/>
        <w:ind w:hanging="360"/>
        <w:jc w:val="both"/>
      </w:pPr>
      <w:r>
        <w:rPr>
          <w:rFonts w:ascii="Arial" w:eastAsia="Arial" w:hAnsi="Arial" w:cs="Arial"/>
        </w:rPr>
        <w:t xml:space="preserve">Anand, A., Sharma, R. &amp; Coltman, T., (2016) “Four Steps to Realizing Business Value from Digital Data Streams”, </w:t>
      </w:r>
      <w:r>
        <w:rPr>
          <w:rFonts w:ascii="Arial" w:eastAsia="Arial" w:hAnsi="Arial" w:cs="Arial"/>
          <w:i/>
        </w:rPr>
        <w:t xml:space="preserve">Management Information Systems Quarterly – Executive (MISQ-E), </w:t>
      </w:r>
      <w:r>
        <w:rPr>
          <w:rFonts w:ascii="Arial" w:eastAsia="Arial" w:hAnsi="Arial" w:cs="Arial"/>
        </w:rPr>
        <w:t xml:space="preserve">15(4) </w:t>
      </w:r>
    </w:p>
    <w:p w14:paraId="4C21F42D" w14:textId="77777777" w:rsidR="000F031B" w:rsidRDefault="00000000">
      <w:pPr>
        <w:spacing w:after="97" w:line="268" w:lineRule="auto"/>
        <w:ind w:left="730" w:hanging="10"/>
        <w:jc w:val="both"/>
      </w:pPr>
      <w:r>
        <w:rPr>
          <w:rFonts w:ascii="Arial" w:eastAsia="Arial" w:hAnsi="Arial" w:cs="Arial"/>
        </w:rPr>
        <w:t xml:space="preserve">Ongoing and recently completed projects that I would like to highlight include:  </w:t>
      </w:r>
    </w:p>
    <w:p w14:paraId="4DA1307F" w14:textId="77777777" w:rsidR="000F031B" w:rsidRDefault="00000000">
      <w:pPr>
        <w:numPr>
          <w:ilvl w:val="0"/>
          <w:numId w:val="7"/>
        </w:numPr>
        <w:spacing w:after="13" w:line="268" w:lineRule="auto"/>
        <w:ind w:hanging="360"/>
        <w:jc w:val="both"/>
      </w:pPr>
      <w:r>
        <w:rPr>
          <w:rFonts w:ascii="Arial" w:eastAsia="Arial" w:hAnsi="Arial" w:cs="Arial"/>
        </w:rPr>
        <w:lastRenderedPageBreak/>
        <w:t xml:space="preserve">Sambhara, C., Anand, A., Goudarzi, K., “IT-Related Deficiencies in Internal Controls and Product Market </w:t>
      </w:r>
    </w:p>
    <w:p w14:paraId="3BCE6349" w14:textId="77777777" w:rsidR="000F031B" w:rsidRDefault="00000000">
      <w:pPr>
        <w:spacing w:after="13" w:line="268" w:lineRule="auto"/>
        <w:ind w:left="730" w:hanging="10"/>
        <w:jc w:val="both"/>
      </w:pPr>
      <w:r>
        <w:rPr>
          <w:rFonts w:ascii="Arial" w:eastAsia="Arial" w:hAnsi="Arial" w:cs="Arial"/>
        </w:rPr>
        <w:t xml:space="preserve">Threats: Impact on Firms’ Vertical Boundaries”, </w:t>
      </w:r>
      <w:r>
        <w:rPr>
          <w:rFonts w:ascii="Arial" w:eastAsia="Arial" w:hAnsi="Arial" w:cs="Arial"/>
          <w:i/>
        </w:rPr>
        <w:t>Information Systems Research (ISR), Ongoing</w:t>
      </w:r>
      <w:r>
        <w:rPr>
          <w:rFonts w:ascii="Arial" w:eastAsia="Arial" w:hAnsi="Arial" w:cs="Arial"/>
        </w:rPr>
        <w:t xml:space="preserve"> </w:t>
      </w:r>
    </w:p>
    <w:p w14:paraId="77C3B79D" w14:textId="77777777" w:rsidR="000F031B" w:rsidRDefault="00000000">
      <w:pPr>
        <w:numPr>
          <w:ilvl w:val="0"/>
          <w:numId w:val="7"/>
        </w:numPr>
        <w:spacing w:after="13" w:line="268" w:lineRule="auto"/>
        <w:ind w:hanging="360"/>
        <w:jc w:val="both"/>
      </w:pPr>
      <w:r>
        <w:rPr>
          <w:rFonts w:ascii="Arial" w:eastAsia="Arial" w:hAnsi="Arial" w:cs="Arial"/>
        </w:rPr>
        <w:t xml:space="preserve">Baird, A., Queiroz, M., &amp; Anand, A. “Theorizing Human-AI Distributed Attention: Rethinking the Future of </w:t>
      </w:r>
    </w:p>
    <w:p w14:paraId="2A6808E8" w14:textId="77777777" w:rsidR="000F031B" w:rsidRDefault="00000000">
      <w:pPr>
        <w:spacing w:after="13" w:line="268" w:lineRule="auto"/>
        <w:ind w:left="730" w:hanging="10"/>
        <w:jc w:val="both"/>
      </w:pPr>
      <w:r>
        <w:rPr>
          <w:rFonts w:ascii="Arial" w:eastAsia="Arial" w:hAnsi="Arial" w:cs="Arial"/>
        </w:rPr>
        <w:t xml:space="preserve">Firm’s Attentional Architecture”, Ongoing </w:t>
      </w:r>
    </w:p>
    <w:p w14:paraId="742A8452" w14:textId="77777777" w:rsidR="000F031B" w:rsidRDefault="00000000">
      <w:pPr>
        <w:numPr>
          <w:ilvl w:val="0"/>
          <w:numId w:val="7"/>
        </w:numPr>
        <w:spacing w:after="287" w:line="268" w:lineRule="auto"/>
        <w:ind w:hanging="360"/>
        <w:jc w:val="both"/>
      </w:pPr>
      <w:r>
        <w:rPr>
          <w:rFonts w:ascii="Arial" w:eastAsia="Arial" w:hAnsi="Arial" w:cs="Arial"/>
        </w:rPr>
        <w:t xml:space="preserve">Anand, A., Kohli, R., Atanasov, V &amp; Dutta, S., “Alleviating Poverty Through Technology Network Readiness: Going Beyond ICT Adoption”. </w:t>
      </w:r>
    </w:p>
    <w:p w14:paraId="1E23280A" w14:textId="77777777" w:rsidR="000F031B" w:rsidRDefault="00000000">
      <w:pPr>
        <w:pStyle w:val="Heading2"/>
        <w:spacing w:after="220"/>
        <w:ind w:left="730" w:right="0"/>
      </w:pPr>
      <w:r>
        <w:t>Publication List: https://scholar.google.com/citations?user=4QxVNC8AAAAJ&amp;hl=en</w:t>
      </w:r>
      <w:r>
        <w:rPr>
          <w:b w:val="0"/>
        </w:rPr>
        <w:t xml:space="preserve"> </w:t>
      </w:r>
    </w:p>
    <w:p w14:paraId="45C3D0D6" w14:textId="77777777" w:rsidR="000F031B" w:rsidRDefault="00000000">
      <w:pPr>
        <w:spacing w:after="43"/>
        <w:ind w:right="6"/>
        <w:jc w:val="right"/>
      </w:pPr>
      <w:r>
        <w:rPr>
          <w:rFonts w:ascii="Arial" w:eastAsia="Arial" w:hAnsi="Arial" w:cs="Arial"/>
          <w:sz w:val="16"/>
        </w:rPr>
        <w:t xml:space="preserve">OMB No. 0925-0001 and 0925-0002 (Rev. 10/2021 Approved Through 01/31/2026) </w:t>
      </w:r>
    </w:p>
    <w:p w14:paraId="042F8D58" w14:textId="77777777" w:rsidR="000F031B" w:rsidRDefault="00000000">
      <w:pPr>
        <w:spacing w:after="26"/>
        <w:ind w:left="-29" w:right="-24"/>
      </w:pPr>
      <w:r>
        <w:rPr>
          <w:noProof/>
        </w:rPr>
        <mc:AlternateContent>
          <mc:Choice Requires="wpg">
            <w:drawing>
              <wp:inline distT="0" distB="0" distL="0" distR="0" wp14:anchorId="10B01F27" wp14:editId="4FA7DEFA">
                <wp:extent cx="6897956" cy="6099"/>
                <wp:effectExtent l="0" t="0" r="0" b="0"/>
                <wp:docPr id="67360" name="Group 67360"/>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5" name="Shape 7744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60" style="width:543.146pt;height:0.480225pt;mso-position-horizontal-relative:char;mso-position-vertical-relative:line" coordsize="68979,60">
                <v:shape id="Shape 7744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F4E1627" w14:textId="77777777" w:rsidR="000F031B" w:rsidRDefault="00000000">
      <w:pPr>
        <w:pStyle w:val="Heading2"/>
        <w:ind w:left="0" w:firstLine="0"/>
        <w:jc w:val="center"/>
      </w:pPr>
      <w:r>
        <w:t xml:space="preserve">BIOGRAPHICAL SKETCH </w:t>
      </w:r>
    </w:p>
    <w:p w14:paraId="61B49DF3" w14:textId="77777777" w:rsidR="000F031B" w:rsidRDefault="00000000">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691C4D90" w14:textId="77777777" w:rsidR="000F031B" w:rsidRDefault="00000000">
      <w:pPr>
        <w:spacing w:after="42"/>
        <w:ind w:left="-29" w:right="-24"/>
      </w:pPr>
      <w:r>
        <w:rPr>
          <w:noProof/>
        </w:rPr>
        <mc:AlternateContent>
          <mc:Choice Requires="wpg">
            <w:drawing>
              <wp:inline distT="0" distB="0" distL="0" distR="0" wp14:anchorId="7622056B" wp14:editId="1236C998">
                <wp:extent cx="6897956" cy="6099"/>
                <wp:effectExtent l="0" t="0" r="0" b="0"/>
                <wp:docPr id="67361" name="Group 67361"/>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7" name="Shape 7744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61" style="width:543.146pt;height:0.480225pt;mso-position-horizontal-relative:char;mso-position-vertical-relative:line" coordsize="68979,60">
                <v:shape id="Shape 7744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7DD888CA" w14:textId="77777777" w:rsidR="000F031B" w:rsidRDefault="00000000">
      <w:pPr>
        <w:spacing w:after="5" w:line="249" w:lineRule="auto"/>
        <w:ind w:left="10" w:hanging="10"/>
      </w:pPr>
      <w:r>
        <w:rPr>
          <w:rFonts w:ascii="Arial" w:eastAsia="Arial" w:hAnsi="Arial" w:cs="Arial"/>
        </w:rPr>
        <w:t>NAME: ARANYAK GOSWAMI</w:t>
      </w:r>
      <w:r>
        <w:rPr>
          <w:rFonts w:ascii="Arial" w:eastAsia="Arial" w:hAnsi="Arial" w:cs="Arial"/>
          <w:sz w:val="32"/>
        </w:rPr>
        <w:t xml:space="preserve"> </w:t>
      </w:r>
    </w:p>
    <w:p w14:paraId="7704BAC5" w14:textId="77777777" w:rsidR="000F031B" w:rsidRDefault="00000000">
      <w:pPr>
        <w:spacing w:after="25"/>
        <w:ind w:left="-29" w:right="-24"/>
      </w:pPr>
      <w:r>
        <w:rPr>
          <w:noProof/>
        </w:rPr>
        <mc:AlternateContent>
          <mc:Choice Requires="wpg">
            <w:drawing>
              <wp:inline distT="0" distB="0" distL="0" distR="0" wp14:anchorId="5AE07919" wp14:editId="7092ACB7">
                <wp:extent cx="6897956" cy="6099"/>
                <wp:effectExtent l="0" t="0" r="0" b="0"/>
                <wp:docPr id="67362" name="Group 67362"/>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9" name="Shape 7744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62" style="width:543.146pt;height:0.480225pt;mso-position-horizontal-relative:char;mso-position-vertical-relative:line" coordsize="68979,60">
                <v:shape id="Shape 7745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0B7E0E7B" w14:textId="77777777" w:rsidR="000F031B" w:rsidRDefault="00000000">
      <w:pPr>
        <w:spacing w:after="5" w:line="249" w:lineRule="auto"/>
        <w:ind w:left="10" w:hanging="10"/>
      </w:pPr>
      <w:r>
        <w:rPr>
          <w:rFonts w:ascii="Arial" w:eastAsia="Arial" w:hAnsi="Arial" w:cs="Arial"/>
        </w:rPr>
        <w:t>eRA COMMONS USER NAME (credential, e.g., agency login): GOSWAMIA</w:t>
      </w:r>
      <w:r>
        <w:rPr>
          <w:rFonts w:ascii="Arial" w:eastAsia="Arial" w:hAnsi="Arial" w:cs="Arial"/>
          <w:sz w:val="32"/>
        </w:rPr>
        <w:t xml:space="preserve"> </w:t>
      </w:r>
    </w:p>
    <w:p w14:paraId="7DFE4259" w14:textId="77777777" w:rsidR="000F031B" w:rsidRDefault="00000000">
      <w:pPr>
        <w:spacing w:after="26"/>
        <w:ind w:left="-29" w:right="-24"/>
      </w:pPr>
      <w:r>
        <w:rPr>
          <w:noProof/>
        </w:rPr>
        <mc:AlternateContent>
          <mc:Choice Requires="wpg">
            <w:drawing>
              <wp:inline distT="0" distB="0" distL="0" distR="0" wp14:anchorId="45F8D341" wp14:editId="75CD384E">
                <wp:extent cx="6897956" cy="6099"/>
                <wp:effectExtent l="0" t="0" r="0" b="0"/>
                <wp:docPr id="67363" name="Group 6736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1" name="Shape 7745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63" style="width:543.146pt;height:0.480225pt;mso-position-horizontal-relative:char;mso-position-vertical-relative:line" coordsize="68979,60">
                <v:shape id="Shape 7745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1E443CFB" w14:textId="77777777" w:rsidR="000F031B" w:rsidRDefault="00000000">
      <w:pPr>
        <w:spacing w:after="5" w:line="249" w:lineRule="auto"/>
        <w:ind w:left="10" w:hanging="10"/>
      </w:pPr>
      <w:r>
        <w:rPr>
          <w:rFonts w:ascii="Arial" w:eastAsia="Arial" w:hAnsi="Arial" w:cs="Arial"/>
        </w:rPr>
        <w:t xml:space="preserve">POSITION TITLE: Tenure Track Assistant Professor in Bioinformatics and Computational Biology, Department of Animal Sciences, University of Arkansas </w:t>
      </w:r>
      <w:r>
        <w:rPr>
          <w:rFonts w:ascii="Arial" w:eastAsia="Arial" w:hAnsi="Arial" w:cs="Arial"/>
          <w:sz w:val="32"/>
        </w:rPr>
        <w:t xml:space="preserve"> </w:t>
      </w:r>
    </w:p>
    <w:p w14:paraId="3AE42B32" w14:textId="77777777" w:rsidR="000F031B" w:rsidRDefault="00000000">
      <w:pPr>
        <w:spacing w:after="21"/>
        <w:ind w:left="-29" w:right="-24"/>
      </w:pPr>
      <w:r>
        <w:rPr>
          <w:noProof/>
        </w:rPr>
        <mc:AlternateContent>
          <mc:Choice Requires="wpg">
            <w:drawing>
              <wp:inline distT="0" distB="0" distL="0" distR="0" wp14:anchorId="5CF6046A" wp14:editId="65144EEA">
                <wp:extent cx="6897956" cy="6099"/>
                <wp:effectExtent l="0" t="0" r="0" b="0"/>
                <wp:docPr id="67364" name="Group 6736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3" name="Shape 7745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364" style="width:543.146pt;height:0.480225pt;mso-position-horizontal-relative:char;mso-position-vertical-relative:line" coordsize="68979,60">
                <v:shape id="Shape 7745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E59F7FA" w14:textId="77777777" w:rsidR="000F031B" w:rsidRDefault="00000000">
      <w:pPr>
        <w:spacing w:after="5" w:line="249" w:lineRule="auto"/>
        <w:ind w:left="10"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44" w:type="dxa"/>
        <w:tblInd w:w="0" w:type="dxa"/>
        <w:tblCellMar>
          <w:top w:w="7" w:type="dxa"/>
          <w:left w:w="106" w:type="dxa"/>
          <w:bottom w:w="0" w:type="dxa"/>
          <w:right w:w="115" w:type="dxa"/>
        </w:tblCellMar>
        <w:tblLook w:val="04A0" w:firstRow="1" w:lastRow="0" w:firstColumn="1" w:lastColumn="0" w:noHBand="0" w:noVBand="1"/>
      </w:tblPr>
      <w:tblGrid>
        <w:gridCol w:w="5208"/>
        <w:gridCol w:w="1491"/>
        <w:gridCol w:w="1568"/>
        <w:gridCol w:w="2577"/>
      </w:tblGrid>
      <w:tr w:rsidR="000F031B" w14:paraId="63FFA1E3" w14:textId="77777777">
        <w:trPr>
          <w:trHeight w:val="1018"/>
        </w:trPr>
        <w:tc>
          <w:tcPr>
            <w:tcW w:w="5225" w:type="dxa"/>
            <w:tcBorders>
              <w:top w:val="single" w:sz="4" w:space="0" w:color="000000"/>
              <w:left w:val="nil"/>
              <w:bottom w:val="single" w:sz="4" w:space="0" w:color="000000"/>
              <w:right w:val="single" w:sz="4" w:space="0" w:color="000000"/>
            </w:tcBorders>
            <w:vAlign w:val="center"/>
          </w:tcPr>
          <w:p w14:paraId="3C8B115B" w14:textId="77777777" w:rsidR="000F031B" w:rsidRDefault="00000000">
            <w:pPr>
              <w:spacing w:after="0"/>
              <w:ind w:left="3"/>
              <w:jc w:val="center"/>
            </w:pPr>
            <w:r>
              <w:rPr>
                <w:rFonts w:ascii="Arial" w:eastAsia="Arial" w:hAnsi="Arial" w:cs="Arial"/>
              </w:rPr>
              <w:t xml:space="preserve">INSTITUTION AND LOCATION </w:t>
            </w:r>
          </w:p>
        </w:tc>
        <w:tc>
          <w:tcPr>
            <w:tcW w:w="1441" w:type="dxa"/>
            <w:tcBorders>
              <w:top w:val="single" w:sz="4" w:space="0" w:color="000000"/>
              <w:left w:val="single" w:sz="4" w:space="0" w:color="000000"/>
              <w:bottom w:val="single" w:sz="4" w:space="0" w:color="000000"/>
              <w:right w:val="single" w:sz="4" w:space="0" w:color="000000"/>
            </w:tcBorders>
          </w:tcPr>
          <w:p w14:paraId="3E259A3D" w14:textId="77777777" w:rsidR="000F031B" w:rsidRDefault="00000000">
            <w:pPr>
              <w:spacing w:after="0"/>
              <w:ind w:left="148"/>
            </w:pPr>
            <w:r>
              <w:rPr>
                <w:rFonts w:ascii="Arial" w:eastAsia="Arial" w:hAnsi="Arial" w:cs="Arial"/>
              </w:rPr>
              <w:t xml:space="preserve">DEGREE </w:t>
            </w:r>
          </w:p>
          <w:p w14:paraId="439AE941" w14:textId="77777777" w:rsidR="000F031B" w:rsidRDefault="00000000">
            <w:pPr>
              <w:spacing w:after="0"/>
              <w:ind w:left="5"/>
              <w:jc w:val="center"/>
            </w:pPr>
            <w:r>
              <w:rPr>
                <w:rFonts w:ascii="Arial" w:eastAsia="Arial" w:hAnsi="Arial" w:cs="Arial"/>
                <w:i/>
              </w:rPr>
              <w:t xml:space="preserve">(if </w:t>
            </w:r>
          </w:p>
          <w:p w14:paraId="28F34D50" w14:textId="77777777" w:rsidR="000F031B" w:rsidRDefault="00000000">
            <w:pPr>
              <w:spacing w:after="0"/>
              <w:ind w:left="80"/>
            </w:pPr>
            <w:r>
              <w:rPr>
                <w:rFonts w:ascii="Arial" w:eastAsia="Arial" w:hAnsi="Arial" w:cs="Arial"/>
                <w:i/>
              </w:rPr>
              <w:t xml:space="preserve">applicable) </w:t>
            </w:r>
          </w:p>
          <w:p w14:paraId="18E9C2B8" w14:textId="77777777" w:rsidR="000F031B" w:rsidRDefault="00000000">
            <w:pPr>
              <w:spacing w:after="0"/>
            </w:pPr>
            <w:r>
              <w:rPr>
                <w:rFonts w:ascii="Arial" w:eastAsia="Arial" w:hAnsi="Arial" w:cs="Arial"/>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5ADFB95A" w14:textId="77777777" w:rsidR="000F031B" w:rsidRDefault="00000000">
            <w:pPr>
              <w:spacing w:after="0"/>
              <w:ind w:left="6"/>
              <w:jc w:val="center"/>
            </w:pPr>
            <w:r>
              <w:rPr>
                <w:rFonts w:ascii="Arial" w:eastAsia="Arial" w:hAnsi="Arial" w:cs="Arial"/>
              </w:rPr>
              <w:t xml:space="preserve">Completion </w:t>
            </w:r>
          </w:p>
          <w:p w14:paraId="53D6877D" w14:textId="77777777" w:rsidR="000F031B" w:rsidRDefault="00000000">
            <w:pPr>
              <w:spacing w:after="0"/>
              <w:ind w:left="5"/>
              <w:jc w:val="center"/>
            </w:pPr>
            <w:r>
              <w:rPr>
                <w:rFonts w:ascii="Arial" w:eastAsia="Arial" w:hAnsi="Arial" w:cs="Arial"/>
              </w:rPr>
              <w:t xml:space="preserve">Date </w:t>
            </w:r>
          </w:p>
          <w:p w14:paraId="68189F6C" w14:textId="77777777" w:rsidR="000F031B" w:rsidRDefault="00000000">
            <w:pPr>
              <w:spacing w:after="0"/>
              <w:ind w:left="6"/>
              <w:jc w:val="center"/>
            </w:pPr>
            <w:r>
              <w:rPr>
                <w:rFonts w:ascii="Arial" w:eastAsia="Arial" w:hAnsi="Arial" w:cs="Arial"/>
              </w:rPr>
              <w:t xml:space="preserve">MM/YYYY </w:t>
            </w:r>
          </w:p>
          <w:p w14:paraId="13A8EA59" w14:textId="77777777" w:rsidR="000F031B" w:rsidRDefault="00000000">
            <w:pPr>
              <w:spacing w:after="0"/>
            </w:pPr>
            <w:r>
              <w:rPr>
                <w:rFonts w:ascii="Arial" w:eastAsia="Arial" w:hAnsi="Arial" w:cs="Arial"/>
              </w:rPr>
              <w:t xml:space="preserve"> </w:t>
            </w:r>
          </w:p>
        </w:tc>
        <w:tc>
          <w:tcPr>
            <w:tcW w:w="2593" w:type="dxa"/>
            <w:tcBorders>
              <w:top w:val="single" w:sz="4" w:space="0" w:color="000000"/>
              <w:left w:val="single" w:sz="4" w:space="0" w:color="000000"/>
              <w:bottom w:val="single" w:sz="4" w:space="0" w:color="000000"/>
              <w:right w:val="nil"/>
            </w:tcBorders>
            <w:vAlign w:val="center"/>
          </w:tcPr>
          <w:p w14:paraId="52331253" w14:textId="77777777" w:rsidR="000F031B" w:rsidRDefault="00000000">
            <w:pPr>
              <w:spacing w:after="0"/>
              <w:ind w:left="5"/>
              <w:jc w:val="center"/>
            </w:pPr>
            <w:r>
              <w:rPr>
                <w:rFonts w:ascii="Arial" w:eastAsia="Arial" w:hAnsi="Arial" w:cs="Arial"/>
              </w:rPr>
              <w:t xml:space="preserve">FIELD OF STUDY </w:t>
            </w:r>
          </w:p>
          <w:p w14:paraId="0C52EAA0" w14:textId="77777777" w:rsidR="000F031B" w:rsidRDefault="00000000">
            <w:pPr>
              <w:spacing w:after="0"/>
            </w:pPr>
            <w:r>
              <w:rPr>
                <w:rFonts w:ascii="Arial" w:eastAsia="Arial" w:hAnsi="Arial" w:cs="Arial"/>
              </w:rPr>
              <w:t xml:space="preserve"> </w:t>
            </w:r>
          </w:p>
        </w:tc>
      </w:tr>
      <w:tr w:rsidR="000F031B" w14:paraId="6998CAB2" w14:textId="77777777">
        <w:trPr>
          <w:trHeight w:val="353"/>
        </w:trPr>
        <w:tc>
          <w:tcPr>
            <w:tcW w:w="5225" w:type="dxa"/>
            <w:tcBorders>
              <w:top w:val="single" w:sz="4" w:space="0" w:color="000000"/>
              <w:left w:val="nil"/>
              <w:bottom w:val="nil"/>
              <w:right w:val="single" w:sz="4" w:space="0" w:color="000000"/>
            </w:tcBorders>
          </w:tcPr>
          <w:p w14:paraId="60F27048" w14:textId="77777777" w:rsidR="000F031B" w:rsidRDefault="00000000">
            <w:pPr>
              <w:spacing w:after="0"/>
            </w:pPr>
            <w:r>
              <w:rPr>
                <w:rFonts w:ascii="Arial" w:eastAsia="Arial" w:hAnsi="Arial" w:cs="Arial"/>
              </w:rPr>
              <w:t xml:space="preserve"> </w:t>
            </w:r>
          </w:p>
        </w:tc>
        <w:tc>
          <w:tcPr>
            <w:tcW w:w="1441" w:type="dxa"/>
            <w:tcBorders>
              <w:top w:val="single" w:sz="4" w:space="0" w:color="000000"/>
              <w:left w:val="single" w:sz="4" w:space="0" w:color="000000"/>
              <w:bottom w:val="nil"/>
              <w:right w:val="single" w:sz="4" w:space="0" w:color="000000"/>
            </w:tcBorders>
          </w:tcPr>
          <w:p w14:paraId="4FCA6CCC" w14:textId="77777777" w:rsidR="000F031B" w:rsidRDefault="00000000">
            <w:pPr>
              <w:spacing w:after="0"/>
              <w:ind w:left="5"/>
              <w:jc w:val="center"/>
            </w:pPr>
            <w:r>
              <w:rPr>
                <w:rFonts w:ascii="Arial" w:eastAsia="Arial" w:hAnsi="Arial" w:cs="Arial"/>
              </w:rPr>
              <w:t xml:space="preserve">MS </w:t>
            </w:r>
          </w:p>
        </w:tc>
        <w:tc>
          <w:tcPr>
            <w:tcW w:w="1585" w:type="dxa"/>
            <w:tcBorders>
              <w:top w:val="single" w:sz="4" w:space="0" w:color="000000"/>
              <w:left w:val="single" w:sz="4" w:space="0" w:color="000000"/>
              <w:bottom w:val="nil"/>
              <w:right w:val="single" w:sz="4" w:space="0" w:color="000000"/>
            </w:tcBorders>
          </w:tcPr>
          <w:p w14:paraId="23BCA481" w14:textId="77777777" w:rsidR="000F031B" w:rsidRDefault="00000000">
            <w:pPr>
              <w:spacing w:after="0"/>
              <w:ind w:left="5"/>
              <w:jc w:val="center"/>
            </w:pPr>
            <w:r>
              <w:rPr>
                <w:rFonts w:ascii="Arial" w:eastAsia="Arial" w:hAnsi="Arial" w:cs="Arial"/>
              </w:rPr>
              <w:t xml:space="preserve">05/2007 </w:t>
            </w:r>
          </w:p>
        </w:tc>
        <w:tc>
          <w:tcPr>
            <w:tcW w:w="2593" w:type="dxa"/>
            <w:tcBorders>
              <w:top w:val="single" w:sz="4" w:space="0" w:color="000000"/>
              <w:left w:val="single" w:sz="4" w:space="0" w:color="000000"/>
              <w:bottom w:val="nil"/>
              <w:right w:val="nil"/>
            </w:tcBorders>
          </w:tcPr>
          <w:p w14:paraId="16FFACE7" w14:textId="77777777" w:rsidR="000F031B" w:rsidRDefault="00000000">
            <w:pPr>
              <w:spacing w:after="0"/>
            </w:pPr>
            <w:r>
              <w:rPr>
                <w:rFonts w:ascii="Arial" w:eastAsia="Arial" w:hAnsi="Arial" w:cs="Arial"/>
              </w:rPr>
              <w:t xml:space="preserve">Genetics </w:t>
            </w:r>
          </w:p>
        </w:tc>
      </w:tr>
      <w:tr w:rsidR="000F031B" w14:paraId="5B08C3FC" w14:textId="77777777">
        <w:trPr>
          <w:trHeight w:val="1165"/>
        </w:trPr>
        <w:tc>
          <w:tcPr>
            <w:tcW w:w="5225" w:type="dxa"/>
            <w:tcBorders>
              <w:top w:val="nil"/>
              <w:left w:val="nil"/>
              <w:bottom w:val="nil"/>
              <w:right w:val="single" w:sz="4" w:space="0" w:color="000000"/>
            </w:tcBorders>
          </w:tcPr>
          <w:p w14:paraId="25A4F205" w14:textId="77777777" w:rsidR="000F031B" w:rsidRDefault="00000000">
            <w:pPr>
              <w:spacing w:after="0"/>
            </w:pPr>
            <w:r>
              <w:rPr>
                <w:rFonts w:ascii="Arial" w:eastAsia="Arial" w:hAnsi="Arial" w:cs="Arial"/>
              </w:rPr>
              <w:t xml:space="preserve">University of Calcutta    </w:t>
            </w:r>
          </w:p>
        </w:tc>
        <w:tc>
          <w:tcPr>
            <w:tcW w:w="1441" w:type="dxa"/>
            <w:tcBorders>
              <w:top w:val="nil"/>
              <w:left w:val="single" w:sz="4" w:space="0" w:color="000000"/>
              <w:bottom w:val="nil"/>
              <w:right w:val="single" w:sz="4" w:space="0" w:color="000000"/>
            </w:tcBorders>
          </w:tcPr>
          <w:p w14:paraId="43E57E1C" w14:textId="77777777" w:rsidR="000F031B" w:rsidRDefault="00000000">
            <w:pPr>
              <w:spacing w:after="0"/>
              <w:ind w:left="612" w:right="546"/>
              <w:jc w:val="center"/>
            </w:pPr>
            <w:r>
              <w:rPr>
                <w:rFonts w:ascii="Arial" w:eastAsia="Arial" w:hAnsi="Arial" w:cs="Arial"/>
              </w:rPr>
              <w:t xml:space="preserve">  </w:t>
            </w:r>
          </w:p>
          <w:p w14:paraId="5623DF46" w14:textId="77777777" w:rsidR="000F031B" w:rsidRDefault="00000000">
            <w:pPr>
              <w:spacing w:after="0"/>
              <w:ind w:left="66"/>
              <w:jc w:val="center"/>
            </w:pPr>
            <w:r>
              <w:rPr>
                <w:rFonts w:ascii="Arial" w:eastAsia="Arial" w:hAnsi="Arial" w:cs="Arial"/>
              </w:rPr>
              <w:t xml:space="preserve"> </w:t>
            </w:r>
          </w:p>
          <w:p w14:paraId="393957DF" w14:textId="77777777" w:rsidR="000F031B" w:rsidRDefault="00000000">
            <w:pPr>
              <w:spacing w:after="0"/>
              <w:ind w:left="5"/>
              <w:jc w:val="center"/>
            </w:pPr>
            <w:r>
              <w:rPr>
                <w:rFonts w:ascii="Arial" w:eastAsia="Arial" w:hAnsi="Arial" w:cs="Arial"/>
              </w:rPr>
              <w:t xml:space="preserve">PhD  </w:t>
            </w:r>
          </w:p>
        </w:tc>
        <w:tc>
          <w:tcPr>
            <w:tcW w:w="1585" w:type="dxa"/>
            <w:tcBorders>
              <w:top w:val="nil"/>
              <w:left w:val="single" w:sz="4" w:space="0" w:color="000000"/>
              <w:bottom w:val="nil"/>
              <w:right w:val="single" w:sz="4" w:space="0" w:color="000000"/>
            </w:tcBorders>
          </w:tcPr>
          <w:p w14:paraId="67ECDEE0" w14:textId="77777777" w:rsidR="000F031B" w:rsidRDefault="00000000">
            <w:pPr>
              <w:spacing w:after="0"/>
              <w:ind w:left="684" w:right="618"/>
              <w:jc w:val="center"/>
            </w:pPr>
            <w:r>
              <w:rPr>
                <w:rFonts w:ascii="Arial" w:eastAsia="Arial" w:hAnsi="Arial" w:cs="Arial"/>
              </w:rPr>
              <w:t xml:space="preserve">  </w:t>
            </w:r>
          </w:p>
          <w:p w14:paraId="052F218D" w14:textId="77777777" w:rsidR="000F031B" w:rsidRDefault="00000000">
            <w:pPr>
              <w:spacing w:after="0"/>
              <w:ind w:left="66"/>
              <w:jc w:val="center"/>
            </w:pPr>
            <w:r>
              <w:rPr>
                <w:rFonts w:ascii="Arial" w:eastAsia="Arial" w:hAnsi="Arial" w:cs="Arial"/>
              </w:rPr>
              <w:t xml:space="preserve"> </w:t>
            </w:r>
          </w:p>
          <w:p w14:paraId="7C26E075" w14:textId="77777777" w:rsidR="000F031B" w:rsidRDefault="00000000">
            <w:pPr>
              <w:spacing w:after="0"/>
              <w:ind w:left="5"/>
              <w:jc w:val="center"/>
            </w:pPr>
            <w:r>
              <w:rPr>
                <w:rFonts w:ascii="Arial" w:eastAsia="Arial" w:hAnsi="Arial" w:cs="Arial"/>
              </w:rPr>
              <w:t xml:space="preserve">07/2018 </w:t>
            </w:r>
          </w:p>
        </w:tc>
        <w:tc>
          <w:tcPr>
            <w:tcW w:w="2593" w:type="dxa"/>
            <w:tcBorders>
              <w:top w:val="nil"/>
              <w:left w:val="single" w:sz="4" w:space="0" w:color="000000"/>
              <w:bottom w:val="nil"/>
              <w:right w:val="nil"/>
            </w:tcBorders>
          </w:tcPr>
          <w:p w14:paraId="7A7DD838" w14:textId="77777777" w:rsidR="000F031B" w:rsidRDefault="00000000">
            <w:pPr>
              <w:spacing w:after="0"/>
            </w:pPr>
            <w:r>
              <w:rPr>
                <w:rFonts w:ascii="Arial" w:eastAsia="Arial" w:hAnsi="Arial" w:cs="Arial"/>
              </w:rPr>
              <w:t xml:space="preserve">Bioinformatics, </w:t>
            </w:r>
          </w:p>
          <w:p w14:paraId="48DCD5F4" w14:textId="77777777" w:rsidR="000F031B" w:rsidRDefault="00000000">
            <w:pPr>
              <w:spacing w:after="0"/>
            </w:pPr>
            <w:r>
              <w:rPr>
                <w:rFonts w:ascii="Arial" w:eastAsia="Arial" w:hAnsi="Arial" w:cs="Arial"/>
              </w:rPr>
              <w:t xml:space="preserve">Computational Biology, and Genetics  </w:t>
            </w:r>
          </w:p>
        </w:tc>
      </w:tr>
      <w:tr w:rsidR="000F031B" w14:paraId="3BEF9593" w14:textId="77777777">
        <w:trPr>
          <w:trHeight w:val="4509"/>
        </w:trPr>
        <w:tc>
          <w:tcPr>
            <w:tcW w:w="5225" w:type="dxa"/>
            <w:tcBorders>
              <w:top w:val="nil"/>
              <w:left w:val="nil"/>
              <w:bottom w:val="nil"/>
              <w:right w:val="single" w:sz="4" w:space="0" w:color="000000"/>
            </w:tcBorders>
          </w:tcPr>
          <w:p w14:paraId="7A538C49" w14:textId="77777777" w:rsidR="000F031B" w:rsidRDefault="00000000">
            <w:pPr>
              <w:spacing w:after="0"/>
            </w:pPr>
            <w:r>
              <w:rPr>
                <w:rFonts w:ascii="Arial" w:eastAsia="Arial" w:hAnsi="Arial" w:cs="Arial"/>
              </w:rPr>
              <w:t xml:space="preserve">Indian Institute of Chemical Biology      </w:t>
            </w:r>
          </w:p>
          <w:p w14:paraId="7239C261" w14:textId="77777777" w:rsidR="000F031B" w:rsidRDefault="00000000">
            <w:pPr>
              <w:spacing w:after="0"/>
            </w:pPr>
            <w:r>
              <w:rPr>
                <w:rFonts w:ascii="Arial" w:eastAsia="Arial" w:hAnsi="Arial" w:cs="Arial"/>
              </w:rPr>
              <w:t xml:space="preserve"> </w:t>
            </w:r>
          </w:p>
          <w:p w14:paraId="2CE2F8CD" w14:textId="77777777" w:rsidR="000F031B" w:rsidRDefault="00000000">
            <w:pPr>
              <w:spacing w:after="0"/>
            </w:pPr>
            <w:r>
              <w:rPr>
                <w:rFonts w:ascii="Arial" w:eastAsia="Arial" w:hAnsi="Arial" w:cs="Arial"/>
              </w:rPr>
              <w:t xml:space="preserve"> </w:t>
            </w:r>
          </w:p>
          <w:p w14:paraId="1A6FAA2A" w14:textId="77777777" w:rsidR="000F031B" w:rsidRDefault="00000000">
            <w:pPr>
              <w:spacing w:after="0"/>
            </w:pPr>
            <w:r>
              <w:rPr>
                <w:rFonts w:ascii="Arial" w:eastAsia="Arial" w:hAnsi="Arial" w:cs="Arial"/>
              </w:rPr>
              <w:t xml:space="preserve">Bose Institute, Kolkata       </w:t>
            </w:r>
          </w:p>
          <w:p w14:paraId="48DFD0FE" w14:textId="77777777" w:rsidR="000F031B" w:rsidRDefault="00000000">
            <w:pPr>
              <w:spacing w:after="0"/>
              <w:ind w:right="4943"/>
            </w:pPr>
            <w:r>
              <w:rPr>
                <w:rFonts w:ascii="Arial" w:eastAsia="Arial" w:hAnsi="Arial" w:cs="Arial"/>
              </w:rPr>
              <w:t xml:space="preserve">  </w:t>
            </w:r>
          </w:p>
          <w:p w14:paraId="4D6181E8" w14:textId="77777777" w:rsidR="000F031B" w:rsidRDefault="00000000">
            <w:pPr>
              <w:spacing w:after="0"/>
            </w:pPr>
            <w:r>
              <w:rPr>
                <w:rFonts w:ascii="Arial" w:eastAsia="Arial" w:hAnsi="Arial" w:cs="Arial"/>
              </w:rPr>
              <w:t xml:space="preserve"> </w:t>
            </w:r>
          </w:p>
          <w:p w14:paraId="30C16EC2" w14:textId="77777777" w:rsidR="000F031B" w:rsidRDefault="00000000">
            <w:pPr>
              <w:spacing w:after="0"/>
            </w:pPr>
            <w:r>
              <w:rPr>
                <w:rFonts w:ascii="Arial" w:eastAsia="Arial" w:hAnsi="Arial" w:cs="Arial"/>
              </w:rPr>
              <w:t xml:space="preserve">Yale University </w:t>
            </w:r>
          </w:p>
          <w:p w14:paraId="07C2DB47" w14:textId="77777777" w:rsidR="000F031B" w:rsidRDefault="00000000">
            <w:pPr>
              <w:spacing w:after="0"/>
            </w:pPr>
            <w:r>
              <w:rPr>
                <w:rFonts w:ascii="Arial" w:eastAsia="Arial" w:hAnsi="Arial" w:cs="Arial"/>
              </w:rPr>
              <w:t xml:space="preserve"> </w:t>
            </w:r>
          </w:p>
          <w:p w14:paraId="5962DB41" w14:textId="77777777" w:rsidR="000F031B" w:rsidRDefault="00000000">
            <w:pPr>
              <w:spacing w:after="0"/>
            </w:pPr>
            <w:r>
              <w:rPr>
                <w:rFonts w:ascii="Arial" w:eastAsia="Arial" w:hAnsi="Arial" w:cs="Arial"/>
              </w:rPr>
              <w:t xml:space="preserve"> </w:t>
            </w:r>
          </w:p>
          <w:p w14:paraId="408229C0" w14:textId="77777777" w:rsidR="000F031B" w:rsidRDefault="00000000">
            <w:pPr>
              <w:spacing w:after="0"/>
            </w:pPr>
            <w:r>
              <w:rPr>
                <w:rFonts w:ascii="Arial" w:eastAsia="Arial" w:hAnsi="Arial" w:cs="Arial"/>
              </w:rPr>
              <w:t xml:space="preserve"> </w:t>
            </w:r>
          </w:p>
          <w:p w14:paraId="5C887C1F" w14:textId="77777777" w:rsidR="000F031B" w:rsidRDefault="00000000">
            <w:pPr>
              <w:spacing w:after="446"/>
            </w:pPr>
            <w:r>
              <w:rPr>
                <w:rFonts w:ascii="Arial" w:eastAsia="Arial" w:hAnsi="Arial" w:cs="Arial"/>
              </w:rPr>
              <w:t xml:space="preserve">Stanford University </w:t>
            </w:r>
          </w:p>
          <w:p w14:paraId="7B0E9523" w14:textId="77777777" w:rsidR="000F031B" w:rsidRDefault="00000000">
            <w:pPr>
              <w:spacing w:after="119"/>
            </w:pPr>
            <w:r>
              <w:rPr>
                <w:rFonts w:ascii="Arial" w:eastAsia="Arial" w:hAnsi="Arial" w:cs="Arial"/>
              </w:rPr>
              <w:t xml:space="preserve"> </w:t>
            </w:r>
          </w:p>
          <w:p w14:paraId="797C64C9" w14:textId="77777777" w:rsidR="000F031B" w:rsidRDefault="00000000">
            <w:pPr>
              <w:spacing w:after="0"/>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343363A3" w14:textId="77777777" w:rsidR="000F031B" w:rsidRDefault="00000000">
            <w:pPr>
              <w:spacing w:after="0"/>
              <w:ind w:left="66"/>
              <w:jc w:val="center"/>
            </w:pPr>
            <w:r>
              <w:rPr>
                <w:rFonts w:ascii="Arial" w:eastAsia="Arial" w:hAnsi="Arial" w:cs="Arial"/>
              </w:rPr>
              <w:t xml:space="preserve"> </w:t>
            </w:r>
          </w:p>
          <w:p w14:paraId="32823E5B" w14:textId="77777777" w:rsidR="000F031B" w:rsidRDefault="00000000">
            <w:pPr>
              <w:spacing w:after="0"/>
              <w:ind w:left="66"/>
              <w:jc w:val="center"/>
            </w:pPr>
            <w:r>
              <w:rPr>
                <w:rFonts w:ascii="Arial" w:eastAsia="Arial" w:hAnsi="Arial" w:cs="Arial"/>
              </w:rPr>
              <w:t xml:space="preserve"> </w:t>
            </w:r>
          </w:p>
          <w:p w14:paraId="499EF03D" w14:textId="77777777" w:rsidR="000F031B" w:rsidRDefault="00000000">
            <w:pPr>
              <w:spacing w:after="2" w:line="238" w:lineRule="auto"/>
              <w:jc w:val="center"/>
            </w:pPr>
            <w:r>
              <w:rPr>
                <w:rFonts w:ascii="Arial" w:eastAsia="Arial" w:hAnsi="Arial" w:cs="Arial"/>
              </w:rPr>
              <w:t xml:space="preserve">National PostDoctoral </w:t>
            </w:r>
          </w:p>
          <w:p w14:paraId="7173436D" w14:textId="77777777" w:rsidR="000F031B" w:rsidRDefault="00000000">
            <w:pPr>
              <w:spacing w:after="0"/>
              <w:ind w:right="56"/>
              <w:jc w:val="center"/>
            </w:pPr>
            <w:r>
              <w:rPr>
                <w:rFonts w:ascii="Arial" w:eastAsia="Arial" w:hAnsi="Arial" w:cs="Arial"/>
              </w:rPr>
              <w:t xml:space="preserve">Fellow  </w:t>
            </w:r>
          </w:p>
          <w:p w14:paraId="6DEEA2AF" w14:textId="77777777" w:rsidR="000F031B" w:rsidRDefault="00000000">
            <w:pPr>
              <w:spacing w:after="0"/>
              <w:ind w:left="66"/>
              <w:jc w:val="center"/>
            </w:pPr>
            <w:r>
              <w:rPr>
                <w:rFonts w:ascii="Arial" w:eastAsia="Arial" w:hAnsi="Arial" w:cs="Arial"/>
              </w:rPr>
              <w:t xml:space="preserve"> </w:t>
            </w:r>
          </w:p>
          <w:p w14:paraId="76E3F79A" w14:textId="77777777" w:rsidR="000F031B" w:rsidRDefault="00000000">
            <w:pPr>
              <w:spacing w:after="0" w:line="240" w:lineRule="auto"/>
              <w:jc w:val="center"/>
            </w:pPr>
            <w:r>
              <w:rPr>
                <w:rFonts w:ascii="Arial" w:eastAsia="Arial" w:hAnsi="Arial" w:cs="Arial"/>
              </w:rPr>
              <w:t xml:space="preserve">PostDoctoral </w:t>
            </w:r>
          </w:p>
          <w:p w14:paraId="229EBBAB" w14:textId="77777777" w:rsidR="000F031B" w:rsidRDefault="00000000">
            <w:pPr>
              <w:spacing w:after="0"/>
              <w:ind w:right="56"/>
              <w:jc w:val="center"/>
            </w:pPr>
            <w:r>
              <w:rPr>
                <w:rFonts w:ascii="Arial" w:eastAsia="Arial" w:hAnsi="Arial" w:cs="Arial"/>
              </w:rPr>
              <w:t xml:space="preserve">Associate  </w:t>
            </w:r>
          </w:p>
          <w:p w14:paraId="3E92582D" w14:textId="77777777" w:rsidR="000F031B" w:rsidRDefault="00000000">
            <w:pPr>
              <w:spacing w:after="0"/>
              <w:ind w:left="66"/>
              <w:jc w:val="center"/>
            </w:pPr>
            <w:r>
              <w:rPr>
                <w:rFonts w:ascii="Arial" w:eastAsia="Arial" w:hAnsi="Arial" w:cs="Arial"/>
              </w:rPr>
              <w:t xml:space="preserve"> </w:t>
            </w:r>
          </w:p>
          <w:p w14:paraId="0F4D9403" w14:textId="77777777" w:rsidR="000F031B" w:rsidRDefault="00000000">
            <w:pPr>
              <w:spacing w:after="58" w:line="240" w:lineRule="auto"/>
              <w:ind w:firstLine="10"/>
              <w:jc w:val="center"/>
            </w:pPr>
            <w:r>
              <w:rPr>
                <w:rFonts w:ascii="Arial" w:eastAsia="Arial" w:hAnsi="Arial" w:cs="Arial"/>
              </w:rPr>
              <w:t xml:space="preserve">PostDoctoral Scholar </w:t>
            </w:r>
          </w:p>
          <w:p w14:paraId="2E33EC84" w14:textId="77777777" w:rsidR="000F031B" w:rsidRDefault="00000000">
            <w:pPr>
              <w:spacing w:after="119"/>
              <w:ind w:left="66"/>
              <w:jc w:val="center"/>
            </w:pPr>
            <w:r>
              <w:rPr>
                <w:rFonts w:ascii="Arial" w:eastAsia="Arial" w:hAnsi="Arial" w:cs="Arial"/>
              </w:rPr>
              <w:t xml:space="preserve"> </w:t>
            </w:r>
          </w:p>
          <w:p w14:paraId="19054AFD" w14:textId="77777777" w:rsidR="000F031B" w:rsidRDefault="00000000">
            <w:pPr>
              <w:spacing w:after="0"/>
              <w:ind w:left="66"/>
              <w:jc w:val="center"/>
            </w:pPr>
            <w:r>
              <w:rPr>
                <w:rFonts w:ascii="Arial" w:eastAsia="Arial" w:hAnsi="Arial" w:cs="Arial"/>
              </w:rPr>
              <w:t xml:space="preserve"> </w:t>
            </w:r>
          </w:p>
        </w:tc>
        <w:tc>
          <w:tcPr>
            <w:tcW w:w="1585" w:type="dxa"/>
            <w:tcBorders>
              <w:top w:val="nil"/>
              <w:left w:val="single" w:sz="4" w:space="0" w:color="000000"/>
              <w:bottom w:val="nil"/>
              <w:right w:val="single" w:sz="4" w:space="0" w:color="000000"/>
            </w:tcBorders>
          </w:tcPr>
          <w:p w14:paraId="7B1A86E0" w14:textId="77777777" w:rsidR="000F031B" w:rsidRDefault="00000000">
            <w:pPr>
              <w:spacing w:after="0"/>
              <w:ind w:left="684" w:right="618"/>
              <w:jc w:val="center"/>
            </w:pPr>
            <w:r>
              <w:rPr>
                <w:rFonts w:ascii="Arial" w:eastAsia="Arial" w:hAnsi="Arial" w:cs="Arial"/>
              </w:rPr>
              <w:t xml:space="preserve">  </w:t>
            </w:r>
          </w:p>
          <w:p w14:paraId="43B53DB4" w14:textId="77777777" w:rsidR="000F031B" w:rsidRDefault="00000000">
            <w:pPr>
              <w:spacing w:after="0"/>
              <w:ind w:left="66"/>
              <w:jc w:val="center"/>
            </w:pPr>
            <w:r>
              <w:rPr>
                <w:rFonts w:ascii="Arial" w:eastAsia="Arial" w:hAnsi="Arial" w:cs="Arial"/>
              </w:rPr>
              <w:t xml:space="preserve"> </w:t>
            </w:r>
          </w:p>
          <w:p w14:paraId="1B0D05AC" w14:textId="77777777" w:rsidR="000F031B" w:rsidRDefault="00000000">
            <w:pPr>
              <w:spacing w:after="0"/>
              <w:ind w:left="5"/>
              <w:jc w:val="center"/>
            </w:pPr>
            <w:r>
              <w:rPr>
                <w:rFonts w:ascii="Arial" w:eastAsia="Arial" w:hAnsi="Arial" w:cs="Arial"/>
              </w:rPr>
              <w:t xml:space="preserve">11/2019 </w:t>
            </w:r>
          </w:p>
          <w:p w14:paraId="5D9F64CF" w14:textId="77777777" w:rsidR="000F031B" w:rsidRDefault="00000000">
            <w:pPr>
              <w:spacing w:after="0"/>
              <w:ind w:left="684" w:right="618"/>
              <w:jc w:val="center"/>
            </w:pPr>
            <w:r>
              <w:rPr>
                <w:rFonts w:ascii="Arial" w:eastAsia="Arial" w:hAnsi="Arial" w:cs="Arial"/>
              </w:rPr>
              <w:t xml:space="preserve">  </w:t>
            </w:r>
          </w:p>
          <w:p w14:paraId="46EB446C" w14:textId="77777777" w:rsidR="000F031B" w:rsidRDefault="00000000">
            <w:pPr>
              <w:spacing w:after="0"/>
              <w:ind w:left="66"/>
              <w:jc w:val="center"/>
            </w:pPr>
            <w:r>
              <w:rPr>
                <w:rFonts w:ascii="Arial" w:eastAsia="Arial" w:hAnsi="Arial" w:cs="Arial"/>
              </w:rPr>
              <w:t xml:space="preserve"> </w:t>
            </w:r>
          </w:p>
          <w:p w14:paraId="4AACBA4D" w14:textId="77777777" w:rsidR="000F031B" w:rsidRDefault="00000000">
            <w:pPr>
              <w:spacing w:after="0"/>
              <w:ind w:left="5"/>
              <w:jc w:val="center"/>
            </w:pPr>
            <w:r>
              <w:rPr>
                <w:rFonts w:ascii="Arial" w:eastAsia="Arial" w:hAnsi="Arial" w:cs="Arial"/>
              </w:rPr>
              <w:t xml:space="preserve">04/2022 </w:t>
            </w:r>
          </w:p>
          <w:p w14:paraId="5F73F85C" w14:textId="77777777" w:rsidR="000F031B" w:rsidRDefault="00000000">
            <w:pPr>
              <w:spacing w:after="0"/>
              <w:ind w:left="66"/>
              <w:jc w:val="center"/>
            </w:pPr>
            <w:r>
              <w:rPr>
                <w:rFonts w:ascii="Arial" w:eastAsia="Arial" w:hAnsi="Arial" w:cs="Arial"/>
              </w:rPr>
              <w:t xml:space="preserve"> </w:t>
            </w:r>
          </w:p>
          <w:p w14:paraId="7F0BB9D5" w14:textId="77777777" w:rsidR="000F031B" w:rsidRDefault="00000000">
            <w:pPr>
              <w:spacing w:after="0"/>
              <w:ind w:left="66"/>
              <w:jc w:val="center"/>
            </w:pPr>
            <w:r>
              <w:rPr>
                <w:rFonts w:ascii="Arial" w:eastAsia="Arial" w:hAnsi="Arial" w:cs="Arial"/>
              </w:rPr>
              <w:t xml:space="preserve"> </w:t>
            </w:r>
          </w:p>
          <w:p w14:paraId="7FE52D77" w14:textId="77777777" w:rsidR="000F031B" w:rsidRDefault="00000000">
            <w:pPr>
              <w:spacing w:after="0"/>
              <w:ind w:left="66"/>
              <w:jc w:val="center"/>
            </w:pPr>
            <w:r>
              <w:rPr>
                <w:rFonts w:ascii="Arial" w:eastAsia="Arial" w:hAnsi="Arial" w:cs="Arial"/>
              </w:rPr>
              <w:t xml:space="preserve"> </w:t>
            </w:r>
          </w:p>
          <w:p w14:paraId="160E2FA2" w14:textId="77777777" w:rsidR="000F031B" w:rsidRDefault="00000000">
            <w:pPr>
              <w:spacing w:after="446"/>
              <w:ind w:left="5"/>
              <w:jc w:val="center"/>
            </w:pPr>
            <w:r>
              <w:rPr>
                <w:rFonts w:ascii="Arial" w:eastAsia="Arial" w:hAnsi="Arial" w:cs="Arial"/>
              </w:rPr>
              <w:t xml:space="preserve">03/2024 </w:t>
            </w:r>
          </w:p>
          <w:p w14:paraId="39462801" w14:textId="77777777" w:rsidR="000F031B" w:rsidRDefault="00000000">
            <w:pPr>
              <w:spacing w:after="119"/>
              <w:ind w:left="66"/>
              <w:jc w:val="center"/>
            </w:pPr>
            <w:r>
              <w:rPr>
                <w:rFonts w:ascii="Arial" w:eastAsia="Arial" w:hAnsi="Arial" w:cs="Arial"/>
              </w:rPr>
              <w:t xml:space="preserve"> </w:t>
            </w:r>
          </w:p>
          <w:p w14:paraId="53797326" w14:textId="77777777" w:rsidR="000F031B" w:rsidRDefault="00000000">
            <w:pPr>
              <w:spacing w:after="0"/>
            </w:pPr>
            <w:r>
              <w:rPr>
                <w:rFonts w:ascii="Arial" w:eastAsia="Arial" w:hAnsi="Arial" w:cs="Arial"/>
              </w:rPr>
              <w:t xml:space="preserve"> </w:t>
            </w:r>
          </w:p>
        </w:tc>
        <w:tc>
          <w:tcPr>
            <w:tcW w:w="2593" w:type="dxa"/>
            <w:tcBorders>
              <w:top w:val="nil"/>
              <w:left w:val="single" w:sz="4" w:space="0" w:color="000000"/>
              <w:bottom w:val="nil"/>
              <w:right w:val="nil"/>
            </w:tcBorders>
          </w:tcPr>
          <w:p w14:paraId="754348E6" w14:textId="77777777" w:rsidR="000F031B" w:rsidRDefault="00000000">
            <w:pPr>
              <w:spacing w:after="0"/>
            </w:pPr>
            <w:r>
              <w:rPr>
                <w:rFonts w:ascii="Arial" w:eastAsia="Arial" w:hAnsi="Arial" w:cs="Arial"/>
              </w:rPr>
              <w:t xml:space="preserve"> </w:t>
            </w:r>
          </w:p>
          <w:p w14:paraId="3150A66D" w14:textId="77777777" w:rsidR="000F031B" w:rsidRDefault="00000000">
            <w:pPr>
              <w:spacing w:after="0"/>
            </w:pPr>
            <w:r>
              <w:rPr>
                <w:rFonts w:ascii="Arial" w:eastAsia="Arial" w:hAnsi="Arial" w:cs="Arial"/>
              </w:rPr>
              <w:t xml:space="preserve">Bioinformatics, </w:t>
            </w:r>
          </w:p>
          <w:p w14:paraId="7E0D7BA3" w14:textId="77777777" w:rsidR="000F031B" w:rsidRDefault="00000000">
            <w:pPr>
              <w:spacing w:after="19" w:line="240" w:lineRule="auto"/>
            </w:pPr>
            <w:r>
              <w:rPr>
                <w:rFonts w:ascii="Arial" w:eastAsia="Arial" w:hAnsi="Arial" w:cs="Arial"/>
              </w:rPr>
              <w:t xml:space="preserve">Computational Biology, and Genetics   </w:t>
            </w:r>
          </w:p>
          <w:p w14:paraId="664D0676" w14:textId="77777777" w:rsidR="000F031B" w:rsidRDefault="00000000">
            <w:pPr>
              <w:spacing w:after="0"/>
              <w:ind w:right="2311"/>
            </w:pPr>
            <w:r>
              <w:rPr>
                <w:rFonts w:ascii="Arial" w:eastAsia="Arial" w:hAnsi="Arial" w:cs="Arial"/>
              </w:rPr>
              <w:t xml:space="preserve">  </w:t>
            </w:r>
          </w:p>
          <w:p w14:paraId="33FDCC70" w14:textId="77777777" w:rsidR="000F031B" w:rsidRDefault="00000000">
            <w:pPr>
              <w:spacing w:after="0"/>
            </w:pPr>
            <w:r>
              <w:rPr>
                <w:rFonts w:ascii="Arial" w:eastAsia="Arial" w:hAnsi="Arial" w:cs="Arial"/>
              </w:rPr>
              <w:t xml:space="preserve"> </w:t>
            </w:r>
          </w:p>
          <w:p w14:paraId="2A98A9EC" w14:textId="77777777" w:rsidR="000F031B" w:rsidRDefault="00000000">
            <w:pPr>
              <w:spacing w:after="0"/>
            </w:pPr>
            <w:r>
              <w:rPr>
                <w:rFonts w:ascii="Arial" w:eastAsia="Arial" w:hAnsi="Arial" w:cs="Arial"/>
              </w:rPr>
              <w:t xml:space="preserve">Bioinformatics, </w:t>
            </w:r>
          </w:p>
          <w:p w14:paraId="3DBB9648" w14:textId="77777777" w:rsidR="000F031B" w:rsidRDefault="00000000">
            <w:pPr>
              <w:spacing w:after="19" w:line="240" w:lineRule="auto"/>
            </w:pPr>
            <w:r>
              <w:rPr>
                <w:rFonts w:ascii="Arial" w:eastAsia="Arial" w:hAnsi="Arial" w:cs="Arial"/>
              </w:rPr>
              <w:t xml:space="preserve">Computational Biology, and Genetics   </w:t>
            </w:r>
          </w:p>
          <w:p w14:paraId="60810FF0" w14:textId="77777777" w:rsidR="000F031B" w:rsidRDefault="00000000">
            <w:pPr>
              <w:spacing w:after="0"/>
            </w:pPr>
            <w:r>
              <w:rPr>
                <w:rFonts w:ascii="Arial" w:eastAsia="Arial" w:hAnsi="Arial" w:cs="Arial"/>
              </w:rPr>
              <w:t xml:space="preserve"> </w:t>
            </w:r>
          </w:p>
          <w:p w14:paraId="524D447A" w14:textId="77777777" w:rsidR="000F031B" w:rsidRDefault="00000000">
            <w:pPr>
              <w:spacing w:after="0"/>
            </w:pPr>
            <w:r>
              <w:rPr>
                <w:rFonts w:ascii="Arial" w:eastAsia="Arial" w:hAnsi="Arial" w:cs="Arial"/>
              </w:rPr>
              <w:t xml:space="preserve">Bioinformatics, </w:t>
            </w:r>
          </w:p>
          <w:p w14:paraId="7948D170" w14:textId="77777777" w:rsidR="000F031B" w:rsidRDefault="00000000">
            <w:pPr>
              <w:spacing w:after="38" w:line="240" w:lineRule="auto"/>
            </w:pPr>
            <w:r>
              <w:rPr>
                <w:rFonts w:ascii="Arial" w:eastAsia="Arial" w:hAnsi="Arial" w:cs="Arial"/>
              </w:rPr>
              <w:t xml:space="preserve">Computational Biology, and Genetics </w:t>
            </w:r>
          </w:p>
          <w:p w14:paraId="79979CB6" w14:textId="77777777" w:rsidR="000F031B" w:rsidRDefault="00000000">
            <w:pPr>
              <w:spacing w:after="119"/>
            </w:pPr>
            <w:r>
              <w:rPr>
                <w:rFonts w:ascii="Arial" w:eastAsia="Arial" w:hAnsi="Arial" w:cs="Arial"/>
              </w:rPr>
              <w:t xml:space="preserve"> </w:t>
            </w:r>
          </w:p>
          <w:p w14:paraId="4863E907" w14:textId="77777777" w:rsidR="000F031B" w:rsidRDefault="00000000">
            <w:pPr>
              <w:spacing w:after="0"/>
            </w:pPr>
            <w:r>
              <w:rPr>
                <w:rFonts w:ascii="Arial" w:eastAsia="Arial" w:hAnsi="Arial" w:cs="Arial"/>
              </w:rPr>
              <w:t xml:space="preserve"> </w:t>
            </w:r>
          </w:p>
        </w:tc>
      </w:tr>
    </w:tbl>
    <w:p w14:paraId="7149EEAF" w14:textId="77777777" w:rsidR="000F031B" w:rsidRDefault="00000000">
      <w:pPr>
        <w:spacing w:after="0"/>
      </w:pPr>
      <w:r>
        <w:rPr>
          <w:rFonts w:ascii="Arial" w:eastAsia="Arial" w:hAnsi="Arial" w:cs="Arial"/>
          <w:b/>
        </w:rPr>
        <w:lastRenderedPageBreak/>
        <w:t xml:space="preserve"> </w:t>
      </w:r>
    </w:p>
    <w:p w14:paraId="3C5697F3" w14:textId="77777777" w:rsidR="000F031B" w:rsidRDefault="00000000">
      <w:pPr>
        <w:spacing w:after="0"/>
      </w:pPr>
      <w:r>
        <w:rPr>
          <w:rFonts w:ascii="Arial" w:eastAsia="Arial" w:hAnsi="Arial" w:cs="Arial"/>
          <w:b/>
        </w:rPr>
        <w:t xml:space="preserve"> </w:t>
      </w:r>
    </w:p>
    <w:p w14:paraId="6110202A" w14:textId="77777777" w:rsidR="000F031B" w:rsidRDefault="00000000">
      <w:pPr>
        <w:pStyle w:val="Heading2"/>
        <w:ind w:left="355" w:right="0"/>
      </w:pPr>
      <w:r>
        <w:t xml:space="preserve">A. Personal Statement </w:t>
      </w:r>
    </w:p>
    <w:p w14:paraId="42AED1C3" w14:textId="77777777" w:rsidR="000F031B" w:rsidRDefault="00000000">
      <w:pPr>
        <w:spacing w:after="5" w:line="249" w:lineRule="auto"/>
        <w:ind w:left="730" w:hanging="10"/>
      </w:pPr>
      <w:r>
        <w:rPr>
          <w:rFonts w:ascii="Arial" w:eastAsia="Arial" w:hAnsi="Arial" w:cs="Arial"/>
        </w:rPr>
        <w:t>I am an Assistant Professor in the Department of Animal Sciences at the University of Arkansas, specializing in computational biology and bioinformatics, with a focus on integrating host genetics and microbiome data. My Ph.D. in Bioinformatics and Microbial Genomics, along with postdoctoral research at Yale and Bose Institute, has equipped me with expertise in GWAS, microbial genetics, and advanced computational techniques such as Variational Autoencoders (VAEs) and machine learning models. Currently, my research involves analyzing large genomic datasets to uncover genetic and microbial interactions that contribute to psychiatric disorders. My experience with advanced computational methods, causal inference techniques, and high-dimensional data analysis provides a solid foundation for identifying novel biomarkers and therapeutic targets for neuropsychiatric conditions, which is the primary goal of this R21 proposal.</w:t>
      </w:r>
      <w:r>
        <w:rPr>
          <w:rFonts w:ascii="Arial" w:eastAsia="Arial" w:hAnsi="Arial" w:cs="Arial"/>
          <w:b/>
        </w:rPr>
        <w:t xml:space="preserve"> </w:t>
      </w:r>
    </w:p>
    <w:p w14:paraId="47B1EBE6" w14:textId="77777777" w:rsidR="000F031B" w:rsidRDefault="00000000">
      <w:pPr>
        <w:spacing w:after="0"/>
        <w:ind w:left="720"/>
      </w:pPr>
      <w:r>
        <w:rPr>
          <w:rFonts w:ascii="Arial" w:eastAsia="Arial" w:hAnsi="Arial" w:cs="Arial"/>
          <w:b/>
        </w:rPr>
        <w:t xml:space="preserve"> </w:t>
      </w:r>
    </w:p>
    <w:p w14:paraId="0FB3AA07" w14:textId="77777777" w:rsidR="000F031B" w:rsidRDefault="00000000">
      <w:pPr>
        <w:spacing w:after="0"/>
      </w:pPr>
      <w:r>
        <w:rPr>
          <w:rFonts w:ascii="Arial" w:eastAsia="Arial" w:hAnsi="Arial" w:cs="Arial"/>
          <w:b/>
        </w:rPr>
        <w:t xml:space="preserve"> </w:t>
      </w:r>
    </w:p>
    <w:p w14:paraId="7A8E8F5A" w14:textId="77777777" w:rsidR="000F031B" w:rsidRDefault="00000000">
      <w:pPr>
        <w:pStyle w:val="Heading2"/>
        <w:ind w:left="355" w:right="0"/>
      </w:pPr>
      <w:r>
        <w:t xml:space="preserve">B. Positions, Scientific Appointments, and Honors </w:t>
      </w:r>
      <w:r>
        <w:rPr>
          <w:rFonts w:ascii="Segoe UI Symbol" w:eastAsia="Segoe UI Symbol" w:hAnsi="Segoe UI Symbol" w:cs="Segoe UI Symbol"/>
          <w:b w:val="0"/>
          <w:sz w:val="20"/>
        </w:rPr>
        <w:t>•</w:t>
      </w:r>
      <w:r>
        <w:rPr>
          <w:b w:val="0"/>
          <w:sz w:val="20"/>
        </w:rPr>
        <w:t xml:space="preserve"> </w:t>
      </w:r>
      <w:r>
        <w:rPr>
          <w:b w:val="0"/>
          <w:sz w:val="20"/>
        </w:rPr>
        <w:tab/>
      </w:r>
      <w:r>
        <w:t xml:space="preserve">Positions and Employment </w:t>
      </w:r>
    </w:p>
    <w:p w14:paraId="4A1E7478" w14:textId="77777777" w:rsidR="000F031B" w:rsidRDefault="00000000">
      <w:pPr>
        <w:spacing w:after="5" w:line="249"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rPr>
        <w:t xml:space="preserve">2024–present: Tenure Track Assistant Professor, Bioinformatics and Computational Biology, Department of Animal Sciences, University of Arkansas </w:t>
      </w:r>
    </w:p>
    <w:p w14:paraId="0D66F457" w14:textId="77777777" w:rsidR="000F031B" w:rsidRDefault="00000000">
      <w:pPr>
        <w:pStyle w:val="Heading2"/>
        <w:tabs>
          <w:tab w:val="center" w:pos="407"/>
          <w:tab w:val="center" w:pos="1106"/>
        </w:tabs>
        <w:ind w:left="0" w:right="0" w:firstLine="0"/>
      </w:pPr>
      <w:r>
        <w:rPr>
          <w:rFonts w:ascii="Calibri" w:eastAsia="Calibri" w:hAnsi="Calibri" w:cs="Calibri"/>
          <w:b w:val="0"/>
        </w:rPr>
        <w:tab/>
      </w:r>
      <w:r>
        <w:rPr>
          <w:rFonts w:ascii="Segoe UI Symbol" w:eastAsia="Segoe UI Symbol" w:hAnsi="Segoe UI Symbol" w:cs="Segoe UI Symbol"/>
          <w:b w:val="0"/>
          <w:sz w:val="20"/>
        </w:rPr>
        <w:t>•</w:t>
      </w:r>
      <w:r>
        <w:rPr>
          <w:b w:val="0"/>
          <w:sz w:val="20"/>
        </w:rPr>
        <w:t xml:space="preserve"> </w:t>
      </w:r>
      <w:r>
        <w:rPr>
          <w:b w:val="0"/>
          <w:sz w:val="20"/>
        </w:rPr>
        <w:tab/>
      </w:r>
      <w:r>
        <w:t xml:space="preserve">Honors </w:t>
      </w:r>
    </w:p>
    <w:p w14:paraId="41B871CA" w14:textId="77777777" w:rsidR="000F031B" w:rsidRDefault="00000000">
      <w:pPr>
        <w:numPr>
          <w:ilvl w:val="0"/>
          <w:numId w:val="8"/>
        </w:numPr>
        <w:spacing w:after="5" w:line="249" w:lineRule="auto"/>
        <w:ind w:hanging="360"/>
      </w:pPr>
      <w:r>
        <w:rPr>
          <w:rFonts w:ascii="Arial" w:eastAsia="Arial" w:hAnsi="Arial" w:cs="Arial"/>
        </w:rPr>
        <w:t xml:space="preserve">2005: UGC Junior Research Fellowship, Govt of India </w:t>
      </w:r>
    </w:p>
    <w:p w14:paraId="5BF23776" w14:textId="77777777" w:rsidR="000F031B" w:rsidRDefault="00000000">
      <w:pPr>
        <w:numPr>
          <w:ilvl w:val="0"/>
          <w:numId w:val="8"/>
        </w:numPr>
        <w:spacing w:after="5" w:line="249" w:lineRule="auto"/>
        <w:ind w:hanging="360"/>
      </w:pPr>
      <w:r>
        <w:rPr>
          <w:rFonts w:ascii="Arial" w:eastAsia="Arial" w:hAnsi="Arial" w:cs="Arial"/>
        </w:rPr>
        <w:t xml:space="preserve">2007: Senior Research Fellowship, Govt of India </w:t>
      </w:r>
    </w:p>
    <w:p w14:paraId="764684FA" w14:textId="77777777" w:rsidR="000F031B" w:rsidRDefault="00000000">
      <w:pPr>
        <w:numPr>
          <w:ilvl w:val="0"/>
          <w:numId w:val="8"/>
        </w:numPr>
        <w:spacing w:after="5" w:line="249" w:lineRule="auto"/>
        <w:ind w:hanging="360"/>
      </w:pPr>
      <w:r>
        <w:rPr>
          <w:rFonts w:ascii="Arial" w:eastAsia="Arial" w:hAnsi="Arial" w:cs="Arial"/>
        </w:rPr>
        <w:t xml:space="preserve">2018: National Postdoctoral Fellowship, Govt of India </w:t>
      </w:r>
    </w:p>
    <w:p w14:paraId="0A68663B" w14:textId="77777777" w:rsidR="000F031B" w:rsidRDefault="00000000">
      <w:pPr>
        <w:pStyle w:val="Heading2"/>
        <w:tabs>
          <w:tab w:val="center" w:pos="407"/>
          <w:tab w:val="center" w:pos="1950"/>
        </w:tabs>
        <w:ind w:left="0" w:right="0" w:firstLine="0"/>
      </w:pPr>
      <w:r>
        <w:rPr>
          <w:rFonts w:ascii="Calibri" w:eastAsia="Calibri" w:hAnsi="Calibri" w:cs="Calibri"/>
          <w:b w:val="0"/>
        </w:rPr>
        <w:tab/>
      </w:r>
      <w:r>
        <w:rPr>
          <w:rFonts w:ascii="Segoe UI Symbol" w:eastAsia="Segoe UI Symbol" w:hAnsi="Segoe UI Symbol" w:cs="Segoe UI Symbol"/>
          <w:b w:val="0"/>
          <w:sz w:val="20"/>
        </w:rPr>
        <w:t>•</w:t>
      </w:r>
      <w:r>
        <w:rPr>
          <w:b w:val="0"/>
          <w:sz w:val="20"/>
        </w:rPr>
        <w:t xml:space="preserve"> </w:t>
      </w:r>
      <w:r>
        <w:rPr>
          <w:b w:val="0"/>
          <w:sz w:val="20"/>
        </w:rPr>
        <w:tab/>
      </w:r>
      <w:r>
        <w:t xml:space="preserve">Scientific Memberships </w:t>
      </w:r>
    </w:p>
    <w:p w14:paraId="62269F34" w14:textId="77777777" w:rsidR="000F031B" w:rsidRDefault="00000000">
      <w:pPr>
        <w:numPr>
          <w:ilvl w:val="0"/>
          <w:numId w:val="9"/>
        </w:numPr>
        <w:spacing w:after="5" w:line="249" w:lineRule="auto"/>
        <w:ind w:hanging="360"/>
      </w:pPr>
      <w:r>
        <w:rPr>
          <w:rFonts w:ascii="Arial" w:eastAsia="Arial" w:hAnsi="Arial" w:cs="Arial"/>
        </w:rPr>
        <w:t xml:space="preserve">2019–2020: Psychiatric Genomics Consortium </w:t>
      </w:r>
    </w:p>
    <w:p w14:paraId="7EB66973" w14:textId="77777777" w:rsidR="000F031B" w:rsidRDefault="00000000">
      <w:pPr>
        <w:numPr>
          <w:ilvl w:val="0"/>
          <w:numId w:val="9"/>
        </w:numPr>
        <w:spacing w:after="5" w:line="249" w:lineRule="auto"/>
        <w:ind w:hanging="360"/>
      </w:pPr>
      <w:r>
        <w:rPr>
          <w:rFonts w:ascii="Arial" w:eastAsia="Arial" w:hAnsi="Arial" w:cs="Arial"/>
        </w:rPr>
        <w:t xml:space="preserve">2022–2024: American Society of Gene and Cell Therapy </w:t>
      </w:r>
    </w:p>
    <w:p w14:paraId="36F85FA2" w14:textId="77777777" w:rsidR="000F031B" w:rsidRDefault="00000000">
      <w:pPr>
        <w:numPr>
          <w:ilvl w:val="0"/>
          <w:numId w:val="9"/>
        </w:numPr>
        <w:spacing w:after="5" w:line="249" w:lineRule="auto"/>
        <w:ind w:hanging="360"/>
      </w:pPr>
      <w:r>
        <w:rPr>
          <w:rFonts w:ascii="Arial" w:eastAsia="Arial" w:hAnsi="Arial" w:cs="Arial"/>
        </w:rPr>
        <w:t xml:space="preserve">2024–2025: American Society for Microbiology </w:t>
      </w:r>
    </w:p>
    <w:p w14:paraId="71799141" w14:textId="77777777" w:rsidR="000F031B" w:rsidRDefault="00000000">
      <w:pPr>
        <w:spacing w:after="0"/>
      </w:pPr>
      <w:r>
        <w:rPr>
          <w:rFonts w:ascii="Arial" w:eastAsia="Arial" w:hAnsi="Arial" w:cs="Arial"/>
        </w:rPr>
        <w:t xml:space="preserve"> </w:t>
      </w:r>
    </w:p>
    <w:p w14:paraId="5FC66EC9" w14:textId="77777777" w:rsidR="000F031B" w:rsidRDefault="00000000">
      <w:pPr>
        <w:spacing w:after="259"/>
        <w:ind w:left="355" w:hanging="10"/>
      </w:pPr>
      <w:r>
        <w:rPr>
          <w:rFonts w:ascii="Arial" w:eastAsia="Arial" w:hAnsi="Arial" w:cs="Arial"/>
          <w:b/>
        </w:rPr>
        <w:t xml:space="preserve">C. Contributions to Science </w:t>
      </w:r>
    </w:p>
    <w:p w14:paraId="5A94FEBE" w14:textId="77777777" w:rsidR="000F031B" w:rsidRDefault="00000000">
      <w:pPr>
        <w:pStyle w:val="Heading2"/>
        <w:spacing w:after="259"/>
        <w:ind w:left="355" w:right="0"/>
      </w:pPr>
      <w:r>
        <w:t xml:space="preserve">1. Role of Microbes in the Pathogenesis of Neuropsychiatric Disorders </w:t>
      </w:r>
    </w:p>
    <w:p w14:paraId="20FDA42E" w14:textId="77777777" w:rsidR="000F031B" w:rsidRDefault="00000000">
      <w:pPr>
        <w:spacing w:after="280" w:line="239" w:lineRule="auto"/>
        <w:ind w:left="720" w:right="-13"/>
        <w:jc w:val="both"/>
      </w:pPr>
      <w:r>
        <w:rPr>
          <w:rFonts w:ascii="Arial" w:eastAsia="Arial" w:hAnsi="Arial" w:cs="Arial"/>
        </w:rPr>
        <w:t xml:space="preserve">My expertise makes me exceptionally well-suited for this proposal. My extensive research has significantly advanced the fields of microbial evolution, human genetics, and host-virus interactions. My work, combining computational, mathematical, and statistical methodologies, has addressed critical scientific questions. I hold a master’s degree in human Genetics, where my research focused on the genetic effects of the TLR-9 gene in Indian populations, and a Ph.D. in Bioinformatics and microbial genomics, investigating the adaptive strategies of </w:t>
      </w:r>
      <w:r>
        <w:rPr>
          <w:rFonts w:ascii="Arial" w:eastAsia="Arial" w:hAnsi="Arial" w:cs="Arial"/>
          <w:i/>
        </w:rPr>
        <w:t>Bacillus</w:t>
      </w:r>
      <w:r>
        <w:rPr>
          <w:rFonts w:ascii="Arial" w:eastAsia="Arial" w:hAnsi="Arial" w:cs="Arial"/>
        </w:rPr>
        <w:t xml:space="preserve"> species. During my postdoctoral research at Yale University, I employed genome-wide association studies (GWAS) to explore psychiatric disorders and genetic compensation in zebrafish models, further demonstrating my proficiency in computational human genetics. Currently, as an Assistant Professor at the University of Arkansas, I apply my expertise in computational biology and bioinformatics to analyze large genomic datasets in animals. This background positions me well to lead the proposed project, which aims to integrate host genetics and microbiome data using advanced computational techniques to uncover significant associations between genetic variants, microbial species, and psychiatric disorders. My experience ensures a comprehensive approach to identifying biomarkers and therapeutic targets, enhancing diagnostic precision and treatment strategies for psychiatric conditions.  </w:t>
      </w:r>
    </w:p>
    <w:p w14:paraId="3D90346E" w14:textId="77777777" w:rsidR="000F031B" w:rsidRDefault="00000000">
      <w:pPr>
        <w:spacing w:after="280" w:line="239" w:lineRule="auto"/>
        <w:ind w:left="720" w:right="-13"/>
        <w:jc w:val="both"/>
      </w:pPr>
      <w:r>
        <w:rPr>
          <w:rFonts w:ascii="Arial" w:eastAsia="Arial" w:hAnsi="Arial" w:cs="Arial"/>
          <w:b/>
        </w:rPr>
        <w:t>Relevant Publication</w:t>
      </w:r>
      <w:r>
        <w:rPr>
          <w:rFonts w:ascii="Arial" w:eastAsia="Arial" w:hAnsi="Arial" w:cs="Arial"/>
        </w:rPr>
        <w:t xml:space="preserve">- Goswami, A., Wendt, F. R., Pathak, G. A., Tylee, D. S., De Angelis, F., De Lillo, A., &amp; Polimanti, R. (2021). Role of microbes in the pathogenesis of neuropsychiatric disorders. Frontiers in Neuroendocrinology, 62, 100917. Impact Factor-8.333  </w:t>
      </w:r>
    </w:p>
    <w:p w14:paraId="603830E2" w14:textId="77777777" w:rsidR="000F031B" w:rsidRDefault="00000000">
      <w:pPr>
        <w:pStyle w:val="Heading2"/>
        <w:spacing w:after="262"/>
        <w:ind w:left="355" w:right="0"/>
      </w:pPr>
      <w:r>
        <w:lastRenderedPageBreak/>
        <w:t xml:space="preserve">2. Genetic Architecture and Polygenicity of Psychiatric Disorders </w:t>
      </w:r>
    </w:p>
    <w:p w14:paraId="66B82E88" w14:textId="77777777" w:rsidR="000F031B" w:rsidRDefault="00000000">
      <w:pPr>
        <w:numPr>
          <w:ilvl w:val="0"/>
          <w:numId w:val="10"/>
        </w:numPr>
        <w:spacing w:after="3" w:line="239" w:lineRule="auto"/>
        <w:ind w:right="-7" w:hanging="360"/>
      </w:pPr>
      <w:r>
        <w:rPr>
          <w:rFonts w:ascii="Arial" w:eastAsia="Arial" w:hAnsi="Arial" w:cs="Arial"/>
        </w:rPr>
        <w:t>I have significantly contributed to understanding the complex genetic underpinnings of psychiatric disorders through genome-wide association studies (GWAS) and machine learning techniques. My research has focused on the polygenicity and heterogeneity of psychiatric disorders, demonstrating the diverse genetic risk factors contributing to conditions like schizophrenia, PTSD, and suicidality. In particular, my study "Heterogeneity and Polygenicity in Psychiatric Disorders: A Genome-Wide Perspective" (</w:t>
      </w:r>
      <w:r>
        <w:rPr>
          <w:rFonts w:ascii="Arial" w:eastAsia="Arial" w:hAnsi="Arial" w:cs="Arial"/>
          <w:i/>
        </w:rPr>
        <w:t>Chronic Stress</w:t>
      </w:r>
      <w:r>
        <w:rPr>
          <w:rFonts w:ascii="Arial" w:eastAsia="Arial" w:hAnsi="Arial" w:cs="Arial"/>
        </w:rPr>
        <w:t>, 2020) highlighted the importance of considering sex and diagnostic complexity in identifying genetic risk loci, providing new insights into how these factors interact at the genome level. Building on this, the study "Sex-stratified Gene-by-Environment Genome-Wide Interaction Study of Trauma, Posttraumatic Stress, and Suicidality" (</w:t>
      </w:r>
      <w:r>
        <w:rPr>
          <w:rFonts w:ascii="Arial" w:eastAsia="Arial" w:hAnsi="Arial" w:cs="Arial"/>
          <w:i/>
        </w:rPr>
        <w:t>Neurobiology of Stress</w:t>
      </w:r>
      <w:r>
        <w:rPr>
          <w:rFonts w:ascii="Arial" w:eastAsia="Arial" w:hAnsi="Arial" w:cs="Arial"/>
        </w:rPr>
        <w:t>, 2021) further explored how genetic interactions with environmental factors contribute to psychiatric conditions, such as suicidality, emphasizing the need for personalized approaches in psychiatric genetics. Additionally, my work on "Epigenomic Profiles of African American Transthyretin Val122Ile Carriers" (</w:t>
      </w:r>
      <w:r>
        <w:rPr>
          <w:rFonts w:ascii="Arial" w:eastAsia="Arial" w:hAnsi="Arial" w:cs="Arial"/>
          <w:i/>
        </w:rPr>
        <w:t>Circulation: Genomic and Precision Medicine</w:t>
      </w:r>
      <w:r>
        <w:rPr>
          <w:rFonts w:ascii="Arial" w:eastAsia="Arial" w:hAnsi="Arial" w:cs="Arial"/>
        </w:rPr>
        <w:t>, 2021) revealed dysregulated amyloid mechanisms, advancing our understanding of the molecular basis of cardiac amyloidosis in vulnerable populations. Moreover, I contributed to research examining the polygenic risk for drinking and smoking behaviors and their association with psychiatric traits in children and young adults, independent of substance use and psychiatric risk, as shown in "Drinking and Smoking Polygenic Risk" (</w:t>
      </w:r>
      <w:r>
        <w:rPr>
          <w:rFonts w:ascii="Arial" w:eastAsia="Arial" w:hAnsi="Arial" w:cs="Arial"/>
          <w:i/>
        </w:rPr>
        <w:t>Translational Psychiatry</w:t>
      </w:r>
      <w:r>
        <w:rPr>
          <w:rFonts w:ascii="Arial" w:eastAsia="Arial" w:hAnsi="Arial" w:cs="Arial"/>
        </w:rPr>
        <w:t>, 2021). Furthermore, my work on the ACE2 gene network and its role in COVID-19 susceptibility (</w:t>
      </w:r>
      <w:r>
        <w:rPr>
          <w:rFonts w:ascii="Arial" w:eastAsia="Arial" w:hAnsi="Arial" w:cs="Arial"/>
          <w:i/>
        </w:rPr>
        <w:t>Frontiers in Genetics</w:t>
      </w:r>
      <w:r>
        <w:rPr>
          <w:rFonts w:ascii="Arial" w:eastAsia="Arial" w:hAnsi="Arial" w:cs="Arial"/>
        </w:rPr>
        <w:t xml:space="preserve">, 2021) provided functional insights and potential drug-gene interactions, showcasing the broader relevance of genetic research across multiple domains of health. Collectively, these studies underscore the importance of integrating genetic and environmental factors to inform targeted therapeutic interventions and improve the precision of psychiatric treatment approaches. </w:t>
      </w:r>
    </w:p>
    <w:p w14:paraId="42DE0ED8" w14:textId="77777777" w:rsidR="000F031B" w:rsidRDefault="00000000">
      <w:pPr>
        <w:numPr>
          <w:ilvl w:val="0"/>
          <w:numId w:val="10"/>
        </w:numPr>
        <w:spacing w:after="5" w:line="249" w:lineRule="auto"/>
        <w:ind w:right="-7" w:hanging="360"/>
      </w:pPr>
      <w:r>
        <w:rPr>
          <w:rFonts w:ascii="Arial" w:eastAsia="Arial" w:hAnsi="Arial" w:cs="Arial"/>
          <w:b/>
        </w:rPr>
        <w:t>Reference</w:t>
      </w:r>
      <w:r>
        <w:rPr>
          <w:rFonts w:ascii="Arial" w:eastAsia="Arial" w:hAnsi="Arial" w:cs="Arial"/>
        </w:rPr>
        <w:t xml:space="preserve">: Wendt, F. R., Pathak, G. A., Tylee, D. S., Goswami, A., et al. (2020). </w:t>
      </w:r>
      <w:r>
        <w:rPr>
          <w:rFonts w:ascii="Arial" w:eastAsia="Arial" w:hAnsi="Arial" w:cs="Arial"/>
          <w:i/>
        </w:rPr>
        <w:t>Heterogeneity and Polygenicity in Psychiatric Disorders: A Genome-Wide Perspective</w:t>
      </w:r>
      <w:r>
        <w:rPr>
          <w:rFonts w:ascii="Arial" w:eastAsia="Arial" w:hAnsi="Arial" w:cs="Arial"/>
        </w:rPr>
        <w:t xml:space="preserve">. Chronic Stress, 4, 2470547020924844. Impact Factor: 4.18. </w:t>
      </w:r>
    </w:p>
    <w:p w14:paraId="5BEC3C79" w14:textId="77777777" w:rsidR="000F031B" w:rsidRDefault="00000000">
      <w:pPr>
        <w:spacing w:after="5" w:line="249" w:lineRule="auto"/>
        <w:ind w:left="730" w:hanging="10"/>
      </w:pPr>
      <w:r>
        <w:rPr>
          <w:rFonts w:ascii="Arial" w:eastAsia="Arial" w:hAnsi="Arial" w:cs="Arial"/>
        </w:rPr>
        <w:t xml:space="preserve">Wendt, F. R., Pathak, G. A., Levey, D. F., Nuñez, Y. Z., Overstreet, C., Goswami, A., et al. (2021). </w:t>
      </w:r>
      <w:r>
        <w:rPr>
          <w:rFonts w:ascii="Arial" w:eastAsia="Arial" w:hAnsi="Arial" w:cs="Arial"/>
          <w:i/>
        </w:rPr>
        <w:t>Sexstratified Gene-by-Environment Genome-Wide Interaction Study of Trauma, Posttraumatic Stress, and Suicidality</w:t>
      </w:r>
      <w:r>
        <w:rPr>
          <w:rFonts w:ascii="Arial" w:eastAsia="Arial" w:hAnsi="Arial" w:cs="Arial"/>
        </w:rPr>
        <w:t xml:space="preserve">. Neurobiology of Stress, 14, 100309. Impact Factor: 7.142. </w:t>
      </w:r>
    </w:p>
    <w:p w14:paraId="10D8DD27" w14:textId="77777777" w:rsidR="000F031B" w:rsidRDefault="00000000">
      <w:pPr>
        <w:spacing w:after="5" w:line="249" w:lineRule="auto"/>
        <w:ind w:left="730" w:hanging="10"/>
      </w:pPr>
      <w:r>
        <w:rPr>
          <w:rFonts w:ascii="Arial" w:eastAsia="Arial" w:hAnsi="Arial" w:cs="Arial"/>
        </w:rPr>
        <w:t xml:space="preserve">Pathak, G. A., Wendt, F. R., De Lillo, A., Nunez, Y. Z., Goswami, A., et al. (2021). </w:t>
      </w:r>
      <w:r>
        <w:rPr>
          <w:rFonts w:ascii="Arial" w:eastAsia="Arial" w:hAnsi="Arial" w:cs="Arial"/>
          <w:i/>
        </w:rPr>
        <w:t>Epigenomic Profiles of African American Transthyretin Val122Ile Carriers Reveal Putatively Dysregulated Amyloid Mechanisms</w:t>
      </w:r>
      <w:r>
        <w:rPr>
          <w:rFonts w:ascii="Arial" w:eastAsia="Arial" w:hAnsi="Arial" w:cs="Arial"/>
        </w:rPr>
        <w:t xml:space="preserve">. Circulation: Genomic and Precision Medicine, 14(1), e003011. Impact Factor: 7.465. </w:t>
      </w:r>
    </w:p>
    <w:p w14:paraId="6AA8E9EC" w14:textId="77777777" w:rsidR="000F031B" w:rsidRDefault="00000000">
      <w:pPr>
        <w:spacing w:after="5" w:line="249" w:lineRule="auto"/>
        <w:ind w:left="730" w:hanging="10"/>
      </w:pPr>
      <w:r>
        <w:rPr>
          <w:rFonts w:ascii="Arial" w:eastAsia="Arial" w:hAnsi="Arial" w:cs="Arial"/>
        </w:rPr>
        <w:t xml:space="preserve">De Angelis, F., Wendt, F. R., Pathak, G. A., Tylee, D. S., Goswami, A., et al. (2021). </w:t>
      </w:r>
      <w:r>
        <w:rPr>
          <w:rFonts w:ascii="Arial" w:eastAsia="Arial" w:hAnsi="Arial" w:cs="Arial"/>
          <w:i/>
        </w:rPr>
        <w:t xml:space="preserve">Drinking and </w:t>
      </w:r>
    </w:p>
    <w:p w14:paraId="6D22EAE2" w14:textId="77777777" w:rsidR="000F031B" w:rsidRDefault="00000000">
      <w:pPr>
        <w:spacing w:after="5" w:line="249" w:lineRule="auto"/>
        <w:ind w:left="715" w:hanging="10"/>
      </w:pPr>
      <w:r>
        <w:rPr>
          <w:rFonts w:ascii="Arial" w:eastAsia="Arial" w:hAnsi="Arial" w:cs="Arial"/>
          <w:i/>
        </w:rPr>
        <w:t>Smoking Polygenic Risk is Associated with Childhood and Early-Adulthood Psychiatric and Behavioral Traits Independently of Substance Use and Psychiatric Genetic Risk</w:t>
      </w:r>
      <w:r>
        <w:rPr>
          <w:rFonts w:ascii="Arial" w:eastAsia="Arial" w:hAnsi="Arial" w:cs="Arial"/>
        </w:rPr>
        <w:t xml:space="preserve">. Translational Psychiatry, 11(1), 112. Impact Factor: 7.989. </w:t>
      </w:r>
    </w:p>
    <w:p w14:paraId="6F99CC5F" w14:textId="77777777" w:rsidR="000F031B" w:rsidRDefault="00000000">
      <w:pPr>
        <w:spacing w:after="5" w:line="249" w:lineRule="auto"/>
        <w:ind w:left="730" w:hanging="10"/>
      </w:pPr>
      <w:r>
        <w:rPr>
          <w:rFonts w:ascii="Arial" w:eastAsia="Arial" w:hAnsi="Arial" w:cs="Arial"/>
        </w:rPr>
        <w:t xml:space="preserve">Pathak, G. A., Wendt, F. R., Goswami, A., Koller, D., De Angelis, F., Polimanti, R., &amp; COVID-19 Host </w:t>
      </w:r>
    </w:p>
    <w:p w14:paraId="7A42447B" w14:textId="77777777" w:rsidR="000F031B" w:rsidRDefault="00000000">
      <w:pPr>
        <w:spacing w:after="276" w:line="249" w:lineRule="auto"/>
        <w:ind w:left="715" w:hanging="10"/>
      </w:pPr>
      <w:r>
        <w:rPr>
          <w:rFonts w:ascii="Arial" w:eastAsia="Arial" w:hAnsi="Arial" w:cs="Arial"/>
        </w:rPr>
        <w:t xml:space="preserve">Genetics Initiative. (2021). </w:t>
      </w:r>
      <w:r>
        <w:rPr>
          <w:rFonts w:ascii="Arial" w:eastAsia="Arial" w:hAnsi="Arial" w:cs="Arial"/>
          <w:i/>
        </w:rPr>
        <w:t>ACE2 Netlas: In Silico Functional Characterization and Drug-Gene Interactions of ACE2 Gene Network to Understand Its Potential Involvement in COVID-19 Susceptibility</w:t>
      </w:r>
      <w:r>
        <w:rPr>
          <w:rFonts w:ascii="Arial" w:eastAsia="Arial" w:hAnsi="Arial" w:cs="Arial"/>
        </w:rPr>
        <w:t xml:space="preserve">. Frontiers in Genetics, 1523. Impact Factor: 4.772. </w:t>
      </w:r>
    </w:p>
    <w:p w14:paraId="5B4A1925" w14:textId="77777777" w:rsidR="000F031B" w:rsidRDefault="00000000">
      <w:pPr>
        <w:pStyle w:val="Heading2"/>
        <w:spacing w:after="257"/>
        <w:ind w:left="355" w:right="0"/>
      </w:pPr>
      <w:r>
        <w:t xml:space="preserve">3. Microbial Evolution and Gene Distribution in Bacterial Genomes </w:t>
      </w:r>
    </w:p>
    <w:p w14:paraId="44B38106" w14:textId="77777777" w:rsidR="000F031B" w:rsidRDefault="00000000">
      <w:pPr>
        <w:numPr>
          <w:ilvl w:val="0"/>
          <w:numId w:val="11"/>
        </w:numPr>
        <w:spacing w:after="3" w:line="239" w:lineRule="auto"/>
        <w:ind w:right="-7" w:hanging="360"/>
      </w:pPr>
      <w:r>
        <w:rPr>
          <w:rFonts w:ascii="Arial" w:eastAsia="Arial" w:hAnsi="Arial" w:cs="Arial"/>
        </w:rPr>
        <w:t xml:space="preserve">My research on microbial evolution has focused on the molecular mechanisms influencing gene distribution and evolution in bacterial genomes, particularly in </w:t>
      </w:r>
      <w:r>
        <w:rPr>
          <w:rFonts w:ascii="Arial" w:eastAsia="Arial" w:hAnsi="Arial" w:cs="Arial"/>
          <w:i/>
        </w:rPr>
        <w:t>Firmicutes</w:t>
      </w:r>
      <w:r>
        <w:rPr>
          <w:rFonts w:ascii="Arial" w:eastAsia="Arial" w:hAnsi="Arial" w:cs="Arial"/>
        </w:rPr>
        <w:t xml:space="preserve"> and </w:t>
      </w:r>
      <w:r>
        <w:rPr>
          <w:rFonts w:ascii="Arial" w:eastAsia="Arial" w:hAnsi="Arial" w:cs="Arial"/>
          <w:i/>
        </w:rPr>
        <w:t>Bacillus</w:t>
      </w:r>
      <w:r>
        <w:rPr>
          <w:rFonts w:ascii="Arial" w:eastAsia="Arial" w:hAnsi="Arial" w:cs="Arial"/>
        </w:rPr>
        <w:t xml:space="preserve"> species. In the study "Strand-biased Gene Distribution, Purine Asymmetry, and Environmental Factors Influence Protein Evolution in </w:t>
      </w:r>
      <w:r>
        <w:rPr>
          <w:rFonts w:ascii="Arial" w:eastAsia="Arial" w:hAnsi="Arial" w:cs="Arial"/>
          <w:i/>
        </w:rPr>
        <w:t>Bacillus</w:t>
      </w:r>
      <w:r>
        <w:rPr>
          <w:rFonts w:ascii="Arial" w:eastAsia="Arial" w:hAnsi="Arial" w:cs="Arial"/>
        </w:rPr>
        <w:t>" (</w:t>
      </w:r>
      <w:r>
        <w:rPr>
          <w:rFonts w:ascii="Arial" w:eastAsia="Arial" w:hAnsi="Arial" w:cs="Arial"/>
          <w:i/>
        </w:rPr>
        <w:t>FEBS Letters</w:t>
      </w:r>
      <w:r>
        <w:rPr>
          <w:rFonts w:ascii="Arial" w:eastAsia="Arial" w:hAnsi="Arial" w:cs="Arial"/>
        </w:rPr>
        <w:t xml:space="preserve">, 2015), we explored how compositional and environmental factors impact protein evolution and gene expression. This work provided deeper insights into how purine asymmetry and gene strand bias shape the evolution of microbial proteins, especially in response to environmental pressures. These findings are critical for understanding microbial adaptation and the evolution of essential biological functions. Additionally, in "Association of Purine Asymmetry, Strandbiased Gene Distribution, and PolC within </w:t>
      </w:r>
      <w:r>
        <w:rPr>
          <w:rFonts w:ascii="Arial" w:eastAsia="Arial" w:hAnsi="Arial" w:cs="Arial"/>
          <w:i/>
        </w:rPr>
        <w:t>Firmicutes</w:t>
      </w:r>
      <w:r>
        <w:rPr>
          <w:rFonts w:ascii="Arial" w:eastAsia="Arial" w:hAnsi="Arial" w:cs="Arial"/>
        </w:rPr>
        <w:t xml:space="preserve"> and Beyond: A New Appraisal" (</w:t>
      </w:r>
      <w:r>
        <w:rPr>
          <w:rFonts w:ascii="Arial" w:eastAsia="Arial" w:hAnsi="Arial" w:cs="Arial"/>
          <w:i/>
        </w:rPr>
        <w:t>BMC Genomics</w:t>
      </w:r>
      <w:r>
        <w:rPr>
          <w:rFonts w:ascii="Arial" w:eastAsia="Arial" w:hAnsi="Arial" w:cs="Arial"/>
        </w:rPr>
        <w:t xml:space="preserve">, 2014), we further examined how purine asymmetry and strand bias are associated with the </w:t>
      </w:r>
      <w:r>
        <w:rPr>
          <w:rFonts w:ascii="Arial" w:eastAsia="Arial" w:hAnsi="Arial" w:cs="Arial"/>
        </w:rPr>
        <w:lastRenderedPageBreak/>
        <w:t xml:space="preserve">distribution of essential genes, contributing to a broader understanding of genome organization in bacterial phyla. Together, these studies enhance our knowledge of the genetic and environmental factors driving microbial evolution. </w:t>
      </w:r>
    </w:p>
    <w:p w14:paraId="3569A231" w14:textId="77777777" w:rsidR="000F031B" w:rsidRDefault="00000000">
      <w:pPr>
        <w:numPr>
          <w:ilvl w:val="0"/>
          <w:numId w:val="11"/>
        </w:numPr>
        <w:spacing w:after="5" w:line="249" w:lineRule="auto"/>
        <w:ind w:right="-7" w:hanging="360"/>
      </w:pPr>
      <w:r>
        <w:rPr>
          <w:rFonts w:ascii="Arial" w:eastAsia="Arial" w:hAnsi="Arial" w:cs="Arial"/>
          <w:b/>
        </w:rPr>
        <w:t>Reference</w:t>
      </w:r>
      <w:r>
        <w:rPr>
          <w:rFonts w:ascii="Arial" w:eastAsia="Arial" w:hAnsi="Arial" w:cs="Arial"/>
        </w:rPr>
        <w:t xml:space="preserve">: Goswami, A., Chowdhury, A. R., Sarkar, M., et al. (2015). </w:t>
      </w:r>
      <w:r>
        <w:rPr>
          <w:rFonts w:ascii="Arial" w:eastAsia="Arial" w:hAnsi="Arial" w:cs="Arial"/>
          <w:i/>
        </w:rPr>
        <w:t>Strand-biased Gene Distribution, Purine Asymmetry and Environmental Factors Influence Protein Evolution in Bacillus</w:t>
      </w:r>
      <w:r>
        <w:rPr>
          <w:rFonts w:ascii="Arial" w:eastAsia="Arial" w:hAnsi="Arial" w:cs="Arial"/>
        </w:rPr>
        <w:t xml:space="preserve">. FEBS Letters, 589(5), 629-638. Impact Factor: 3.864. </w:t>
      </w:r>
    </w:p>
    <w:p w14:paraId="307FF191" w14:textId="77777777" w:rsidR="000F031B" w:rsidRDefault="00000000">
      <w:pPr>
        <w:spacing w:after="5" w:line="371" w:lineRule="auto"/>
        <w:ind w:left="715" w:right="266" w:hanging="10"/>
      </w:pPr>
      <w:r>
        <w:rPr>
          <w:rFonts w:ascii="Arial" w:eastAsia="Arial" w:hAnsi="Arial" w:cs="Arial"/>
        </w:rPr>
        <w:t xml:space="preserve">Saha, S. K., Goswami, A., &amp; Dutta, C. (2014). </w:t>
      </w:r>
      <w:r>
        <w:rPr>
          <w:rFonts w:ascii="Arial" w:eastAsia="Arial" w:hAnsi="Arial" w:cs="Arial"/>
          <w:i/>
        </w:rPr>
        <w:t>Association of Purine Asymmetry, Strand-biased Gene Distribution and PolC within Firmicutes and Beyond: A New Appraisal</w:t>
      </w:r>
      <w:r>
        <w:rPr>
          <w:rFonts w:ascii="Arial" w:eastAsia="Arial" w:hAnsi="Arial" w:cs="Arial"/>
        </w:rPr>
        <w:t xml:space="preserve">. BMC Genomics, 15(1), 1-26. Impact Factor: 4.558. </w:t>
      </w:r>
      <w:r>
        <w:rPr>
          <w:rFonts w:ascii="Arial" w:eastAsia="Arial" w:hAnsi="Arial" w:cs="Arial"/>
          <w:b/>
        </w:rPr>
        <w:t xml:space="preserve">Complete Publication List </w:t>
      </w:r>
      <w:r>
        <w:rPr>
          <w:rFonts w:ascii="Arial" w:eastAsia="Arial" w:hAnsi="Arial" w:cs="Arial"/>
          <w:color w:val="0000FF"/>
          <w:u w:val="single" w:color="0000FF"/>
        </w:rPr>
        <w:t>https://scholar.google.co.in/citations?user=j3y004gAAAAJ&amp;hl=en</w:t>
      </w:r>
      <w:r>
        <w:rPr>
          <w:rFonts w:ascii="Arial" w:eastAsia="Arial" w:hAnsi="Arial" w:cs="Arial"/>
        </w:rPr>
        <w:t xml:space="preserve"> </w:t>
      </w:r>
    </w:p>
    <w:p w14:paraId="37631142" w14:textId="77777777" w:rsidR="000F031B" w:rsidRDefault="00000000">
      <w:pPr>
        <w:spacing w:after="43"/>
        <w:ind w:right="6"/>
        <w:jc w:val="right"/>
      </w:pPr>
      <w:r>
        <w:rPr>
          <w:rFonts w:ascii="Arial" w:eastAsia="Arial" w:hAnsi="Arial" w:cs="Arial"/>
          <w:sz w:val="16"/>
        </w:rPr>
        <w:t xml:space="preserve">OMB No. 0925-0001 and 0925-0002 (Rev. 10/2021 Approved Through 01/31/2026) </w:t>
      </w:r>
    </w:p>
    <w:p w14:paraId="6E99D2B0" w14:textId="77777777" w:rsidR="000F031B" w:rsidRDefault="00000000">
      <w:pPr>
        <w:spacing w:after="26"/>
        <w:ind w:left="-29" w:right="-24"/>
      </w:pPr>
      <w:r>
        <w:rPr>
          <w:noProof/>
        </w:rPr>
        <mc:AlternateContent>
          <mc:Choice Requires="wpg">
            <w:drawing>
              <wp:inline distT="0" distB="0" distL="0" distR="0" wp14:anchorId="5724633D" wp14:editId="29FFFB25">
                <wp:extent cx="6897956" cy="6099"/>
                <wp:effectExtent l="0" t="0" r="0" b="0"/>
                <wp:docPr id="71331" name="Group 71331"/>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5" name="Shape 7745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331" style="width:543.146pt;height:0.480225pt;mso-position-horizontal-relative:char;mso-position-vertical-relative:line" coordsize="68979,60">
                <v:shape id="Shape 7745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1E348F3E" w14:textId="77777777" w:rsidR="000F031B" w:rsidRDefault="00000000">
      <w:pPr>
        <w:pStyle w:val="Heading2"/>
        <w:ind w:left="0" w:firstLine="0"/>
        <w:jc w:val="center"/>
      </w:pPr>
      <w:r>
        <w:t xml:space="preserve">BIOGRAPHICAL SKETCH </w:t>
      </w:r>
    </w:p>
    <w:p w14:paraId="6168072D" w14:textId="77777777" w:rsidR="000F031B" w:rsidRDefault="00000000">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6EE83864" w14:textId="77777777" w:rsidR="000F031B" w:rsidRDefault="00000000">
      <w:pPr>
        <w:spacing w:after="41"/>
        <w:ind w:left="-29" w:right="-24"/>
      </w:pPr>
      <w:r>
        <w:rPr>
          <w:noProof/>
        </w:rPr>
        <mc:AlternateContent>
          <mc:Choice Requires="wpg">
            <w:drawing>
              <wp:inline distT="0" distB="0" distL="0" distR="0" wp14:anchorId="5C528811" wp14:editId="653AD4E8">
                <wp:extent cx="6897956" cy="6099"/>
                <wp:effectExtent l="0" t="0" r="0" b="0"/>
                <wp:docPr id="71332" name="Group 71332"/>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7" name="Shape 7745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332" style="width:543.146pt;height:0.480225pt;mso-position-horizontal-relative:char;mso-position-vertical-relative:line" coordsize="68979,60">
                <v:shape id="Shape 7745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DC83582" w14:textId="77777777" w:rsidR="000F031B" w:rsidRDefault="00000000">
      <w:pPr>
        <w:spacing w:after="11" w:line="248" w:lineRule="auto"/>
        <w:ind w:left="-5" w:hanging="10"/>
        <w:jc w:val="both"/>
      </w:pPr>
      <w:r>
        <w:rPr>
          <w:rFonts w:ascii="Arial" w:eastAsia="Arial" w:hAnsi="Arial" w:cs="Arial"/>
        </w:rPr>
        <w:t>NAME:  SHAKIL RAFI</w:t>
      </w:r>
      <w:r>
        <w:rPr>
          <w:rFonts w:ascii="Arial" w:eastAsia="Arial" w:hAnsi="Arial" w:cs="Arial"/>
          <w:sz w:val="32"/>
        </w:rPr>
        <w:t xml:space="preserve"> </w:t>
      </w:r>
    </w:p>
    <w:p w14:paraId="64B9ACB1" w14:textId="77777777" w:rsidR="000F031B" w:rsidRDefault="00000000">
      <w:pPr>
        <w:spacing w:after="25"/>
        <w:ind w:left="-29" w:right="-24"/>
      </w:pPr>
      <w:r>
        <w:rPr>
          <w:noProof/>
        </w:rPr>
        <mc:AlternateContent>
          <mc:Choice Requires="wpg">
            <w:drawing>
              <wp:inline distT="0" distB="0" distL="0" distR="0" wp14:anchorId="1D06B53B" wp14:editId="25634FF5">
                <wp:extent cx="6897956" cy="6099"/>
                <wp:effectExtent l="0" t="0" r="0" b="0"/>
                <wp:docPr id="71333" name="Group 7133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9" name="Shape 7745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333" style="width:543.146pt;height:0.480225pt;mso-position-horizontal-relative:char;mso-position-vertical-relative:line" coordsize="68979,60">
                <v:shape id="Shape 7746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4222F4CB" w14:textId="77777777" w:rsidR="000F031B" w:rsidRDefault="00000000">
      <w:pPr>
        <w:spacing w:after="11" w:line="248" w:lineRule="auto"/>
        <w:ind w:left="-5" w:hanging="10"/>
        <w:jc w:val="both"/>
      </w:pPr>
      <w:r>
        <w:rPr>
          <w:rFonts w:ascii="Arial" w:eastAsia="Arial" w:hAnsi="Arial" w:cs="Arial"/>
        </w:rPr>
        <w:t>eRA COMMONS USER NAME (credential, e.g., agency login): SARAFI</w:t>
      </w:r>
      <w:r>
        <w:rPr>
          <w:rFonts w:ascii="Arial" w:eastAsia="Arial" w:hAnsi="Arial" w:cs="Arial"/>
          <w:sz w:val="32"/>
        </w:rPr>
        <w:t xml:space="preserve"> </w:t>
      </w:r>
    </w:p>
    <w:p w14:paraId="5215D833" w14:textId="77777777" w:rsidR="000F031B" w:rsidRDefault="00000000">
      <w:pPr>
        <w:spacing w:after="24"/>
        <w:ind w:left="-29" w:right="-24"/>
      </w:pPr>
      <w:r>
        <w:rPr>
          <w:noProof/>
        </w:rPr>
        <mc:AlternateContent>
          <mc:Choice Requires="wpg">
            <w:drawing>
              <wp:inline distT="0" distB="0" distL="0" distR="0" wp14:anchorId="6DFF3455" wp14:editId="728781E9">
                <wp:extent cx="6897956" cy="6099"/>
                <wp:effectExtent l="0" t="0" r="0" b="0"/>
                <wp:docPr id="71334" name="Group 7133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61" name="Shape 7746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334" style="width:543.146pt;height:0.480225pt;mso-position-horizontal-relative:char;mso-position-vertical-relative:line" coordsize="68979,60">
                <v:shape id="Shape 7746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B140F2B" w14:textId="77777777" w:rsidR="000F031B" w:rsidRDefault="00000000">
      <w:pPr>
        <w:spacing w:after="11" w:line="248" w:lineRule="auto"/>
        <w:ind w:left="-5" w:hanging="10"/>
        <w:jc w:val="both"/>
      </w:pPr>
      <w:r>
        <w:rPr>
          <w:rFonts w:ascii="Arial" w:eastAsia="Arial" w:hAnsi="Arial" w:cs="Arial"/>
        </w:rPr>
        <w:t>POSITION TITLE: POST-DOCTORAL FELLOW</w:t>
      </w:r>
      <w:r>
        <w:rPr>
          <w:rFonts w:ascii="Arial" w:eastAsia="Arial" w:hAnsi="Arial" w:cs="Arial"/>
          <w:sz w:val="32"/>
        </w:rPr>
        <w:t xml:space="preserve"> </w:t>
      </w:r>
    </w:p>
    <w:p w14:paraId="3B96BB04" w14:textId="77777777" w:rsidR="000F031B" w:rsidRDefault="00000000">
      <w:pPr>
        <w:spacing w:after="26"/>
        <w:ind w:left="-29" w:right="-24"/>
      </w:pPr>
      <w:r>
        <w:rPr>
          <w:noProof/>
        </w:rPr>
        <mc:AlternateContent>
          <mc:Choice Requires="wpg">
            <w:drawing>
              <wp:inline distT="0" distB="0" distL="0" distR="0" wp14:anchorId="538FAA2D" wp14:editId="498054CB">
                <wp:extent cx="6897956" cy="6099"/>
                <wp:effectExtent l="0" t="0" r="0" b="0"/>
                <wp:docPr id="71335" name="Group 71335"/>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63" name="Shape 7746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335" style="width:543.146pt;height:0.480225pt;mso-position-horizontal-relative:char;mso-position-vertical-relative:line" coordsize="68979,60">
                <v:shape id="Shape 7746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0914C7E" w14:textId="77777777" w:rsidR="000F031B" w:rsidRDefault="00000000">
      <w:pPr>
        <w:spacing w:after="4" w:line="250" w:lineRule="auto"/>
        <w:ind w:left="-5"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97" w:type="dxa"/>
        <w:tblInd w:w="0" w:type="dxa"/>
        <w:tblCellMar>
          <w:top w:w="0" w:type="dxa"/>
          <w:left w:w="106" w:type="dxa"/>
          <w:bottom w:w="0" w:type="dxa"/>
          <w:right w:w="99" w:type="dxa"/>
        </w:tblCellMar>
        <w:tblLook w:val="04A0" w:firstRow="1" w:lastRow="0" w:firstColumn="1" w:lastColumn="0" w:noHBand="0" w:noVBand="1"/>
      </w:tblPr>
      <w:tblGrid>
        <w:gridCol w:w="3651"/>
        <w:gridCol w:w="2015"/>
        <w:gridCol w:w="1423"/>
        <w:gridCol w:w="1431"/>
        <w:gridCol w:w="2377"/>
      </w:tblGrid>
      <w:tr w:rsidR="000F031B" w14:paraId="403A3FD5" w14:textId="77777777">
        <w:trPr>
          <w:trHeight w:val="1023"/>
        </w:trPr>
        <w:tc>
          <w:tcPr>
            <w:tcW w:w="3962" w:type="dxa"/>
            <w:tcBorders>
              <w:top w:val="single" w:sz="4" w:space="0" w:color="000000"/>
              <w:left w:val="nil"/>
              <w:bottom w:val="single" w:sz="4" w:space="0" w:color="000000"/>
              <w:right w:val="single" w:sz="4" w:space="0" w:color="000000"/>
            </w:tcBorders>
            <w:vAlign w:val="center"/>
          </w:tcPr>
          <w:p w14:paraId="01302E8E" w14:textId="77777777" w:rsidR="000F031B" w:rsidRDefault="00000000">
            <w:pPr>
              <w:spacing w:after="0"/>
              <w:ind w:left="98"/>
              <w:jc w:val="center"/>
            </w:pPr>
            <w:r>
              <w:rPr>
                <w:rFonts w:ascii="Arial" w:eastAsia="Arial" w:hAnsi="Arial" w:cs="Arial"/>
              </w:rPr>
              <w:t xml:space="preserve">INSTITUTION AND LOCATION </w:t>
            </w:r>
          </w:p>
        </w:tc>
        <w:tc>
          <w:tcPr>
            <w:tcW w:w="1623" w:type="dxa"/>
            <w:tcBorders>
              <w:top w:val="single" w:sz="4" w:space="0" w:color="000000"/>
              <w:left w:val="single" w:sz="4" w:space="0" w:color="000000"/>
              <w:bottom w:val="single" w:sz="4" w:space="0" w:color="000000"/>
              <w:right w:val="single" w:sz="4" w:space="0" w:color="000000"/>
            </w:tcBorders>
            <w:vAlign w:val="center"/>
          </w:tcPr>
          <w:p w14:paraId="3076BA94" w14:textId="77777777" w:rsidR="000F031B" w:rsidRDefault="00000000">
            <w:pPr>
              <w:spacing w:after="0"/>
              <w:ind w:right="13"/>
              <w:jc w:val="center"/>
            </w:pPr>
            <w:r>
              <w:rPr>
                <w:rFonts w:ascii="Arial" w:eastAsia="Arial" w:hAnsi="Arial" w:cs="Arial"/>
              </w:rPr>
              <w:t xml:space="preserve">DEGREE </w:t>
            </w:r>
          </w:p>
          <w:p w14:paraId="55E0940F" w14:textId="77777777" w:rsidR="000F031B" w:rsidRDefault="00000000">
            <w:pPr>
              <w:spacing w:after="0"/>
              <w:ind w:left="48"/>
            </w:pPr>
            <w:r>
              <w:rPr>
                <w:rFonts w:ascii="Arial" w:eastAsia="Arial" w:hAnsi="Arial" w:cs="Arial"/>
                <w:i/>
              </w:rPr>
              <w:t xml:space="preserve">(if applicable) </w:t>
            </w:r>
          </w:p>
          <w:p w14:paraId="239CF60E" w14:textId="77777777" w:rsidR="000F031B" w:rsidRDefault="00000000">
            <w:pPr>
              <w:spacing w:after="0"/>
              <w:ind w:left="48"/>
              <w:jc w:val="center"/>
            </w:pPr>
            <w:r>
              <w:rPr>
                <w:rFonts w:ascii="Arial" w:eastAsia="Arial" w:hAnsi="Arial" w:cs="Arial"/>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579836D9" w14:textId="77777777" w:rsidR="000F031B" w:rsidRDefault="00000000">
            <w:pPr>
              <w:spacing w:after="0"/>
              <w:ind w:right="11"/>
              <w:jc w:val="center"/>
            </w:pPr>
            <w:r>
              <w:rPr>
                <w:rFonts w:ascii="Arial" w:eastAsia="Arial" w:hAnsi="Arial" w:cs="Arial"/>
              </w:rPr>
              <w:t xml:space="preserve">Start Date </w:t>
            </w:r>
          </w:p>
          <w:p w14:paraId="057D12C7" w14:textId="77777777" w:rsidR="000F031B" w:rsidRDefault="00000000">
            <w:pPr>
              <w:spacing w:after="0"/>
              <w:ind w:left="105"/>
            </w:pPr>
            <w:r>
              <w:rPr>
                <w:rFonts w:ascii="Arial" w:eastAsia="Arial" w:hAnsi="Arial" w:cs="Arial"/>
              </w:rPr>
              <w:t xml:space="preserve">MM/YYYY </w:t>
            </w:r>
          </w:p>
        </w:tc>
        <w:tc>
          <w:tcPr>
            <w:tcW w:w="1441" w:type="dxa"/>
            <w:tcBorders>
              <w:top w:val="single" w:sz="4" w:space="0" w:color="000000"/>
              <w:left w:val="single" w:sz="4" w:space="0" w:color="000000"/>
              <w:bottom w:val="single" w:sz="4" w:space="0" w:color="000000"/>
              <w:right w:val="single" w:sz="4" w:space="0" w:color="000000"/>
            </w:tcBorders>
          </w:tcPr>
          <w:p w14:paraId="2A461E02" w14:textId="77777777" w:rsidR="000F031B" w:rsidRDefault="00000000">
            <w:pPr>
              <w:spacing w:after="0"/>
              <w:ind w:left="56"/>
            </w:pPr>
            <w:r>
              <w:rPr>
                <w:rFonts w:ascii="Arial" w:eastAsia="Arial" w:hAnsi="Arial" w:cs="Arial"/>
              </w:rPr>
              <w:t xml:space="preserve">Completion </w:t>
            </w:r>
          </w:p>
          <w:p w14:paraId="5EF9F1AA" w14:textId="77777777" w:rsidR="000F031B" w:rsidRDefault="00000000">
            <w:pPr>
              <w:spacing w:after="0"/>
              <w:ind w:right="11"/>
              <w:jc w:val="center"/>
            </w:pPr>
            <w:r>
              <w:rPr>
                <w:rFonts w:ascii="Arial" w:eastAsia="Arial" w:hAnsi="Arial" w:cs="Arial"/>
              </w:rPr>
              <w:t xml:space="preserve">Date </w:t>
            </w:r>
          </w:p>
          <w:p w14:paraId="35B8F6C7" w14:textId="77777777" w:rsidR="000F031B" w:rsidRDefault="00000000">
            <w:pPr>
              <w:spacing w:after="0"/>
              <w:ind w:left="105"/>
            </w:pPr>
            <w:r>
              <w:rPr>
                <w:rFonts w:ascii="Arial" w:eastAsia="Arial" w:hAnsi="Arial" w:cs="Arial"/>
              </w:rPr>
              <w:t xml:space="preserve">MM/YYYY </w:t>
            </w:r>
          </w:p>
          <w:p w14:paraId="13DFF8FA" w14:textId="77777777" w:rsidR="000F031B" w:rsidRDefault="00000000">
            <w:pPr>
              <w:spacing w:after="0"/>
              <w:ind w:left="50"/>
              <w:jc w:val="center"/>
            </w:pPr>
            <w:r>
              <w:rPr>
                <w:rFonts w:ascii="Arial" w:eastAsia="Arial" w:hAnsi="Arial" w:cs="Arial"/>
              </w:rPr>
              <w:t xml:space="preserve"> </w:t>
            </w:r>
          </w:p>
        </w:tc>
        <w:tc>
          <w:tcPr>
            <w:tcW w:w="2430" w:type="dxa"/>
            <w:tcBorders>
              <w:top w:val="single" w:sz="4" w:space="0" w:color="000000"/>
              <w:left w:val="single" w:sz="4" w:space="0" w:color="000000"/>
              <w:bottom w:val="single" w:sz="4" w:space="0" w:color="000000"/>
              <w:right w:val="nil"/>
            </w:tcBorders>
            <w:vAlign w:val="center"/>
          </w:tcPr>
          <w:p w14:paraId="125F49A4" w14:textId="77777777" w:rsidR="000F031B" w:rsidRDefault="00000000">
            <w:pPr>
              <w:spacing w:after="0"/>
              <w:ind w:right="10"/>
              <w:jc w:val="center"/>
            </w:pPr>
            <w:r>
              <w:rPr>
                <w:rFonts w:ascii="Arial" w:eastAsia="Arial" w:hAnsi="Arial" w:cs="Arial"/>
              </w:rPr>
              <w:t xml:space="preserve">FIELD OF STUDY </w:t>
            </w:r>
          </w:p>
          <w:p w14:paraId="6C98E29B" w14:textId="77777777" w:rsidR="000F031B" w:rsidRDefault="00000000">
            <w:pPr>
              <w:spacing w:after="0"/>
            </w:pPr>
            <w:r>
              <w:rPr>
                <w:rFonts w:ascii="Arial" w:eastAsia="Arial" w:hAnsi="Arial" w:cs="Arial"/>
              </w:rPr>
              <w:t xml:space="preserve"> </w:t>
            </w:r>
          </w:p>
        </w:tc>
      </w:tr>
      <w:tr w:rsidR="000F031B" w14:paraId="6789B50C" w14:textId="77777777">
        <w:trPr>
          <w:trHeight w:val="1470"/>
        </w:trPr>
        <w:tc>
          <w:tcPr>
            <w:tcW w:w="3962" w:type="dxa"/>
            <w:tcBorders>
              <w:top w:val="single" w:sz="4" w:space="0" w:color="000000"/>
              <w:left w:val="nil"/>
              <w:bottom w:val="nil"/>
              <w:right w:val="single" w:sz="4" w:space="0" w:color="000000"/>
            </w:tcBorders>
          </w:tcPr>
          <w:p w14:paraId="15AF9B09" w14:textId="77777777" w:rsidR="000F031B" w:rsidRDefault="00000000">
            <w:pPr>
              <w:spacing w:after="0"/>
            </w:pPr>
            <w:r>
              <w:rPr>
                <w:rFonts w:ascii="Arial" w:eastAsia="Arial" w:hAnsi="Arial" w:cs="Arial"/>
              </w:rPr>
              <w:t xml:space="preserve"> </w:t>
            </w:r>
          </w:p>
          <w:p w14:paraId="0CDB54C8" w14:textId="77777777" w:rsidR="000F031B" w:rsidRDefault="00000000">
            <w:pPr>
              <w:spacing w:after="0"/>
            </w:pPr>
            <w:r>
              <w:rPr>
                <w:rFonts w:ascii="Arial" w:eastAsia="Arial" w:hAnsi="Arial" w:cs="Arial"/>
              </w:rPr>
              <w:t xml:space="preserve">UNIVERSITY OF ARKANSAS, DALE </w:t>
            </w:r>
          </w:p>
          <w:p w14:paraId="55502C16" w14:textId="77777777" w:rsidR="000F031B" w:rsidRDefault="00000000">
            <w:pPr>
              <w:spacing w:after="0"/>
            </w:pPr>
            <w:r>
              <w:rPr>
                <w:rFonts w:ascii="Arial" w:eastAsia="Arial" w:hAnsi="Arial" w:cs="Arial"/>
              </w:rPr>
              <w:t xml:space="preserve">BUMPERS COLLEGE OF </w:t>
            </w:r>
          </w:p>
          <w:p w14:paraId="7FB82101" w14:textId="77777777" w:rsidR="000F031B" w:rsidRDefault="00000000">
            <w:pPr>
              <w:spacing w:after="0"/>
            </w:pPr>
            <w:r>
              <w:rPr>
                <w:rFonts w:ascii="Arial" w:eastAsia="Arial" w:hAnsi="Arial" w:cs="Arial"/>
              </w:rPr>
              <w:t xml:space="preserve">AGRICULTURAL, FOOD, AND LIFE </w:t>
            </w:r>
          </w:p>
          <w:p w14:paraId="55D71B79" w14:textId="77777777" w:rsidR="000F031B" w:rsidRDefault="00000000">
            <w:pPr>
              <w:spacing w:after="0"/>
            </w:pPr>
            <w:r>
              <w:rPr>
                <w:rFonts w:ascii="Arial" w:eastAsia="Arial" w:hAnsi="Arial" w:cs="Arial"/>
              </w:rPr>
              <w:t xml:space="preserve">SCIENCES, FAYETTEVILLE, AR </w:t>
            </w:r>
          </w:p>
        </w:tc>
        <w:tc>
          <w:tcPr>
            <w:tcW w:w="1623" w:type="dxa"/>
            <w:tcBorders>
              <w:top w:val="single" w:sz="4" w:space="0" w:color="000000"/>
              <w:left w:val="single" w:sz="4" w:space="0" w:color="000000"/>
              <w:bottom w:val="nil"/>
              <w:right w:val="single" w:sz="4" w:space="0" w:color="000000"/>
            </w:tcBorders>
          </w:tcPr>
          <w:p w14:paraId="3845D164" w14:textId="77777777" w:rsidR="000F031B" w:rsidRDefault="00000000">
            <w:pPr>
              <w:spacing w:after="0"/>
              <w:ind w:left="48"/>
              <w:jc w:val="center"/>
            </w:pPr>
            <w:r>
              <w:rPr>
                <w:rFonts w:ascii="Arial" w:eastAsia="Arial" w:hAnsi="Arial" w:cs="Arial"/>
              </w:rPr>
              <w:t xml:space="preserve"> </w:t>
            </w:r>
          </w:p>
          <w:p w14:paraId="697EBA66" w14:textId="77777777" w:rsidR="000F031B" w:rsidRDefault="00000000">
            <w:pPr>
              <w:spacing w:after="0"/>
              <w:jc w:val="center"/>
            </w:pPr>
            <w:r>
              <w:rPr>
                <w:rFonts w:ascii="Arial" w:eastAsia="Arial" w:hAnsi="Arial" w:cs="Arial"/>
              </w:rPr>
              <w:t xml:space="preserve">POSTDOCTORAL FELLOW </w:t>
            </w:r>
          </w:p>
        </w:tc>
        <w:tc>
          <w:tcPr>
            <w:tcW w:w="1441" w:type="dxa"/>
            <w:tcBorders>
              <w:top w:val="single" w:sz="4" w:space="0" w:color="000000"/>
              <w:left w:val="single" w:sz="4" w:space="0" w:color="000000"/>
              <w:bottom w:val="nil"/>
              <w:right w:val="single" w:sz="4" w:space="0" w:color="000000"/>
            </w:tcBorders>
          </w:tcPr>
          <w:p w14:paraId="3DC1C96D" w14:textId="77777777" w:rsidR="000F031B" w:rsidRDefault="00000000">
            <w:pPr>
              <w:spacing w:after="0"/>
              <w:ind w:left="50"/>
              <w:jc w:val="center"/>
            </w:pPr>
            <w:r>
              <w:rPr>
                <w:rFonts w:ascii="Arial" w:eastAsia="Arial" w:hAnsi="Arial" w:cs="Arial"/>
              </w:rPr>
              <w:t xml:space="preserve"> </w:t>
            </w:r>
          </w:p>
          <w:p w14:paraId="4E59236D" w14:textId="77777777" w:rsidR="000F031B" w:rsidRDefault="00000000">
            <w:pPr>
              <w:spacing w:after="0"/>
              <w:ind w:right="11"/>
              <w:jc w:val="center"/>
            </w:pPr>
            <w:r>
              <w:rPr>
                <w:rFonts w:ascii="Arial" w:eastAsia="Arial" w:hAnsi="Arial" w:cs="Arial"/>
              </w:rPr>
              <w:t xml:space="preserve">08/2024 </w:t>
            </w:r>
          </w:p>
        </w:tc>
        <w:tc>
          <w:tcPr>
            <w:tcW w:w="1441" w:type="dxa"/>
            <w:tcBorders>
              <w:top w:val="single" w:sz="4" w:space="0" w:color="000000"/>
              <w:left w:val="single" w:sz="4" w:space="0" w:color="000000"/>
              <w:bottom w:val="nil"/>
              <w:right w:val="single" w:sz="4" w:space="0" w:color="000000"/>
            </w:tcBorders>
          </w:tcPr>
          <w:p w14:paraId="4CB0FBB7" w14:textId="77777777" w:rsidR="000F031B" w:rsidRDefault="00000000">
            <w:pPr>
              <w:spacing w:after="0"/>
              <w:ind w:left="50"/>
              <w:jc w:val="center"/>
            </w:pPr>
            <w:r>
              <w:rPr>
                <w:rFonts w:ascii="Arial" w:eastAsia="Arial" w:hAnsi="Arial" w:cs="Arial"/>
              </w:rPr>
              <w:t xml:space="preserve"> </w:t>
            </w:r>
          </w:p>
          <w:p w14:paraId="3CB583A2" w14:textId="77777777" w:rsidR="000F031B" w:rsidRDefault="00000000">
            <w:pPr>
              <w:spacing w:after="0"/>
              <w:ind w:left="92"/>
            </w:pPr>
            <w:r>
              <w:rPr>
                <w:rFonts w:ascii="Arial" w:eastAsia="Arial" w:hAnsi="Arial" w:cs="Arial"/>
              </w:rPr>
              <w:t xml:space="preserve">PRESENT </w:t>
            </w:r>
          </w:p>
        </w:tc>
        <w:tc>
          <w:tcPr>
            <w:tcW w:w="2430" w:type="dxa"/>
            <w:tcBorders>
              <w:top w:val="single" w:sz="4" w:space="0" w:color="000000"/>
              <w:left w:val="single" w:sz="4" w:space="0" w:color="000000"/>
              <w:bottom w:val="nil"/>
              <w:right w:val="nil"/>
            </w:tcBorders>
          </w:tcPr>
          <w:p w14:paraId="1A87A3C3" w14:textId="77777777" w:rsidR="000F031B" w:rsidRDefault="00000000">
            <w:pPr>
              <w:spacing w:after="0"/>
            </w:pPr>
            <w:r>
              <w:rPr>
                <w:rFonts w:ascii="Arial" w:eastAsia="Arial" w:hAnsi="Arial" w:cs="Arial"/>
              </w:rPr>
              <w:t xml:space="preserve"> </w:t>
            </w:r>
          </w:p>
          <w:p w14:paraId="60A2355F" w14:textId="77777777" w:rsidR="000F031B" w:rsidRDefault="00000000">
            <w:pPr>
              <w:spacing w:after="5" w:line="236" w:lineRule="auto"/>
            </w:pPr>
            <w:r>
              <w:rPr>
                <w:rFonts w:ascii="Arial" w:eastAsia="Arial" w:hAnsi="Arial" w:cs="Arial"/>
              </w:rPr>
              <w:t xml:space="preserve">BIOINFORMATICS AND </w:t>
            </w:r>
          </w:p>
          <w:p w14:paraId="49E66CEE" w14:textId="77777777" w:rsidR="000F031B" w:rsidRDefault="00000000">
            <w:pPr>
              <w:spacing w:after="0"/>
            </w:pPr>
            <w:r>
              <w:rPr>
                <w:rFonts w:ascii="Arial" w:eastAsia="Arial" w:hAnsi="Arial" w:cs="Arial"/>
              </w:rPr>
              <w:t xml:space="preserve">COMPUTATIONAL </w:t>
            </w:r>
          </w:p>
          <w:p w14:paraId="27EDC420" w14:textId="77777777" w:rsidR="000F031B" w:rsidRDefault="00000000">
            <w:pPr>
              <w:spacing w:after="0"/>
            </w:pPr>
            <w:r>
              <w:rPr>
                <w:rFonts w:ascii="Arial" w:eastAsia="Arial" w:hAnsi="Arial" w:cs="Arial"/>
              </w:rPr>
              <w:t xml:space="preserve">BIOLOGY </w:t>
            </w:r>
          </w:p>
        </w:tc>
      </w:tr>
      <w:tr w:rsidR="000F031B" w14:paraId="063C5E7A" w14:textId="77777777">
        <w:trPr>
          <w:trHeight w:val="819"/>
        </w:trPr>
        <w:tc>
          <w:tcPr>
            <w:tcW w:w="3962" w:type="dxa"/>
            <w:tcBorders>
              <w:top w:val="nil"/>
              <w:left w:val="nil"/>
              <w:bottom w:val="nil"/>
              <w:right w:val="single" w:sz="4" w:space="0" w:color="000000"/>
            </w:tcBorders>
          </w:tcPr>
          <w:p w14:paraId="28F37AC2" w14:textId="77777777" w:rsidR="000F031B" w:rsidRDefault="00000000">
            <w:pPr>
              <w:spacing w:after="0"/>
            </w:pPr>
            <w:r>
              <w:rPr>
                <w:rFonts w:ascii="Arial" w:eastAsia="Arial" w:hAnsi="Arial" w:cs="Arial"/>
              </w:rPr>
              <w:t xml:space="preserve"> </w:t>
            </w:r>
          </w:p>
          <w:p w14:paraId="1FB91F73" w14:textId="77777777" w:rsidR="000F031B" w:rsidRDefault="00000000">
            <w:pPr>
              <w:spacing w:after="0"/>
            </w:pPr>
            <w:r>
              <w:rPr>
                <w:rFonts w:ascii="Arial" w:eastAsia="Arial" w:hAnsi="Arial" w:cs="Arial"/>
              </w:rPr>
              <w:t xml:space="preserve">UNIVERSITY OF ARKANSAS, FAYETTEVILLE, AR </w:t>
            </w:r>
          </w:p>
        </w:tc>
        <w:tc>
          <w:tcPr>
            <w:tcW w:w="1623" w:type="dxa"/>
            <w:tcBorders>
              <w:top w:val="nil"/>
              <w:left w:val="single" w:sz="4" w:space="0" w:color="000000"/>
              <w:bottom w:val="nil"/>
              <w:right w:val="single" w:sz="4" w:space="0" w:color="000000"/>
            </w:tcBorders>
          </w:tcPr>
          <w:p w14:paraId="1BF83062" w14:textId="77777777" w:rsidR="000F031B" w:rsidRDefault="00000000">
            <w:pPr>
              <w:spacing w:after="0"/>
            </w:pPr>
            <w:r>
              <w:rPr>
                <w:rFonts w:ascii="Arial" w:eastAsia="Arial" w:hAnsi="Arial" w:cs="Arial"/>
              </w:rPr>
              <w:t xml:space="preserve"> </w:t>
            </w:r>
          </w:p>
          <w:p w14:paraId="1B64DC85" w14:textId="77777777" w:rsidR="000F031B" w:rsidRDefault="00000000">
            <w:pPr>
              <w:spacing w:after="0"/>
              <w:ind w:right="13"/>
              <w:jc w:val="center"/>
            </w:pPr>
            <w:r>
              <w:rPr>
                <w:rFonts w:ascii="Arial" w:eastAsia="Arial" w:hAnsi="Arial" w:cs="Arial"/>
              </w:rPr>
              <w:t xml:space="preserve">PHD </w:t>
            </w:r>
          </w:p>
        </w:tc>
        <w:tc>
          <w:tcPr>
            <w:tcW w:w="1441" w:type="dxa"/>
            <w:tcBorders>
              <w:top w:val="nil"/>
              <w:left w:val="single" w:sz="4" w:space="0" w:color="000000"/>
              <w:bottom w:val="nil"/>
              <w:right w:val="single" w:sz="4" w:space="0" w:color="000000"/>
            </w:tcBorders>
          </w:tcPr>
          <w:p w14:paraId="076CA7A5" w14:textId="77777777" w:rsidR="000F031B" w:rsidRDefault="00000000">
            <w:pPr>
              <w:spacing w:after="0"/>
              <w:ind w:left="50"/>
              <w:jc w:val="center"/>
            </w:pPr>
            <w:r>
              <w:rPr>
                <w:rFonts w:ascii="Arial" w:eastAsia="Arial" w:hAnsi="Arial" w:cs="Arial"/>
              </w:rPr>
              <w:t xml:space="preserve"> </w:t>
            </w:r>
          </w:p>
          <w:p w14:paraId="6E6829CC" w14:textId="77777777" w:rsidR="000F031B" w:rsidRDefault="00000000">
            <w:pPr>
              <w:spacing w:after="0"/>
              <w:ind w:right="11"/>
              <w:jc w:val="center"/>
            </w:pPr>
            <w:r>
              <w:rPr>
                <w:rFonts w:ascii="Arial" w:eastAsia="Arial" w:hAnsi="Arial" w:cs="Arial"/>
              </w:rPr>
              <w:t xml:space="preserve">01/2020 </w:t>
            </w:r>
          </w:p>
        </w:tc>
        <w:tc>
          <w:tcPr>
            <w:tcW w:w="1441" w:type="dxa"/>
            <w:tcBorders>
              <w:top w:val="nil"/>
              <w:left w:val="single" w:sz="4" w:space="0" w:color="000000"/>
              <w:bottom w:val="nil"/>
              <w:right w:val="single" w:sz="4" w:space="0" w:color="000000"/>
            </w:tcBorders>
          </w:tcPr>
          <w:p w14:paraId="2D18748A" w14:textId="77777777" w:rsidR="000F031B" w:rsidRDefault="00000000">
            <w:pPr>
              <w:spacing w:after="0"/>
              <w:ind w:left="50"/>
              <w:jc w:val="center"/>
            </w:pPr>
            <w:r>
              <w:rPr>
                <w:rFonts w:ascii="Arial" w:eastAsia="Arial" w:hAnsi="Arial" w:cs="Arial"/>
              </w:rPr>
              <w:t xml:space="preserve"> </w:t>
            </w:r>
          </w:p>
          <w:p w14:paraId="1E3BAE86" w14:textId="77777777" w:rsidR="000F031B" w:rsidRDefault="00000000">
            <w:pPr>
              <w:spacing w:after="0"/>
              <w:ind w:right="11"/>
              <w:jc w:val="center"/>
            </w:pPr>
            <w:r>
              <w:rPr>
                <w:rFonts w:ascii="Arial" w:eastAsia="Arial" w:hAnsi="Arial" w:cs="Arial"/>
              </w:rPr>
              <w:t xml:space="preserve">05/2024 </w:t>
            </w:r>
          </w:p>
        </w:tc>
        <w:tc>
          <w:tcPr>
            <w:tcW w:w="2430" w:type="dxa"/>
            <w:tcBorders>
              <w:top w:val="nil"/>
              <w:left w:val="single" w:sz="4" w:space="0" w:color="000000"/>
              <w:bottom w:val="nil"/>
              <w:right w:val="nil"/>
            </w:tcBorders>
          </w:tcPr>
          <w:p w14:paraId="72A2FCBB" w14:textId="77777777" w:rsidR="000F031B" w:rsidRDefault="00000000">
            <w:pPr>
              <w:spacing w:after="0"/>
            </w:pPr>
            <w:r>
              <w:rPr>
                <w:rFonts w:ascii="Arial" w:eastAsia="Arial" w:hAnsi="Arial" w:cs="Arial"/>
              </w:rPr>
              <w:t xml:space="preserve"> </w:t>
            </w:r>
          </w:p>
          <w:p w14:paraId="71C678A8" w14:textId="77777777" w:rsidR="000F031B" w:rsidRDefault="00000000">
            <w:pPr>
              <w:spacing w:after="0"/>
            </w:pPr>
            <w:r>
              <w:rPr>
                <w:rFonts w:ascii="Arial" w:eastAsia="Arial" w:hAnsi="Arial" w:cs="Arial"/>
              </w:rPr>
              <w:t xml:space="preserve">APPLIED </w:t>
            </w:r>
          </w:p>
          <w:p w14:paraId="660FC66E" w14:textId="77777777" w:rsidR="000F031B" w:rsidRDefault="00000000">
            <w:pPr>
              <w:spacing w:after="0"/>
            </w:pPr>
            <w:r>
              <w:rPr>
                <w:rFonts w:ascii="Arial" w:eastAsia="Arial" w:hAnsi="Arial" w:cs="Arial"/>
              </w:rPr>
              <w:t xml:space="preserve">MATHEMATICS </w:t>
            </w:r>
          </w:p>
        </w:tc>
      </w:tr>
      <w:tr w:rsidR="000F031B" w14:paraId="629E86DE" w14:textId="77777777">
        <w:trPr>
          <w:trHeight w:val="956"/>
        </w:trPr>
        <w:tc>
          <w:tcPr>
            <w:tcW w:w="3962" w:type="dxa"/>
            <w:tcBorders>
              <w:top w:val="nil"/>
              <w:left w:val="nil"/>
              <w:bottom w:val="nil"/>
              <w:right w:val="single" w:sz="4" w:space="0" w:color="000000"/>
            </w:tcBorders>
          </w:tcPr>
          <w:p w14:paraId="5501331B" w14:textId="77777777" w:rsidR="000F031B" w:rsidRDefault="00000000">
            <w:pPr>
              <w:spacing w:after="0"/>
            </w:pPr>
            <w:r>
              <w:rPr>
                <w:rFonts w:ascii="Arial" w:eastAsia="Arial" w:hAnsi="Arial" w:cs="Arial"/>
              </w:rPr>
              <w:t xml:space="preserve"> </w:t>
            </w:r>
          </w:p>
          <w:p w14:paraId="2A1262E9" w14:textId="77777777" w:rsidR="000F031B" w:rsidRDefault="00000000">
            <w:pPr>
              <w:spacing w:after="0"/>
            </w:pPr>
            <w:r>
              <w:rPr>
                <w:rFonts w:ascii="Arial" w:eastAsia="Arial" w:hAnsi="Arial" w:cs="Arial"/>
              </w:rPr>
              <w:t xml:space="preserve">UNIVERSITY OF ARKANSAS, </w:t>
            </w:r>
          </w:p>
          <w:p w14:paraId="1E693ECB" w14:textId="77777777" w:rsidR="000F031B" w:rsidRDefault="00000000">
            <w:pPr>
              <w:spacing w:after="19"/>
            </w:pPr>
            <w:r>
              <w:rPr>
                <w:rFonts w:ascii="Arial" w:eastAsia="Arial" w:hAnsi="Arial" w:cs="Arial"/>
              </w:rPr>
              <w:t xml:space="preserve">FAYETTEVILLE, AR </w:t>
            </w:r>
          </w:p>
          <w:p w14:paraId="469AA36C" w14:textId="77777777" w:rsidR="000F031B" w:rsidRDefault="00000000">
            <w:pPr>
              <w:spacing w:after="0"/>
            </w:pPr>
            <w:r>
              <w:rPr>
                <w:rFonts w:ascii="Arial" w:eastAsia="Arial" w:hAnsi="Arial" w:cs="Arial"/>
              </w:rPr>
              <w:t xml:space="preserve"> </w:t>
            </w:r>
          </w:p>
        </w:tc>
        <w:tc>
          <w:tcPr>
            <w:tcW w:w="1623" w:type="dxa"/>
            <w:tcBorders>
              <w:top w:val="nil"/>
              <w:left w:val="single" w:sz="4" w:space="0" w:color="000000"/>
              <w:bottom w:val="nil"/>
              <w:right w:val="single" w:sz="4" w:space="0" w:color="000000"/>
            </w:tcBorders>
          </w:tcPr>
          <w:p w14:paraId="357C507C" w14:textId="77777777" w:rsidR="000F031B" w:rsidRDefault="00000000">
            <w:pPr>
              <w:spacing w:after="0"/>
              <w:ind w:left="48"/>
              <w:jc w:val="center"/>
            </w:pPr>
            <w:r>
              <w:rPr>
                <w:rFonts w:ascii="Arial" w:eastAsia="Arial" w:hAnsi="Arial" w:cs="Arial"/>
              </w:rPr>
              <w:t xml:space="preserve"> </w:t>
            </w:r>
          </w:p>
          <w:p w14:paraId="7D286E40" w14:textId="77777777" w:rsidR="000F031B" w:rsidRDefault="00000000">
            <w:pPr>
              <w:spacing w:after="273"/>
              <w:ind w:right="13"/>
              <w:jc w:val="center"/>
            </w:pPr>
            <w:r>
              <w:rPr>
                <w:rFonts w:ascii="Arial" w:eastAsia="Arial" w:hAnsi="Arial" w:cs="Arial"/>
              </w:rPr>
              <w:t xml:space="preserve">MSC </w:t>
            </w:r>
          </w:p>
          <w:p w14:paraId="131A78DA" w14:textId="77777777" w:rsidR="000F031B" w:rsidRDefault="00000000">
            <w:pPr>
              <w:spacing w:after="0"/>
              <w:ind w:left="48"/>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799AF060" w14:textId="77777777" w:rsidR="000F031B" w:rsidRDefault="00000000">
            <w:pPr>
              <w:spacing w:after="0"/>
              <w:ind w:left="50"/>
              <w:jc w:val="center"/>
            </w:pPr>
            <w:r>
              <w:rPr>
                <w:rFonts w:ascii="Arial" w:eastAsia="Arial" w:hAnsi="Arial" w:cs="Arial"/>
              </w:rPr>
              <w:t xml:space="preserve"> </w:t>
            </w:r>
          </w:p>
          <w:p w14:paraId="48048105" w14:textId="77777777" w:rsidR="000F031B" w:rsidRDefault="00000000">
            <w:pPr>
              <w:spacing w:after="273"/>
              <w:ind w:right="11"/>
              <w:jc w:val="center"/>
            </w:pPr>
            <w:r>
              <w:rPr>
                <w:rFonts w:ascii="Arial" w:eastAsia="Arial" w:hAnsi="Arial" w:cs="Arial"/>
              </w:rPr>
              <w:t xml:space="preserve">08/2016 </w:t>
            </w:r>
          </w:p>
          <w:p w14:paraId="6FD6771A" w14:textId="77777777" w:rsidR="000F031B" w:rsidRDefault="00000000">
            <w:pPr>
              <w:spacing w:after="0"/>
              <w:ind w:left="50"/>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11A41BEE" w14:textId="77777777" w:rsidR="000F031B" w:rsidRDefault="00000000">
            <w:pPr>
              <w:spacing w:after="0"/>
              <w:ind w:left="50"/>
              <w:jc w:val="center"/>
            </w:pPr>
            <w:r>
              <w:rPr>
                <w:rFonts w:ascii="Arial" w:eastAsia="Arial" w:hAnsi="Arial" w:cs="Arial"/>
              </w:rPr>
              <w:t xml:space="preserve"> </w:t>
            </w:r>
          </w:p>
          <w:p w14:paraId="5FD03A1F" w14:textId="77777777" w:rsidR="000F031B" w:rsidRDefault="00000000">
            <w:pPr>
              <w:spacing w:after="273"/>
              <w:ind w:right="11"/>
              <w:jc w:val="center"/>
            </w:pPr>
            <w:r>
              <w:rPr>
                <w:rFonts w:ascii="Arial" w:eastAsia="Arial" w:hAnsi="Arial" w:cs="Arial"/>
              </w:rPr>
              <w:t xml:space="preserve">12/2019 </w:t>
            </w:r>
          </w:p>
          <w:p w14:paraId="5252AE19" w14:textId="77777777" w:rsidR="000F031B" w:rsidRDefault="00000000">
            <w:pPr>
              <w:spacing w:after="0"/>
              <w:ind w:left="50"/>
              <w:jc w:val="center"/>
            </w:pPr>
            <w:r>
              <w:rPr>
                <w:rFonts w:ascii="Arial" w:eastAsia="Arial" w:hAnsi="Arial" w:cs="Arial"/>
              </w:rPr>
              <w:t xml:space="preserve"> </w:t>
            </w:r>
          </w:p>
        </w:tc>
        <w:tc>
          <w:tcPr>
            <w:tcW w:w="2430" w:type="dxa"/>
            <w:tcBorders>
              <w:top w:val="nil"/>
              <w:left w:val="single" w:sz="4" w:space="0" w:color="000000"/>
              <w:bottom w:val="nil"/>
              <w:right w:val="nil"/>
            </w:tcBorders>
          </w:tcPr>
          <w:p w14:paraId="48EDD211" w14:textId="77777777" w:rsidR="000F031B" w:rsidRDefault="00000000">
            <w:pPr>
              <w:spacing w:after="0"/>
            </w:pPr>
            <w:r>
              <w:rPr>
                <w:rFonts w:ascii="Arial" w:eastAsia="Arial" w:hAnsi="Arial" w:cs="Arial"/>
              </w:rPr>
              <w:t xml:space="preserve"> </w:t>
            </w:r>
          </w:p>
          <w:p w14:paraId="66A0BFF9" w14:textId="77777777" w:rsidR="000F031B" w:rsidRDefault="00000000">
            <w:pPr>
              <w:spacing w:after="0"/>
            </w:pPr>
            <w:r>
              <w:rPr>
                <w:rFonts w:ascii="Arial" w:eastAsia="Arial" w:hAnsi="Arial" w:cs="Arial"/>
              </w:rPr>
              <w:t xml:space="preserve">PURE </w:t>
            </w:r>
          </w:p>
          <w:p w14:paraId="3FF19F94" w14:textId="77777777" w:rsidR="000F031B" w:rsidRDefault="00000000">
            <w:pPr>
              <w:spacing w:after="19"/>
            </w:pPr>
            <w:r>
              <w:rPr>
                <w:rFonts w:ascii="Arial" w:eastAsia="Arial" w:hAnsi="Arial" w:cs="Arial"/>
              </w:rPr>
              <w:t xml:space="preserve">MATHEMATICS </w:t>
            </w:r>
          </w:p>
          <w:p w14:paraId="3383CEBA" w14:textId="77777777" w:rsidR="000F031B" w:rsidRDefault="00000000">
            <w:pPr>
              <w:spacing w:after="0"/>
            </w:pPr>
            <w:r>
              <w:rPr>
                <w:rFonts w:ascii="Arial" w:eastAsia="Arial" w:hAnsi="Arial" w:cs="Arial"/>
              </w:rPr>
              <w:t xml:space="preserve"> </w:t>
            </w:r>
          </w:p>
        </w:tc>
      </w:tr>
      <w:tr w:rsidR="000F031B" w14:paraId="45C45088" w14:textId="77777777">
        <w:trPr>
          <w:trHeight w:val="1462"/>
        </w:trPr>
        <w:tc>
          <w:tcPr>
            <w:tcW w:w="3962" w:type="dxa"/>
            <w:tcBorders>
              <w:top w:val="nil"/>
              <w:left w:val="nil"/>
              <w:bottom w:val="nil"/>
              <w:right w:val="single" w:sz="4" w:space="0" w:color="000000"/>
            </w:tcBorders>
          </w:tcPr>
          <w:p w14:paraId="76A8CF8E" w14:textId="77777777" w:rsidR="000F031B" w:rsidRDefault="00000000">
            <w:pPr>
              <w:spacing w:after="0"/>
            </w:pPr>
            <w:r>
              <w:rPr>
                <w:rFonts w:ascii="Arial" w:eastAsia="Arial" w:hAnsi="Arial" w:cs="Arial"/>
              </w:rPr>
              <w:t xml:space="preserve"> </w:t>
            </w:r>
          </w:p>
          <w:p w14:paraId="452F83C8" w14:textId="77777777" w:rsidR="000F031B" w:rsidRDefault="00000000">
            <w:pPr>
              <w:spacing w:after="523"/>
            </w:pPr>
            <w:r>
              <w:rPr>
                <w:rFonts w:ascii="Arial" w:eastAsia="Arial" w:hAnsi="Arial" w:cs="Arial"/>
              </w:rPr>
              <w:t xml:space="preserve">TROY UNIVERSITY, TROY, AL </w:t>
            </w:r>
          </w:p>
          <w:p w14:paraId="4ADF599C" w14:textId="77777777" w:rsidR="000F031B" w:rsidRDefault="00000000">
            <w:pPr>
              <w:spacing w:after="0"/>
            </w:pPr>
            <w:r>
              <w:rPr>
                <w:rFonts w:ascii="Arial" w:eastAsia="Arial" w:hAnsi="Arial" w:cs="Arial"/>
              </w:rPr>
              <w:t xml:space="preserve"> </w:t>
            </w:r>
          </w:p>
        </w:tc>
        <w:tc>
          <w:tcPr>
            <w:tcW w:w="1623" w:type="dxa"/>
            <w:tcBorders>
              <w:top w:val="nil"/>
              <w:left w:val="single" w:sz="4" w:space="0" w:color="000000"/>
              <w:bottom w:val="nil"/>
              <w:right w:val="single" w:sz="4" w:space="0" w:color="000000"/>
            </w:tcBorders>
          </w:tcPr>
          <w:p w14:paraId="757D9A39" w14:textId="77777777" w:rsidR="000F031B" w:rsidRDefault="00000000">
            <w:pPr>
              <w:spacing w:after="0"/>
              <w:ind w:left="48"/>
              <w:jc w:val="center"/>
            </w:pPr>
            <w:r>
              <w:rPr>
                <w:rFonts w:ascii="Arial" w:eastAsia="Arial" w:hAnsi="Arial" w:cs="Arial"/>
              </w:rPr>
              <w:t xml:space="preserve"> </w:t>
            </w:r>
          </w:p>
          <w:p w14:paraId="6E9273C4" w14:textId="77777777" w:rsidR="000F031B" w:rsidRDefault="00000000">
            <w:pPr>
              <w:spacing w:after="523"/>
              <w:ind w:right="13"/>
              <w:jc w:val="center"/>
            </w:pPr>
            <w:r>
              <w:rPr>
                <w:rFonts w:ascii="Arial" w:eastAsia="Arial" w:hAnsi="Arial" w:cs="Arial"/>
              </w:rPr>
              <w:t xml:space="preserve">BSC </w:t>
            </w:r>
          </w:p>
          <w:p w14:paraId="0370182C" w14:textId="77777777" w:rsidR="000F031B" w:rsidRDefault="00000000">
            <w:pPr>
              <w:spacing w:after="0"/>
              <w:ind w:left="48"/>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7E5C0E19" w14:textId="77777777" w:rsidR="000F031B" w:rsidRDefault="00000000">
            <w:pPr>
              <w:spacing w:after="0"/>
              <w:ind w:left="50"/>
              <w:jc w:val="center"/>
            </w:pPr>
            <w:r>
              <w:rPr>
                <w:rFonts w:ascii="Arial" w:eastAsia="Arial" w:hAnsi="Arial" w:cs="Arial"/>
              </w:rPr>
              <w:t xml:space="preserve"> </w:t>
            </w:r>
          </w:p>
          <w:p w14:paraId="2C95C52D" w14:textId="77777777" w:rsidR="000F031B" w:rsidRDefault="00000000">
            <w:pPr>
              <w:spacing w:after="523"/>
              <w:ind w:right="11"/>
              <w:jc w:val="center"/>
            </w:pPr>
            <w:r>
              <w:rPr>
                <w:rFonts w:ascii="Arial" w:eastAsia="Arial" w:hAnsi="Arial" w:cs="Arial"/>
              </w:rPr>
              <w:t xml:space="preserve">01/2011 </w:t>
            </w:r>
          </w:p>
          <w:p w14:paraId="08BA1F00" w14:textId="77777777" w:rsidR="000F031B" w:rsidRDefault="00000000">
            <w:pPr>
              <w:spacing w:after="0"/>
              <w:ind w:left="50"/>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6743F9B2" w14:textId="77777777" w:rsidR="000F031B" w:rsidRDefault="00000000">
            <w:pPr>
              <w:spacing w:after="0"/>
              <w:ind w:left="50"/>
              <w:jc w:val="center"/>
            </w:pPr>
            <w:r>
              <w:rPr>
                <w:rFonts w:ascii="Arial" w:eastAsia="Arial" w:hAnsi="Arial" w:cs="Arial"/>
              </w:rPr>
              <w:t xml:space="preserve"> </w:t>
            </w:r>
          </w:p>
          <w:p w14:paraId="35CF126F" w14:textId="77777777" w:rsidR="000F031B" w:rsidRDefault="00000000">
            <w:pPr>
              <w:spacing w:after="523"/>
              <w:ind w:right="11"/>
              <w:jc w:val="center"/>
            </w:pPr>
            <w:r>
              <w:rPr>
                <w:rFonts w:ascii="Arial" w:eastAsia="Arial" w:hAnsi="Arial" w:cs="Arial"/>
              </w:rPr>
              <w:t xml:space="preserve">05/2015 </w:t>
            </w:r>
          </w:p>
          <w:p w14:paraId="6402EDF6" w14:textId="77777777" w:rsidR="000F031B" w:rsidRDefault="00000000">
            <w:pPr>
              <w:spacing w:after="0"/>
              <w:ind w:left="50"/>
              <w:jc w:val="center"/>
            </w:pPr>
            <w:r>
              <w:rPr>
                <w:rFonts w:ascii="Arial" w:eastAsia="Arial" w:hAnsi="Arial" w:cs="Arial"/>
              </w:rPr>
              <w:t xml:space="preserve"> </w:t>
            </w:r>
          </w:p>
        </w:tc>
        <w:tc>
          <w:tcPr>
            <w:tcW w:w="2430" w:type="dxa"/>
            <w:tcBorders>
              <w:top w:val="nil"/>
              <w:left w:val="single" w:sz="4" w:space="0" w:color="000000"/>
              <w:bottom w:val="nil"/>
              <w:right w:val="nil"/>
            </w:tcBorders>
          </w:tcPr>
          <w:p w14:paraId="5F6FD4B3" w14:textId="77777777" w:rsidR="000F031B" w:rsidRDefault="00000000">
            <w:pPr>
              <w:spacing w:after="0"/>
            </w:pPr>
            <w:r>
              <w:rPr>
                <w:rFonts w:ascii="Arial" w:eastAsia="Arial" w:hAnsi="Arial" w:cs="Arial"/>
              </w:rPr>
              <w:t xml:space="preserve"> </w:t>
            </w:r>
          </w:p>
          <w:p w14:paraId="603FCB2A" w14:textId="77777777" w:rsidR="000F031B" w:rsidRDefault="00000000">
            <w:pPr>
              <w:spacing w:after="0"/>
            </w:pPr>
            <w:r>
              <w:rPr>
                <w:rFonts w:ascii="Arial" w:eastAsia="Arial" w:hAnsi="Arial" w:cs="Arial"/>
              </w:rPr>
              <w:t xml:space="preserve">PURE </w:t>
            </w:r>
          </w:p>
          <w:p w14:paraId="0A61F8EE" w14:textId="77777777" w:rsidR="000F031B" w:rsidRDefault="00000000">
            <w:pPr>
              <w:spacing w:after="0"/>
            </w:pPr>
            <w:r>
              <w:rPr>
                <w:rFonts w:ascii="Arial" w:eastAsia="Arial" w:hAnsi="Arial" w:cs="Arial"/>
              </w:rPr>
              <w:t xml:space="preserve">MATHEMATICS, </w:t>
            </w:r>
          </w:p>
          <w:p w14:paraId="6B9780CD" w14:textId="77777777" w:rsidR="000F031B" w:rsidRDefault="00000000">
            <w:pPr>
              <w:spacing w:after="19"/>
            </w:pPr>
            <w:r>
              <w:rPr>
                <w:rFonts w:ascii="Arial" w:eastAsia="Arial" w:hAnsi="Arial" w:cs="Arial"/>
              </w:rPr>
              <w:t xml:space="preserve">PHILOSOPHY </w:t>
            </w:r>
          </w:p>
          <w:p w14:paraId="2E35171C" w14:textId="77777777" w:rsidR="000F031B" w:rsidRDefault="00000000">
            <w:pPr>
              <w:spacing w:after="0"/>
            </w:pPr>
            <w:r>
              <w:rPr>
                <w:rFonts w:ascii="Arial" w:eastAsia="Arial" w:hAnsi="Arial" w:cs="Arial"/>
              </w:rPr>
              <w:t xml:space="preserve"> </w:t>
            </w:r>
          </w:p>
        </w:tc>
      </w:tr>
    </w:tbl>
    <w:p w14:paraId="17525690" w14:textId="77777777" w:rsidR="000F031B" w:rsidRDefault="00000000">
      <w:pPr>
        <w:spacing w:after="0"/>
      </w:pPr>
      <w:r>
        <w:rPr>
          <w:rFonts w:ascii="Arial" w:eastAsia="Arial" w:hAnsi="Arial" w:cs="Arial"/>
          <w:b/>
        </w:rPr>
        <w:t xml:space="preserve"> </w:t>
      </w:r>
    </w:p>
    <w:p w14:paraId="4CCF8E08" w14:textId="77777777" w:rsidR="000F031B" w:rsidRDefault="00000000">
      <w:pPr>
        <w:spacing w:after="0"/>
      </w:pPr>
      <w:r>
        <w:rPr>
          <w:rFonts w:ascii="Arial" w:eastAsia="Arial" w:hAnsi="Arial" w:cs="Arial"/>
          <w:b/>
        </w:rPr>
        <w:lastRenderedPageBreak/>
        <w:t xml:space="preserve"> </w:t>
      </w:r>
    </w:p>
    <w:p w14:paraId="518899D4" w14:textId="77777777" w:rsidR="000F031B" w:rsidRDefault="00000000">
      <w:pPr>
        <w:pStyle w:val="Heading2"/>
        <w:ind w:left="-5" w:right="0"/>
      </w:pPr>
      <w:r>
        <w:t xml:space="preserve">A. Personal Statement </w:t>
      </w:r>
    </w:p>
    <w:p w14:paraId="00823A74" w14:textId="77777777" w:rsidR="000F031B" w:rsidRDefault="00000000">
      <w:pPr>
        <w:spacing w:after="0"/>
      </w:pPr>
      <w:r>
        <w:rPr>
          <w:rFonts w:ascii="Arial" w:eastAsia="Arial" w:hAnsi="Arial" w:cs="Arial"/>
          <w:b/>
        </w:rPr>
        <w:t xml:space="preserve"> </w:t>
      </w:r>
    </w:p>
    <w:p w14:paraId="1F091EDA" w14:textId="77777777" w:rsidR="000F031B" w:rsidRDefault="00000000">
      <w:pPr>
        <w:spacing w:after="11" w:line="248" w:lineRule="auto"/>
        <w:ind w:left="-5" w:hanging="10"/>
        <w:jc w:val="both"/>
      </w:pPr>
      <w:r>
        <w:rPr>
          <w:rFonts w:ascii="Arial" w:eastAsia="Arial" w:hAnsi="Arial" w:cs="Arial"/>
        </w:rPr>
        <w:t xml:space="preserve">I am a Post-Doctoral Fellow at the Department of Agriculture at the University of Arkansas. My PhD was in Applied Mathematics where I focused on developing an algebraic framework for understanding feed-forward neural networks and gave strict upper bounds on the complexity of these neural networks in order to approximate certain solutions to differential equations. I am therefore also an expert in advanced machine learning techniques such as variational autoencoders and attentive transformers, which are necessary for this R21 proposal. In addition to my theoretical underpinnings, I have extensive knowledge and experience applying machine learning to real-world problems, for example in modeling the maternity cycle of clients at Arkansas Blue Cross and Blue Shield, investigating the inequality of ride-sharing access in Chicago during the pandemic, and revealing discrepancies in loan access during the pandemic of women and black owned businesses during the pandemic. My strong background in mathematics, and my years of experience translating theoretical concepts to real-world applications make me an ideal computational lead for this project. </w:t>
      </w:r>
    </w:p>
    <w:p w14:paraId="3BF15934" w14:textId="77777777" w:rsidR="000F031B" w:rsidRDefault="00000000">
      <w:pPr>
        <w:spacing w:after="0"/>
      </w:pPr>
      <w:r>
        <w:rPr>
          <w:rFonts w:ascii="Arial" w:eastAsia="Arial" w:hAnsi="Arial" w:cs="Arial"/>
          <w:b/>
        </w:rPr>
        <w:t xml:space="preserve"> </w:t>
      </w:r>
    </w:p>
    <w:p w14:paraId="34F7F439" w14:textId="77777777" w:rsidR="000F031B" w:rsidRDefault="00000000">
      <w:pPr>
        <w:spacing w:after="0"/>
      </w:pPr>
      <w:r>
        <w:rPr>
          <w:rFonts w:ascii="Arial" w:eastAsia="Arial" w:hAnsi="Arial" w:cs="Arial"/>
          <w:b/>
        </w:rPr>
        <w:t xml:space="preserve"> </w:t>
      </w:r>
    </w:p>
    <w:p w14:paraId="27610626" w14:textId="77777777" w:rsidR="000F031B" w:rsidRDefault="00000000">
      <w:pPr>
        <w:spacing w:after="0"/>
        <w:ind w:left="-5" w:hanging="10"/>
      </w:pPr>
      <w:r>
        <w:rPr>
          <w:rFonts w:ascii="Arial" w:eastAsia="Arial" w:hAnsi="Arial" w:cs="Arial"/>
          <w:b/>
        </w:rPr>
        <w:t xml:space="preserve">B. Positions, Scientific Appointments and Honors </w:t>
      </w:r>
    </w:p>
    <w:p w14:paraId="5035B8AB" w14:textId="77777777" w:rsidR="000F031B" w:rsidRDefault="00000000">
      <w:pPr>
        <w:spacing w:after="0"/>
      </w:pPr>
      <w:r>
        <w:rPr>
          <w:rFonts w:ascii="Arial" w:eastAsia="Arial" w:hAnsi="Arial" w:cs="Arial"/>
          <w:b/>
        </w:rPr>
        <w:t xml:space="preserve"> </w:t>
      </w:r>
    </w:p>
    <w:p w14:paraId="37FA624C" w14:textId="77777777" w:rsidR="000F031B" w:rsidRDefault="00000000">
      <w:pPr>
        <w:spacing w:after="0"/>
      </w:pPr>
      <w:r>
        <w:rPr>
          <w:rFonts w:ascii="Arial" w:eastAsia="Arial" w:hAnsi="Arial" w:cs="Arial"/>
          <w:b/>
        </w:rPr>
        <w:t xml:space="preserve"> </w:t>
      </w:r>
    </w:p>
    <w:p w14:paraId="1B99BFD9" w14:textId="77777777" w:rsidR="000F031B" w:rsidRDefault="00000000">
      <w:pPr>
        <w:spacing w:after="0"/>
      </w:pPr>
      <w:r>
        <w:rPr>
          <w:rFonts w:ascii="Arial" w:eastAsia="Arial" w:hAnsi="Arial" w:cs="Arial"/>
          <w:b/>
        </w:rPr>
        <w:t xml:space="preserve"> </w:t>
      </w:r>
    </w:p>
    <w:p w14:paraId="7461B12F" w14:textId="77777777" w:rsidR="000F031B" w:rsidRDefault="00000000">
      <w:pPr>
        <w:pStyle w:val="Heading2"/>
        <w:ind w:left="-5" w:right="0"/>
      </w:pPr>
      <w:r>
        <w:t xml:space="preserve">Positions and Employment </w:t>
      </w:r>
    </w:p>
    <w:p w14:paraId="62D7519B" w14:textId="77777777" w:rsidR="000F031B" w:rsidRDefault="00000000">
      <w:pPr>
        <w:spacing w:after="0"/>
      </w:pPr>
      <w:r>
        <w:rPr>
          <w:rFonts w:ascii="Arial" w:eastAsia="Arial" w:hAnsi="Arial" w:cs="Arial"/>
          <w:b/>
        </w:rPr>
        <w:t xml:space="preserve"> </w:t>
      </w:r>
    </w:p>
    <w:p w14:paraId="796298F9" w14:textId="77777777" w:rsidR="000F031B" w:rsidRDefault="00000000">
      <w:pPr>
        <w:spacing w:after="11" w:line="248" w:lineRule="auto"/>
        <w:ind w:left="-5" w:hanging="10"/>
        <w:jc w:val="both"/>
      </w:pPr>
      <w:r>
        <w:rPr>
          <w:rFonts w:ascii="Arial" w:eastAsia="Arial" w:hAnsi="Arial" w:cs="Arial"/>
          <w:b/>
        </w:rPr>
        <w:t xml:space="preserve">2024-Present </w:t>
      </w:r>
      <w:r>
        <w:rPr>
          <w:rFonts w:ascii="Arial" w:eastAsia="Arial" w:hAnsi="Arial" w:cs="Arial"/>
        </w:rPr>
        <w:t xml:space="preserve">Post-doctoral Fellow, Dale Bumpers College of Agriculture. </w:t>
      </w:r>
    </w:p>
    <w:p w14:paraId="5693775A" w14:textId="77777777" w:rsidR="000F031B" w:rsidRDefault="00000000">
      <w:pPr>
        <w:spacing w:after="11" w:line="248" w:lineRule="auto"/>
        <w:ind w:left="-5" w:hanging="10"/>
        <w:jc w:val="both"/>
      </w:pPr>
      <w:r>
        <w:rPr>
          <w:rFonts w:ascii="Arial" w:eastAsia="Arial" w:hAnsi="Arial" w:cs="Arial"/>
          <w:b/>
        </w:rPr>
        <w:t xml:space="preserve">2023-2024 </w:t>
      </w:r>
      <w:r>
        <w:rPr>
          <w:rFonts w:ascii="Arial" w:eastAsia="Arial" w:hAnsi="Arial" w:cs="Arial"/>
        </w:rPr>
        <w:t xml:space="preserve">Lecturer, Department of Data Science, Sam M. Walton College of Business, University of Arkansas. </w:t>
      </w:r>
    </w:p>
    <w:p w14:paraId="72568AF0" w14:textId="77777777" w:rsidR="000F031B" w:rsidRDefault="00000000">
      <w:pPr>
        <w:spacing w:after="11" w:line="248" w:lineRule="auto"/>
        <w:ind w:left="-5" w:right="1719" w:hanging="10"/>
        <w:jc w:val="both"/>
      </w:pPr>
      <w:r>
        <w:rPr>
          <w:rFonts w:ascii="Arial" w:eastAsia="Arial" w:hAnsi="Arial" w:cs="Arial"/>
          <w:b/>
        </w:rPr>
        <w:t xml:space="preserve">2023-2023 </w:t>
      </w:r>
      <w:r>
        <w:rPr>
          <w:rFonts w:ascii="Arial" w:eastAsia="Arial" w:hAnsi="Arial" w:cs="Arial"/>
        </w:rPr>
        <w:t xml:space="preserve">Intern, Health Economics Team, Arkansas Blue Cross and Blue Shield </w:t>
      </w:r>
      <w:r>
        <w:rPr>
          <w:rFonts w:ascii="Arial" w:eastAsia="Arial" w:hAnsi="Arial" w:cs="Arial"/>
          <w:b/>
        </w:rPr>
        <w:t xml:space="preserve">2015-2016 </w:t>
      </w:r>
      <w:r>
        <w:rPr>
          <w:rFonts w:ascii="Arial" w:eastAsia="Arial" w:hAnsi="Arial" w:cs="Arial"/>
        </w:rPr>
        <w:t xml:space="preserve">Asst. Business Analyst. R.S.S. Wears Ltd. </w:t>
      </w:r>
    </w:p>
    <w:p w14:paraId="7D1D11D2" w14:textId="77777777" w:rsidR="000F031B" w:rsidRDefault="00000000">
      <w:pPr>
        <w:spacing w:after="0"/>
      </w:pPr>
      <w:r>
        <w:rPr>
          <w:rFonts w:ascii="Arial" w:eastAsia="Arial" w:hAnsi="Arial" w:cs="Arial"/>
        </w:rPr>
        <w:t xml:space="preserve"> </w:t>
      </w:r>
    </w:p>
    <w:p w14:paraId="5F41900F" w14:textId="77777777" w:rsidR="000F031B" w:rsidRDefault="00000000">
      <w:pPr>
        <w:pStyle w:val="Heading2"/>
        <w:ind w:left="-5" w:right="0"/>
      </w:pPr>
      <w:r>
        <w:t xml:space="preserve">Scientific Memberships </w:t>
      </w:r>
    </w:p>
    <w:p w14:paraId="71408981" w14:textId="77777777" w:rsidR="000F031B" w:rsidRDefault="00000000">
      <w:pPr>
        <w:spacing w:after="0"/>
      </w:pPr>
      <w:r>
        <w:rPr>
          <w:rFonts w:ascii="Arial" w:eastAsia="Arial" w:hAnsi="Arial" w:cs="Arial"/>
        </w:rPr>
        <w:t xml:space="preserve"> </w:t>
      </w:r>
    </w:p>
    <w:p w14:paraId="53E815F2" w14:textId="77777777" w:rsidR="000F031B" w:rsidRDefault="00000000">
      <w:pPr>
        <w:spacing w:after="11" w:line="248" w:lineRule="auto"/>
        <w:ind w:left="-5" w:hanging="10"/>
        <w:jc w:val="both"/>
      </w:pPr>
      <w:r>
        <w:rPr>
          <w:rFonts w:ascii="Arial" w:eastAsia="Arial" w:hAnsi="Arial" w:cs="Arial"/>
          <w:b/>
        </w:rPr>
        <w:t xml:space="preserve">2022-2024 </w:t>
      </w:r>
      <w:r>
        <w:rPr>
          <w:rFonts w:ascii="Arial" w:eastAsia="Arial" w:hAnsi="Arial" w:cs="Arial"/>
        </w:rPr>
        <w:t xml:space="preserve">Treasurer, Graduate Student Colloquium, Department of Mathematics </w:t>
      </w:r>
    </w:p>
    <w:p w14:paraId="099EB6F7" w14:textId="77777777" w:rsidR="000F031B" w:rsidRDefault="00000000">
      <w:pPr>
        <w:spacing w:after="11" w:line="248" w:lineRule="auto"/>
        <w:ind w:left="-5" w:hanging="10"/>
        <w:jc w:val="both"/>
      </w:pPr>
      <w:r>
        <w:rPr>
          <w:rFonts w:ascii="Arial" w:eastAsia="Arial" w:hAnsi="Arial" w:cs="Arial"/>
          <w:b/>
        </w:rPr>
        <w:t xml:space="preserve">2023, 2024 </w:t>
      </w:r>
      <w:r>
        <w:rPr>
          <w:rFonts w:ascii="Arial" w:eastAsia="Arial" w:hAnsi="Arial" w:cs="Arial"/>
        </w:rPr>
        <w:t xml:space="preserve">Lead Judge, Computer Science Category, Senior, Northwest Arkansas Regional Science and Engineering Fair. </w:t>
      </w:r>
    </w:p>
    <w:p w14:paraId="28DDD13D" w14:textId="77777777" w:rsidR="000F031B" w:rsidRDefault="00000000">
      <w:pPr>
        <w:spacing w:after="11" w:line="248" w:lineRule="auto"/>
        <w:ind w:left="-5" w:hanging="10"/>
        <w:jc w:val="both"/>
      </w:pPr>
      <w:r>
        <w:rPr>
          <w:rFonts w:ascii="Arial" w:eastAsia="Arial" w:hAnsi="Arial" w:cs="Arial"/>
          <w:b/>
        </w:rPr>
        <w:t xml:space="preserve">2016-Present </w:t>
      </w:r>
      <w:r>
        <w:rPr>
          <w:rFonts w:ascii="Arial" w:eastAsia="Arial" w:hAnsi="Arial" w:cs="Arial"/>
        </w:rPr>
        <w:t xml:space="preserve">American Mathematical Society </w:t>
      </w:r>
    </w:p>
    <w:p w14:paraId="60B0CAC7" w14:textId="77777777" w:rsidR="000F031B" w:rsidRDefault="00000000">
      <w:pPr>
        <w:spacing w:after="11" w:line="248" w:lineRule="auto"/>
        <w:ind w:left="-5" w:hanging="10"/>
        <w:jc w:val="both"/>
      </w:pPr>
      <w:r>
        <w:rPr>
          <w:rFonts w:ascii="Arial" w:eastAsia="Arial" w:hAnsi="Arial" w:cs="Arial"/>
          <w:b/>
        </w:rPr>
        <w:t xml:space="preserve">2022-Present </w:t>
      </w:r>
      <w:r>
        <w:rPr>
          <w:rFonts w:ascii="Arial" w:eastAsia="Arial" w:hAnsi="Arial" w:cs="Arial"/>
        </w:rPr>
        <w:t xml:space="preserve">Society for Industrial and Applied Mathematics </w:t>
      </w:r>
    </w:p>
    <w:p w14:paraId="79602847" w14:textId="77777777" w:rsidR="000F031B" w:rsidRDefault="00000000">
      <w:pPr>
        <w:spacing w:after="11" w:line="248" w:lineRule="auto"/>
        <w:ind w:left="-5" w:hanging="10"/>
        <w:jc w:val="both"/>
      </w:pPr>
      <w:r>
        <w:rPr>
          <w:rFonts w:ascii="Arial" w:eastAsia="Arial" w:hAnsi="Arial" w:cs="Arial"/>
          <w:b/>
        </w:rPr>
        <w:t xml:space="preserve">2014-Present </w:t>
      </w:r>
      <w:r>
        <w:rPr>
          <w:rFonts w:ascii="Arial" w:eastAsia="Arial" w:hAnsi="Arial" w:cs="Arial"/>
        </w:rPr>
        <w:t xml:space="preserve">Alabama Eta Chapter of Pi Mu Epsilon, the national mathematics honor society. </w:t>
      </w:r>
    </w:p>
    <w:p w14:paraId="78F632E3" w14:textId="77777777" w:rsidR="000F031B" w:rsidRDefault="00000000">
      <w:pPr>
        <w:spacing w:after="0"/>
      </w:pPr>
      <w:r>
        <w:rPr>
          <w:rFonts w:ascii="Arial" w:eastAsia="Arial" w:hAnsi="Arial" w:cs="Arial"/>
        </w:rPr>
        <w:t xml:space="preserve"> </w:t>
      </w:r>
    </w:p>
    <w:p w14:paraId="180B1B7D" w14:textId="77777777" w:rsidR="000F031B" w:rsidRDefault="00000000">
      <w:pPr>
        <w:pStyle w:val="Heading2"/>
        <w:ind w:left="-5" w:right="0"/>
      </w:pPr>
      <w:r>
        <w:t xml:space="preserve">Honors </w:t>
      </w:r>
    </w:p>
    <w:p w14:paraId="7D2A48F9" w14:textId="77777777" w:rsidR="000F031B" w:rsidRDefault="00000000">
      <w:pPr>
        <w:spacing w:after="0"/>
      </w:pPr>
      <w:r>
        <w:rPr>
          <w:rFonts w:ascii="Arial" w:eastAsia="Arial" w:hAnsi="Arial" w:cs="Arial"/>
          <w:b/>
        </w:rPr>
        <w:t xml:space="preserve"> </w:t>
      </w:r>
    </w:p>
    <w:p w14:paraId="5A3E6BFF" w14:textId="77777777" w:rsidR="000F031B" w:rsidRDefault="00000000">
      <w:pPr>
        <w:spacing w:after="11" w:line="248" w:lineRule="auto"/>
        <w:ind w:left="-5" w:hanging="10"/>
        <w:jc w:val="both"/>
      </w:pPr>
      <w:r>
        <w:rPr>
          <w:rFonts w:ascii="Arial" w:eastAsia="Arial" w:hAnsi="Arial" w:cs="Arial"/>
          <w:b/>
        </w:rPr>
        <w:t xml:space="preserve">2024: </w:t>
      </w:r>
      <w:r>
        <w:rPr>
          <w:rFonts w:ascii="Arial" w:eastAsia="Arial" w:hAnsi="Arial" w:cs="Arial"/>
        </w:rPr>
        <w:t xml:space="preserve">The SIAM travel grants award, Fayetteville, AR </w:t>
      </w:r>
    </w:p>
    <w:p w14:paraId="27C1F2ED" w14:textId="77777777" w:rsidR="000F031B" w:rsidRDefault="00000000">
      <w:pPr>
        <w:spacing w:after="11" w:line="248" w:lineRule="auto"/>
        <w:ind w:left="-5" w:hanging="10"/>
        <w:jc w:val="both"/>
      </w:pPr>
      <w:r>
        <w:rPr>
          <w:rFonts w:ascii="Arial" w:eastAsia="Arial" w:hAnsi="Arial" w:cs="Arial"/>
          <w:b/>
        </w:rPr>
        <w:t xml:space="preserve">2023: </w:t>
      </w:r>
      <w:r>
        <w:rPr>
          <w:rFonts w:ascii="Arial" w:eastAsia="Arial" w:hAnsi="Arial" w:cs="Arial"/>
        </w:rPr>
        <w:t xml:space="preserve">Selected by my department to attend the Summer Graduate School in Machine Learning at the Simons Laufer Mathematical Sciences Institute (formerly Mathematical Sciences Research Institute) at UC San Diego. </w:t>
      </w:r>
    </w:p>
    <w:p w14:paraId="5691270B" w14:textId="77777777" w:rsidR="000F031B" w:rsidRDefault="00000000">
      <w:pPr>
        <w:spacing w:after="11" w:line="248" w:lineRule="auto"/>
        <w:ind w:left="-5" w:hanging="10"/>
        <w:jc w:val="both"/>
      </w:pPr>
      <w:r>
        <w:rPr>
          <w:rFonts w:ascii="Arial" w:eastAsia="Arial" w:hAnsi="Arial" w:cs="Arial"/>
        </w:rPr>
        <w:t xml:space="preserve">San Diego, CA. </w:t>
      </w:r>
    </w:p>
    <w:p w14:paraId="1993ACA3" w14:textId="77777777" w:rsidR="000F031B" w:rsidRDefault="00000000">
      <w:pPr>
        <w:spacing w:after="11" w:line="248" w:lineRule="auto"/>
        <w:ind w:left="-5" w:hanging="10"/>
        <w:jc w:val="both"/>
      </w:pPr>
      <w:r>
        <w:rPr>
          <w:rFonts w:ascii="Arial" w:eastAsia="Arial" w:hAnsi="Arial" w:cs="Arial"/>
          <w:b/>
        </w:rPr>
        <w:t xml:space="preserve">2022: </w:t>
      </w:r>
      <w:r>
        <w:rPr>
          <w:rFonts w:ascii="Arial" w:eastAsia="Arial" w:hAnsi="Arial" w:cs="Arial"/>
        </w:rPr>
        <w:t xml:space="preserve">Privileged to attend the Arkansas Summer Research Institute in Machine Learning, an NSF EPSCOR funded project. Fayetteville, AR </w:t>
      </w:r>
    </w:p>
    <w:p w14:paraId="5152A24F" w14:textId="77777777" w:rsidR="000F031B" w:rsidRDefault="00000000">
      <w:pPr>
        <w:spacing w:after="11" w:line="248" w:lineRule="auto"/>
        <w:ind w:left="-5" w:hanging="10"/>
        <w:jc w:val="both"/>
      </w:pPr>
      <w:r>
        <w:rPr>
          <w:rFonts w:ascii="Arial" w:eastAsia="Arial" w:hAnsi="Arial" w:cs="Arial"/>
          <w:b/>
        </w:rPr>
        <w:t xml:space="preserve">2021: </w:t>
      </w:r>
      <w:r>
        <w:rPr>
          <w:rFonts w:ascii="Arial" w:eastAsia="Arial" w:hAnsi="Arial" w:cs="Arial"/>
        </w:rPr>
        <w:t xml:space="preserve">The Lawrence Jesser Toll, Jr. Endowed Fellowship, Fayetteville, AR </w:t>
      </w:r>
    </w:p>
    <w:p w14:paraId="6A299A45" w14:textId="77777777" w:rsidR="000F031B" w:rsidRDefault="00000000">
      <w:pPr>
        <w:spacing w:after="11" w:line="248" w:lineRule="auto"/>
        <w:ind w:left="-5" w:hanging="10"/>
        <w:jc w:val="both"/>
      </w:pPr>
      <w:r>
        <w:rPr>
          <w:rFonts w:ascii="Arial" w:eastAsia="Arial" w:hAnsi="Arial" w:cs="Arial"/>
          <w:b/>
        </w:rPr>
        <w:t xml:space="preserve">2017: </w:t>
      </w:r>
      <w:r>
        <w:rPr>
          <w:rFonts w:ascii="Arial" w:eastAsia="Arial" w:hAnsi="Arial" w:cs="Arial"/>
        </w:rPr>
        <w:t xml:space="preserve">The Bangladesh-Sweden Travel Fund, Dhaka, Bangladesh </w:t>
      </w:r>
    </w:p>
    <w:p w14:paraId="591046A5" w14:textId="77777777" w:rsidR="000F031B" w:rsidRDefault="00000000">
      <w:pPr>
        <w:spacing w:after="11" w:line="248" w:lineRule="auto"/>
        <w:ind w:left="-5" w:hanging="10"/>
        <w:jc w:val="both"/>
      </w:pPr>
      <w:r>
        <w:rPr>
          <w:rFonts w:ascii="Arial" w:eastAsia="Arial" w:hAnsi="Arial" w:cs="Arial"/>
          <w:b/>
        </w:rPr>
        <w:t xml:space="preserve">2011: </w:t>
      </w:r>
      <w:r>
        <w:rPr>
          <w:rFonts w:ascii="Arial" w:eastAsia="Arial" w:hAnsi="Arial" w:cs="Arial"/>
        </w:rPr>
        <w:t xml:space="preserve">The Millenium Scholar’s Award, Troy University, Troy, AL </w:t>
      </w:r>
    </w:p>
    <w:p w14:paraId="60731243" w14:textId="77777777" w:rsidR="000F031B" w:rsidRDefault="00000000">
      <w:pPr>
        <w:spacing w:after="0"/>
      </w:pPr>
      <w:r>
        <w:rPr>
          <w:rFonts w:ascii="Arial" w:eastAsia="Arial" w:hAnsi="Arial" w:cs="Arial"/>
          <w:b/>
        </w:rPr>
        <w:t xml:space="preserve"> </w:t>
      </w:r>
    </w:p>
    <w:p w14:paraId="39908AE1" w14:textId="77777777" w:rsidR="000F031B" w:rsidRDefault="00000000">
      <w:pPr>
        <w:pStyle w:val="Heading2"/>
        <w:ind w:left="-5" w:right="0"/>
      </w:pPr>
      <w:r>
        <w:t xml:space="preserve">C. Contributions to Science </w:t>
      </w:r>
    </w:p>
    <w:p w14:paraId="792C9AD9" w14:textId="77777777" w:rsidR="000F031B" w:rsidRDefault="00000000">
      <w:pPr>
        <w:spacing w:after="0"/>
      </w:pPr>
      <w:r>
        <w:rPr>
          <w:rFonts w:ascii="Arial" w:eastAsia="Arial" w:hAnsi="Arial" w:cs="Arial"/>
          <w:b/>
        </w:rPr>
        <w:t xml:space="preserve"> </w:t>
      </w:r>
    </w:p>
    <w:p w14:paraId="3F3D711E" w14:textId="77777777" w:rsidR="000F031B" w:rsidRDefault="00000000">
      <w:pPr>
        <w:spacing w:after="0"/>
        <w:ind w:left="-5" w:hanging="10"/>
      </w:pPr>
      <w:r>
        <w:rPr>
          <w:rFonts w:ascii="Arial" w:eastAsia="Arial" w:hAnsi="Arial" w:cs="Arial"/>
          <w:b/>
        </w:rPr>
        <w:lastRenderedPageBreak/>
        <w:t>i.</w:t>
      </w:r>
      <w:r>
        <w:rPr>
          <w:rFonts w:ascii="Arial" w:eastAsia="Arial" w:hAnsi="Arial" w:cs="Arial"/>
        </w:rPr>
        <w:t xml:space="preserve"> </w:t>
      </w:r>
      <w:r>
        <w:rPr>
          <w:rFonts w:ascii="Arial" w:eastAsia="Arial" w:hAnsi="Arial" w:cs="Arial"/>
          <w:b/>
        </w:rPr>
        <w:t xml:space="preserve">Using machine learning to understanding social inequality. </w:t>
      </w:r>
    </w:p>
    <w:p w14:paraId="33295029" w14:textId="77777777" w:rsidR="000F031B" w:rsidRDefault="00000000">
      <w:pPr>
        <w:spacing w:after="0"/>
      </w:pPr>
      <w:r>
        <w:rPr>
          <w:rFonts w:ascii="Arial" w:eastAsia="Arial" w:hAnsi="Arial" w:cs="Arial"/>
          <w:b/>
        </w:rPr>
        <w:t xml:space="preserve"> </w:t>
      </w:r>
    </w:p>
    <w:p w14:paraId="52F4FA94" w14:textId="77777777" w:rsidR="000F031B" w:rsidRDefault="00000000">
      <w:pPr>
        <w:spacing w:after="11" w:line="248" w:lineRule="auto"/>
        <w:ind w:left="-5" w:hanging="10"/>
        <w:jc w:val="both"/>
      </w:pPr>
      <w:r>
        <w:rPr>
          <w:rFonts w:ascii="Arial" w:eastAsia="Arial" w:hAnsi="Arial" w:cs="Arial"/>
        </w:rPr>
        <w:t xml:space="preserve">I have always been a big believer in using the power of machine learning to understand social inequality. One of my primary aims in life has been to use mathematics for good. To this end I have undertaken a handful of projects over the years. One was to look at ride-share use in the City of Chicago over the pandemic using advanced clustering techniques and come to the conclusion that over the pandemic richer neighborhoods tended to use ride-sharing infrastructure (Uber, Lyft, etc.) much more differently than poorer neighborhoods. The other was to look at loans access during the pandemic. Using advanced regression techniques such as gradient boosted decision trees I was able to show that adjusting for business size and population in a census tract, black and women owned businesses tended to receive smaller loans compared to others. </w:t>
      </w:r>
    </w:p>
    <w:p w14:paraId="1B3DD6C3" w14:textId="77777777" w:rsidR="000F031B" w:rsidRDefault="00000000">
      <w:pPr>
        <w:spacing w:after="0"/>
      </w:pPr>
      <w:r>
        <w:rPr>
          <w:rFonts w:ascii="Arial" w:eastAsia="Arial" w:hAnsi="Arial" w:cs="Arial"/>
        </w:rPr>
        <w:t xml:space="preserve"> </w:t>
      </w:r>
    </w:p>
    <w:p w14:paraId="2E64A5E5" w14:textId="77777777" w:rsidR="000F031B" w:rsidRDefault="00000000">
      <w:pPr>
        <w:spacing w:after="11" w:line="248" w:lineRule="auto"/>
        <w:ind w:left="-5" w:hanging="10"/>
        <w:jc w:val="both"/>
      </w:pPr>
      <w:r>
        <w:rPr>
          <w:rFonts w:ascii="Arial" w:eastAsia="Arial" w:hAnsi="Arial" w:cs="Arial"/>
        </w:rPr>
        <w:t xml:space="preserve">Rafi, S. </w:t>
      </w:r>
      <w:r>
        <w:rPr>
          <w:rFonts w:ascii="Arial" w:eastAsia="Arial" w:hAnsi="Arial" w:cs="Arial"/>
          <w:i/>
        </w:rPr>
        <w:t>Gender Disparities in Arkansas, and Income Disparities in the US for the PPP Loan Program</w:t>
      </w:r>
      <w:r>
        <w:rPr>
          <w:rFonts w:ascii="Arial" w:eastAsia="Arial" w:hAnsi="Arial" w:cs="Arial"/>
        </w:rPr>
        <w:t xml:space="preserve">. Preprints 2023, 2023090654. [Preprint]. Available from: https://doi.org/10.20944/preprints202309.0654.v1 </w:t>
      </w:r>
    </w:p>
    <w:p w14:paraId="663D1EBA" w14:textId="77777777" w:rsidR="000F031B" w:rsidRDefault="00000000">
      <w:pPr>
        <w:spacing w:after="0"/>
      </w:pPr>
      <w:r>
        <w:rPr>
          <w:rFonts w:ascii="Arial" w:eastAsia="Arial" w:hAnsi="Arial" w:cs="Arial"/>
        </w:rPr>
        <w:t xml:space="preserve"> </w:t>
      </w:r>
    </w:p>
    <w:p w14:paraId="51D0ABEC" w14:textId="77777777" w:rsidR="000F031B" w:rsidRDefault="00000000">
      <w:pPr>
        <w:spacing w:after="4" w:line="250" w:lineRule="auto"/>
        <w:ind w:left="-5" w:hanging="10"/>
      </w:pPr>
      <w:r>
        <w:rPr>
          <w:rFonts w:ascii="Arial" w:eastAsia="Arial" w:hAnsi="Arial" w:cs="Arial"/>
        </w:rPr>
        <w:t xml:space="preserve">Shakil Rafi , Arna Nishita Nithila . </w:t>
      </w:r>
      <w:r>
        <w:rPr>
          <w:rFonts w:ascii="Arial" w:eastAsia="Arial" w:hAnsi="Arial" w:cs="Arial"/>
          <w:i/>
        </w:rPr>
        <w:t>Who rides Uber anyway? A census-tract level analysis and clustering of rideshares for the city of Chicago during the era of the pandemic.</w:t>
      </w:r>
      <w:r>
        <w:rPr>
          <w:rFonts w:ascii="Arial" w:eastAsia="Arial" w:hAnsi="Arial" w:cs="Arial"/>
        </w:rPr>
        <w:t xml:space="preserve"> [Preprint]. TechRxiv</w:t>
      </w:r>
      <w:r>
        <w:rPr>
          <w:rFonts w:ascii="Arial" w:eastAsia="Arial" w:hAnsi="Arial" w:cs="Arial"/>
          <w:i/>
        </w:rPr>
        <w:t>.</w:t>
      </w:r>
      <w:r>
        <w:rPr>
          <w:rFonts w:ascii="Arial" w:eastAsia="Arial" w:hAnsi="Arial" w:cs="Arial"/>
        </w:rPr>
        <w:t xml:space="preserve"> 2022. DOI: </w:t>
      </w:r>
    </w:p>
    <w:p w14:paraId="4D605B38" w14:textId="77777777" w:rsidR="000F031B" w:rsidRDefault="00000000">
      <w:pPr>
        <w:spacing w:after="11" w:line="248" w:lineRule="auto"/>
        <w:ind w:left="-5" w:hanging="10"/>
        <w:jc w:val="both"/>
      </w:pPr>
      <w:r>
        <w:rPr>
          <w:rFonts w:ascii="Arial" w:eastAsia="Arial" w:hAnsi="Arial" w:cs="Arial"/>
        </w:rPr>
        <w:t xml:space="preserve">10.36227/techrxiv.21076042.v2 </w:t>
      </w:r>
    </w:p>
    <w:p w14:paraId="04984F0F" w14:textId="77777777" w:rsidR="000F031B" w:rsidRDefault="00000000">
      <w:pPr>
        <w:spacing w:after="0"/>
      </w:pPr>
      <w:r>
        <w:rPr>
          <w:rFonts w:ascii="Arial" w:eastAsia="Arial" w:hAnsi="Arial" w:cs="Arial"/>
        </w:rPr>
        <w:t xml:space="preserve"> </w:t>
      </w:r>
    </w:p>
    <w:p w14:paraId="621DB283" w14:textId="77777777" w:rsidR="000F031B" w:rsidRDefault="00000000">
      <w:pPr>
        <w:spacing w:after="11" w:line="248" w:lineRule="auto"/>
        <w:ind w:left="-5" w:hanging="10"/>
        <w:jc w:val="both"/>
      </w:pPr>
      <w:r>
        <w:rPr>
          <w:rFonts w:ascii="Arial" w:eastAsia="Arial" w:hAnsi="Arial" w:cs="Arial"/>
        </w:rPr>
        <w:t xml:space="preserve">Shakil Rafi. </w:t>
      </w:r>
      <w:r>
        <w:rPr>
          <w:rFonts w:ascii="Arial" w:eastAsia="Arial" w:hAnsi="Arial" w:cs="Arial"/>
          <w:i/>
        </w:rPr>
        <w:t xml:space="preserve">A Clustering Look at Chicago Rideshares. </w:t>
      </w:r>
      <w:r>
        <w:rPr>
          <w:rFonts w:ascii="Arial" w:eastAsia="Arial" w:hAnsi="Arial" w:cs="Arial"/>
        </w:rPr>
        <w:t xml:space="preserve">Poster session presented at: SIAM Mathematics of Data Science Conference ‘22. 2022. San Diego, CA.  </w:t>
      </w:r>
    </w:p>
    <w:p w14:paraId="2856310B" w14:textId="77777777" w:rsidR="000F031B" w:rsidRDefault="00000000">
      <w:pPr>
        <w:spacing w:after="0"/>
      </w:pPr>
      <w:r>
        <w:rPr>
          <w:rFonts w:ascii="Arial" w:eastAsia="Arial" w:hAnsi="Arial" w:cs="Arial"/>
        </w:rPr>
        <w:t xml:space="preserve"> </w:t>
      </w:r>
    </w:p>
    <w:p w14:paraId="0DA44A97" w14:textId="77777777" w:rsidR="000F031B" w:rsidRDefault="00000000">
      <w:pPr>
        <w:spacing w:after="0"/>
      </w:pPr>
      <w:r>
        <w:rPr>
          <w:rFonts w:ascii="Arial" w:eastAsia="Arial" w:hAnsi="Arial" w:cs="Arial"/>
          <w:b/>
        </w:rPr>
        <w:t xml:space="preserve"> </w:t>
      </w:r>
    </w:p>
    <w:p w14:paraId="72CE434B" w14:textId="77777777" w:rsidR="000F031B" w:rsidRDefault="00000000">
      <w:pPr>
        <w:spacing w:after="0"/>
        <w:ind w:left="-5" w:hanging="10"/>
      </w:pPr>
      <w:r>
        <w:rPr>
          <w:rFonts w:ascii="Arial" w:eastAsia="Arial" w:hAnsi="Arial" w:cs="Arial"/>
          <w:b/>
        </w:rPr>
        <w:t>ii.</w:t>
      </w:r>
      <w:r>
        <w:rPr>
          <w:rFonts w:ascii="Arial" w:eastAsia="Arial" w:hAnsi="Arial" w:cs="Arial"/>
        </w:rPr>
        <w:t xml:space="preserve"> </w:t>
      </w:r>
      <w:r>
        <w:rPr>
          <w:rFonts w:ascii="Arial" w:eastAsia="Arial" w:hAnsi="Arial" w:cs="Arial"/>
          <w:b/>
        </w:rPr>
        <w:t xml:space="preserve">Mathematical framework for understanding neural networks. </w:t>
      </w:r>
    </w:p>
    <w:p w14:paraId="6DF8762D" w14:textId="77777777" w:rsidR="000F031B" w:rsidRDefault="00000000">
      <w:pPr>
        <w:spacing w:after="0"/>
      </w:pPr>
      <w:r>
        <w:rPr>
          <w:rFonts w:ascii="Arial" w:eastAsia="Arial" w:hAnsi="Arial" w:cs="Arial"/>
          <w:b/>
        </w:rPr>
        <w:t xml:space="preserve"> </w:t>
      </w:r>
    </w:p>
    <w:p w14:paraId="6FDA85C5" w14:textId="77777777" w:rsidR="000F031B" w:rsidRDefault="00000000">
      <w:pPr>
        <w:spacing w:after="11" w:line="248" w:lineRule="auto"/>
        <w:ind w:left="-5" w:hanging="10"/>
        <w:jc w:val="both"/>
      </w:pPr>
      <w:r>
        <w:rPr>
          <w:rFonts w:ascii="Arial" w:eastAsia="Arial" w:hAnsi="Arial" w:cs="Arial"/>
        </w:rPr>
        <w:t xml:space="preserve">During the course of my PhD I also contributed to a certain neural network calculus. This calculus was first proposed by Arnulf Jentzen, Martin Hutzenthaler, Benno Kuckuck and others out of the University of Münster. This framework sees neural networks as an ordered tuple of ordered pairs of weights and biases. To this framework not only did I add new neural network operations such as raising to a power, but also introduced the concept of neural network polynomials, neural network cosines, neural network sines, and neural network exponentials. This then led to a complete neural network characterization of Monte Carlo methods and on top of that I also added upper bounds for parameter, depth, and 1-norm accuracy. In addition to this I also authored an R package </w:t>
      </w:r>
      <w:r>
        <w:rPr>
          <w:rFonts w:ascii="Arial" w:eastAsia="Arial" w:hAnsi="Arial" w:cs="Arial"/>
          <w:i/>
        </w:rPr>
        <w:t>nnR</w:t>
      </w:r>
      <w:r>
        <w:rPr>
          <w:rFonts w:ascii="Arial" w:eastAsia="Arial" w:hAnsi="Arial" w:cs="Arial"/>
        </w:rPr>
        <w:t xml:space="preserve">, to implement these techniques and methods. </w:t>
      </w:r>
    </w:p>
    <w:p w14:paraId="2D4AC649" w14:textId="77777777" w:rsidR="000F031B" w:rsidRDefault="00000000">
      <w:pPr>
        <w:spacing w:after="0"/>
      </w:pPr>
      <w:r>
        <w:rPr>
          <w:rFonts w:ascii="Arial" w:eastAsia="Arial" w:hAnsi="Arial" w:cs="Arial"/>
        </w:rPr>
        <w:t xml:space="preserve"> </w:t>
      </w:r>
    </w:p>
    <w:p w14:paraId="28A5B1C4" w14:textId="77777777" w:rsidR="000F031B" w:rsidRDefault="00000000">
      <w:pPr>
        <w:spacing w:after="11" w:line="248" w:lineRule="auto"/>
        <w:ind w:left="-5" w:right="1977" w:hanging="10"/>
        <w:jc w:val="both"/>
      </w:pPr>
      <w:r>
        <w:rPr>
          <w:rFonts w:ascii="Arial" w:eastAsia="Arial" w:hAnsi="Arial" w:cs="Arial"/>
        </w:rPr>
        <w:t xml:space="preserve">Rafi S, Padgett J (2024).  </w:t>
      </w:r>
      <w:r>
        <w:rPr>
          <w:rFonts w:ascii="Arial" w:eastAsia="Arial" w:hAnsi="Arial" w:cs="Arial"/>
          <w:i/>
        </w:rPr>
        <w:t>nnR: Neural Networks Made Algebraic</w:t>
      </w:r>
      <w:r>
        <w:rPr>
          <w:rFonts w:ascii="Arial" w:eastAsia="Arial" w:hAnsi="Arial" w:cs="Arial"/>
        </w:rPr>
        <w:t xml:space="preserve">. R package version   0.1.0, &lt;https://CRAN.R-project.org/package=nnR&gt;. </w:t>
      </w:r>
    </w:p>
    <w:p w14:paraId="77A17E79" w14:textId="77777777" w:rsidR="000F031B" w:rsidRDefault="00000000">
      <w:pPr>
        <w:spacing w:after="0"/>
      </w:pPr>
      <w:r>
        <w:rPr>
          <w:rFonts w:ascii="Arial" w:eastAsia="Arial" w:hAnsi="Arial" w:cs="Arial"/>
        </w:rPr>
        <w:t xml:space="preserve"> </w:t>
      </w:r>
    </w:p>
    <w:p w14:paraId="097DD2BC" w14:textId="77777777" w:rsidR="000F031B" w:rsidRDefault="00000000">
      <w:pPr>
        <w:spacing w:after="4" w:line="250" w:lineRule="auto"/>
        <w:ind w:left="-5" w:hanging="10"/>
      </w:pPr>
      <w:r>
        <w:rPr>
          <w:rFonts w:ascii="Arial" w:eastAsia="Arial" w:hAnsi="Arial" w:cs="Arial"/>
        </w:rPr>
        <w:t xml:space="preserve">Rafi S., Padgett J., Nakarmi U. </w:t>
      </w:r>
      <w:r>
        <w:rPr>
          <w:rFonts w:ascii="Arial" w:eastAsia="Arial" w:hAnsi="Arial" w:cs="Arial"/>
          <w:i/>
        </w:rPr>
        <w:t>Towards an Algebraic Framework For Approximating Functions Using Neural Network Polynomials</w:t>
      </w:r>
      <w:r>
        <w:rPr>
          <w:rFonts w:ascii="Arial" w:eastAsia="Arial" w:hAnsi="Arial" w:cs="Arial"/>
        </w:rPr>
        <w:t xml:space="preserve">. arXiv. 2024. DOI: </w:t>
      </w:r>
      <w:r>
        <w:rPr>
          <w:rFonts w:ascii="Arial" w:eastAsia="Arial" w:hAnsi="Arial" w:cs="Arial"/>
          <w:color w:val="0000FF"/>
          <w:u w:val="single" w:color="0000FF"/>
        </w:rPr>
        <w:t>https://doi.org/10.48550/arXiv.2402.01058</w:t>
      </w:r>
      <w:r>
        <w:rPr>
          <w:rFonts w:ascii="Arial" w:eastAsia="Arial" w:hAnsi="Arial" w:cs="Arial"/>
        </w:rPr>
        <w:t xml:space="preserve"> </w:t>
      </w:r>
    </w:p>
    <w:p w14:paraId="3B0A23A1" w14:textId="77777777" w:rsidR="000F031B" w:rsidRDefault="00000000">
      <w:pPr>
        <w:spacing w:after="0"/>
      </w:pPr>
      <w:r>
        <w:rPr>
          <w:rFonts w:ascii="Arial" w:eastAsia="Arial" w:hAnsi="Arial" w:cs="Arial"/>
        </w:rPr>
        <w:t xml:space="preserve"> </w:t>
      </w:r>
    </w:p>
    <w:p w14:paraId="0F05AD36" w14:textId="77777777" w:rsidR="000F031B" w:rsidRDefault="00000000">
      <w:pPr>
        <w:spacing w:after="11" w:line="248" w:lineRule="auto"/>
        <w:ind w:left="-5" w:hanging="10"/>
        <w:jc w:val="both"/>
      </w:pPr>
      <w:r>
        <w:rPr>
          <w:rFonts w:ascii="Arial" w:eastAsia="Arial" w:hAnsi="Arial" w:cs="Arial"/>
        </w:rPr>
        <w:t xml:space="preserve">Rafi S. </w:t>
      </w:r>
      <w:r>
        <w:rPr>
          <w:rFonts w:ascii="Arial" w:eastAsia="Arial" w:hAnsi="Arial" w:cs="Arial"/>
          <w:i/>
        </w:rPr>
        <w:t>Maximal Parameter Estimates for Neural Networks and Uncertainties in Approximation</w:t>
      </w:r>
      <w:r>
        <w:rPr>
          <w:rFonts w:ascii="Arial" w:eastAsia="Arial" w:hAnsi="Arial" w:cs="Arial"/>
        </w:rPr>
        <w:t xml:space="preserve">. Poster session presented at: SIAM Conference on Uncertainty Quantification ’24. Trieste, Italy. </w:t>
      </w:r>
    </w:p>
    <w:p w14:paraId="67D29C4C" w14:textId="77777777" w:rsidR="000F031B" w:rsidRDefault="00000000">
      <w:pPr>
        <w:spacing w:after="0"/>
      </w:pPr>
      <w:r>
        <w:rPr>
          <w:rFonts w:ascii="Arial" w:eastAsia="Arial" w:hAnsi="Arial" w:cs="Arial"/>
        </w:rPr>
        <w:t xml:space="preserve"> </w:t>
      </w:r>
    </w:p>
    <w:p w14:paraId="15C30BD8" w14:textId="77777777" w:rsidR="000F031B" w:rsidRDefault="00000000">
      <w:pPr>
        <w:spacing w:after="4" w:line="250" w:lineRule="auto"/>
        <w:ind w:left="-5" w:right="386" w:hanging="10"/>
      </w:pPr>
      <w:r>
        <w:rPr>
          <w:rFonts w:ascii="Arial" w:eastAsia="Arial" w:hAnsi="Arial" w:cs="Arial"/>
        </w:rPr>
        <w:t xml:space="preserve">Rafi S. </w:t>
      </w:r>
      <w:r>
        <w:rPr>
          <w:rFonts w:ascii="Arial" w:eastAsia="Arial" w:hAnsi="Arial" w:cs="Arial"/>
          <w:i/>
        </w:rPr>
        <w:t>Analysis and Construction of Artifcial Neural Networks for the Heat Equations, and Their Associated Parameters, Depths, and Accuracies.</w:t>
      </w:r>
      <w:r>
        <w:rPr>
          <w:rFonts w:ascii="Arial" w:eastAsia="Arial" w:hAnsi="Arial" w:cs="Arial"/>
        </w:rPr>
        <w:t xml:space="preserve"> [dissertation]; University of Arkansas. 2024, 303p. </w:t>
      </w:r>
    </w:p>
    <w:p w14:paraId="76AA1716" w14:textId="77777777" w:rsidR="000F031B" w:rsidRDefault="00000000">
      <w:pPr>
        <w:spacing w:after="0"/>
      </w:pPr>
      <w:r>
        <w:rPr>
          <w:rFonts w:ascii="Arial" w:eastAsia="Arial" w:hAnsi="Arial" w:cs="Arial"/>
        </w:rPr>
        <w:t xml:space="preserve"> </w:t>
      </w:r>
    </w:p>
    <w:p w14:paraId="76449AFA" w14:textId="77777777" w:rsidR="000F031B" w:rsidRDefault="00000000">
      <w:pPr>
        <w:spacing w:after="11" w:line="248" w:lineRule="auto"/>
        <w:ind w:left="-5" w:hanging="10"/>
        <w:jc w:val="both"/>
      </w:pPr>
      <w:r>
        <w:rPr>
          <w:rFonts w:ascii="Arial" w:eastAsia="Arial" w:hAnsi="Arial" w:cs="Arial"/>
        </w:rPr>
        <w:t xml:space="preserve">Full list of publications and preprints can be found in Google Scholar: </w:t>
      </w:r>
    </w:p>
    <w:p w14:paraId="40FA6FEB" w14:textId="77777777" w:rsidR="000F031B" w:rsidRDefault="00000000">
      <w:pPr>
        <w:spacing w:after="11" w:line="248" w:lineRule="auto"/>
        <w:ind w:left="-5" w:hanging="10"/>
        <w:jc w:val="both"/>
      </w:pPr>
      <w:r>
        <w:rPr>
          <w:rFonts w:ascii="Arial" w:eastAsia="Arial" w:hAnsi="Arial" w:cs="Arial"/>
        </w:rPr>
        <w:t xml:space="preserve">https://scholar.google.com/citations?user=xbb3YbIAAAAJ&amp;hl=en </w:t>
      </w:r>
    </w:p>
    <w:p w14:paraId="62A45107" w14:textId="77777777" w:rsidR="000F031B" w:rsidRDefault="00000000">
      <w:pPr>
        <w:spacing w:after="0"/>
      </w:pPr>
      <w:r>
        <w:rPr>
          <w:rFonts w:ascii="Arial" w:eastAsia="Arial" w:hAnsi="Arial" w:cs="Arial"/>
          <w:b/>
        </w:rPr>
        <w:t xml:space="preserve"> </w:t>
      </w:r>
    </w:p>
    <w:p w14:paraId="54C55E65" w14:textId="77777777" w:rsidR="000F031B" w:rsidRDefault="00000000">
      <w:pPr>
        <w:spacing w:after="0"/>
      </w:pPr>
      <w:r>
        <w:rPr>
          <w:rFonts w:ascii="Arial" w:eastAsia="Arial" w:hAnsi="Arial" w:cs="Arial"/>
          <w:b/>
        </w:rPr>
        <w:t xml:space="preserve"> </w:t>
      </w:r>
    </w:p>
    <w:p w14:paraId="32C33543" w14:textId="77777777" w:rsidR="000F031B" w:rsidRDefault="00000000">
      <w:pPr>
        <w:pStyle w:val="Heading2"/>
        <w:ind w:left="-5" w:right="0"/>
      </w:pPr>
      <w:r>
        <w:t xml:space="preserve">D. Scholastic Performance </w:t>
      </w:r>
    </w:p>
    <w:p w14:paraId="05DF2CC0" w14:textId="77777777" w:rsidR="000F031B" w:rsidRDefault="00000000">
      <w:pPr>
        <w:spacing w:after="0"/>
      </w:pPr>
      <w:r>
        <w:rPr>
          <w:rFonts w:ascii="Arial" w:eastAsia="Arial" w:hAnsi="Arial" w:cs="Arial"/>
          <w:b/>
        </w:rPr>
        <w:t xml:space="preserve"> </w:t>
      </w:r>
    </w:p>
    <w:p w14:paraId="5DC47A52" w14:textId="77777777" w:rsidR="000F031B" w:rsidRDefault="00000000">
      <w:pPr>
        <w:spacing w:after="0"/>
      </w:pPr>
      <w:r>
        <w:rPr>
          <w:rFonts w:ascii="Arial" w:eastAsia="Arial" w:hAnsi="Arial" w:cs="Arial"/>
          <w:b/>
        </w:rPr>
        <w:lastRenderedPageBreak/>
        <w:t xml:space="preserve"> </w:t>
      </w:r>
    </w:p>
    <w:tbl>
      <w:tblPr>
        <w:tblStyle w:val="TableGrid"/>
        <w:tblW w:w="10798" w:type="dxa"/>
        <w:tblInd w:w="7" w:type="dxa"/>
        <w:tblCellMar>
          <w:top w:w="28" w:type="dxa"/>
          <w:left w:w="115" w:type="dxa"/>
          <w:bottom w:w="0" w:type="dxa"/>
          <w:right w:w="115" w:type="dxa"/>
        </w:tblCellMar>
        <w:tblLook w:val="04A0" w:firstRow="1" w:lastRow="0" w:firstColumn="1" w:lastColumn="0" w:noHBand="0" w:noVBand="1"/>
      </w:tblPr>
      <w:tblGrid>
        <w:gridCol w:w="1498"/>
        <w:gridCol w:w="7799"/>
        <w:gridCol w:w="1501"/>
      </w:tblGrid>
      <w:tr w:rsidR="000F031B" w14:paraId="74A7F8A8" w14:textId="77777777">
        <w:trPr>
          <w:trHeight w:val="2320"/>
        </w:trPr>
        <w:tc>
          <w:tcPr>
            <w:tcW w:w="1498" w:type="dxa"/>
            <w:tcBorders>
              <w:top w:val="single" w:sz="6" w:space="0" w:color="000000"/>
              <w:left w:val="single" w:sz="6" w:space="0" w:color="000000"/>
              <w:bottom w:val="single" w:sz="6" w:space="0" w:color="000000"/>
              <w:right w:val="single" w:sz="6" w:space="0" w:color="000000"/>
            </w:tcBorders>
          </w:tcPr>
          <w:p w14:paraId="55957AF2" w14:textId="77777777" w:rsidR="000F031B" w:rsidRDefault="00000000">
            <w:pPr>
              <w:spacing w:after="0"/>
              <w:ind w:left="7"/>
              <w:jc w:val="center"/>
            </w:pPr>
            <w:r>
              <w:rPr>
                <w:rFonts w:ascii="Arial" w:eastAsia="Arial" w:hAnsi="Arial" w:cs="Arial"/>
              </w:rPr>
              <w:t xml:space="preserve">YEAR </w:t>
            </w:r>
          </w:p>
          <w:p w14:paraId="629A89FA" w14:textId="77777777" w:rsidR="000F031B" w:rsidRDefault="00000000">
            <w:pPr>
              <w:spacing w:after="0"/>
              <w:ind w:left="67"/>
              <w:jc w:val="center"/>
            </w:pPr>
            <w:r>
              <w:rPr>
                <w:rFonts w:ascii="Arial" w:eastAsia="Arial" w:hAnsi="Arial" w:cs="Arial"/>
              </w:rPr>
              <w:t xml:space="preserve"> </w:t>
            </w:r>
          </w:p>
          <w:p w14:paraId="5DAC2385" w14:textId="77777777" w:rsidR="000F031B" w:rsidRDefault="00000000">
            <w:pPr>
              <w:spacing w:after="0"/>
              <w:ind w:left="6"/>
              <w:jc w:val="center"/>
            </w:pPr>
            <w:r>
              <w:rPr>
                <w:rFonts w:ascii="Arial" w:eastAsia="Arial" w:hAnsi="Arial" w:cs="Arial"/>
              </w:rPr>
              <w:t xml:space="preserve">2022 </w:t>
            </w:r>
          </w:p>
          <w:p w14:paraId="2FDB8E24" w14:textId="77777777" w:rsidR="000F031B" w:rsidRDefault="00000000">
            <w:pPr>
              <w:spacing w:after="0"/>
              <w:ind w:left="6"/>
              <w:jc w:val="center"/>
            </w:pPr>
            <w:r>
              <w:rPr>
                <w:rFonts w:ascii="Arial" w:eastAsia="Arial" w:hAnsi="Arial" w:cs="Arial"/>
              </w:rPr>
              <w:t xml:space="preserve">2022 </w:t>
            </w:r>
          </w:p>
          <w:p w14:paraId="14E8D957" w14:textId="77777777" w:rsidR="000F031B" w:rsidRDefault="00000000">
            <w:pPr>
              <w:spacing w:after="0"/>
              <w:ind w:left="6"/>
              <w:jc w:val="center"/>
            </w:pPr>
            <w:r>
              <w:rPr>
                <w:rFonts w:ascii="Arial" w:eastAsia="Arial" w:hAnsi="Arial" w:cs="Arial"/>
              </w:rPr>
              <w:t xml:space="preserve">2022 </w:t>
            </w:r>
          </w:p>
          <w:p w14:paraId="43E6A56A" w14:textId="77777777" w:rsidR="000F031B" w:rsidRDefault="00000000">
            <w:pPr>
              <w:spacing w:after="0"/>
              <w:ind w:left="6"/>
              <w:jc w:val="center"/>
            </w:pPr>
            <w:r>
              <w:rPr>
                <w:rFonts w:ascii="Arial" w:eastAsia="Arial" w:hAnsi="Arial" w:cs="Arial"/>
              </w:rPr>
              <w:t xml:space="preserve">2020 </w:t>
            </w:r>
          </w:p>
          <w:p w14:paraId="02649FF0" w14:textId="77777777" w:rsidR="000F031B" w:rsidRDefault="00000000">
            <w:pPr>
              <w:spacing w:after="0"/>
              <w:ind w:left="6"/>
              <w:jc w:val="center"/>
            </w:pPr>
            <w:r>
              <w:rPr>
                <w:rFonts w:ascii="Arial" w:eastAsia="Arial" w:hAnsi="Arial" w:cs="Arial"/>
              </w:rPr>
              <w:t xml:space="preserve">2020 </w:t>
            </w:r>
          </w:p>
          <w:p w14:paraId="69587827" w14:textId="77777777" w:rsidR="000F031B" w:rsidRDefault="00000000">
            <w:pPr>
              <w:spacing w:after="0"/>
              <w:ind w:left="6"/>
              <w:jc w:val="center"/>
            </w:pPr>
            <w:r>
              <w:rPr>
                <w:rFonts w:ascii="Arial" w:eastAsia="Arial" w:hAnsi="Arial" w:cs="Arial"/>
              </w:rPr>
              <w:t xml:space="preserve">2020 </w:t>
            </w:r>
          </w:p>
          <w:p w14:paraId="02065255" w14:textId="77777777" w:rsidR="000F031B" w:rsidRDefault="00000000">
            <w:pPr>
              <w:spacing w:after="0"/>
              <w:ind w:left="6"/>
              <w:jc w:val="center"/>
            </w:pPr>
            <w:r>
              <w:rPr>
                <w:rFonts w:ascii="Arial" w:eastAsia="Arial" w:hAnsi="Arial" w:cs="Arial"/>
              </w:rPr>
              <w:t xml:space="preserve">2019 </w:t>
            </w:r>
          </w:p>
        </w:tc>
        <w:tc>
          <w:tcPr>
            <w:tcW w:w="7799" w:type="dxa"/>
            <w:tcBorders>
              <w:top w:val="single" w:sz="6" w:space="0" w:color="000000"/>
              <w:left w:val="single" w:sz="6" w:space="0" w:color="000000"/>
              <w:bottom w:val="single" w:sz="6" w:space="0" w:color="000000"/>
              <w:right w:val="single" w:sz="6" w:space="0" w:color="000000"/>
            </w:tcBorders>
          </w:tcPr>
          <w:p w14:paraId="4791290C" w14:textId="77777777" w:rsidR="000F031B" w:rsidRDefault="00000000">
            <w:pPr>
              <w:spacing w:after="0"/>
              <w:ind w:left="1"/>
              <w:jc w:val="center"/>
            </w:pPr>
            <w:r>
              <w:rPr>
                <w:rFonts w:ascii="Arial" w:eastAsia="Arial" w:hAnsi="Arial" w:cs="Arial"/>
              </w:rPr>
              <w:t xml:space="preserve">COURSE TITLE </w:t>
            </w:r>
          </w:p>
          <w:p w14:paraId="26E0849C" w14:textId="77777777" w:rsidR="000F031B" w:rsidRDefault="00000000">
            <w:pPr>
              <w:spacing w:after="0"/>
              <w:ind w:left="62"/>
              <w:jc w:val="center"/>
            </w:pPr>
            <w:r>
              <w:rPr>
                <w:rFonts w:ascii="Arial" w:eastAsia="Arial" w:hAnsi="Arial" w:cs="Arial"/>
              </w:rPr>
              <w:t xml:space="preserve"> </w:t>
            </w:r>
          </w:p>
          <w:p w14:paraId="0E4C1796" w14:textId="77777777" w:rsidR="000F031B" w:rsidRDefault="00000000">
            <w:pPr>
              <w:spacing w:after="0"/>
              <w:ind w:left="2"/>
              <w:jc w:val="center"/>
            </w:pPr>
            <w:r>
              <w:rPr>
                <w:rFonts w:ascii="Arial" w:eastAsia="Arial" w:hAnsi="Arial" w:cs="Arial"/>
              </w:rPr>
              <w:t xml:space="preserve">INTRODUCTION TO DEEP LEARNING </w:t>
            </w:r>
          </w:p>
          <w:p w14:paraId="183190D7" w14:textId="77777777" w:rsidR="000F031B" w:rsidRDefault="00000000">
            <w:pPr>
              <w:spacing w:after="0"/>
              <w:ind w:left="2"/>
              <w:jc w:val="center"/>
            </w:pPr>
            <w:r>
              <w:rPr>
                <w:rFonts w:ascii="Arial" w:eastAsia="Arial" w:hAnsi="Arial" w:cs="Arial"/>
              </w:rPr>
              <w:t xml:space="preserve">INTRODUCTION TO MACHINE LEARNING </w:t>
            </w:r>
          </w:p>
          <w:p w14:paraId="408E3630" w14:textId="77777777" w:rsidR="000F031B" w:rsidRDefault="00000000">
            <w:pPr>
              <w:spacing w:after="0"/>
              <w:ind w:left="1"/>
              <w:jc w:val="center"/>
            </w:pPr>
            <w:r>
              <w:rPr>
                <w:rFonts w:ascii="Arial" w:eastAsia="Arial" w:hAnsi="Arial" w:cs="Arial"/>
              </w:rPr>
              <w:t xml:space="preserve">FINITE ELEMENT METHODS </w:t>
            </w:r>
          </w:p>
          <w:p w14:paraId="2AC19E1D" w14:textId="77777777" w:rsidR="000F031B" w:rsidRDefault="00000000">
            <w:pPr>
              <w:spacing w:after="0"/>
              <w:ind w:left="1"/>
              <w:jc w:val="center"/>
            </w:pPr>
            <w:r>
              <w:rPr>
                <w:rFonts w:ascii="Arial" w:eastAsia="Arial" w:hAnsi="Arial" w:cs="Arial"/>
              </w:rPr>
              <w:t xml:space="preserve">NUMERICAL LINEAR ALGEBRA II </w:t>
            </w:r>
          </w:p>
          <w:p w14:paraId="60DB8DBC" w14:textId="77777777" w:rsidR="000F031B" w:rsidRDefault="00000000">
            <w:pPr>
              <w:spacing w:after="0"/>
              <w:ind w:left="1"/>
              <w:jc w:val="center"/>
            </w:pPr>
            <w:r>
              <w:rPr>
                <w:rFonts w:ascii="Arial" w:eastAsia="Arial" w:hAnsi="Arial" w:cs="Arial"/>
              </w:rPr>
              <w:t xml:space="preserve">SCIENTIFIC COMPUTING </w:t>
            </w:r>
          </w:p>
          <w:p w14:paraId="61D93EE9" w14:textId="77777777" w:rsidR="000F031B" w:rsidRDefault="00000000">
            <w:pPr>
              <w:spacing w:after="0"/>
              <w:ind w:left="1"/>
              <w:jc w:val="center"/>
            </w:pPr>
            <w:r>
              <w:rPr>
                <w:rFonts w:ascii="Arial" w:eastAsia="Arial" w:hAnsi="Arial" w:cs="Arial"/>
              </w:rPr>
              <w:t xml:space="preserve">NUMERICAL ANALYSIS </w:t>
            </w:r>
          </w:p>
          <w:p w14:paraId="664F53C6" w14:textId="77777777" w:rsidR="000F031B" w:rsidRDefault="00000000">
            <w:pPr>
              <w:spacing w:after="0"/>
              <w:ind w:left="1"/>
              <w:jc w:val="center"/>
            </w:pPr>
            <w:r>
              <w:rPr>
                <w:rFonts w:ascii="Arial" w:eastAsia="Arial" w:hAnsi="Arial" w:cs="Arial"/>
              </w:rPr>
              <w:t xml:space="preserve">NUMERICAL LINEAR ALGEBRA I </w:t>
            </w:r>
          </w:p>
        </w:tc>
        <w:tc>
          <w:tcPr>
            <w:tcW w:w="1501" w:type="dxa"/>
            <w:tcBorders>
              <w:top w:val="single" w:sz="6" w:space="0" w:color="000000"/>
              <w:left w:val="single" w:sz="6" w:space="0" w:color="000000"/>
              <w:bottom w:val="single" w:sz="6" w:space="0" w:color="000000"/>
              <w:right w:val="nil"/>
            </w:tcBorders>
          </w:tcPr>
          <w:p w14:paraId="0C4DB8B0" w14:textId="77777777" w:rsidR="000F031B" w:rsidRDefault="00000000">
            <w:pPr>
              <w:spacing w:after="0"/>
              <w:ind w:left="4"/>
              <w:jc w:val="center"/>
            </w:pPr>
            <w:r>
              <w:rPr>
                <w:rFonts w:ascii="Arial" w:eastAsia="Arial" w:hAnsi="Arial" w:cs="Arial"/>
              </w:rPr>
              <w:t xml:space="preserve">GRADE </w:t>
            </w:r>
          </w:p>
          <w:p w14:paraId="1CB2DEAE" w14:textId="77777777" w:rsidR="000F031B" w:rsidRDefault="00000000">
            <w:pPr>
              <w:spacing w:after="0"/>
              <w:ind w:left="65"/>
              <w:jc w:val="center"/>
            </w:pPr>
            <w:r>
              <w:rPr>
                <w:rFonts w:ascii="Arial" w:eastAsia="Arial" w:hAnsi="Arial" w:cs="Arial"/>
              </w:rPr>
              <w:t xml:space="preserve"> </w:t>
            </w:r>
          </w:p>
          <w:p w14:paraId="1515692B" w14:textId="77777777" w:rsidR="000F031B" w:rsidRDefault="00000000">
            <w:pPr>
              <w:spacing w:after="0"/>
              <w:ind w:left="4"/>
              <w:jc w:val="center"/>
            </w:pPr>
            <w:r>
              <w:rPr>
                <w:rFonts w:ascii="Arial" w:eastAsia="Arial" w:hAnsi="Arial" w:cs="Arial"/>
              </w:rPr>
              <w:t xml:space="preserve">A </w:t>
            </w:r>
          </w:p>
          <w:p w14:paraId="717053AF" w14:textId="77777777" w:rsidR="000F031B" w:rsidRDefault="00000000">
            <w:pPr>
              <w:spacing w:after="0"/>
              <w:ind w:left="4"/>
              <w:jc w:val="center"/>
            </w:pPr>
            <w:r>
              <w:rPr>
                <w:rFonts w:ascii="Arial" w:eastAsia="Arial" w:hAnsi="Arial" w:cs="Arial"/>
              </w:rPr>
              <w:t xml:space="preserve">A </w:t>
            </w:r>
          </w:p>
          <w:p w14:paraId="7D476232" w14:textId="77777777" w:rsidR="000F031B" w:rsidRDefault="00000000">
            <w:pPr>
              <w:spacing w:after="0"/>
              <w:ind w:left="4"/>
              <w:jc w:val="center"/>
            </w:pPr>
            <w:r>
              <w:rPr>
                <w:rFonts w:ascii="Arial" w:eastAsia="Arial" w:hAnsi="Arial" w:cs="Arial"/>
              </w:rPr>
              <w:t xml:space="preserve">A </w:t>
            </w:r>
          </w:p>
          <w:p w14:paraId="368F2182" w14:textId="77777777" w:rsidR="000F031B" w:rsidRDefault="00000000">
            <w:pPr>
              <w:spacing w:after="0"/>
              <w:ind w:left="4"/>
              <w:jc w:val="center"/>
            </w:pPr>
            <w:r>
              <w:rPr>
                <w:rFonts w:ascii="Arial" w:eastAsia="Arial" w:hAnsi="Arial" w:cs="Arial"/>
              </w:rPr>
              <w:t xml:space="preserve">A </w:t>
            </w:r>
          </w:p>
          <w:p w14:paraId="2C05501E" w14:textId="77777777" w:rsidR="000F031B" w:rsidRDefault="00000000">
            <w:pPr>
              <w:spacing w:after="0"/>
              <w:ind w:left="4"/>
              <w:jc w:val="center"/>
            </w:pPr>
            <w:r>
              <w:rPr>
                <w:rFonts w:ascii="Arial" w:eastAsia="Arial" w:hAnsi="Arial" w:cs="Arial"/>
              </w:rPr>
              <w:t xml:space="preserve">A </w:t>
            </w:r>
          </w:p>
          <w:p w14:paraId="62DF6B35" w14:textId="77777777" w:rsidR="000F031B" w:rsidRDefault="00000000">
            <w:pPr>
              <w:spacing w:after="0"/>
              <w:ind w:left="4"/>
              <w:jc w:val="center"/>
            </w:pPr>
            <w:r>
              <w:rPr>
                <w:rFonts w:ascii="Arial" w:eastAsia="Arial" w:hAnsi="Arial" w:cs="Arial"/>
              </w:rPr>
              <w:t xml:space="preserve">A </w:t>
            </w:r>
          </w:p>
          <w:p w14:paraId="3020C811" w14:textId="77777777" w:rsidR="000F031B" w:rsidRDefault="00000000">
            <w:pPr>
              <w:spacing w:after="0"/>
              <w:ind w:left="4"/>
              <w:jc w:val="center"/>
            </w:pPr>
            <w:r>
              <w:rPr>
                <w:rFonts w:ascii="Arial" w:eastAsia="Arial" w:hAnsi="Arial" w:cs="Arial"/>
              </w:rPr>
              <w:t xml:space="preserve">A </w:t>
            </w:r>
          </w:p>
        </w:tc>
      </w:tr>
    </w:tbl>
    <w:p w14:paraId="6AFB45FB" w14:textId="77777777" w:rsidR="000F031B" w:rsidRDefault="00000000">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44B89F40" w14:textId="77777777" w:rsidR="000F031B" w:rsidRDefault="00000000">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79C237D5" w14:textId="77777777" w:rsidR="000F031B" w:rsidRDefault="00000000">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2AE4E190" w14:textId="77777777" w:rsidR="000F031B" w:rsidRDefault="00000000">
      <w:pPr>
        <w:spacing w:after="0" w:line="274" w:lineRule="auto"/>
        <w:ind w:left="759" w:right="692"/>
        <w:jc w:val="both"/>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29AE1C78" w14:textId="77777777" w:rsidR="000F031B" w:rsidRDefault="00000000">
      <w:pPr>
        <w:spacing w:after="0" w:line="274" w:lineRule="auto"/>
        <w:ind w:left="759" w:right="692"/>
        <w:jc w:val="both"/>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1786E231" w14:textId="77777777" w:rsidR="000F031B" w:rsidRDefault="00000000">
      <w:pPr>
        <w:spacing w:after="1"/>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2CA026ED" w14:textId="77777777" w:rsidR="000F031B" w:rsidRDefault="00000000">
      <w:pPr>
        <w:spacing w:after="0"/>
      </w:pPr>
      <w:r>
        <w:rPr>
          <w:rFonts w:ascii="Arial" w:eastAsia="Arial" w:hAnsi="Arial" w:cs="Arial"/>
        </w:rPr>
        <w:t xml:space="preserve"> </w:t>
      </w:r>
    </w:p>
    <w:tbl>
      <w:tblPr>
        <w:tblStyle w:val="TableGrid"/>
        <w:tblW w:w="10073" w:type="dxa"/>
        <w:tblInd w:w="355" w:type="dxa"/>
        <w:tblCellMar>
          <w:top w:w="5" w:type="dxa"/>
          <w:left w:w="22" w:type="dxa"/>
          <w:bottom w:w="8" w:type="dxa"/>
          <w:right w:w="15" w:type="dxa"/>
        </w:tblCellMar>
        <w:tblLook w:val="04A0" w:firstRow="1" w:lastRow="0" w:firstColumn="1" w:lastColumn="0" w:noHBand="0" w:noVBand="1"/>
      </w:tblPr>
      <w:tblGrid>
        <w:gridCol w:w="2301"/>
        <w:gridCol w:w="1117"/>
        <w:gridCol w:w="646"/>
        <w:gridCol w:w="330"/>
        <w:gridCol w:w="525"/>
        <w:gridCol w:w="611"/>
        <w:gridCol w:w="525"/>
        <w:gridCol w:w="515"/>
        <w:gridCol w:w="1732"/>
        <w:gridCol w:w="1771"/>
      </w:tblGrid>
      <w:tr w:rsidR="000F031B" w14:paraId="646D0189" w14:textId="77777777">
        <w:trPr>
          <w:trHeight w:val="290"/>
        </w:trPr>
        <w:tc>
          <w:tcPr>
            <w:tcW w:w="4086" w:type="dxa"/>
            <w:gridSpan w:val="3"/>
            <w:tcBorders>
              <w:top w:val="single" w:sz="13" w:space="0" w:color="000000"/>
              <w:left w:val="single" w:sz="13" w:space="0" w:color="000000"/>
              <w:bottom w:val="single" w:sz="6" w:space="0" w:color="000000"/>
              <w:right w:val="nil"/>
            </w:tcBorders>
          </w:tcPr>
          <w:p w14:paraId="1702239F" w14:textId="77777777" w:rsidR="000F031B" w:rsidRDefault="00000000">
            <w:pPr>
              <w:spacing w:after="0"/>
              <w:ind w:left="26"/>
            </w:pPr>
            <w:r>
              <w:rPr>
                <w:rFonts w:ascii="Arial" w:eastAsia="Arial" w:hAnsi="Arial" w:cs="Arial"/>
                <w:b/>
                <w:sz w:val="16"/>
              </w:rPr>
              <w:t xml:space="preserve">BUDGET - University of Arkansas  </w:t>
            </w:r>
          </w:p>
        </w:tc>
        <w:tc>
          <w:tcPr>
            <w:tcW w:w="856" w:type="dxa"/>
            <w:gridSpan w:val="2"/>
            <w:tcBorders>
              <w:top w:val="single" w:sz="13" w:space="0" w:color="000000"/>
              <w:left w:val="nil"/>
              <w:bottom w:val="single" w:sz="6" w:space="0" w:color="000000"/>
              <w:right w:val="nil"/>
            </w:tcBorders>
            <w:shd w:val="clear" w:color="auto" w:fill="C0C0C0"/>
          </w:tcPr>
          <w:p w14:paraId="481D5637" w14:textId="77777777" w:rsidR="000F031B" w:rsidRDefault="00000000">
            <w:pPr>
              <w:spacing w:after="0"/>
              <w:ind w:right="22"/>
              <w:jc w:val="right"/>
            </w:pPr>
            <w:r>
              <w:rPr>
                <w:rFonts w:ascii="Arial" w:eastAsia="Arial" w:hAnsi="Arial" w:cs="Arial"/>
                <w:b/>
                <w:sz w:val="16"/>
              </w:rPr>
              <w:t>Date:</w:t>
            </w:r>
          </w:p>
        </w:tc>
        <w:tc>
          <w:tcPr>
            <w:tcW w:w="1138" w:type="dxa"/>
            <w:gridSpan w:val="2"/>
            <w:tcBorders>
              <w:top w:val="single" w:sz="13" w:space="0" w:color="000000"/>
              <w:left w:val="nil"/>
              <w:bottom w:val="single" w:sz="6" w:space="0" w:color="000000"/>
              <w:right w:val="nil"/>
            </w:tcBorders>
          </w:tcPr>
          <w:p w14:paraId="28815273" w14:textId="77777777" w:rsidR="000F031B" w:rsidRDefault="000F031B"/>
        </w:tc>
        <w:tc>
          <w:tcPr>
            <w:tcW w:w="516" w:type="dxa"/>
            <w:tcBorders>
              <w:top w:val="single" w:sz="13" w:space="0" w:color="000000"/>
              <w:left w:val="nil"/>
              <w:bottom w:val="single" w:sz="6" w:space="0" w:color="000000"/>
              <w:right w:val="single" w:sz="13" w:space="0" w:color="000000"/>
            </w:tcBorders>
          </w:tcPr>
          <w:p w14:paraId="0444D0C9" w14:textId="77777777" w:rsidR="000F031B" w:rsidRDefault="000F031B"/>
        </w:tc>
        <w:tc>
          <w:tcPr>
            <w:tcW w:w="1735" w:type="dxa"/>
            <w:vMerge w:val="restart"/>
            <w:tcBorders>
              <w:top w:val="nil"/>
              <w:left w:val="single" w:sz="13" w:space="0" w:color="000000"/>
              <w:bottom w:val="single" w:sz="13" w:space="0" w:color="000000"/>
              <w:right w:val="nil"/>
            </w:tcBorders>
            <w:vAlign w:val="center"/>
          </w:tcPr>
          <w:p w14:paraId="5F0A5BAD" w14:textId="77777777" w:rsidR="000F031B" w:rsidRDefault="00000000">
            <w:pPr>
              <w:spacing w:after="0"/>
              <w:ind w:right="24"/>
              <w:jc w:val="right"/>
            </w:pPr>
            <w:r>
              <w:rPr>
                <w:rFonts w:ascii="Arial" w:eastAsia="Arial" w:hAnsi="Arial" w:cs="Arial"/>
                <w:sz w:val="14"/>
              </w:rPr>
              <w:t>Select project type:</w:t>
            </w:r>
          </w:p>
        </w:tc>
        <w:tc>
          <w:tcPr>
            <w:tcW w:w="1743" w:type="dxa"/>
            <w:vMerge w:val="restart"/>
            <w:tcBorders>
              <w:top w:val="nil"/>
              <w:left w:val="nil"/>
              <w:bottom w:val="single" w:sz="13" w:space="0" w:color="000000"/>
              <w:right w:val="nil"/>
            </w:tcBorders>
          </w:tcPr>
          <w:p w14:paraId="2B6BDF94" w14:textId="77777777" w:rsidR="000F031B" w:rsidRDefault="000F031B"/>
        </w:tc>
      </w:tr>
      <w:tr w:rsidR="000F031B" w14:paraId="6B725387" w14:textId="77777777">
        <w:trPr>
          <w:trHeight w:val="198"/>
        </w:trPr>
        <w:tc>
          <w:tcPr>
            <w:tcW w:w="2314" w:type="dxa"/>
            <w:vMerge w:val="restart"/>
            <w:tcBorders>
              <w:top w:val="single" w:sz="6" w:space="0" w:color="000000"/>
              <w:left w:val="single" w:sz="13" w:space="0" w:color="000000"/>
              <w:bottom w:val="single" w:sz="13" w:space="0" w:color="000000"/>
              <w:right w:val="single" w:sz="6" w:space="0" w:color="000000"/>
            </w:tcBorders>
          </w:tcPr>
          <w:p w14:paraId="44E0DDA1" w14:textId="77777777" w:rsidR="000F031B" w:rsidRDefault="00000000">
            <w:pPr>
              <w:spacing w:after="29"/>
              <w:ind w:left="26"/>
            </w:pPr>
            <w:r>
              <w:rPr>
                <w:rFonts w:ascii="Arial" w:eastAsia="Arial" w:hAnsi="Arial" w:cs="Arial"/>
                <w:b/>
                <w:sz w:val="14"/>
              </w:rPr>
              <w:t>Proposed to (Sponsor):</w:t>
            </w:r>
          </w:p>
          <w:p w14:paraId="01A342CF" w14:textId="77777777" w:rsidR="000F031B" w:rsidRDefault="00000000">
            <w:pPr>
              <w:spacing w:after="45"/>
              <w:ind w:left="26"/>
            </w:pPr>
            <w:r>
              <w:rPr>
                <w:rFonts w:ascii="Arial" w:eastAsia="Arial" w:hAnsi="Arial" w:cs="Arial"/>
                <w:b/>
                <w:sz w:val="14"/>
              </w:rPr>
              <w:t>Proposed Start &amp; End Dates:</w:t>
            </w:r>
          </w:p>
          <w:p w14:paraId="6F46A017" w14:textId="77777777" w:rsidR="000F031B" w:rsidRDefault="00000000">
            <w:pPr>
              <w:spacing w:after="13"/>
              <w:ind w:left="26"/>
            </w:pPr>
            <w:r>
              <w:rPr>
                <w:rFonts w:ascii="Arial" w:eastAsia="Arial" w:hAnsi="Arial" w:cs="Arial"/>
                <w:b/>
                <w:sz w:val="14"/>
              </w:rPr>
              <w:t xml:space="preserve">UA Lead Investigator:  </w:t>
            </w:r>
          </w:p>
          <w:p w14:paraId="03788899" w14:textId="77777777" w:rsidR="000F031B" w:rsidRDefault="00000000">
            <w:pPr>
              <w:spacing w:after="0"/>
              <w:ind w:left="26"/>
            </w:pPr>
            <w:r>
              <w:rPr>
                <w:rFonts w:ascii="Arial" w:eastAsia="Arial" w:hAnsi="Arial" w:cs="Arial"/>
                <w:b/>
                <w:sz w:val="14"/>
              </w:rPr>
              <w:t xml:space="preserve">UA Lead Dept/College:  </w:t>
            </w:r>
          </w:p>
        </w:tc>
        <w:tc>
          <w:tcPr>
            <w:tcW w:w="3766" w:type="dxa"/>
            <w:gridSpan w:val="6"/>
            <w:tcBorders>
              <w:top w:val="single" w:sz="6" w:space="0" w:color="000000"/>
              <w:left w:val="single" w:sz="6" w:space="0" w:color="000000"/>
              <w:bottom w:val="single" w:sz="6" w:space="0" w:color="000000"/>
              <w:right w:val="nil"/>
            </w:tcBorders>
          </w:tcPr>
          <w:p w14:paraId="421D065C" w14:textId="77777777" w:rsidR="000F031B" w:rsidRDefault="00000000">
            <w:pPr>
              <w:spacing w:after="0"/>
              <w:ind w:left="20"/>
            </w:pPr>
            <w:r>
              <w:rPr>
                <w:rFonts w:ascii="Arial" w:eastAsia="Arial" w:hAnsi="Arial" w:cs="Arial"/>
                <w:sz w:val="16"/>
              </w:rPr>
              <w:t>Collaborative Research Program</w:t>
            </w:r>
          </w:p>
        </w:tc>
        <w:tc>
          <w:tcPr>
            <w:tcW w:w="516" w:type="dxa"/>
            <w:tcBorders>
              <w:top w:val="single" w:sz="6" w:space="0" w:color="000000"/>
              <w:left w:val="nil"/>
              <w:bottom w:val="single" w:sz="6" w:space="0" w:color="000000"/>
              <w:right w:val="single" w:sz="13" w:space="0" w:color="000000"/>
            </w:tcBorders>
          </w:tcPr>
          <w:p w14:paraId="6E89DAC6" w14:textId="77777777" w:rsidR="000F031B" w:rsidRDefault="000F031B"/>
        </w:tc>
        <w:tc>
          <w:tcPr>
            <w:tcW w:w="0" w:type="auto"/>
            <w:vMerge/>
            <w:tcBorders>
              <w:top w:val="nil"/>
              <w:left w:val="single" w:sz="13" w:space="0" w:color="000000"/>
              <w:bottom w:val="nil"/>
              <w:right w:val="nil"/>
            </w:tcBorders>
          </w:tcPr>
          <w:p w14:paraId="399AD897" w14:textId="77777777" w:rsidR="000F031B" w:rsidRDefault="000F031B"/>
        </w:tc>
        <w:tc>
          <w:tcPr>
            <w:tcW w:w="0" w:type="auto"/>
            <w:vMerge/>
            <w:tcBorders>
              <w:top w:val="nil"/>
              <w:left w:val="nil"/>
              <w:bottom w:val="single" w:sz="13" w:space="0" w:color="000000"/>
              <w:right w:val="nil"/>
            </w:tcBorders>
          </w:tcPr>
          <w:p w14:paraId="0473D9AC" w14:textId="77777777" w:rsidR="000F031B" w:rsidRDefault="000F031B"/>
        </w:tc>
      </w:tr>
      <w:tr w:rsidR="000F031B" w14:paraId="7A4B7EF4" w14:textId="77777777">
        <w:trPr>
          <w:trHeight w:val="207"/>
        </w:trPr>
        <w:tc>
          <w:tcPr>
            <w:tcW w:w="0" w:type="auto"/>
            <w:vMerge/>
            <w:tcBorders>
              <w:top w:val="nil"/>
              <w:left w:val="single" w:sz="13" w:space="0" w:color="000000"/>
              <w:bottom w:val="nil"/>
              <w:right w:val="single" w:sz="6" w:space="0" w:color="000000"/>
            </w:tcBorders>
          </w:tcPr>
          <w:p w14:paraId="1BFB5D27" w14:textId="77777777" w:rsidR="000F031B" w:rsidRDefault="000F031B"/>
        </w:tc>
        <w:tc>
          <w:tcPr>
            <w:tcW w:w="1772" w:type="dxa"/>
            <w:gridSpan w:val="2"/>
            <w:tcBorders>
              <w:top w:val="single" w:sz="6" w:space="0" w:color="000000"/>
              <w:left w:val="single" w:sz="6" w:space="0" w:color="000000"/>
              <w:bottom w:val="single" w:sz="6" w:space="0" w:color="000000"/>
              <w:right w:val="nil"/>
            </w:tcBorders>
            <w:shd w:val="clear" w:color="auto" w:fill="FFFF00"/>
          </w:tcPr>
          <w:p w14:paraId="1531656E" w14:textId="77777777" w:rsidR="000F031B" w:rsidRDefault="00000000">
            <w:pPr>
              <w:spacing w:after="0"/>
              <w:ind w:left="11"/>
              <w:jc w:val="center"/>
            </w:pPr>
            <w:r>
              <w:rPr>
                <w:rFonts w:ascii="Arial" w:eastAsia="Arial" w:hAnsi="Arial" w:cs="Arial"/>
                <w:sz w:val="14"/>
              </w:rPr>
              <w:t>2025-07-01</w:t>
            </w:r>
          </w:p>
        </w:tc>
        <w:tc>
          <w:tcPr>
            <w:tcW w:w="330" w:type="dxa"/>
            <w:tcBorders>
              <w:top w:val="single" w:sz="6" w:space="0" w:color="000000"/>
              <w:left w:val="nil"/>
              <w:bottom w:val="single" w:sz="6" w:space="0" w:color="000000"/>
              <w:right w:val="nil"/>
            </w:tcBorders>
          </w:tcPr>
          <w:p w14:paraId="230CF2A5" w14:textId="77777777" w:rsidR="000F031B" w:rsidRDefault="00000000">
            <w:pPr>
              <w:spacing w:after="0"/>
              <w:ind w:left="81"/>
            </w:pPr>
            <w:r>
              <w:rPr>
                <w:rFonts w:ascii="Arial" w:eastAsia="Arial" w:hAnsi="Arial" w:cs="Arial"/>
                <w:sz w:val="14"/>
              </w:rPr>
              <w:t>to</w:t>
            </w:r>
          </w:p>
        </w:tc>
        <w:tc>
          <w:tcPr>
            <w:tcW w:w="1664" w:type="dxa"/>
            <w:gridSpan w:val="3"/>
            <w:tcBorders>
              <w:top w:val="single" w:sz="6" w:space="0" w:color="000000"/>
              <w:left w:val="nil"/>
              <w:bottom w:val="single" w:sz="6" w:space="0" w:color="000000"/>
              <w:right w:val="nil"/>
            </w:tcBorders>
            <w:shd w:val="clear" w:color="auto" w:fill="FFFF00"/>
          </w:tcPr>
          <w:p w14:paraId="42C57AEF" w14:textId="77777777" w:rsidR="000F031B" w:rsidRDefault="00000000">
            <w:pPr>
              <w:spacing w:after="0"/>
              <w:ind w:left="715"/>
            </w:pPr>
            <w:r>
              <w:rPr>
                <w:rFonts w:ascii="Arial" w:eastAsia="Arial" w:hAnsi="Arial" w:cs="Arial"/>
                <w:sz w:val="14"/>
              </w:rPr>
              <w:t>2026-06-30</w:t>
            </w:r>
          </w:p>
        </w:tc>
        <w:tc>
          <w:tcPr>
            <w:tcW w:w="516" w:type="dxa"/>
            <w:tcBorders>
              <w:top w:val="single" w:sz="6" w:space="0" w:color="000000"/>
              <w:left w:val="nil"/>
              <w:bottom w:val="single" w:sz="6" w:space="0" w:color="000000"/>
              <w:right w:val="single" w:sz="13" w:space="0" w:color="000000"/>
            </w:tcBorders>
            <w:shd w:val="clear" w:color="auto" w:fill="FFFF00"/>
          </w:tcPr>
          <w:p w14:paraId="2D09F83E" w14:textId="77777777" w:rsidR="000F031B" w:rsidRDefault="000F031B"/>
        </w:tc>
        <w:tc>
          <w:tcPr>
            <w:tcW w:w="0" w:type="auto"/>
            <w:vMerge/>
            <w:tcBorders>
              <w:top w:val="nil"/>
              <w:left w:val="single" w:sz="13" w:space="0" w:color="000000"/>
              <w:bottom w:val="nil"/>
              <w:right w:val="nil"/>
            </w:tcBorders>
          </w:tcPr>
          <w:p w14:paraId="72853F0F" w14:textId="77777777" w:rsidR="000F031B" w:rsidRDefault="000F031B"/>
        </w:tc>
        <w:tc>
          <w:tcPr>
            <w:tcW w:w="1743" w:type="dxa"/>
            <w:tcBorders>
              <w:top w:val="single" w:sz="13" w:space="0" w:color="000000"/>
              <w:left w:val="single" w:sz="13" w:space="0" w:color="000000"/>
              <w:bottom w:val="single" w:sz="13" w:space="0" w:color="000000"/>
              <w:right w:val="single" w:sz="13" w:space="0" w:color="000000"/>
            </w:tcBorders>
            <w:shd w:val="clear" w:color="auto" w:fill="FFFF00"/>
          </w:tcPr>
          <w:p w14:paraId="7CD108CC" w14:textId="77777777" w:rsidR="000F031B" w:rsidRDefault="00000000">
            <w:pPr>
              <w:spacing w:after="0"/>
              <w:ind w:left="21"/>
              <w:jc w:val="center"/>
            </w:pPr>
            <w:r>
              <w:rPr>
                <w:rFonts w:ascii="Arial" w:eastAsia="Arial" w:hAnsi="Arial" w:cs="Arial"/>
                <w:sz w:val="14"/>
              </w:rPr>
              <w:t>On-campus research</w:t>
            </w:r>
          </w:p>
        </w:tc>
      </w:tr>
      <w:tr w:rsidR="000F031B" w14:paraId="5A337DC7" w14:textId="77777777">
        <w:trPr>
          <w:trHeight w:val="209"/>
        </w:trPr>
        <w:tc>
          <w:tcPr>
            <w:tcW w:w="0" w:type="auto"/>
            <w:vMerge/>
            <w:tcBorders>
              <w:top w:val="nil"/>
              <w:left w:val="single" w:sz="13" w:space="0" w:color="000000"/>
              <w:bottom w:val="nil"/>
              <w:right w:val="single" w:sz="6" w:space="0" w:color="000000"/>
            </w:tcBorders>
          </w:tcPr>
          <w:p w14:paraId="3D5258CB" w14:textId="77777777" w:rsidR="000F031B" w:rsidRDefault="000F031B"/>
        </w:tc>
        <w:tc>
          <w:tcPr>
            <w:tcW w:w="3766" w:type="dxa"/>
            <w:gridSpan w:val="6"/>
            <w:tcBorders>
              <w:top w:val="single" w:sz="6" w:space="0" w:color="000000"/>
              <w:left w:val="single" w:sz="6" w:space="0" w:color="000000"/>
              <w:bottom w:val="single" w:sz="6" w:space="0" w:color="000000"/>
              <w:right w:val="nil"/>
            </w:tcBorders>
          </w:tcPr>
          <w:p w14:paraId="1B252ADB" w14:textId="77777777" w:rsidR="000F031B" w:rsidRDefault="000F031B"/>
        </w:tc>
        <w:tc>
          <w:tcPr>
            <w:tcW w:w="516" w:type="dxa"/>
            <w:tcBorders>
              <w:top w:val="single" w:sz="6" w:space="0" w:color="000000"/>
              <w:left w:val="nil"/>
              <w:bottom w:val="single" w:sz="6" w:space="0" w:color="000000"/>
              <w:right w:val="single" w:sz="13" w:space="0" w:color="000000"/>
            </w:tcBorders>
          </w:tcPr>
          <w:p w14:paraId="7BE9D57E" w14:textId="77777777" w:rsidR="000F031B" w:rsidRDefault="000F031B"/>
        </w:tc>
        <w:tc>
          <w:tcPr>
            <w:tcW w:w="0" w:type="auto"/>
            <w:vMerge/>
            <w:tcBorders>
              <w:top w:val="nil"/>
              <w:left w:val="single" w:sz="13" w:space="0" w:color="000000"/>
              <w:bottom w:val="nil"/>
              <w:right w:val="nil"/>
            </w:tcBorders>
          </w:tcPr>
          <w:p w14:paraId="54B03CFB" w14:textId="77777777" w:rsidR="000F031B" w:rsidRDefault="000F031B"/>
        </w:tc>
        <w:tc>
          <w:tcPr>
            <w:tcW w:w="1743" w:type="dxa"/>
            <w:vMerge w:val="restart"/>
            <w:tcBorders>
              <w:top w:val="single" w:sz="13" w:space="0" w:color="000000"/>
              <w:left w:val="nil"/>
              <w:bottom w:val="single" w:sz="13" w:space="0" w:color="000000"/>
              <w:right w:val="nil"/>
            </w:tcBorders>
          </w:tcPr>
          <w:p w14:paraId="08204CEB" w14:textId="77777777" w:rsidR="000F031B" w:rsidRDefault="000F031B"/>
        </w:tc>
      </w:tr>
      <w:tr w:rsidR="000F031B" w14:paraId="14A01AA4" w14:textId="77777777">
        <w:trPr>
          <w:trHeight w:val="198"/>
        </w:trPr>
        <w:tc>
          <w:tcPr>
            <w:tcW w:w="0" w:type="auto"/>
            <w:vMerge/>
            <w:tcBorders>
              <w:top w:val="nil"/>
              <w:left w:val="single" w:sz="13" w:space="0" w:color="000000"/>
              <w:bottom w:val="single" w:sz="13" w:space="0" w:color="000000"/>
              <w:right w:val="single" w:sz="6" w:space="0" w:color="000000"/>
            </w:tcBorders>
          </w:tcPr>
          <w:p w14:paraId="046D3428" w14:textId="77777777" w:rsidR="000F031B" w:rsidRDefault="000F031B"/>
        </w:tc>
        <w:tc>
          <w:tcPr>
            <w:tcW w:w="3766" w:type="dxa"/>
            <w:gridSpan w:val="6"/>
            <w:tcBorders>
              <w:top w:val="single" w:sz="6" w:space="0" w:color="000000"/>
              <w:left w:val="single" w:sz="6" w:space="0" w:color="000000"/>
              <w:bottom w:val="single" w:sz="13" w:space="0" w:color="000000"/>
              <w:right w:val="nil"/>
            </w:tcBorders>
          </w:tcPr>
          <w:p w14:paraId="6C76957B" w14:textId="77777777" w:rsidR="000F031B" w:rsidRDefault="000F031B"/>
        </w:tc>
        <w:tc>
          <w:tcPr>
            <w:tcW w:w="516" w:type="dxa"/>
            <w:tcBorders>
              <w:top w:val="single" w:sz="6" w:space="0" w:color="000000"/>
              <w:left w:val="nil"/>
              <w:bottom w:val="single" w:sz="13" w:space="0" w:color="000000"/>
              <w:right w:val="single" w:sz="13" w:space="0" w:color="000000"/>
            </w:tcBorders>
          </w:tcPr>
          <w:p w14:paraId="1C517D4E" w14:textId="77777777" w:rsidR="000F031B" w:rsidRDefault="000F031B"/>
        </w:tc>
        <w:tc>
          <w:tcPr>
            <w:tcW w:w="0" w:type="auto"/>
            <w:vMerge/>
            <w:tcBorders>
              <w:top w:val="nil"/>
              <w:left w:val="single" w:sz="13" w:space="0" w:color="000000"/>
              <w:bottom w:val="single" w:sz="13" w:space="0" w:color="000000"/>
              <w:right w:val="nil"/>
            </w:tcBorders>
          </w:tcPr>
          <w:p w14:paraId="7D40E948" w14:textId="77777777" w:rsidR="000F031B" w:rsidRDefault="000F031B"/>
        </w:tc>
        <w:tc>
          <w:tcPr>
            <w:tcW w:w="0" w:type="auto"/>
            <w:vMerge/>
            <w:tcBorders>
              <w:top w:val="nil"/>
              <w:left w:val="nil"/>
              <w:bottom w:val="single" w:sz="13" w:space="0" w:color="000000"/>
              <w:right w:val="nil"/>
            </w:tcBorders>
          </w:tcPr>
          <w:p w14:paraId="3E426817" w14:textId="77777777" w:rsidR="000F031B" w:rsidRDefault="000F031B"/>
        </w:tc>
      </w:tr>
      <w:tr w:rsidR="000F031B" w14:paraId="7DC291F9" w14:textId="77777777">
        <w:trPr>
          <w:trHeight w:val="206"/>
        </w:trPr>
        <w:tc>
          <w:tcPr>
            <w:tcW w:w="2314" w:type="dxa"/>
            <w:vMerge w:val="restart"/>
            <w:tcBorders>
              <w:top w:val="single" w:sz="13" w:space="0" w:color="000000"/>
              <w:left w:val="nil"/>
              <w:bottom w:val="single" w:sz="6" w:space="0" w:color="000000"/>
              <w:right w:val="single" w:sz="6" w:space="0" w:color="000000"/>
            </w:tcBorders>
            <w:vAlign w:val="bottom"/>
          </w:tcPr>
          <w:p w14:paraId="5D2AC8B6" w14:textId="77777777" w:rsidR="000F031B" w:rsidRDefault="00000000">
            <w:pPr>
              <w:spacing w:after="0"/>
              <w:ind w:left="26"/>
            </w:pPr>
            <w:r>
              <w:rPr>
                <w:rFonts w:ascii="Arial" w:eastAsia="Arial" w:hAnsi="Arial" w:cs="Arial"/>
                <w:sz w:val="14"/>
              </w:rPr>
              <w:t>SALARIES &amp; WAGES</w:t>
            </w:r>
          </w:p>
        </w:tc>
        <w:tc>
          <w:tcPr>
            <w:tcW w:w="1124" w:type="dxa"/>
            <w:vMerge w:val="restart"/>
            <w:tcBorders>
              <w:top w:val="single" w:sz="13" w:space="0" w:color="000000"/>
              <w:left w:val="single" w:sz="6" w:space="0" w:color="000000"/>
              <w:bottom w:val="single" w:sz="13" w:space="0" w:color="000000"/>
              <w:right w:val="single" w:sz="6" w:space="0" w:color="000000"/>
            </w:tcBorders>
            <w:vAlign w:val="bottom"/>
          </w:tcPr>
          <w:p w14:paraId="4D62E4BA" w14:textId="77777777" w:rsidR="000F031B" w:rsidRDefault="00000000">
            <w:pPr>
              <w:spacing w:after="0"/>
              <w:ind w:left="11"/>
              <w:jc w:val="center"/>
            </w:pPr>
            <w:r>
              <w:rPr>
                <w:rFonts w:ascii="Arial" w:eastAsia="Arial" w:hAnsi="Arial" w:cs="Arial"/>
                <w:sz w:val="13"/>
              </w:rPr>
              <w:t>Base Salary</w:t>
            </w:r>
          </w:p>
        </w:tc>
        <w:tc>
          <w:tcPr>
            <w:tcW w:w="1504" w:type="dxa"/>
            <w:gridSpan w:val="3"/>
            <w:vMerge w:val="restart"/>
            <w:tcBorders>
              <w:top w:val="single" w:sz="13" w:space="0" w:color="000000"/>
              <w:left w:val="single" w:sz="6" w:space="0" w:color="000000"/>
              <w:bottom w:val="single" w:sz="13" w:space="0" w:color="000000"/>
              <w:right w:val="single" w:sz="6" w:space="0" w:color="000000"/>
            </w:tcBorders>
          </w:tcPr>
          <w:p w14:paraId="65EDA203" w14:textId="77777777" w:rsidR="000F031B" w:rsidRDefault="00000000">
            <w:pPr>
              <w:spacing w:after="0"/>
              <w:ind w:left="253" w:right="243"/>
              <w:jc w:val="center"/>
            </w:pPr>
            <w:r>
              <w:rPr>
                <w:rFonts w:ascii="Arial" w:eastAsia="Arial" w:hAnsi="Arial" w:cs="Arial"/>
                <w:sz w:val="13"/>
              </w:rPr>
              <w:t>Type Appointment</w:t>
            </w:r>
          </w:p>
        </w:tc>
        <w:tc>
          <w:tcPr>
            <w:tcW w:w="1138" w:type="dxa"/>
            <w:gridSpan w:val="2"/>
            <w:vMerge w:val="restart"/>
            <w:tcBorders>
              <w:top w:val="single" w:sz="13" w:space="0" w:color="000000"/>
              <w:left w:val="single" w:sz="6" w:space="0" w:color="000000"/>
              <w:bottom w:val="single" w:sz="13" w:space="0" w:color="000000"/>
              <w:right w:val="single" w:sz="6" w:space="0" w:color="000000"/>
            </w:tcBorders>
          </w:tcPr>
          <w:p w14:paraId="686D4340" w14:textId="77777777" w:rsidR="000F031B" w:rsidRDefault="00000000">
            <w:pPr>
              <w:spacing w:after="48"/>
              <w:ind w:left="5"/>
              <w:jc w:val="center"/>
            </w:pPr>
            <w:r>
              <w:rPr>
                <w:rFonts w:ascii="Arial" w:eastAsia="Arial" w:hAnsi="Arial" w:cs="Arial"/>
                <w:sz w:val="13"/>
              </w:rPr>
              <w:t>Person-Months</w:t>
            </w:r>
          </w:p>
          <w:p w14:paraId="42B9D93F" w14:textId="77777777" w:rsidR="000F031B" w:rsidRDefault="00000000">
            <w:pPr>
              <w:tabs>
                <w:tab w:val="right" w:pos="1102"/>
              </w:tabs>
              <w:spacing w:after="0"/>
            </w:pPr>
            <w:r>
              <w:rPr>
                <w:rFonts w:ascii="Arial" w:eastAsia="Arial" w:hAnsi="Arial" w:cs="Arial"/>
                <w:sz w:val="13"/>
              </w:rPr>
              <w:t>CAL/AY</w:t>
            </w:r>
            <w:r>
              <w:rPr>
                <w:rFonts w:ascii="Arial" w:eastAsia="Arial" w:hAnsi="Arial" w:cs="Arial"/>
                <w:sz w:val="13"/>
              </w:rPr>
              <w:tab/>
              <w:t>SMR</w:t>
            </w:r>
          </w:p>
        </w:tc>
        <w:tc>
          <w:tcPr>
            <w:tcW w:w="516" w:type="dxa"/>
            <w:vMerge w:val="restart"/>
            <w:tcBorders>
              <w:top w:val="single" w:sz="13" w:space="0" w:color="000000"/>
              <w:left w:val="single" w:sz="6" w:space="0" w:color="000000"/>
              <w:bottom w:val="single" w:sz="13" w:space="0" w:color="000000"/>
              <w:right w:val="single" w:sz="13" w:space="0" w:color="000000"/>
            </w:tcBorders>
          </w:tcPr>
          <w:p w14:paraId="6ED02E69" w14:textId="77777777" w:rsidR="000F031B" w:rsidRDefault="00000000">
            <w:pPr>
              <w:spacing w:after="0"/>
              <w:jc w:val="center"/>
            </w:pPr>
            <w:r>
              <w:rPr>
                <w:rFonts w:ascii="Arial" w:eastAsia="Arial" w:hAnsi="Arial" w:cs="Arial"/>
                <w:sz w:val="13"/>
              </w:rPr>
              <w:t>Cost Share</w:t>
            </w:r>
          </w:p>
        </w:tc>
        <w:tc>
          <w:tcPr>
            <w:tcW w:w="1735" w:type="dxa"/>
            <w:tcBorders>
              <w:top w:val="single" w:sz="13" w:space="0" w:color="000000"/>
              <w:left w:val="single" w:sz="13" w:space="0" w:color="000000"/>
              <w:bottom w:val="single" w:sz="13" w:space="0" w:color="000000"/>
              <w:right w:val="nil"/>
            </w:tcBorders>
          </w:tcPr>
          <w:p w14:paraId="43915AE5" w14:textId="77777777" w:rsidR="000F031B" w:rsidRDefault="00000000">
            <w:pPr>
              <w:spacing w:after="0"/>
              <w:ind w:right="191"/>
              <w:jc w:val="right"/>
            </w:pPr>
            <w:r>
              <w:rPr>
                <w:rFonts w:ascii="Arial" w:eastAsia="Arial" w:hAnsi="Arial" w:cs="Arial"/>
                <w:b/>
                <w:sz w:val="14"/>
              </w:rPr>
              <w:t>Year 1</w:t>
            </w:r>
          </w:p>
        </w:tc>
        <w:tc>
          <w:tcPr>
            <w:tcW w:w="1743" w:type="dxa"/>
            <w:tcBorders>
              <w:top w:val="single" w:sz="13" w:space="0" w:color="000000"/>
              <w:left w:val="nil"/>
              <w:bottom w:val="single" w:sz="13" w:space="0" w:color="000000"/>
              <w:right w:val="single" w:sz="13" w:space="0" w:color="000000"/>
            </w:tcBorders>
          </w:tcPr>
          <w:p w14:paraId="3A58DA7C" w14:textId="77777777" w:rsidR="000F031B" w:rsidRDefault="00000000">
            <w:pPr>
              <w:spacing w:after="0"/>
              <w:ind w:left="460"/>
              <w:jc w:val="center"/>
            </w:pPr>
            <w:r>
              <w:rPr>
                <w:rFonts w:ascii="Arial" w:eastAsia="Arial" w:hAnsi="Arial" w:cs="Arial"/>
                <w:b/>
                <w:sz w:val="16"/>
              </w:rPr>
              <w:t>Total</w:t>
            </w:r>
          </w:p>
        </w:tc>
      </w:tr>
      <w:tr w:rsidR="000F031B" w14:paraId="33FD7972" w14:textId="77777777">
        <w:trPr>
          <w:trHeight w:val="209"/>
        </w:trPr>
        <w:tc>
          <w:tcPr>
            <w:tcW w:w="0" w:type="auto"/>
            <w:vMerge/>
            <w:tcBorders>
              <w:top w:val="nil"/>
              <w:left w:val="nil"/>
              <w:bottom w:val="single" w:sz="6" w:space="0" w:color="000000"/>
              <w:right w:val="single" w:sz="6" w:space="0" w:color="000000"/>
            </w:tcBorders>
          </w:tcPr>
          <w:p w14:paraId="2C66EFE0" w14:textId="77777777" w:rsidR="000F031B" w:rsidRDefault="000F031B"/>
        </w:tc>
        <w:tc>
          <w:tcPr>
            <w:tcW w:w="0" w:type="auto"/>
            <w:vMerge/>
            <w:tcBorders>
              <w:top w:val="nil"/>
              <w:left w:val="single" w:sz="6" w:space="0" w:color="000000"/>
              <w:bottom w:val="single" w:sz="13" w:space="0" w:color="000000"/>
              <w:right w:val="single" w:sz="6" w:space="0" w:color="000000"/>
            </w:tcBorders>
          </w:tcPr>
          <w:p w14:paraId="040D25F1" w14:textId="77777777" w:rsidR="000F031B" w:rsidRDefault="000F031B"/>
        </w:tc>
        <w:tc>
          <w:tcPr>
            <w:tcW w:w="0" w:type="auto"/>
            <w:gridSpan w:val="3"/>
            <w:vMerge/>
            <w:tcBorders>
              <w:top w:val="nil"/>
              <w:left w:val="single" w:sz="6" w:space="0" w:color="000000"/>
              <w:bottom w:val="single" w:sz="13" w:space="0" w:color="000000"/>
              <w:right w:val="single" w:sz="6" w:space="0" w:color="000000"/>
            </w:tcBorders>
          </w:tcPr>
          <w:p w14:paraId="07753F8F" w14:textId="77777777" w:rsidR="000F031B" w:rsidRDefault="000F031B"/>
        </w:tc>
        <w:tc>
          <w:tcPr>
            <w:tcW w:w="0" w:type="auto"/>
            <w:gridSpan w:val="2"/>
            <w:vMerge/>
            <w:tcBorders>
              <w:top w:val="nil"/>
              <w:left w:val="single" w:sz="6" w:space="0" w:color="000000"/>
              <w:bottom w:val="single" w:sz="13" w:space="0" w:color="000000"/>
              <w:right w:val="single" w:sz="6" w:space="0" w:color="000000"/>
            </w:tcBorders>
          </w:tcPr>
          <w:p w14:paraId="3813FC7C" w14:textId="77777777" w:rsidR="000F031B" w:rsidRDefault="000F031B"/>
        </w:tc>
        <w:tc>
          <w:tcPr>
            <w:tcW w:w="0" w:type="auto"/>
            <w:vMerge/>
            <w:tcBorders>
              <w:top w:val="nil"/>
              <w:left w:val="single" w:sz="6" w:space="0" w:color="000000"/>
              <w:bottom w:val="single" w:sz="13" w:space="0" w:color="000000"/>
              <w:right w:val="single" w:sz="13" w:space="0" w:color="000000"/>
            </w:tcBorders>
          </w:tcPr>
          <w:p w14:paraId="71C9E8FA" w14:textId="77777777" w:rsidR="000F031B" w:rsidRDefault="000F031B"/>
        </w:tc>
        <w:tc>
          <w:tcPr>
            <w:tcW w:w="1735" w:type="dxa"/>
            <w:tcBorders>
              <w:top w:val="single" w:sz="13" w:space="0" w:color="000000"/>
              <w:left w:val="single" w:sz="13" w:space="0" w:color="000000"/>
              <w:bottom w:val="nil"/>
              <w:right w:val="nil"/>
            </w:tcBorders>
            <w:shd w:val="clear" w:color="auto" w:fill="C0C0C0"/>
          </w:tcPr>
          <w:p w14:paraId="69FBA70B" w14:textId="77777777" w:rsidR="000F031B" w:rsidRDefault="00000000">
            <w:pPr>
              <w:tabs>
                <w:tab w:val="center" w:pos="425"/>
                <w:tab w:val="center" w:pos="1294"/>
              </w:tabs>
              <w:spacing w:after="0"/>
            </w:pPr>
            <w:r>
              <w:tab/>
            </w:r>
            <w:r>
              <w:rPr>
                <w:rFonts w:ascii="Arial" w:eastAsia="Arial" w:hAnsi="Arial" w:cs="Arial"/>
                <w:sz w:val="14"/>
              </w:rPr>
              <w:t>PI 1</w:t>
            </w:r>
            <w:r>
              <w:rPr>
                <w:rFonts w:ascii="Arial" w:eastAsia="Arial" w:hAnsi="Arial" w:cs="Arial"/>
                <w:sz w:val="14"/>
              </w:rPr>
              <w:tab/>
              <w:t>PI 2</w:t>
            </w:r>
          </w:p>
        </w:tc>
        <w:tc>
          <w:tcPr>
            <w:tcW w:w="1743" w:type="dxa"/>
            <w:tcBorders>
              <w:top w:val="single" w:sz="13" w:space="0" w:color="000000"/>
              <w:left w:val="nil"/>
              <w:bottom w:val="nil"/>
              <w:right w:val="nil"/>
            </w:tcBorders>
            <w:shd w:val="clear" w:color="auto" w:fill="C0C0C0"/>
          </w:tcPr>
          <w:p w14:paraId="7644444F" w14:textId="77777777" w:rsidR="000F031B" w:rsidRDefault="00000000">
            <w:pPr>
              <w:tabs>
                <w:tab w:val="center" w:pos="429"/>
                <w:tab w:val="center" w:pos="1290"/>
              </w:tabs>
              <w:spacing w:after="0"/>
            </w:pPr>
            <w:r>
              <w:tab/>
            </w:r>
            <w:r>
              <w:rPr>
                <w:rFonts w:ascii="Arial" w:eastAsia="Arial" w:hAnsi="Arial" w:cs="Arial"/>
                <w:sz w:val="14"/>
              </w:rPr>
              <w:t>PI 3</w:t>
            </w:r>
            <w:r>
              <w:rPr>
                <w:rFonts w:ascii="Arial" w:eastAsia="Arial" w:hAnsi="Arial" w:cs="Arial"/>
                <w:sz w:val="14"/>
              </w:rPr>
              <w:tab/>
              <w:t>UA</w:t>
            </w:r>
          </w:p>
        </w:tc>
      </w:tr>
      <w:tr w:rsidR="000F031B" w14:paraId="7D1C27FB" w14:textId="77777777">
        <w:trPr>
          <w:trHeight w:val="209"/>
        </w:trPr>
        <w:tc>
          <w:tcPr>
            <w:tcW w:w="2314" w:type="dxa"/>
            <w:tcBorders>
              <w:top w:val="single" w:sz="6" w:space="0" w:color="000000"/>
              <w:left w:val="nil"/>
              <w:bottom w:val="single" w:sz="6" w:space="0" w:color="000000"/>
              <w:right w:val="single" w:sz="6" w:space="0" w:color="000000"/>
            </w:tcBorders>
          </w:tcPr>
          <w:p w14:paraId="1E28CFBA" w14:textId="77777777" w:rsidR="000F031B" w:rsidRDefault="00000000">
            <w:pPr>
              <w:spacing w:after="0"/>
              <w:ind w:left="26"/>
            </w:pPr>
            <w:r>
              <w:rPr>
                <w:rFonts w:ascii="Arial" w:eastAsia="Arial" w:hAnsi="Arial" w:cs="Arial"/>
                <w:sz w:val="14"/>
              </w:rPr>
              <w:t xml:space="preserve">  Postdoctoral Associate</w:t>
            </w:r>
          </w:p>
        </w:tc>
        <w:tc>
          <w:tcPr>
            <w:tcW w:w="1124" w:type="dxa"/>
            <w:tcBorders>
              <w:top w:val="single" w:sz="13" w:space="0" w:color="000000"/>
              <w:left w:val="single" w:sz="6" w:space="0" w:color="000000"/>
              <w:bottom w:val="single" w:sz="6" w:space="0" w:color="000000"/>
              <w:right w:val="single" w:sz="6" w:space="0" w:color="000000"/>
            </w:tcBorders>
          </w:tcPr>
          <w:p w14:paraId="1EB5C6B9" w14:textId="77777777" w:rsidR="000F031B" w:rsidRDefault="000F031B"/>
        </w:tc>
        <w:tc>
          <w:tcPr>
            <w:tcW w:w="1504" w:type="dxa"/>
            <w:gridSpan w:val="3"/>
            <w:tcBorders>
              <w:top w:val="single" w:sz="13" w:space="0" w:color="000000"/>
              <w:left w:val="single" w:sz="6" w:space="0" w:color="000000"/>
              <w:bottom w:val="single" w:sz="6" w:space="0" w:color="000000"/>
              <w:right w:val="single" w:sz="6" w:space="0" w:color="000000"/>
            </w:tcBorders>
          </w:tcPr>
          <w:p w14:paraId="3E956ADE" w14:textId="77777777" w:rsidR="000F031B" w:rsidRDefault="00000000">
            <w:pPr>
              <w:tabs>
                <w:tab w:val="center" w:pos="668"/>
                <w:tab w:val="right" w:pos="1467"/>
              </w:tabs>
              <w:spacing w:after="0"/>
            </w:pPr>
            <w:r>
              <w:tab/>
            </w:r>
            <w:r>
              <w:rPr>
                <w:rFonts w:ascii="Arial" w:eastAsia="Arial" w:hAnsi="Arial" w:cs="Arial"/>
                <w:sz w:val="13"/>
              </w:rPr>
              <w:t>12 mo.</w:t>
            </w:r>
            <w:r>
              <w:rPr>
                <w:rFonts w:ascii="Arial" w:eastAsia="Arial" w:hAnsi="Arial" w:cs="Arial"/>
                <w:sz w:val="13"/>
              </w:rPr>
              <w:tab/>
              <w:t>NonCL</w:t>
            </w:r>
          </w:p>
        </w:tc>
        <w:tc>
          <w:tcPr>
            <w:tcW w:w="613" w:type="dxa"/>
            <w:tcBorders>
              <w:top w:val="single" w:sz="13" w:space="0" w:color="000000"/>
              <w:left w:val="single" w:sz="6" w:space="0" w:color="000000"/>
              <w:bottom w:val="single" w:sz="6" w:space="0" w:color="000000"/>
              <w:right w:val="nil"/>
            </w:tcBorders>
          </w:tcPr>
          <w:p w14:paraId="0531A151" w14:textId="77777777" w:rsidR="000F031B" w:rsidRDefault="000F031B"/>
        </w:tc>
        <w:tc>
          <w:tcPr>
            <w:tcW w:w="526" w:type="dxa"/>
            <w:tcBorders>
              <w:top w:val="single" w:sz="13" w:space="0" w:color="000000"/>
              <w:left w:val="nil"/>
              <w:bottom w:val="single" w:sz="6" w:space="0" w:color="000000"/>
              <w:right w:val="single" w:sz="6" w:space="0" w:color="000000"/>
            </w:tcBorders>
            <w:shd w:val="clear" w:color="auto" w:fill="C0C0C0"/>
          </w:tcPr>
          <w:p w14:paraId="5C064BA8" w14:textId="77777777" w:rsidR="000F031B" w:rsidRDefault="000F031B"/>
        </w:tc>
        <w:tc>
          <w:tcPr>
            <w:tcW w:w="516" w:type="dxa"/>
            <w:tcBorders>
              <w:top w:val="single" w:sz="13" w:space="0" w:color="000000"/>
              <w:left w:val="single" w:sz="6" w:space="0" w:color="000000"/>
              <w:bottom w:val="single" w:sz="6" w:space="0" w:color="000000"/>
              <w:right w:val="single" w:sz="13" w:space="0" w:color="000000"/>
            </w:tcBorders>
          </w:tcPr>
          <w:p w14:paraId="789164D0" w14:textId="77777777" w:rsidR="000F031B" w:rsidRDefault="00000000">
            <w:pPr>
              <w:spacing w:after="0"/>
              <w:ind w:right="3"/>
              <w:jc w:val="right"/>
            </w:pPr>
            <w:r>
              <w:rPr>
                <w:rFonts w:ascii="Arial" w:eastAsia="Arial" w:hAnsi="Arial" w:cs="Arial"/>
                <w:sz w:val="13"/>
              </w:rPr>
              <w:t>0%</w:t>
            </w:r>
          </w:p>
        </w:tc>
        <w:tc>
          <w:tcPr>
            <w:tcW w:w="1735" w:type="dxa"/>
            <w:vMerge w:val="restart"/>
            <w:tcBorders>
              <w:top w:val="nil"/>
              <w:left w:val="single" w:sz="13" w:space="0" w:color="000000"/>
              <w:bottom w:val="nil"/>
              <w:right w:val="nil"/>
            </w:tcBorders>
          </w:tcPr>
          <w:p w14:paraId="7CD57845" w14:textId="77777777" w:rsidR="000F031B" w:rsidRDefault="00000000">
            <w:pPr>
              <w:spacing w:after="0" w:line="308" w:lineRule="auto"/>
              <w:ind w:left="694"/>
              <w:jc w:val="center"/>
            </w:pPr>
            <w:r>
              <w:rPr>
                <w:rFonts w:ascii="Arial" w:eastAsia="Arial" w:hAnsi="Arial" w:cs="Arial"/>
                <w:sz w:val="14"/>
              </w:rPr>
              <w:t>0</w:t>
            </w:r>
            <w:r>
              <w:rPr>
                <w:rFonts w:ascii="Arial" w:eastAsia="Arial" w:hAnsi="Arial" w:cs="Arial"/>
                <w:sz w:val="14"/>
              </w:rPr>
              <w:tab/>
              <w:t>0 0</w:t>
            </w:r>
            <w:r>
              <w:rPr>
                <w:rFonts w:ascii="Arial" w:eastAsia="Arial" w:hAnsi="Arial" w:cs="Arial"/>
                <w:sz w:val="14"/>
              </w:rPr>
              <w:tab/>
              <w:t>0</w:t>
            </w:r>
          </w:p>
          <w:p w14:paraId="2473E0E2" w14:textId="77777777" w:rsidR="000F031B" w:rsidRDefault="00000000">
            <w:pPr>
              <w:tabs>
                <w:tab w:val="center" w:pos="773"/>
                <w:tab w:val="right" w:pos="1699"/>
              </w:tabs>
              <w:spacing w:after="49"/>
            </w:pPr>
            <w:r>
              <w:tab/>
            </w:r>
            <w:r>
              <w:rPr>
                <w:rFonts w:ascii="Arial" w:eastAsia="Arial" w:hAnsi="Arial" w:cs="Arial"/>
                <w:sz w:val="14"/>
              </w:rPr>
              <w:t>0</w:t>
            </w:r>
            <w:r>
              <w:rPr>
                <w:rFonts w:ascii="Arial" w:eastAsia="Arial" w:hAnsi="Arial" w:cs="Arial"/>
                <w:sz w:val="14"/>
              </w:rPr>
              <w:tab/>
              <w:t>0</w:t>
            </w:r>
          </w:p>
          <w:p w14:paraId="0C8714A6" w14:textId="77777777" w:rsidR="000F031B" w:rsidRDefault="00000000">
            <w:pPr>
              <w:spacing w:after="0" w:line="308" w:lineRule="auto"/>
              <w:ind w:left="474" w:right="17" w:hanging="25"/>
              <w:jc w:val="right"/>
            </w:pPr>
            <w:r>
              <w:rPr>
                <w:rFonts w:ascii="Arial" w:eastAsia="Arial" w:hAnsi="Arial" w:cs="Arial"/>
                <w:sz w:val="14"/>
              </w:rPr>
              <w:t>5,400</w:t>
            </w:r>
            <w:r>
              <w:rPr>
                <w:rFonts w:ascii="Arial" w:eastAsia="Arial" w:hAnsi="Arial" w:cs="Arial"/>
                <w:sz w:val="14"/>
              </w:rPr>
              <w:tab/>
              <w:t>0 0</w:t>
            </w:r>
            <w:r>
              <w:rPr>
                <w:rFonts w:ascii="Arial" w:eastAsia="Arial" w:hAnsi="Arial" w:cs="Arial"/>
                <w:sz w:val="14"/>
              </w:rPr>
              <w:tab/>
              <w:t>0 0</w:t>
            </w:r>
            <w:r>
              <w:rPr>
                <w:rFonts w:ascii="Arial" w:eastAsia="Arial" w:hAnsi="Arial" w:cs="Arial"/>
                <w:sz w:val="14"/>
              </w:rPr>
              <w:tab/>
              <w:t>0</w:t>
            </w:r>
          </w:p>
          <w:p w14:paraId="352FCFEA" w14:textId="77777777" w:rsidR="000F031B" w:rsidRDefault="00000000">
            <w:pPr>
              <w:tabs>
                <w:tab w:val="center" w:pos="773"/>
                <w:tab w:val="right" w:pos="1699"/>
              </w:tabs>
              <w:spacing w:after="0"/>
            </w:pPr>
            <w:r>
              <w:tab/>
            </w:r>
            <w:r>
              <w:rPr>
                <w:rFonts w:ascii="Arial" w:eastAsia="Arial" w:hAnsi="Arial" w:cs="Arial"/>
                <w:sz w:val="14"/>
              </w:rPr>
              <w:t>0</w:t>
            </w:r>
            <w:r>
              <w:rPr>
                <w:rFonts w:ascii="Arial" w:eastAsia="Arial" w:hAnsi="Arial" w:cs="Arial"/>
                <w:sz w:val="14"/>
              </w:rPr>
              <w:tab/>
              <w:t>0</w:t>
            </w:r>
          </w:p>
        </w:tc>
        <w:tc>
          <w:tcPr>
            <w:tcW w:w="1743" w:type="dxa"/>
            <w:vMerge w:val="restart"/>
            <w:tcBorders>
              <w:top w:val="nil"/>
              <w:left w:val="nil"/>
              <w:bottom w:val="nil"/>
              <w:right w:val="nil"/>
            </w:tcBorders>
          </w:tcPr>
          <w:p w14:paraId="064812E9" w14:textId="77777777" w:rsidR="000F031B" w:rsidRDefault="00000000">
            <w:pPr>
              <w:spacing w:after="0" w:line="308" w:lineRule="auto"/>
              <w:ind w:left="697"/>
              <w:jc w:val="center"/>
            </w:pPr>
            <w:r>
              <w:rPr>
                <w:rFonts w:ascii="Arial" w:eastAsia="Arial" w:hAnsi="Arial" w:cs="Arial"/>
                <w:sz w:val="14"/>
              </w:rPr>
              <w:t>0</w:t>
            </w:r>
            <w:r>
              <w:rPr>
                <w:rFonts w:ascii="Arial" w:eastAsia="Arial" w:hAnsi="Arial" w:cs="Arial"/>
                <w:sz w:val="14"/>
              </w:rPr>
              <w:tab/>
              <w:t>0 0</w:t>
            </w:r>
            <w:r>
              <w:rPr>
                <w:rFonts w:ascii="Arial" w:eastAsia="Arial" w:hAnsi="Arial" w:cs="Arial"/>
                <w:sz w:val="14"/>
              </w:rPr>
              <w:tab/>
              <w:t>0</w:t>
            </w:r>
          </w:p>
          <w:p w14:paraId="160A3263" w14:textId="77777777" w:rsidR="000F031B" w:rsidRDefault="00000000">
            <w:pPr>
              <w:tabs>
                <w:tab w:val="center" w:pos="777"/>
                <w:tab w:val="right" w:pos="1706"/>
              </w:tabs>
              <w:spacing w:after="49"/>
            </w:pPr>
            <w:r>
              <w:tab/>
            </w:r>
            <w:r>
              <w:rPr>
                <w:rFonts w:ascii="Arial" w:eastAsia="Arial" w:hAnsi="Arial" w:cs="Arial"/>
                <w:sz w:val="14"/>
              </w:rPr>
              <w:t>0</w:t>
            </w:r>
            <w:r>
              <w:rPr>
                <w:rFonts w:ascii="Arial" w:eastAsia="Arial" w:hAnsi="Arial" w:cs="Arial"/>
                <w:sz w:val="14"/>
              </w:rPr>
              <w:tab/>
              <w:t>0</w:t>
            </w:r>
          </w:p>
          <w:p w14:paraId="203BCD38" w14:textId="77777777" w:rsidR="000F031B" w:rsidRDefault="00000000">
            <w:pPr>
              <w:spacing w:after="0" w:line="308" w:lineRule="auto"/>
              <w:ind w:left="737" w:right="21"/>
              <w:jc w:val="both"/>
            </w:pPr>
            <w:r>
              <w:rPr>
                <w:rFonts w:ascii="Arial" w:eastAsia="Arial" w:hAnsi="Arial" w:cs="Arial"/>
                <w:sz w:val="14"/>
              </w:rPr>
              <w:t>0</w:t>
            </w:r>
            <w:r>
              <w:rPr>
                <w:rFonts w:ascii="Arial" w:eastAsia="Arial" w:hAnsi="Arial" w:cs="Arial"/>
                <w:sz w:val="14"/>
              </w:rPr>
              <w:tab/>
              <w:t>5,400 0</w:t>
            </w:r>
            <w:r>
              <w:rPr>
                <w:rFonts w:ascii="Arial" w:eastAsia="Arial" w:hAnsi="Arial" w:cs="Arial"/>
                <w:sz w:val="14"/>
              </w:rPr>
              <w:tab/>
              <w:t>0 0</w:t>
            </w:r>
            <w:r>
              <w:rPr>
                <w:rFonts w:ascii="Arial" w:eastAsia="Arial" w:hAnsi="Arial" w:cs="Arial"/>
                <w:sz w:val="14"/>
              </w:rPr>
              <w:tab/>
              <w:t>0</w:t>
            </w:r>
          </w:p>
          <w:p w14:paraId="313C9B3C" w14:textId="77777777" w:rsidR="000F031B" w:rsidRDefault="00000000">
            <w:pPr>
              <w:tabs>
                <w:tab w:val="center" w:pos="777"/>
                <w:tab w:val="right" w:pos="1706"/>
              </w:tabs>
              <w:spacing w:after="0"/>
            </w:pPr>
            <w:r>
              <w:tab/>
            </w:r>
            <w:r>
              <w:rPr>
                <w:rFonts w:ascii="Arial" w:eastAsia="Arial" w:hAnsi="Arial" w:cs="Arial"/>
                <w:sz w:val="14"/>
              </w:rPr>
              <w:t>0</w:t>
            </w:r>
            <w:r>
              <w:rPr>
                <w:rFonts w:ascii="Arial" w:eastAsia="Arial" w:hAnsi="Arial" w:cs="Arial"/>
                <w:sz w:val="14"/>
              </w:rPr>
              <w:tab/>
              <w:t>0</w:t>
            </w:r>
          </w:p>
        </w:tc>
      </w:tr>
      <w:tr w:rsidR="000F031B" w14:paraId="79708277" w14:textId="77777777">
        <w:trPr>
          <w:trHeight w:val="206"/>
        </w:trPr>
        <w:tc>
          <w:tcPr>
            <w:tcW w:w="2314" w:type="dxa"/>
            <w:tcBorders>
              <w:top w:val="single" w:sz="6" w:space="0" w:color="000000"/>
              <w:left w:val="nil"/>
              <w:bottom w:val="single" w:sz="6" w:space="0" w:color="000000"/>
              <w:right w:val="single" w:sz="6" w:space="0" w:color="000000"/>
            </w:tcBorders>
          </w:tcPr>
          <w:p w14:paraId="3C36CA8F" w14:textId="77777777" w:rsidR="000F031B" w:rsidRDefault="00000000">
            <w:pPr>
              <w:spacing w:after="0"/>
              <w:ind w:left="26"/>
            </w:pPr>
            <w:r>
              <w:rPr>
                <w:rFonts w:ascii="Arial" w:eastAsia="Arial" w:hAnsi="Arial" w:cs="Arial"/>
                <w:sz w:val="14"/>
              </w:rPr>
              <w:t xml:space="preserve">  Research Associate (staff)</w:t>
            </w:r>
          </w:p>
        </w:tc>
        <w:tc>
          <w:tcPr>
            <w:tcW w:w="1124" w:type="dxa"/>
            <w:tcBorders>
              <w:top w:val="single" w:sz="6" w:space="0" w:color="000000"/>
              <w:left w:val="single" w:sz="6" w:space="0" w:color="000000"/>
              <w:bottom w:val="single" w:sz="6" w:space="0" w:color="000000"/>
              <w:right w:val="single" w:sz="6" w:space="0" w:color="000000"/>
            </w:tcBorders>
          </w:tcPr>
          <w:p w14:paraId="1D05ABE4" w14:textId="77777777" w:rsidR="000F031B" w:rsidRDefault="000F031B"/>
        </w:tc>
        <w:tc>
          <w:tcPr>
            <w:tcW w:w="1504" w:type="dxa"/>
            <w:gridSpan w:val="3"/>
            <w:tcBorders>
              <w:top w:val="single" w:sz="6" w:space="0" w:color="000000"/>
              <w:left w:val="single" w:sz="6" w:space="0" w:color="000000"/>
              <w:bottom w:val="single" w:sz="6" w:space="0" w:color="000000"/>
              <w:right w:val="single" w:sz="6" w:space="0" w:color="000000"/>
            </w:tcBorders>
          </w:tcPr>
          <w:p w14:paraId="7D9FF86E" w14:textId="77777777" w:rsidR="000F031B" w:rsidRDefault="00000000">
            <w:pPr>
              <w:tabs>
                <w:tab w:val="center" w:pos="668"/>
                <w:tab w:val="right" w:pos="1467"/>
              </w:tabs>
              <w:spacing w:after="0"/>
            </w:pPr>
            <w:r>
              <w:tab/>
            </w:r>
            <w:r>
              <w:rPr>
                <w:rFonts w:ascii="Arial" w:eastAsia="Arial" w:hAnsi="Arial" w:cs="Arial"/>
                <w:sz w:val="13"/>
              </w:rPr>
              <w:t>12 mo.</w:t>
            </w:r>
            <w:r>
              <w:rPr>
                <w:rFonts w:ascii="Arial" w:eastAsia="Arial" w:hAnsi="Arial" w:cs="Arial"/>
                <w:sz w:val="13"/>
              </w:rPr>
              <w:tab/>
              <w:t>NonCL</w:t>
            </w:r>
          </w:p>
        </w:tc>
        <w:tc>
          <w:tcPr>
            <w:tcW w:w="613" w:type="dxa"/>
            <w:tcBorders>
              <w:top w:val="single" w:sz="6" w:space="0" w:color="000000"/>
              <w:left w:val="single" w:sz="6" w:space="0" w:color="000000"/>
              <w:bottom w:val="single" w:sz="6" w:space="0" w:color="000000"/>
              <w:right w:val="nil"/>
            </w:tcBorders>
          </w:tcPr>
          <w:p w14:paraId="7D0A9369" w14:textId="77777777" w:rsidR="000F031B" w:rsidRDefault="000F031B"/>
        </w:tc>
        <w:tc>
          <w:tcPr>
            <w:tcW w:w="526" w:type="dxa"/>
            <w:tcBorders>
              <w:top w:val="single" w:sz="6" w:space="0" w:color="000000"/>
              <w:left w:val="nil"/>
              <w:bottom w:val="single" w:sz="6" w:space="0" w:color="000000"/>
              <w:right w:val="single" w:sz="6" w:space="0" w:color="000000"/>
            </w:tcBorders>
            <w:shd w:val="clear" w:color="auto" w:fill="C0C0C0"/>
          </w:tcPr>
          <w:p w14:paraId="19C6224D"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611EA0E3"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6F0F1827" w14:textId="77777777" w:rsidR="000F031B" w:rsidRDefault="000F031B"/>
        </w:tc>
        <w:tc>
          <w:tcPr>
            <w:tcW w:w="0" w:type="auto"/>
            <w:vMerge/>
            <w:tcBorders>
              <w:top w:val="nil"/>
              <w:left w:val="nil"/>
              <w:bottom w:val="nil"/>
              <w:right w:val="nil"/>
            </w:tcBorders>
          </w:tcPr>
          <w:p w14:paraId="311E7B64" w14:textId="77777777" w:rsidR="000F031B" w:rsidRDefault="000F031B"/>
        </w:tc>
      </w:tr>
      <w:tr w:rsidR="000F031B" w14:paraId="346CFBFD" w14:textId="77777777">
        <w:trPr>
          <w:trHeight w:val="202"/>
        </w:trPr>
        <w:tc>
          <w:tcPr>
            <w:tcW w:w="2314" w:type="dxa"/>
            <w:tcBorders>
              <w:top w:val="single" w:sz="6" w:space="0" w:color="000000"/>
              <w:left w:val="nil"/>
              <w:bottom w:val="single" w:sz="13" w:space="0" w:color="000000"/>
              <w:right w:val="single" w:sz="6" w:space="0" w:color="000000"/>
            </w:tcBorders>
          </w:tcPr>
          <w:p w14:paraId="6C4A18F2" w14:textId="77777777" w:rsidR="000F031B" w:rsidRDefault="00000000">
            <w:pPr>
              <w:spacing w:after="0"/>
              <w:ind w:left="26"/>
            </w:pPr>
            <w:r>
              <w:rPr>
                <w:rFonts w:ascii="Arial" w:eastAsia="Arial" w:hAnsi="Arial" w:cs="Arial"/>
                <w:sz w:val="14"/>
              </w:rPr>
              <w:t xml:space="preserve">  Research Assistant or Tech</w:t>
            </w:r>
          </w:p>
        </w:tc>
        <w:tc>
          <w:tcPr>
            <w:tcW w:w="1124" w:type="dxa"/>
            <w:tcBorders>
              <w:top w:val="single" w:sz="6" w:space="0" w:color="000000"/>
              <w:left w:val="single" w:sz="6" w:space="0" w:color="000000"/>
              <w:bottom w:val="single" w:sz="13" w:space="0" w:color="000000"/>
              <w:right w:val="single" w:sz="6" w:space="0" w:color="000000"/>
            </w:tcBorders>
          </w:tcPr>
          <w:p w14:paraId="71ABF692" w14:textId="77777777" w:rsidR="000F031B" w:rsidRDefault="000F031B"/>
        </w:tc>
        <w:tc>
          <w:tcPr>
            <w:tcW w:w="1504" w:type="dxa"/>
            <w:gridSpan w:val="3"/>
            <w:tcBorders>
              <w:top w:val="single" w:sz="6" w:space="0" w:color="000000"/>
              <w:left w:val="single" w:sz="6" w:space="0" w:color="000000"/>
              <w:bottom w:val="single" w:sz="13" w:space="0" w:color="000000"/>
              <w:right w:val="single" w:sz="6" w:space="0" w:color="000000"/>
            </w:tcBorders>
          </w:tcPr>
          <w:p w14:paraId="6D1F2637" w14:textId="77777777" w:rsidR="000F031B" w:rsidRDefault="00000000">
            <w:pPr>
              <w:tabs>
                <w:tab w:val="center" w:pos="668"/>
                <w:tab w:val="right" w:pos="1467"/>
              </w:tabs>
              <w:spacing w:after="0"/>
            </w:pPr>
            <w:r>
              <w:tab/>
            </w:r>
            <w:r>
              <w:rPr>
                <w:rFonts w:ascii="Arial" w:eastAsia="Arial" w:hAnsi="Arial" w:cs="Arial"/>
                <w:sz w:val="13"/>
              </w:rPr>
              <w:t>12 mo.</w:t>
            </w:r>
            <w:r>
              <w:rPr>
                <w:rFonts w:ascii="Arial" w:eastAsia="Arial" w:hAnsi="Arial" w:cs="Arial"/>
                <w:sz w:val="13"/>
              </w:rPr>
              <w:tab/>
              <w:t>NonCL</w:t>
            </w:r>
          </w:p>
        </w:tc>
        <w:tc>
          <w:tcPr>
            <w:tcW w:w="613" w:type="dxa"/>
            <w:tcBorders>
              <w:top w:val="single" w:sz="6" w:space="0" w:color="000000"/>
              <w:left w:val="single" w:sz="6" w:space="0" w:color="000000"/>
              <w:bottom w:val="single" w:sz="13" w:space="0" w:color="000000"/>
              <w:right w:val="nil"/>
            </w:tcBorders>
          </w:tcPr>
          <w:p w14:paraId="5F09EA77" w14:textId="77777777" w:rsidR="000F031B" w:rsidRDefault="000F031B"/>
        </w:tc>
        <w:tc>
          <w:tcPr>
            <w:tcW w:w="526" w:type="dxa"/>
            <w:tcBorders>
              <w:top w:val="single" w:sz="6" w:space="0" w:color="000000"/>
              <w:left w:val="nil"/>
              <w:bottom w:val="single" w:sz="13" w:space="0" w:color="000000"/>
              <w:right w:val="single" w:sz="6" w:space="0" w:color="000000"/>
            </w:tcBorders>
            <w:shd w:val="clear" w:color="auto" w:fill="C0C0C0"/>
          </w:tcPr>
          <w:p w14:paraId="1A74B305" w14:textId="77777777" w:rsidR="000F031B" w:rsidRDefault="000F031B"/>
        </w:tc>
        <w:tc>
          <w:tcPr>
            <w:tcW w:w="516" w:type="dxa"/>
            <w:tcBorders>
              <w:top w:val="single" w:sz="6" w:space="0" w:color="000000"/>
              <w:left w:val="single" w:sz="6" w:space="0" w:color="000000"/>
              <w:bottom w:val="single" w:sz="13" w:space="0" w:color="000000"/>
              <w:right w:val="single" w:sz="13" w:space="0" w:color="000000"/>
            </w:tcBorders>
          </w:tcPr>
          <w:p w14:paraId="0A048DDA"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6BC29F29" w14:textId="77777777" w:rsidR="000F031B" w:rsidRDefault="000F031B"/>
        </w:tc>
        <w:tc>
          <w:tcPr>
            <w:tcW w:w="0" w:type="auto"/>
            <w:vMerge/>
            <w:tcBorders>
              <w:top w:val="nil"/>
              <w:left w:val="nil"/>
              <w:bottom w:val="nil"/>
              <w:right w:val="nil"/>
            </w:tcBorders>
          </w:tcPr>
          <w:p w14:paraId="2460E63A" w14:textId="77777777" w:rsidR="000F031B" w:rsidRDefault="000F031B"/>
        </w:tc>
      </w:tr>
      <w:tr w:rsidR="000F031B" w14:paraId="1B863321" w14:textId="77777777">
        <w:trPr>
          <w:trHeight w:val="209"/>
        </w:trPr>
        <w:tc>
          <w:tcPr>
            <w:tcW w:w="2314" w:type="dxa"/>
            <w:tcBorders>
              <w:top w:val="single" w:sz="13" w:space="0" w:color="000000"/>
              <w:left w:val="nil"/>
              <w:bottom w:val="single" w:sz="6" w:space="0" w:color="000000"/>
              <w:right w:val="nil"/>
            </w:tcBorders>
          </w:tcPr>
          <w:p w14:paraId="540BE63C" w14:textId="77777777" w:rsidR="000F031B" w:rsidRDefault="00000000">
            <w:pPr>
              <w:spacing w:after="0"/>
              <w:ind w:left="26"/>
            </w:pPr>
            <w:r>
              <w:rPr>
                <w:rFonts w:ascii="Arial" w:eastAsia="Arial" w:hAnsi="Arial" w:cs="Arial"/>
                <w:sz w:val="14"/>
              </w:rPr>
              <w:t xml:space="preserve">  Graduate Assistant (Ph.D.)</w:t>
            </w:r>
          </w:p>
        </w:tc>
        <w:tc>
          <w:tcPr>
            <w:tcW w:w="1772" w:type="dxa"/>
            <w:gridSpan w:val="2"/>
            <w:vMerge w:val="restart"/>
            <w:tcBorders>
              <w:top w:val="single" w:sz="13" w:space="0" w:color="000000"/>
              <w:left w:val="nil"/>
              <w:bottom w:val="single" w:sz="13" w:space="0" w:color="000000"/>
              <w:right w:val="single" w:sz="6" w:space="0" w:color="000000"/>
            </w:tcBorders>
            <w:shd w:val="clear" w:color="auto" w:fill="C0C0C0"/>
          </w:tcPr>
          <w:p w14:paraId="678C7704" w14:textId="77777777" w:rsidR="000F031B" w:rsidRDefault="000F031B"/>
        </w:tc>
        <w:tc>
          <w:tcPr>
            <w:tcW w:w="330" w:type="dxa"/>
            <w:tcBorders>
              <w:top w:val="single" w:sz="13" w:space="0" w:color="000000"/>
              <w:left w:val="single" w:sz="6" w:space="0" w:color="000000"/>
              <w:bottom w:val="single" w:sz="6" w:space="0" w:color="000000"/>
              <w:right w:val="single" w:sz="6" w:space="0" w:color="000000"/>
            </w:tcBorders>
          </w:tcPr>
          <w:p w14:paraId="12BED1E3" w14:textId="77777777" w:rsidR="000F031B" w:rsidRDefault="00000000">
            <w:pPr>
              <w:spacing w:after="0"/>
              <w:jc w:val="right"/>
            </w:pPr>
            <w:r>
              <w:rPr>
                <w:rFonts w:ascii="Arial" w:eastAsia="Arial" w:hAnsi="Arial" w:cs="Arial"/>
                <w:sz w:val="13"/>
              </w:rPr>
              <w:t>1</w:t>
            </w:r>
          </w:p>
        </w:tc>
        <w:tc>
          <w:tcPr>
            <w:tcW w:w="526" w:type="dxa"/>
            <w:tcBorders>
              <w:top w:val="single" w:sz="13" w:space="0" w:color="000000"/>
              <w:left w:val="single" w:sz="6" w:space="0" w:color="000000"/>
              <w:bottom w:val="single" w:sz="6" w:space="0" w:color="000000"/>
              <w:right w:val="single" w:sz="6" w:space="0" w:color="000000"/>
            </w:tcBorders>
          </w:tcPr>
          <w:p w14:paraId="3D86A77D" w14:textId="77777777" w:rsidR="000F031B" w:rsidRDefault="00000000">
            <w:pPr>
              <w:spacing w:after="0"/>
              <w:ind w:right="4"/>
              <w:jc w:val="right"/>
            </w:pPr>
            <w:r>
              <w:rPr>
                <w:rFonts w:ascii="Arial" w:eastAsia="Arial" w:hAnsi="Arial" w:cs="Arial"/>
                <w:sz w:val="13"/>
              </w:rPr>
              <w:t>3</w:t>
            </w:r>
          </w:p>
        </w:tc>
        <w:tc>
          <w:tcPr>
            <w:tcW w:w="613" w:type="dxa"/>
            <w:tcBorders>
              <w:top w:val="single" w:sz="13" w:space="0" w:color="000000"/>
              <w:left w:val="single" w:sz="6" w:space="0" w:color="000000"/>
              <w:bottom w:val="single" w:sz="6" w:space="0" w:color="000000"/>
              <w:right w:val="single" w:sz="6" w:space="0" w:color="000000"/>
            </w:tcBorders>
          </w:tcPr>
          <w:p w14:paraId="71D43ED3" w14:textId="77777777" w:rsidR="000F031B" w:rsidRDefault="00000000">
            <w:pPr>
              <w:spacing w:after="0"/>
            </w:pPr>
            <w:r>
              <w:rPr>
                <w:rFonts w:ascii="Arial" w:eastAsia="Arial" w:hAnsi="Arial" w:cs="Arial"/>
                <w:sz w:val="13"/>
              </w:rPr>
              <w:t>mo. @</w:t>
            </w:r>
          </w:p>
        </w:tc>
        <w:tc>
          <w:tcPr>
            <w:tcW w:w="526" w:type="dxa"/>
            <w:tcBorders>
              <w:top w:val="single" w:sz="13" w:space="0" w:color="000000"/>
              <w:left w:val="single" w:sz="6" w:space="0" w:color="000000"/>
              <w:bottom w:val="single" w:sz="6" w:space="0" w:color="000000"/>
              <w:right w:val="single" w:sz="6" w:space="0" w:color="000000"/>
            </w:tcBorders>
          </w:tcPr>
          <w:p w14:paraId="767B0B60" w14:textId="77777777" w:rsidR="000F031B" w:rsidRDefault="00000000">
            <w:pPr>
              <w:spacing w:after="0"/>
              <w:ind w:right="4"/>
              <w:jc w:val="right"/>
            </w:pPr>
            <w:r>
              <w:rPr>
                <w:rFonts w:ascii="Arial" w:eastAsia="Arial" w:hAnsi="Arial" w:cs="Arial"/>
                <w:sz w:val="13"/>
              </w:rPr>
              <w:t>1800</w:t>
            </w:r>
          </w:p>
        </w:tc>
        <w:tc>
          <w:tcPr>
            <w:tcW w:w="516" w:type="dxa"/>
            <w:tcBorders>
              <w:top w:val="single" w:sz="13" w:space="0" w:color="000000"/>
              <w:left w:val="single" w:sz="6" w:space="0" w:color="000000"/>
              <w:bottom w:val="single" w:sz="6" w:space="0" w:color="000000"/>
              <w:right w:val="single" w:sz="13" w:space="0" w:color="000000"/>
            </w:tcBorders>
          </w:tcPr>
          <w:p w14:paraId="69706346"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179D68F2" w14:textId="77777777" w:rsidR="000F031B" w:rsidRDefault="000F031B"/>
        </w:tc>
        <w:tc>
          <w:tcPr>
            <w:tcW w:w="0" w:type="auto"/>
            <w:vMerge/>
            <w:tcBorders>
              <w:top w:val="nil"/>
              <w:left w:val="nil"/>
              <w:bottom w:val="nil"/>
              <w:right w:val="nil"/>
            </w:tcBorders>
          </w:tcPr>
          <w:p w14:paraId="0CCFD0B4" w14:textId="77777777" w:rsidR="000F031B" w:rsidRDefault="000F031B"/>
        </w:tc>
      </w:tr>
      <w:tr w:rsidR="000F031B" w14:paraId="0035C919" w14:textId="77777777">
        <w:trPr>
          <w:trHeight w:val="206"/>
        </w:trPr>
        <w:tc>
          <w:tcPr>
            <w:tcW w:w="2314" w:type="dxa"/>
            <w:tcBorders>
              <w:top w:val="single" w:sz="6" w:space="0" w:color="000000"/>
              <w:left w:val="nil"/>
              <w:bottom w:val="single" w:sz="6" w:space="0" w:color="000000"/>
              <w:right w:val="nil"/>
            </w:tcBorders>
          </w:tcPr>
          <w:p w14:paraId="06643323" w14:textId="77777777" w:rsidR="000F031B" w:rsidRDefault="00000000">
            <w:pPr>
              <w:spacing w:after="0"/>
              <w:ind w:left="26"/>
            </w:pPr>
            <w:r>
              <w:rPr>
                <w:rFonts w:ascii="Arial" w:eastAsia="Arial" w:hAnsi="Arial" w:cs="Arial"/>
                <w:sz w:val="14"/>
              </w:rPr>
              <w:t xml:space="preserve">  Graduate Assistant (Masters)</w:t>
            </w:r>
          </w:p>
        </w:tc>
        <w:tc>
          <w:tcPr>
            <w:tcW w:w="0" w:type="auto"/>
            <w:gridSpan w:val="2"/>
            <w:vMerge/>
            <w:tcBorders>
              <w:top w:val="nil"/>
              <w:left w:val="nil"/>
              <w:bottom w:val="nil"/>
              <w:right w:val="single" w:sz="6" w:space="0" w:color="000000"/>
            </w:tcBorders>
          </w:tcPr>
          <w:p w14:paraId="4D0A7764" w14:textId="77777777" w:rsidR="000F031B" w:rsidRDefault="000F031B"/>
        </w:tc>
        <w:tc>
          <w:tcPr>
            <w:tcW w:w="330" w:type="dxa"/>
            <w:tcBorders>
              <w:top w:val="single" w:sz="6" w:space="0" w:color="000000"/>
              <w:left w:val="single" w:sz="6" w:space="0" w:color="000000"/>
              <w:bottom w:val="single" w:sz="6" w:space="0" w:color="000000"/>
              <w:right w:val="single" w:sz="6" w:space="0" w:color="000000"/>
            </w:tcBorders>
          </w:tcPr>
          <w:p w14:paraId="25932194" w14:textId="77777777" w:rsidR="000F031B" w:rsidRDefault="000F031B"/>
        </w:tc>
        <w:tc>
          <w:tcPr>
            <w:tcW w:w="526" w:type="dxa"/>
            <w:tcBorders>
              <w:top w:val="single" w:sz="6" w:space="0" w:color="000000"/>
              <w:left w:val="single" w:sz="6" w:space="0" w:color="000000"/>
              <w:bottom w:val="single" w:sz="6" w:space="0" w:color="000000"/>
              <w:right w:val="single" w:sz="6" w:space="0" w:color="000000"/>
            </w:tcBorders>
          </w:tcPr>
          <w:p w14:paraId="187BF3F9" w14:textId="77777777" w:rsidR="000F031B" w:rsidRDefault="000F031B"/>
        </w:tc>
        <w:tc>
          <w:tcPr>
            <w:tcW w:w="613" w:type="dxa"/>
            <w:tcBorders>
              <w:top w:val="single" w:sz="6" w:space="0" w:color="000000"/>
              <w:left w:val="single" w:sz="6" w:space="0" w:color="000000"/>
              <w:bottom w:val="single" w:sz="6" w:space="0" w:color="000000"/>
              <w:right w:val="single" w:sz="6" w:space="0" w:color="000000"/>
            </w:tcBorders>
          </w:tcPr>
          <w:p w14:paraId="664B5CB0" w14:textId="77777777" w:rsidR="000F031B" w:rsidRDefault="00000000">
            <w:pPr>
              <w:spacing w:after="0"/>
            </w:pPr>
            <w:r>
              <w:rPr>
                <w:rFonts w:ascii="Arial" w:eastAsia="Arial" w:hAnsi="Arial" w:cs="Arial"/>
                <w:sz w:val="13"/>
              </w:rPr>
              <w:t>mo. @</w:t>
            </w:r>
          </w:p>
        </w:tc>
        <w:tc>
          <w:tcPr>
            <w:tcW w:w="526" w:type="dxa"/>
            <w:tcBorders>
              <w:top w:val="single" w:sz="6" w:space="0" w:color="000000"/>
              <w:left w:val="single" w:sz="6" w:space="0" w:color="000000"/>
              <w:bottom w:val="single" w:sz="6" w:space="0" w:color="000000"/>
              <w:right w:val="single" w:sz="6" w:space="0" w:color="000000"/>
            </w:tcBorders>
          </w:tcPr>
          <w:p w14:paraId="742FC5D8"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67C5DD9C"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2CD3AA53" w14:textId="77777777" w:rsidR="000F031B" w:rsidRDefault="000F031B"/>
        </w:tc>
        <w:tc>
          <w:tcPr>
            <w:tcW w:w="0" w:type="auto"/>
            <w:vMerge/>
            <w:tcBorders>
              <w:top w:val="nil"/>
              <w:left w:val="nil"/>
              <w:bottom w:val="nil"/>
              <w:right w:val="nil"/>
            </w:tcBorders>
          </w:tcPr>
          <w:p w14:paraId="4F3A0745" w14:textId="77777777" w:rsidR="000F031B" w:rsidRDefault="000F031B"/>
        </w:tc>
      </w:tr>
      <w:tr w:rsidR="000F031B" w14:paraId="1CD97750" w14:textId="77777777">
        <w:trPr>
          <w:trHeight w:val="206"/>
        </w:trPr>
        <w:tc>
          <w:tcPr>
            <w:tcW w:w="2314" w:type="dxa"/>
            <w:tcBorders>
              <w:top w:val="single" w:sz="6" w:space="0" w:color="000000"/>
              <w:left w:val="nil"/>
              <w:bottom w:val="single" w:sz="6" w:space="0" w:color="000000"/>
              <w:right w:val="nil"/>
            </w:tcBorders>
          </w:tcPr>
          <w:p w14:paraId="2A706E32" w14:textId="77777777" w:rsidR="000F031B" w:rsidRDefault="00000000">
            <w:pPr>
              <w:spacing w:after="0"/>
              <w:ind w:left="26"/>
            </w:pPr>
            <w:r>
              <w:rPr>
                <w:rFonts w:ascii="Arial" w:eastAsia="Arial" w:hAnsi="Arial" w:cs="Arial"/>
                <w:sz w:val="14"/>
              </w:rPr>
              <w:t xml:space="preserve">  Hourly, non-student(s)</w:t>
            </w:r>
          </w:p>
        </w:tc>
        <w:tc>
          <w:tcPr>
            <w:tcW w:w="0" w:type="auto"/>
            <w:gridSpan w:val="2"/>
            <w:vMerge/>
            <w:tcBorders>
              <w:top w:val="nil"/>
              <w:left w:val="nil"/>
              <w:bottom w:val="nil"/>
              <w:right w:val="single" w:sz="6" w:space="0" w:color="000000"/>
            </w:tcBorders>
          </w:tcPr>
          <w:p w14:paraId="36402ACA" w14:textId="77777777" w:rsidR="000F031B" w:rsidRDefault="000F031B"/>
        </w:tc>
        <w:tc>
          <w:tcPr>
            <w:tcW w:w="330" w:type="dxa"/>
            <w:tcBorders>
              <w:top w:val="single" w:sz="6" w:space="0" w:color="000000"/>
              <w:left w:val="single" w:sz="6" w:space="0" w:color="000000"/>
              <w:bottom w:val="single" w:sz="6" w:space="0" w:color="000000"/>
              <w:right w:val="single" w:sz="6" w:space="0" w:color="000000"/>
            </w:tcBorders>
          </w:tcPr>
          <w:p w14:paraId="56B65934" w14:textId="77777777" w:rsidR="000F031B" w:rsidRDefault="000F031B"/>
        </w:tc>
        <w:tc>
          <w:tcPr>
            <w:tcW w:w="526" w:type="dxa"/>
            <w:tcBorders>
              <w:top w:val="single" w:sz="6" w:space="0" w:color="000000"/>
              <w:left w:val="single" w:sz="6" w:space="0" w:color="000000"/>
              <w:bottom w:val="single" w:sz="6" w:space="0" w:color="000000"/>
              <w:right w:val="single" w:sz="6" w:space="0" w:color="000000"/>
            </w:tcBorders>
          </w:tcPr>
          <w:p w14:paraId="2C890738" w14:textId="77777777" w:rsidR="000F031B" w:rsidRDefault="000F031B"/>
        </w:tc>
        <w:tc>
          <w:tcPr>
            <w:tcW w:w="613" w:type="dxa"/>
            <w:tcBorders>
              <w:top w:val="single" w:sz="6" w:space="0" w:color="000000"/>
              <w:left w:val="single" w:sz="6" w:space="0" w:color="000000"/>
              <w:bottom w:val="single" w:sz="6" w:space="0" w:color="000000"/>
              <w:right w:val="single" w:sz="6" w:space="0" w:color="000000"/>
            </w:tcBorders>
          </w:tcPr>
          <w:p w14:paraId="1FE6B554" w14:textId="77777777" w:rsidR="000F031B" w:rsidRDefault="00000000">
            <w:pPr>
              <w:spacing w:after="0"/>
            </w:pPr>
            <w:r>
              <w:rPr>
                <w:rFonts w:ascii="Arial" w:eastAsia="Arial" w:hAnsi="Arial" w:cs="Arial"/>
                <w:sz w:val="13"/>
              </w:rPr>
              <w:t>hrs @</w:t>
            </w:r>
          </w:p>
        </w:tc>
        <w:tc>
          <w:tcPr>
            <w:tcW w:w="526" w:type="dxa"/>
            <w:tcBorders>
              <w:top w:val="single" w:sz="6" w:space="0" w:color="000000"/>
              <w:left w:val="single" w:sz="6" w:space="0" w:color="000000"/>
              <w:bottom w:val="single" w:sz="6" w:space="0" w:color="000000"/>
              <w:right w:val="single" w:sz="6" w:space="0" w:color="000000"/>
            </w:tcBorders>
          </w:tcPr>
          <w:p w14:paraId="70C72404"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22BD98C1"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5E99DBC9" w14:textId="77777777" w:rsidR="000F031B" w:rsidRDefault="000F031B"/>
        </w:tc>
        <w:tc>
          <w:tcPr>
            <w:tcW w:w="0" w:type="auto"/>
            <w:vMerge/>
            <w:tcBorders>
              <w:top w:val="nil"/>
              <w:left w:val="nil"/>
              <w:bottom w:val="nil"/>
              <w:right w:val="nil"/>
            </w:tcBorders>
          </w:tcPr>
          <w:p w14:paraId="4F918649" w14:textId="77777777" w:rsidR="000F031B" w:rsidRDefault="000F031B"/>
        </w:tc>
      </w:tr>
      <w:tr w:rsidR="000F031B" w14:paraId="38326EB0" w14:textId="77777777">
        <w:trPr>
          <w:trHeight w:val="202"/>
        </w:trPr>
        <w:tc>
          <w:tcPr>
            <w:tcW w:w="2314" w:type="dxa"/>
            <w:tcBorders>
              <w:top w:val="single" w:sz="6" w:space="0" w:color="000000"/>
              <w:left w:val="nil"/>
              <w:bottom w:val="single" w:sz="13" w:space="0" w:color="000000"/>
              <w:right w:val="nil"/>
            </w:tcBorders>
          </w:tcPr>
          <w:p w14:paraId="5DC2F4E7" w14:textId="77777777" w:rsidR="000F031B" w:rsidRDefault="00000000">
            <w:pPr>
              <w:spacing w:after="0"/>
              <w:ind w:left="26"/>
            </w:pPr>
            <w:r>
              <w:rPr>
                <w:rFonts w:ascii="Arial" w:eastAsia="Arial" w:hAnsi="Arial" w:cs="Arial"/>
                <w:sz w:val="14"/>
              </w:rPr>
              <w:t xml:space="preserve">  Hourly, enrolled student</w:t>
            </w:r>
          </w:p>
        </w:tc>
        <w:tc>
          <w:tcPr>
            <w:tcW w:w="0" w:type="auto"/>
            <w:gridSpan w:val="2"/>
            <w:vMerge/>
            <w:tcBorders>
              <w:top w:val="nil"/>
              <w:left w:val="nil"/>
              <w:bottom w:val="single" w:sz="13" w:space="0" w:color="000000"/>
              <w:right w:val="single" w:sz="6" w:space="0" w:color="000000"/>
            </w:tcBorders>
          </w:tcPr>
          <w:p w14:paraId="1B3A2EA4" w14:textId="77777777" w:rsidR="000F031B" w:rsidRDefault="000F031B"/>
        </w:tc>
        <w:tc>
          <w:tcPr>
            <w:tcW w:w="330" w:type="dxa"/>
            <w:tcBorders>
              <w:top w:val="single" w:sz="6" w:space="0" w:color="000000"/>
              <w:left w:val="single" w:sz="6" w:space="0" w:color="000000"/>
              <w:bottom w:val="single" w:sz="13" w:space="0" w:color="000000"/>
              <w:right w:val="single" w:sz="6" w:space="0" w:color="000000"/>
            </w:tcBorders>
          </w:tcPr>
          <w:p w14:paraId="221C128F" w14:textId="77777777" w:rsidR="000F031B" w:rsidRDefault="000F031B"/>
        </w:tc>
        <w:tc>
          <w:tcPr>
            <w:tcW w:w="526" w:type="dxa"/>
            <w:tcBorders>
              <w:top w:val="single" w:sz="6" w:space="0" w:color="000000"/>
              <w:left w:val="single" w:sz="6" w:space="0" w:color="000000"/>
              <w:bottom w:val="single" w:sz="13" w:space="0" w:color="000000"/>
              <w:right w:val="single" w:sz="6" w:space="0" w:color="000000"/>
            </w:tcBorders>
          </w:tcPr>
          <w:p w14:paraId="2A00CEA5" w14:textId="77777777" w:rsidR="000F031B" w:rsidRDefault="000F031B"/>
        </w:tc>
        <w:tc>
          <w:tcPr>
            <w:tcW w:w="613" w:type="dxa"/>
            <w:tcBorders>
              <w:top w:val="single" w:sz="6" w:space="0" w:color="000000"/>
              <w:left w:val="single" w:sz="6" w:space="0" w:color="000000"/>
              <w:bottom w:val="single" w:sz="13" w:space="0" w:color="000000"/>
              <w:right w:val="single" w:sz="6" w:space="0" w:color="000000"/>
            </w:tcBorders>
          </w:tcPr>
          <w:p w14:paraId="7C04497C" w14:textId="77777777" w:rsidR="000F031B" w:rsidRDefault="00000000">
            <w:pPr>
              <w:spacing w:after="0"/>
            </w:pPr>
            <w:r>
              <w:rPr>
                <w:rFonts w:ascii="Arial" w:eastAsia="Arial" w:hAnsi="Arial" w:cs="Arial"/>
                <w:sz w:val="13"/>
              </w:rPr>
              <w:t>hrs @</w:t>
            </w:r>
          </w:p>
        </w:tc>
        <w:tc>
          <w:tcPr>
            <w:tcW w:w="526" w:type="dxa"/>
            <w:tcBorders>
              <w:top w:val="single" w:sz="6" w:space="0" w:color="000000"/>
              <w:left w:val="single" w:sz="6" w:space="0" w:color="000000"/>
              <w:bottom w:val="single" w:sz="13" w:space="0" w:color="000000"/>
              <w:right w:val="single" w:sz="6" w:space="0" w:color="000000"/>
            </w:tcBorders>
          </w:tcPr>
          <w:p w14:paraId="4B840711" w14:textId="77777777" w:rsidR="000F031B" w:rsidRDefault="000F031B"/>
        </w:tc>
        <w:tc>
          <w:tcPr>
            <w:tcW w:w="516" w:type="dxa"/>
            <w:tcBorders>
              <w:top w:val="single" w:sz="6" w:space="0" w:color="000000"/>
              <w:left w:val="single" w:sz="6" w:space="0" w:color="000000"/>
              <w:bottom w:val="single" w:sz="13" w:space="0" w:color="000000"/>
              <w:right w:val="single" w:sz="13" w:space="0" w:color="000000"/>
            </w:tcBorders>
          </w:tcPr>
          <w:p w14:paraId="230FFC1B" w14:textId="77777777" w:rsidR="000F031B" w:rsidRDefault="00000000">
            <w:pPr>
              <w:spacing w:after="0"/>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374764FC" w14:textId="77777777" w:rsidR="000F031B" w:rsidRDefault="000F031B"/>
        </w:tc>
        <w:tc>
          <w:tcPr>
            <w:tcW w:w="0" w:type="auto"/>
            <w:vMerge/>
            <w:tcBorders>
              <w:top w:val="nil"/>
              <w:left w:val="nil"/>
              <w:bottom w:val="nil"/>
              <w:right w:val="nil"/>
            </w:tcBorders>
          </w:tcPr>
          <w:p w14:paraId="48F9F4D5" w14:textId="77777777" w:rsidR="000F031B" w:rsidRDefault="000F031B"/>
        </w:tc>
      </w:tr>
    </w:tbl>
    <w:tbl>
      <w:tblPr>
        <w:tblStyle w:val="TableGrid"/>
        <w:tblpPr w:vertAnchor="text" w:tblpX="402" w:tblpY="-411"/>
        <w:tblOverlap w:val="never"/>
        <w:tblW w:w="9991" w:type="dxa"/>
        <w:tblInd w:w="0" w:type="dxa"/>
        <w:tblCellMar>
          <w:top w:w="0" w:type="dxa"/>
          <w:left w:w="0" w:type="dxa"/>
          <w:bottom w:w="0" w:type="dxa"/>
          <w:right w:w="0" w:type="dxa"/>
        </w:tblCellMar>
        <w:tblLook w:val="04A0" w:firstRow="1" w:lastRow="0" w:firstColumn="1" w:lastColumn="0" w:noHBand="0" w:noVBand="1"/>
      </w:tblPr>
      <w:tblGrid>
        <w:gridCol w:w="1360"/>
        <w:gridCol w:w="5502"/>
        <w:gridCol w:w="1296"/>
        <w:gridCol w:w="869"/>
        <w:gridCol w:w="474"/>
        <w:gridCol w:w="490"/>
      </w:tblGrid>
      <w:tr w:rsidR="000F031B" w14:paraId="748794A2" w14:textId="77777777">
        <w:trPr>
          <w:trHeight w:val="182"/>
        </w:trPr>
        <w:tc>
          <w:tcPr>
            <w:tcW w:w="1359" w:type="dxa"/>
            <w:tcBorders>
              <w:top w:val="nil"/>
              <w:left w:val="nil"/>
              <w:bottom w:val="nil"/>
              <w:right w:val="nil"/>
            </w:tcBorders>
          </w:tcPr>
          <w:p w14:paraId="01CD3194" w14:textId="77777777" w:rsidR="000F031B" w:rsidRDefault="00000000">
            <w:pPr>
              <w:spacing w:after="0"/>
            </w:pPr>
            <w:r>
              <w:rPr>
                <w:rFonts w:ascii="Arial" w:eastAsia="Arial" w:hAnsi="Arial" w:cs="Arial"/>
                <w:i/>
                <w:sz w:val="14"/>
              </w:rPr>
              <w:lastRenderedPageBreak/>
              <w:t>Total S&amp;W</w:t>
            </w:r>
          </w:p>
        </w:tc>
        <w:tc>
          <w:tcPr>
            <w:tcW w:w="5501" w:type="dxa"/>
            <w:tcBorders>
              <w:top w:val="nil"/>
              <w:left w:val="nil"/>
              <w:bottom w:val="nil"/>
              <w:right w:val="nil"/>
            </w:tcBorders>
          </w:tcPr>
          <w:p w14:paraId="37F3B3DD" w14:textId="77777777" w:rsidR="000F031B" w:rsidRDefault="000F031B"/>
        </w:tc>
        <w:tc>
          <w:tcPr>
            <w:tcW w:w="1296" w:type="dxa"/>
            <w:tcBorders>
              <w:top w:val="nil"/>
              <w:left w:val="nil"/>
              <w:bottom w:val="nil"/>
              <w:right w:val="nil"/>
            </w:tcBorders>
          </w:tcPr>
          <w:p w14:paraId="1B47E880" w14:textId="77777777" w:rsidR="000F031B" w:rsidRDefault="00000000">
            <w:pPr>
              <w:spacing w:after="0"/>
              <w:ind w:left="142"/>
            </w:pPr>
            <w:r>
              <w:rPr>
                <w:rFonts w:ascii="Arial" w:eastAsia="Arial" w:hAnsi="Arial" w:cs="Arial"/>
                <w:i/>
                <w:sz w:val="14"/>
              </w:rPr>
              <w:t>5,400</w:t>
            </w:r>
          </w:p>
        </w:tc>
        <w:tc>
          <w:tcPr>
            <w:tcW w:w="869" w:type="dxa"/>
            <w:tcBorders>
              <w:top w:val="nil"/>
              <w:left w:val="nil"/>
              <w:bottom w:val="nil"/>
              <w:right w:val="nil"/>
            </w:tcBorders>
          </w:tcPr>
          <w:p w14:paraId="30AF3E5C" w14:textId="77777777" w:rsidR="000F031B" w:rsidRDefault="00000000">
            <w:pPr>
              <w:spacing w:after="0"/>
            </w:pPr>
            <w:r>
              <w:rPr>
                <w:rFonts w:ascii="Arial" w:eastAsia="Arial" w:hAnsi="Arial" w:cs="Arial"/>
                <w:i/>
                <w:sz w:val="14"/>
              </w:rPr>
              <w:t>0</w:t>
            </w:r>
          </w:p>
        </w:tc>
        <w:tc>
          <w:tcPr>
            <w:tcW w:w="474" w:type="dxa"/>
            <w:tcBorders>
              <w:top w:val="nil"/>
              <w:left w:val="nil"/>
              <w:bottom w:val="nil"/>
              <w:right w:val="nil"/>
            </w:tcBorders>
          </w:tcPr>
          <w:p w14:paraId="4DF80A51" w14:textId="77777777" w:rsidR="000F031B" w:rsidRDefault="00000000">
            <w:pPr>
              <w:spacing w:after="0"/>
            </w:pPr>
            <w:r>
              <w:rPr>
                <w:rFonts w:ascii="Arial" w:eastAsia="Arial" w:hAnsi="Arial" w:cs="Arial"/>
                <w:i/>
                <w:sz w:val="14"/>
              </w:rPr>
              <w:t>0</w:t>
            </w:r>
          </w:p>
        </w:tc>
        <w:tc>
          <w:tcPr>
            <w:tcW w:w="490" w:type="dxa"/>
            <w:tcBorders>
              <w:top w:val="nil"/>
              <w:left w:val="nil"/>
              <w:bottom w:val="nil"/>
              <w:right w:val="nil"/>
            </w:tcBorders>
          </w:tcPr>
          <w:p w14:paraId="3FB0966C" w14:textId="77777777" w:rsidR="000F031B" w:rsidRDefault="00000000">
            <w:pPr>
              <w:spacing w:after="0"/>
              <w:ind w:left="126"/>
            </w:pPr>
            <w:r>
              <w:rPr>
                <w:rFonts w:ascii="Arial" w:eastAsia="Arial" w:hAnsi="Arial" w:cs="Arial"/>
                <w:sz w:val="14"/>
              </w:rPr>
              <w:t>5,400</w:t>
            </w:r>
          </w:p>
        </w:tc>
      </w:tr>
      <w:tr w:rsidR="000F031B" w14:paraId="49F1232B" w14:textId="77777777">
        <w:trPr>
          <w:trHeight w:val="182"/>
        </w:trPr>
        <w:tc>
          <w:tcPr>
            <w:tcW w:w="1359" w:type="dxa"/>
            <w:tcBorders>
              <w:top w:val="nil"/>
              <w:left w:val="nil"/>
              <w:bottom w:val="nil"/>
              <w:right w:val="nil"/>
            </w:tcBorders>
          </w:tcPr>
          <w:p w14:paraId="105DFE2B" w14:textId="77777777" w:rsidR="000F031B" w:rsidRDefault="00000000">
            <w:pPr>
              <w:spacing w:after="0"/>
            </w:pPr>
            <w:r>
              <w:rPr>
                <w:rFonts w:ascii="Arial" w:eastAsia="Arial" w:hAnsi="Arial" w:cs="Arial"/>
                <w:sz w:val="14"/>
              </w:rPr>
              <w:t>FRINGE BENEFITS</w:t>
            </w:r>
          </w:p>
        </w:tc>
        <w:tc>
          <w:tcPr>
            <w:tcW w:w="5501" w:type="dxa"/>
            <w:tcBorders>
              <w:top w:val="nil"/>
              <w:left w:val="nil"/>
              <w:bottom w:val="nil"/>
              <w:right w:val="nil"/>
            </w:tcBorders>
          </w:tcPr>
          <w:p w14:paraId="00EC8015" w14:textId="77777777" w:rsidR="000F031B" w:rsidRDefault="00000000">
            <w:pPr>
              <w:spacing w:after="0"/>
              <w:ind w:left="1841"/>
              <w:jc w:val="center"/>
            </w:pPr>
            <w:r>
              <w:rPr>
                <w:rFonts w:ascii="Arial" w:eastAsia="Arial" w:hAnsi="Arial" w:cs="Arial"/>
                <w:sz w:val="14"/>
                <w:u w:val="single" w:color="000000"/>
              </w:rPr>
              <w:t>Institutional Rate:</w:t>
            </w:r>
          </w:p>
        </w:tc>
        <w:tc>
          <w:tcPr>
            <w:tcW w:w="1296" w:type="dxa"/>
            <w:tcBorders>
              <w:top w:val="nil"/>
              <w:left w:val="nil"/>
              <w:bottom w:val="nil"/>
              <w:right w:val="nil"/>
            </w:tcBorders>
          </w:tcPr>
          <w:p w14:paraId="0BFA4B8C" w14:textId="77777777" w:rsidR="000F031B" w:rsidRDefault="000F031B"/>
        </w:tc>
        <w:tc>
          <w:tcPr>
            <w:tcW w:w="869" w:type="dxa"/>
            <w:tcBorders>
              <w:top w:val="nil"/>
              <w:left w:val="nil"/>
              <w:bottom w:val="nil"/>
              <w:right w:val="nil"/>
            </w:tcBorders>
          </w:tcPr>
          <w:p w14:paraId="1C30E9E4" w14:textId="77777777" w:rsidR="000F031B" w:rsidRDefault="000F031B"/>
        </w:tc>
        <w:tc>
          <w:tcPr>
            <w:tcW w:w="474" w:type="dxa"/>
            <w:tcBorders>
              <w:top w:val="nil"/>
              <w:left w:val="nil"/>
              <w:bottom w:val="nil"/>
              <w:right w:val="nil"/>
            </w:tcBorders>
          </w:tcPr>
          <w:p w14:paraId="1B899F5E" w14:textId="77777777" w:rsidR="000F031B" w:rsidRDefault="000F031B"/>
        </w:tc>
        <w:tc>
          <w:tcPr>
            <w:tcW w:w="490" w:type="dxa"/>
            <w:tcBorders>
              <w:top w:val="nil"/>
              <w:left w:val="nil"/>
              <w:bottom w:val="nil"/>
              <w:right w:val="nil"/>
            </w:tcBorders>
          </w:tcPr>
          <w:p w14:paraId="09B39894" w14:textId="77777777" w:rsidR="000F031B" w:rsidRDefault="000F031B"/>
        </w:tc>
      </w:tr>
    </w:tbl>
    <w:p w14:paraId="42DF100F" w14:textId="77777777" w:rsidR="000F031B" w:rsidRDefault="00000000">
      <w:pPr>
        <w:tabs>
          <w:tab w:val="center" w:pos="4884"/>
          <w:tab w:val="center" w:pos="8614"/>
          <w:tab w:val="center" w:pos="9484"/>
          <w:tab w:val="center" w:pos="10274"/>
        </w:tabs>
        <w:spacing w:after="33"/>
      </w:pPr>
      <w:r>
        <w:rPr>
          <w:noProof/>
        </w:rPr>
        <mc:AlternateContent>
          <mc:Choice Requires="wpg">
            <w:drawing>
              <wp:anchor distT="0" distB="0" distL="114300" distR="114300" simplePos="0" relativeHeight="251658240" behindDoc="0" locked="0" layoutInCell="1" allowOverlap="1" wp14:anchorId="5B41BE6B" wp14:editId="04330470">
                <wp:simplePos x="0" y="0"/>
                <wp:positionH relativeFrom="column">
                  <wp:posOffset>4410967</wp:posOffset>
                </wp:positionH>
                <wp:positionV relativeFrom="paragraph">
                  <wp:posOffset>-159126</wp:posOffset>
                </wp:positionV>
                <wp:extent cx="2218380" cy="140531"/>
                <wp:effectExtent l="0" t="0" r="0" b="0"/>
                <wp:wrapSquare wrapText="bothSides"/>
                <wp:docPr id="72517" name="Group 72517"/>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65" name="Shape 77465"/>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72517" style="width:174.676pt;height:11.0654pt;position:absolute;mso-position-horizontal-relative:text;mso-position-horizontal:absolute;margin-left:347.32pt;mso-position-vertical-relative:text;margin-top:-12.5297pt;" coordsize="22183,1405">
                <v:shape id="Shape 77466" style="position:absolute;width:22183;height:1405;left:0;top:0;" coordsize="2218380,140531" path="m0,0l2218380,0l2218380,140531l0,140531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43DEFF1" wp14:editId="472AAD51">
                <wp:simplePos x="0" y="0"/>
                <wp:positionH relativeFrom="column">
                  <wp:posOffset>3025733</wp:posOffset>
                </wp:positionH>
                <wp:positionV relativeFrom="paragraph">
                  <wp:posOffset>0</wp:posOffset>
                </wp:positionV>
                <wp:extent cx="732768" cy="372883"/>
                <wp:effectExtent l="0" t="0" r="0" b="0"/>
                <wp:wrapSquare wrapText="bothSides"/>
                <wp:docPr id="72522" name="Group 72522"/>
                <wp:cNvGraphicFramePr/>
                <a:graphic xmlns:a="http://schemas.openxmlformats.org/drawingml/2006/main">
                  <a:graphicData uri="http://schemas.microsoft.com/office/word/2010/wordprocessingGroup">
                    <wpg:wgp>
                      <wpg:cNvGrpSpPr/>
                      <wpg:grpSpPr>
                        <a:xfrm>
                          <a:off x="0" y="0"/>
                          <a:ext cx="732768" cy="372883"/>
                          <a:chOff x="0" y="0"/>
                          <a:chExt cx="732768" cy="372883"/>
                        </a:xfrm>
                      </wpg:grpSpPr>
                      <wps:wsp>
                        <wps:cNvPr id="70429" name="Rectangle 70429"/>
                        <wps:cNvSpPr/>
                        <wps:spPr>
                          <a:xfrm>
                            <a:off x="351328" y="0"/>
                            <a:ext cx="240404" cy="134234"/>
                          </a:xfrm>
                          <a:prstGeom prst="rect">
                            <a:avLst/>
                          </a:prstGeom>
                          <a:ln>
                            <a:noFill/>
                          </a:ln>
                        </wps:spPr>
                        <wps:txbx>
                          <w:txbxContent>
                            <w:p w14:paraId="47DCB249" w14:textId="77777777" w:rsidR="000F031B" w:rsidRDefault="00000000">
                              <w:r>
                                <w:rPr>
                                  <w:rFonts w:ascii="Arial" w:eastAsia="Arial" w:hAnsi="Arial" w:cs="Arial"/>
                                  <w:color w:val="FF0000"/>
                                  <w:sz w:val="14"/>
                                </w:rPr>
                                <w:t>5.70</w:t>
                              </w:r>
                            </w:p>
                          </w:txbxContent>
                        </wps:txbx>
                        <wps:bodyPr horzOverflow="overflow" vert="horz" lIns="0" tIns="0" rIns="0" bIns="0" rtlCol="0">
                          <a:noAutofit/>
                        </wps:bodyPr>
                      </wps:wsp>
                      <wps:wsp>
                        <wps:cNvPr id="70430" name="Rectangle 70430"/>
                        <wps:cNvSpPr/>
                        <wps:spPr>
                          <a:xfrm>
                            <a:off x="532047" y="0"/>
                            <a:ext cx="106817" cy="134234"/>
                          </a:xfrm>
                          <a:prstGeom prst="rect">
                            <a:avLst/>
                          </a:prstGeom>
                          <a:ln>
                            <a:noFill/>
                          </a:ln>
                        </wps:spPr>
                        <wps:txbx>
                          <w:txbxContent>
                            <w:p w14:paraId="241682FA" w14:textId="77777777" w:rsidR="000F031B" w:rsidRDefault="00000000">
                              <w:r>
                                <w:rPr>
                                  <w:rFonts w:ascii="Arial" w:eastAsia="Arial" w:hAnsi="Arial" w:cs="Arial"/>
                                  <w:color w:val="FF0000"/>
                                  <w:sz w:val="14"/>
                                </w:rPr>
                                <w:t>%</w:t>
                              </w:r>
                            </w:p>
                          </w:txbxContent>
                        </wps:txbx>
                        <wps:bodyPr horzOverflow="overflow" vert="horz" lIns="0" tIns="0" rIns="0" bIns="0" rtlCol="0">
                          <a:noAutofit/>
                        </wps:bodyPr>
                      </wps:wsp>
                      <wps:wsp>
                        <wps:cNvPr id="70431" name="Rectangle 70431"/>
                        <wps:cNvSpPr/>
                        <wps:spPr>
                          <a:xfrm>
                            <a:off x="351328" y="130493"/>
                            <a:ext cx="240404" cy="134234"/>
                          </a:xfrm>
                          <a:prstGeom prst="rect">
                            <a:avLst/>
                          </a:prstGeom>
                          <a:ln>
                            <a:noFill/>
                          </a:ln>
                        </wps:spPr>
                        <wps:txbx>
                          <w:txbxContent>
                            <w:p w14:paraId="6169FB50" w14:textId="77777777" w:rsidR="000F031B" w:rsidRDefault="00000000">
                              <w:r>
                                <w:rPr>
                                  <w:rFonts w:ascii="Arial" w:eastAsia="Arial" w:hAnsi="Arial" w:cs="Arial"/>
                                  <w:color w:val="FF0000"/>
                                  <w:sz w:val="14"/>
                                </w:rPr>
                                <w:t>6.70</w:t>
                              </w:r>
                            </w:p>
                          </w:txbxContent>
                        </wps:txbx>
                        <wps:bodyPr horzOverflow="overflow" vert="horz" lIns="0" tIns="0" rIns="0" bIns="0" rtlCol="0">
                          <a:noAutofit/>
                        </wps:bodyPr>
                      </wps:wsp>
                      <wps:wsp>
                        <wps:cNvPr id="70432" name="Rectangle 70432"/>
                        <wps:cNvSpPr/>
                        <wps:spPr>
                          <a:xfrm>
                            <a:off x="532047" y="130493"/>
                            <a:ext cx="106817" cy="134234"/>
                          </a:xfrm>
                          <a:prstGeom prst="rect">
                            <a:avLst/>
                          </a:prstGeom>
                          <a:ln>
                            <a:noFill/>
                          </a:ln>
                        </wps:spPr>
                        <wps:txbx>
                          <w:txbxContent>
                            <w:p w14:paraId="24B766FC" w14:textId="77777777" w:rsidR="000F031B" w:rsidRDefault="00000000">
                              <w:r>
                                <w:rPr>
                                  <w:rFonts w:ascii="Arial" w:eastAsia="Arial" w:hAnsi="Arial" w:cs="Arial"/>
                                  <w:color w:val="FF0000"/>
                                  <w:sz w:val="14"/>
                                </w:rPr>
                                <w:t>%</w:t>
                              </w:r>
                            </w:p>
                          </w:txbxContent>
                        </wps:txbx>
                        <wps:bodyPr horzOverflow="overflow" vert="horz" lIns="0" tIns="0" rIns="0" bIns="0" rtlCol="0">
                          <a:noAutofit/>
                        </wps:bodyPr>
                      </wps:wsp>
                      <wps:wsp>
                        <wps:cNvPr id="70433" name="Rectangle 70433"/>
                        <wps:cNvSpPr/>
                        <wps:spPr>
                          <a:xfrm>
                            <a:off x="351328" y="260986"/>
                            <a:ext cx="240404" cy="134234"/>
                          </a:xfrm>
                          <a:prstGeom prst="rect">
                            <a:avLst/>
                          </a:prstGeom>
                          <a:ln>
                            <a:noFill/>
                          </a:ln>
                        </wps:spPr>
                        <wps:txbx>
                          <w:txbxContent>
                            <w:p w14:paraId="527BD942" w14:textId="77777777" w:rsidR="000F031B" w:rsidRDefault="00000000">
                              <w:r>
                                <w:rPr>
                                  <w:rFonts w:ascii="Arial" w:eastAsia="Arial" w:hAnsi="Arial" w:cs="Arial"/>
                                  <w:color w:val="FF0000"/>
                                  <w:sz w:val="14"/>
                                </w:rPr>
                                <w:t>0.70</w:t>
                              </w:r>
                            </w:p>
                          </w:txbxContent>
                        </wps:txbx>
                        <wps:bodyPr horzOverflow="overflow" vert="horz" lIns="0" tIns="0" rIns="0" bIns="0" rtlCol="0">
                          <a:noAutofit/>
                        </wps:bodyPr>
                      </wps:wsp>
                      <wps:wsp>
                        <wps:cNvPr id="70434" name="Rectangle 70434"/>
                        <wps:cNvSpPr/>
                        <wps:spPr>
                          <a:xfrm>
                            <a:off x="532047" y="260986"/>
                            <a:ext cx="106817" cy="134234"/>
                          </a:xfrm>
                          <a:prstGeom prst="rect">
                            <a:avLst/>
                          </a:prstGeom>
                          <a:ln>
                            <a:noFill/>
                          </a:ln>
                        </wps:spPr>
                        <wps:txbx>
                          <w:txbxContent>
                            <w:p w14:paraId="6E8FCF55" w14:textId="77777777" w:rsidR="000F031B" w:rsidRDefault="00000000">
                              <w:r>
                                <w:rPr>
                                  <w:rFonts w:ascii="Arial" w:eastAsia="Arial" w:hAnsi="Arial" w:cs="Arial"/>
                                  <w:color w:val="FF0000"/>
                                  <w:sz w:val="14"/>
                                </w:rPr>
                                <w:t>%</w:t>
                              </w:r>
                            </w:p>
                          </w:txbxContent>
                        </wps:txbx>
                        <wps:bodyPr horzOverflow="overflow" vert="horz" lIns="0" tIns="0" rIns="0" bIns="0" rtlCol="0">
                          <a:noAutofit/>
                        </wps:bodyPr>
                      </wps:wsp>
                      <wps:wsp>
                        <wps:cNvPr id="77467" name="Shape 77467"/>
                        <wps:cNvSpPr/>
                        <wps:spPr>
                          <a:xfrm>
                            <a:off x="0" y="101859"/>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8" name="Shape 77468"/>
                        <wps:cNvSpPr/>
                        <wps:spPr>
                          <a:xfrm>
                            <a:off x="0" y="232352"/>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9" name="Shape 77469"/>
                        <wps:cNvSpPr/>
                        <wps:spPr>
                          <a:xfrm>
                            <a:off x="0" y="362845"/>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22" style="width:57.6983pt;height:29.3609pt;position:absolute;mso-position-horizontal-relative:text;mso-position-horizontal:absolute;margin-left:238.247pt;mso-position-vertical-relative:text;margin-top:0pt;" coordsize="7327,3728">
                <v:rect id="Rectangle 70429" style="position:absolute;width:2404;height:1342;left:3513;top:0;" filled="f" stroked="f">
                  <v:textbox inset="0,0,0,0">
                    <w:txbxContent>
                      <w:p>
                        <w:pPr>
                          <w:spacing w:before="0" w:after="160" w:line="259" w:lineRule="auto"/>
                        </w:pPr>
                        <w:r>
                          <w:rPr>
                            <w:rFonts w:cs="Arial" w:hAnsi="Arial" w:eastAsia="Arial" w:ascii="Arial"/>
                            <w:color w:val="ff0000"/>
                            <w:sz w:val="14"/>
                          </w:rPr>
                          <w:t xml:space="preserve">5.70</w:t>
                        </w:r>
                      </w:p>
                    </w:txbxContent>
                  </v:textbox>
                </v:rect>
                <v:rect id="Rectangle 70430" style="position:absolute;width:1068;height:1342;left:5320;top:0;" filled="f" stroked="f">
                  <v:textbox inset="0,0,0,0">
                    <w:txbxContent>
                      <w:p>
                        <w:pPr>
                          <w:spacing w:before="0" w:after="160" w:line="259" w:lineRule="auto"/>
                        </w:pPr>
                        <w:r>
                          <w:rPr>
                            <w:rFonts w:cs="Arial" w:hAnsi="Arial" w:eastAsia="Arial" w:ascii="Arial"/>
                            <w:color w:val="ff0000"/>
                            <w:sz w:val="14"/>
                          </w:rPr>
                          <w:t xml:space="preserve">%</w:t>
                        </w:r>
                      </w:p>
                    </w:txbxContent>
                  </v:textbox>
                </v:rect>
                <v:rect id="Rectangle 70431" style="position:absolute;width:2404;height:1342;left:3513;top:1304;" filled="f" stroked="f">
                  <v:textbox inset="0,0,0,0">
                    <w:txbxContent>
                      <w:p>
                        <w:pPr>
                          <w:spacing w:before="0" w:after="160" w:line="259" w:lineRule="auto"/>
                        </w:pPr>
                        <w:r>
                          <w:rPr>
                            <w:rFonts w:cs="Arial" w:hAnsi="Arial" w:eastAsia="Arial" w:ascii="Arial"/>
                            <w:color w:val="ff0000"/>
                            <w:sz w:val="14"/>
                          </w:rPr>
                          <w:t xml:space="preserve">6.70</w:t>
                        </w:r>
                      </w:p>
                    </w:txbxContent>
                  </v:textbox>
                </v:rect>
                <v:rect id="Rectangle 70432" style="position:absolute;width:1068;height:1342;left:5320;top:1304;" filled="f" stroked="f">
                  <v:textbox inset="0,0,0,0">
                    <w:txbxContent>
                      <w:p>
                        <w:pPr>
                          <w:spacing w:before="0" w:after="160" w:line="259" w:lineRule="auto"/>
                        </w:pPr>
                        <w:r>
                          <w:rPr>
                            <w:rFonts w:cs="Arial" w:hAnsi="Arial" w:eastAsia="Arial" w:ascii="Arial"/>
                            <w:color w:val="ff0000"/>
                            <w:sz w:val="14"/>
                          </w:rPr>
                          <w:t xml:space="preserve">%</w:t>
                        </w:r>
                      </w:p>
                    </w:txbxContent>
                  </v:textbox>
                </v:rect>
                <v:rect id="Rectangle 70433" style="position:absolute;width:2404;height:1342;left:3513;top:2609;" filled="f" stroked="f">
                  <v:textbox inset="0,0,0,0">
                    <w:txbxContent>
                      <w:p>
                        <w:pPr>
                          <w:spacing w:before="0" w:after="160" w:line="259" w:lineRule="auto"/>
                        </w:pPr>
                        <w:r>
                          <w:rPr>
                            <w:rFonts w:cs="Arial" w:hAnsi="Arial" w:eastAsia="Arial" w:ascii="Arial"/>
                            <w:color w:val="ff0000"/>
                            <w:sz w:val="14"/>
                          </w:rPr>
                          <w:t xml:space="preserve">0.70</w:t>
                        </w:r>
                      </w:p>
                    </w:txbxContent>
                  </v:textbox>
                </v:rect>
                <v:rect id="Rectangle 70434" style="position:absolute;width:1068;height:1342;left:5320;top:2609;" filled="f" stroked="f">
                  <v:textbox inset="0,0,0,0">
                    <w:txbxContent>
                      <w:p>
                        <w:pPr>
                          <w:spacing w:before="0" w:after="160" w:line="259" w:lineRule="auto"/>
                        </w:pPr>
                        <w:r>
                          <w:rPr>
                            <w:rFonts w:cs="Arial" w:hAnsi="Arial" w:eastAsia="Arial" w:ascii="Arial"/>
                            <w:color w:val="ff0000"/>
                            <w:sz w:val="14"/>
                          </w:rPr>
                          <w:t xml:space="preserve">%</w:t>
                        </w:r>
                      </w:p>
                    </w:txbxContent>
                  </v:textbox>
                </v:rect>
                <v:shape id="Shape 77470" style="position:absolute;width:7327;height:100;left:0;top:1018;" coordsize="732768,10038" path="m0,0l732768,0l732768,10038l0,10038l0,0">
                  <v:stroke weight="0pt" endcap="flat" joinstyle="miter" miterlimit="10" on="false" color="#000000" opacity="0"/>
                  <v:fill on="true" color="#000000"/>
                </v:shape>
                <v:shape id="Shape 77471" style="position:absolute;width:7327;height:100;left:0;top:2323;" coordsize="732768,10038" path="m0,0l732768,0l732768,10038l0,10038l0,0">
                  <v:stroke weight="0pt" endcap="flat" joinstyle="miter" miterlimit="10" on="false" color="#000000" opacity="0"/>
                  <v:fill on="true" color="#000000"/>
                </v:shape>
                <v:shape id="Shape 77472" style="position:absolute;width:7327;height:100;left:0;top:3628;" coordsize="732768,10038" path="m0,0l732768,0l732768,10038l0,10038l0,0">
                  <v:stroke weight="0pt" endcap="flat" joinstyle="miter" miterlimit="10" on="false" color="#000000" opacity="0"/>
                  <v:fill on="true" color="#000000"/>
                </v:shape>
                <w10:wrap type="square"/>
              </v:group>
            </w:pict>
          </mc:Fallback>
        </mc:AlternateContent>
      </w:r>
      <w:r>
        <w:tab/>
      </w:r>
      <w:r>
        <w:rPr>
          <w:rFonts w:ascii="Arial" w:eastAsia="Arial" w:hAnsi="Arial" w:cs="Arial"/>
          <w:sz w:val="14"/>
        </w:rPr>
        <w:t>GA salary308</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308</w:t>
      </w:r>
    </w:p>
    <w:p w14:paraId="0277F31C" w14:textId="77777777" w:rsidR="000F031B" w:rsidRDefault="00000000">
      <w:pPr>
        <w:tabs>
          <w:tab w:val="center" w:pos="4773"/>
          <w:tab w:val="center" w:pos="8614"/>
          <w:tab w:val="center" w:pos="9484"/>
          <w:tab w:val="center" w:pos="10353"/>
        </w:tabs>
        <w:spacing w:after="33"/>
      </w:pPr>
      <w:r>
        <w:tab/>
      </w:r>
      <w:r>
        <w:rPr>
          <w:rFonts w:ascii="Arial" w:eastAsia="Arial" w:hAnsi="Arial" w:cs="Arial"/>
          <w:sz w:val="14"/>
        </w:rPr>
        <w:t>Hourly wages0</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0</w:t>
      </w:r>
    </w:p>
    <w:tbl>
      <w:tblPr>
        <w:tblStyle w:val="TableGrid"/>
        <w:tblpPr w:vertAnchor="text" w:tblpX="402" w:tblpY="822"/>
        <w:tblOverlap w:val="never"/>
        <w:tblW w:w="9991" w:type="dxa"/>
        <w:tblInd w:w="0" w:type="dxa"/>
        <w:tblCellMar>
          <w:top w:w="0" w:type="dxa"/>
          <w:left w:w="0" w:type="dxa"/>
          <w:bottom w:w="0" w:type="dxa"/>
          <w:right w:w="0" w:type="dxa"/>
        </w:tblCellMar>
        <w:tblLook w:val="04A0" w:firstRow="1" w:lastRow="0" w:firstColumn="1" w:lastColumn="0" w:noHBand="0" w:noVBand="1"/>
      </w:tblPr>
      <w:tblGrid>
        <w:gridCol w:w="4916"/>
        <w:gridCol w:w="3241"/>
        <w:gridCol w:w="332"/>
        <w:gridCol w:w="1012"/>
        <w:gridCol w:w="490"/>
      </w:tblGrid>
      <w:tr w:rsidR="000F031B" w14:paraId="72A97E74" w14:textId="77777777">
        <w:trPr>
          <w:trHeight w:val="182"/>
        </w:trPr>
        <w:tc>
          <w:tcPr>
            <w:tcW w:w="4916" w:type="dxa"/>
            <w:tcBorders>
              <w:top w:val="nil"/>
              <w:left w:val="nil"/>
              <w:bottom w:val="nil"/>
              <w:right w:val="nil"/>
            </w:tcBorders>
          </w:tcPr>
          <w:p w14:paraId="4EB61C9D" w14:textId="77777777" w:rsidR="000F031B" w:rsidRDefault="00000000">
            <w:pPr>
              <w:spacing w:after="0"/>
            </w:pPr>
            <w:r>
              <w:rPr>
                <w:rFonts w:ascii="Arial" w:eastAsia="Arial" w:hAnsi="Arial" w:cs="Arial"/>
                <w:sz w:val="14"/>
              </w:rPr>
              <w:t>TRAVEL - Domestic</w:t>
            </w:r>
          </w:p>
        </w:tc>
        <w:tc>
          <w:tcPr>
            <w:tcW w:w="3241" w:type="dxa"/>
            <w:tcBorders>
              <w:top w:val="nil"/>
              <w:left w:val="nil"/>
              <w:bottom w:val="nil"/>
              <w:right w:val="nil"/>
            </w:tcBorders>
          </w:tcPr>
          <w:p w14:paraId="3B7489A8" w14:textId="77777777" w:rsidR="000F031B" w:rsidRDefault="000F031B"/>
        </w:tc>
        <w:tc>
          <w:tcPr>
            <w:tcW w:w="332" w:type="dxa"/>
            <w:tcBorders>
              <w:top w:val="nil"/>
              <w:left w:val="nil"/>
              <w:bottom w:val="nil"/>
              <w:right w:val="nil"/>
            </w:tcBorders>
          </w:tcPr>
          <w:p w14:paraId="00D1BB9D" w14:textId="77777777" w:rsidR="000F031B" w:rsidRDefault="000F031B"/>
        </w:tc>
        <w:tc>
          <w:tcPr>
            <w:tcW w:w="1012" w:type="dxa"/>
            <w:tcBorders>
              <w:top w:val="nil"/>
              <w:left w:val="nil"/>
              <w:bottom w:val="nil"/>
              <w:right w:val="nil"/>
            </w:tcBorders>
          </w:tcPr>
          <w:p w14:paraId="091737C0" w14:textId="77777777" w:rsidR="000F031B" w:rsidRDefault="000F031B"/>
        </w:tc>
        <w:tc>
          <w:tcPr>
            <w:tcW w:w="490" w:type="dxa"/>
            <w:tcBorders>
              <w:top w:val="nil"/>
              <w:left w:val="nil"/>
              <w:bottom w:val="nil"/>
              <w:right w:val="nil"/>
            </w:tcBorders>
          </w:tcPr>
          <w:p w14:paraId="5AC27FB1" w14:textId="77777777" w:rsidR="000F031B" w:rsidRDefault="00000000">
            <w:pPr>
              <w:spacing w:after="0"/>
              <w:jc w:val="right"/>
            </w:pPr>
            <w:r>
              <w:rPr>
                <w:rFonts w:ascii="Arial" w:eastAsia="Arial" w:hAnsi="Arial" w:cs="Arial"/>
                <w:sz w:val="14"/>
              </w:rPr>
              <w:t>0</w:t>
            </w:r>
          </w:p>
        </w:tc>
      </w:tr>
      <w:tr w:rsidR="000F031B" w14:paraId="74BE5409" w14:textId="77777777">
        <w:trPr>
          <w:trHeight w:val="2032"/>
        </w:trPr>
        <w:tc>
          <w:tcPr>
            <w:tcW w:w="4916" w:type="dxa"/>
            <w:tcBorders>
              <w:top w:val="nil"/>
              <w:left w:val="nil"/>
              <w:bottom w:val="nil"/>
              <w:right w:val="nil"/>
            </w:tcBorders>
          </w:tcPr>
          <w:p w14:paraId="6B6525DE" w14:textId="77777777" w:rsidR="000F031B" w:rsidRDefault="00000000">
            <w:pPr>
              <w:spacing w:after="29"/>
            </w:pPr>
            <w:r>
              <w:rPr>
                <w:rFonts w:ascii="Arial" w:eastAsia="Arial" w:hAnsi="Arial" w:cs="Arial"/>
                <w:sz w:val="14"/>
              </w:rPr>
              <w:t xml:space="preserve">MATERIALS &amp; SUPPLIES </w:t>
            </w:r>
            <w:r>
              <w:rPr>
                <w:rFonts w:ascii="Arial" w:eastAsia="Arial" w:hAnsi="Arial" w:cs="Arial"/>
                <w:color w:val="0000FF"/>
                <w:sz w:val="14"/>
              </w:rPr>
              <w:t>(not</w:t>
            </w:r>
            <w:r>
              <w:rPr>
                <w:rFonts w:ascii="Arial" w:eastAsia="Arial" w:hAnsi="Arial" w:cs="Arial"/>
                <w:i/>
                <w:color w:val="0000FF"/>
                <w:sz w:val="14"/>
              </w:rPr>
              <w:t xml:space="preserve"> fees or services, which are "Other"</w:t>
            </w:r>
            <w:r>
              <w:rPr>
                <w:rFonts w:ascii="Arial" w:eastAsia="Arial" w:hAnsi="Arial" w:cs="Arial"/>
                <w:color w:val="0000FF"/>
                <w:sz w:val="14"/>
              </w:rPr>
              <w:t>)</w:t>
            </w:r>
          </w:p>
          <w:p w14:paraId="226AADE9" w14:textId="77777777" w:rsidR="000F031B" w:rsidRDefault="00000000">
            <w:pPr>
              <w:spacing w:after="29"/>
            </w:pPr>
            <w:r>
              <w:rPr>
                <w:rFonts w:ascii="Arial" w:eastAsia="Arial" w:hAnsi="Arial" w:cs="Arial"/>
                <w:sz w:val="14"/>
              </w:rPr>
              <w:t>JOURNAL PUBLICATION FEES</w:t>
            </w:r>
          </w:p>
          <w:p w14:paraId="719E8BA6" w14:textId="77777777" w:rsidR="000F031B" w:rsidRDefault="00000000">
            <w:pPr>
              <w:spacing w:after="29"/>
            </w:pPr>
            <w:r>
              <w:rPr>
                <w:rFonts w:ascii="Arial" w:eastAsia="Arial" w:hAnsi="Arial" w:cs="Arial"/>
                <w:sz w:val="14"/>
              </w:rPr>
              <w:t xml:space="preserve">OTHER DIRECT COSTS </w:t>
            </w:r>
            <w:r>
              <w:rPr>
                <w:rFonts w:ascii="Arial" w:eastAsia="Arial" w:hAnsi="Arial" w:cs="Arial"/>
                <w:i/>
                <w:color w:val="0000FF"/>
                <w:sz w:val="14"/>
              </w:rPr>
              <w:t xml:space="preserve">(Itemize by type; insert extra rows if needed.) </w:t>
            </w:r>
          </w:p>
          <w:p w14:paraId="6A604E7F" w14:textId="77777777" w:rsidR="000F031B" w:rsidRDefault="00000000">
            <w:pPr>
              <w:spacing w:after="1056"/>
            </w:pPr>
            <w:r>
              <w:rPr>
                <w:rFonts w:ascii="Arial" w:eastAsia="Arial" w:hAnsi="Arial" w:cs="Arial"/>
                <w:sz w:val="14"/>
              </w:rPr>
              <w:t>GPU, Hosting, Service Fees</w:t>
            </w:r>
          </w:p>
          <w:p w14:paraId="0BB04D42" w14:textId="77777777" w:rsidR="000F031B" w:rsidRDefault="00000000">
            <w:pPr>
              <w:spacing w:after="0"/>
            </w:pPr>
            <w:r>
              <w:rPr>
                <w:rFonts w:ascii="Arial" w:eastAsia="Arial" w:hAnsi="Arial" w:cs="Arial"/>
                <w:b/>
                <w:i/>
                <w:sz w:val="14"/>
              </w:rPr>
              <w:t>Subtotal Other Direct Costs</w:t>
            </w:r>
          </w:p>
        </w:tc>
        <w:tc>
          <w:tcPr>
            <w:tcW w:w="3241" w:type="dxa"/>
            <w:tcBorders>
              <w:top w:val="nil"/>
              <w:left w:val="nil"/>
              <w:bottom w:val="nil"/>
              <w:right w:val="nil"/>
            </w:tcBorders>
          </w:tcPr>
          <w:p w14:paraId="05909EC4" w14:textId="77777777" w:rsidR="000F031B" w:rsidRDefault="00000000">
            <w:pPr>
              <w:spacing w:after="29"/>
              <w:ind w:left="1328"/>
              <w:jc w:val="center"/>
            </w:pPr>
            <w:r>
              <w:rPr>
                <w:rFonts w:ascii="Arial" w:eastAsia="Arial" w:hAnsi="Arial" w:cs="Arial"/>
                <w:sz w:val="14"/>
              </w:rPr>
              <w:t>9,500</w:t>
            </w:r>
          </w:p>
          <w:p w14:paraId="18278B1D" w14:textId="77777777" w:rsidR="000F031B" w:rsidRDefault="00000000">
            <w:pPr>
              <w:spacing w:after="234"/>
              <w:ind w:left="1328"/>
              <w:jc w:val="center"/>
            </w:pPr>
            <w:r>
              <w:rPr>
                <w:rFonts w:ascii="Arial" w:eastAsia="Arial" w:hAnsi="Arial" w:cs="Arial"/>
                <w:sz w:val="14"/>
              </w:rPr>
              <w:t>1,500</w:t>
            </w:r>
          </w:p>
          <w:p w14:paraId="40109D12" w14:textId="77777777" w:rsidR="000F031B" w:rsidRDefault="00000000">
            <w:pPr>
              <w:spacing w:after="1056"/>
              <w:ind w:left="1328"/>
              <w:jc w:val="center"/>
            </w:pPr>
            <w:r>
              <w:rPr>
                <w:rFonts w:ascii="Arial" w:eastAsia="Arial" w:hAnsi="Arial" w:cs="Arial"/>
                <w:sz w:val="14"/>
              </w:rPr>
              <w:t>6,500</w:t>
            </w:r>
          </w:p>
          <w:p w14:paraId="58668498" w14:textId="77777777" w:rsidR="000F031B" w:rsidRDefault="00000000">
            <w:pPr>
              <w:spacing w:after="0"/>
              <w:ind w:left="1328"/>
              <w:jc w:val="center"/>
            </w:pPr>
            <w:r>
              <w:rPr>
                <w:rFonts w:ascii="Arial" w:eastAsia="Arial" w:hAnsi="Arial" w:cs="Arial"/>
                <w:b/>
                <w:sz w:val="14"/>
              </w:rPr>
              <w:t>6,500</w:t>
            </w:r>
          </w:p>
        </w:tc>
        <w:tc>
          <w:tcPr>
            <w:tcW w:w="332" w:type="dxa"/>
            <w:tcBorders>
              <w:top w:val="nil"/>
              <w:left w:val="nil"/>
              <w:bottom w:val="nil"/>
              <w:right w:val="nil"/>
            </w:tcBorders>
            <w:vAlign w:val="bottom"/>
          </w:tcPr>
          <w:p w14:paraId="6FF998E0" w14:textId="77777777" w:rsidR="000F031B" w:rsidRDefault="00000000">
            <w:pPr>
              <w:spacing w:after="0"/>
              <w:ind w:left="16"/>
            </w:pPr>
            <w:r>
              <w:rPr>
                <w:rFonts w:ascii="Arial" w:eastAsia="Arial" w:hAnsi="Arial" w:cs="Arial"/>
                <w:b/>
                <w:sz w:val="14"/>
              </w:rPr>
              <w:t>0</w:t>
            </w:r>
          </w:p>
        </w:tc>
        <w:tc>
          <w:tcPr>
            <w:tcW w:w="1012" w:type="dxa"/>
            <w:tcBorders>
              <w:top w:val="nil"/>
              <w:left w:val="nil"/>
              <w:bottom w:val="nil"/>
              <w:right w:val="nil"/>
            </w:tcBorders>
            <w:vAlign w:val="bottom"/>
          </w:tcPr>
          <w:p w14:paraId="556ACB86" w14:textId="77777777" w:rsidR="000F031B" w:rsidRDefault="00000000">
            <w:pPr>
              <w:spacing w:after="0" w:line="301" w:lineRule="auto"/>
              <w:ind w:left="190" w:right="379"/>
              <w:jc w:val="right"/>
            </w:pPr>
            <w:r>
              <w:rPr>
                <w:rFonts w:ascii="Arial" w:eastAsia="Arial" w:hAnsi="Arial" w:cs="Arial"/>
                <w:sz w:val="14"/>
              </w:rPr>
              <w:t>6,500 0</w:t>
            </w:r>
          </w:p>
          <w:p w14:paraId="7D0EC126" w14:textId="77777777" w:rsidR="000F031B" w:rsidRDefault="00000000">
            <w:pPr>
              <w:spacing w:after="29"/>
              <w:ind w:left="174"/>
              <w:jc w:val="center"/>
            </w:pPr>
            <w:r>
              <w:rPr>
                <w:rFonts w:ascii="Arial" w:eastAsia="Arial" w:hAnsi="Arial" w:cs="Arial"/>
                <w:sz w:val="14"/>
              </w:rPr>
              <w:t>0</w:t>
            </w:r>
          </w:p>
          <w:p w14:paraId="3A14B71B" w14:textId="77777777" w:rsidR="000F031B" w:rsidRDefault="00000000">
            <w:pPr>
              <w:spacing w:after="29"/>
              <w:ind w:left="174"/>
              <w:jc w:val="center"/>
            </w:pPr>
            <w:r>
              <w:rPr>
                <w:rFonts w:ascii="Arial" w:eastAsia="Arial" w:hAnsi="Arial" w:cs="Arial"/>
                <w:sz w:val="14"/>
              </w:rPr>
              <w:t>0</w:t>
            </w:r>
          </w:p>
          <w:p w14:paraId="47C15AA7" w14:textId="77777777" w:rsidR="000F031B" w:rsidRDefault="00000000">
            <w:pPr>
              <w:spacing w:after="29"/>
              <w:ind w:left="174"/>
              <w:jc w:val="center"/>
            </w:pPr>
            <w:r>
              <w:rPr>
                <w:rFonts w:ascii="Arial" w:eastAsia="Arial" w:hAnsi="Arial" w:cs="Arial"/>
                <w:sz w:val="14"/>
              </w:rPr>
              <w:t>0</w:t>
            </w:r>
          </w:p>
          <w:p w14:paraId="5FBF9C52" w14:textId="77777777" w:rsidR="000F031B" w:rsidRDefault="00000000">
            <w:pPr>
              <w:spacing w:after="0"/>
              <w:ind w:left="269" w:right="16" w:firstLine="285"/>
            </w:pPr>
            <w:r>
              <w:rPr>
                <w:rFonts w:ascii="Arial" w:eastAsia="Arial" w:hAnsi="Arial" w:cs="Arial"/>
                <w:sz w:val="14"/>
              </w:rPr>
              <w:t xml:space="preserve">0 </w:t>
            </w:r>
            <w:r>
              <w:rPr>
                <w:rFonts w:ascii="Arial" w:eastAsia="Arial" w:hAnsi="Arial" w:cs="Arial"/>
                <w:b/>
                <w:sz w:val="14"/>
              </w:rPr>
              <w:t>6,500</w:t>
            </w:r>
          </w:p>
        </w:tc>
        <w:tc>
          <w:tcPr>
            <w:tcW w:w="490" w:type="dxa"/>
            <w:tcBorders>
              <w:top w:val="nil"/>
              <w:left w:val="nil"/>
              <w:bottom w:val="nil"/>
              <w:right w:val="nil"/>
            </w:tcBorders>
          </w:tcPr>
          <w:p w14:paraId="54DCE5F5" w14:textId="77777777" w:rsidR="000F031B" w:rsidRDefault="00000000">
            <w:pPr>
              <w:spacing w:after="29"/>
              <w:ind w:left="126"/>
            </w:pPr>
            <w:r>
              <w:rPr>
                <w:rFonts w:ascii="Arial" w:eastAsia="Arial" w:hAnsi="Arial" w:cs="Arial"/>
                <w:sz w:val="14"/>
              </w:rPr>
              <w:t>9,500</w:t>
            </w:r>
          </w:p>
          <w:p w14:paraId="396EBE9F" w14:textId="77777777" w:rsidR="000F031B" w:rsidRDefault="00000000">
            <w:pPr>
              <w:spacing w:after="234"/>
              <w:ind w:left="126"/>
            </w:pPr>
            <w:r>
              <w:rPr>
                <w:rFonts w:ascii="Arial" w:eastAsia="Arial" w:hAnsi="Arial" w:cs="Arial"/>
                <w:sz w:val="14"/>
              </w:rPr>
              <w:t>1,500</w:t>
            </w:r>
          </w:p>
          <w:p w14:paraId="6893B2B3" w14:textId="77777777" w:rsidR="000F031B" w:rsidRDefault="00000000">
            <w:pPr>
              <w:spacing w:after="29"/>
              <w:ind w:left="411"/>
            </w:pPr>
            <w:r>
              <w:rPr>
                <w:rFonts w:ascii="Arial" w:eastAsia="Arial" w:hAnsi="Arial" w:cs="Arial"/>
                <w:sz w:val="14"/>
              </w:rPr>
              <w:t>0</w:t>
            </w:r>
          </w:p>
          <w:p w14:paraId="053B6E2C" w14:textId="77777777" w:rsidR="000F031B" w:rsidRDefault="00000000">
            <w:pPr>
              <w:spacing w:after="29"/>
              <w:ind w:left="411"/>
            </w:pPr>
            <w:r>
              <w:rPr>
                <w:rFonts w:ascii="Arial" w:eastAsia="Arial" w:hAnsi="Arial" w:cs="Arial"/>
                <w:sz w:val="14"/>
              </w:rPr>
              <w:t>0</w:t>
            </w:r>
          </w:p>
          <w:p w14:paraId="53FE4C19" w14:textId="77777777" w:rsidR="000F031B" w:rsidRDefault="00000000">
            <w:pPr>
              <w:spacing w:after="29"/>
              <w:ind w:left="411"/>
            </w:pPr>
            <w:r>
              <w:rPr>
                <w:rFonts w:ascii="Arial" w:eastAsia="Arial" w:hAnsi="Arial" w:cs="Arial"/>
                <w:sz w:val="14"/>
              </w:rPr>
              <w:t>0</w:t>
            </w:r>
          </w:p>
          <w:p w14:paraId="5DBA4B2C" w14:textId="77777777" w:rsidR="000F031B" w:rsidRDefault="00000000">
            <w:pPr>
              <w:spacing w:after="29"/>
              <w:ind w:left="411"/>
            </w:pPr>
            <w:r>
              <w:rPr>
                <w:rFonts w:ascii="Arial" w:eastAsia="Arial" w:hAnsi="Arial" w:cs="Arial"/>
                <w:sz w:val="14"/>
              </w:rPr>
              <w:t>0</w:t>
            </w:r>
          </w:p>
          <w:p w14:paraId="4EE2CCFF" w14:textId="77777777" w:rsidR="000F031B" w:rsidRDefault="00000000">
            <w:pPr>
              <w:spacing w:after="29"/>
              <w:ind w:left="411"/>
            </w:pPr>
            <w:r>
              <w:rPr>
                <w:rFonts w:ascii="Arial" w:eastAsia="Arial" w:hAnsi="Arial" w:cs="Arial"/>
                <w:sz w:val="14"/>
              </w:rPr>
              <w:t>0</w:t>
            </w:r>
          </w:p>
          <w:p w14:paraId="6DDF2FB2" w14:textId="77777777" w:rsidR="000F031B" w:rsidRDefault="00000000">
            <w:pPr>
              <w:spacing w:after="29"/>
              <w:ind w:left="411"/>
            </w:pPr>
            <w:r>
              <w:rPr>
                <w:rFonts w:ascii="Arial" w:eastAsia="Arial" w:hAnsi="Arial" w:cs="Arial"/>
                <w:sz w:val="14"/>
              </w:rPr>
              <w:t>0</w:t>
            </w:r>
          </w:p>
          <w:p w14:paraId="2635B06F" w14:textId="77777777" w:rsidR="000F031B" w:rsidRDefault="00000000">
            <w:pPr>
              <w:spacing w:after="0"/>
              <w:ind w:left="411"/>
            </w:pPr>
            <w:r>
              <w:rPr>
                <w:rFonts w:ascii="Arial" w:eastAsia="Arial" w:hAnsi="Arial" w:cs="Arial"/>
                <w:b/>
                <w:sz w:val="14"/>
              </w:rPr>
              <w:t>0</w:t>
            </w:r>
          </w:p>
        </w:tc>
      </w:tr>
    </w:tbl>
    <w:p w14:paraId="44AAC293" w14:textId="77777777" w:rsidR="000F031B" w:rsidRDefault="00000000">
      <w:pPr>
        <w:tabs>
          <w:tab w:val="center" w:pos="4449"/>
          <w:tab w:val="center" w:pos="8614"/>
          <w:tab w:val="center" w:pos="9484"/>
          <w:tab w:val="center" w:pos="10353"/>
        </w:tabs>
        <w:spacing w:after="0"/>
      </w:pPr>
      <w:r>
        <w:rPr>
          <w:noProof/>
        </w:rPr>
        <mc:AlternateContent>
          <mc:Choice Requires="wpg">
            <w:drawing>
              <wp:anchor distT="0" distB="0" distL="114300" distR="114300" simplePos="0" relativeHeight="251660288" behindDoc="0" locked="0" layoutInCell="1" allowOverlap="1" wp14:anchorId="4B47E22E" wp14:editId="1FBCCBD0">
                <wp:simplePos x="0" y="0"/>
                <wp:positionH relativeFrom="column">
                  <wp:posOffset>4410967</wp:posOffset>
                </wp:positionH>
                <wp:positionV relativeFrom="paragraph">
                  <wp:posOffset>884817</wp:posOffset>
                </wp:positionV>
                <wp:extent cx="2218380" cy="140531"/>
                <wp:effectExtent l="0" t="0" r="0" b="0"/>
                <wp:wrapSquare wrapText="bothSides"/>
                <wp:docPr id="72519" name="Group 72519"/>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3" name="Shape 77473"/>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72519" style="width:174.676pt;height:11.0654pt;position:absolute;mso-position-horizontal-relative:text;mso-position-horizontal:absolute;margin-left:347.32pt;mso-position-vertical-relative:text;margin-top:69.6706pt;" coordsize="22183,1405">
                <v:shape id="Shape 77474" style="position:absolute;width:22183;height:1405;left:0;top:0;" coordsize="2218380,140531" path="m0,0l2218380,0l2218380,140531l0,140531l0,0">
                  <v:stroke weight="0pt" endcap="flat" joinstyle="miter" miterlimit="10" on="false" color="#000000" opacity="0"/>
                  <v:fill on="true" color="#c0c0c0"/>
                </v:shape>
                <w10:wrap type="square"/>
              </v:group>
            </w:pict>
          </mc:Fallback>
        </mc:AlternateContent>
      </w:r>
      <w:r>
        <w:tab/>
      </w:r>
      <w:r>
        <w:rPr>
          <w:rFonts w:ascii="Arial" w:eastAsia="Arial" w:hAnsi="Arial" w:cs="Arial"/>
          <w:sz w:val="14"/>
        </w:rPr>
        <w:t>Enrolled student wages0</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0</w:t>
      </w:r>
    </w:p>
    <w:tbl>
      <w:tblPr>
        <w:tblStyle w:val="TableGrid"/>
        <w:tblW w:w="9991" w:type="dxa"/>
        <w:tblInd w:w="402" w:type="dxa"/>
        <w:tblCellMar>
          <w:top w:w="0" w:type="dxa"/>
          <w:left w:w="0" w:type="dxa"/>
          <w:bottom w:w="0" w:type="dxa"/>
          <w:right w:w="0" w:type="dxa"/>
        </w:tblCellMar>
        <w:tblLook w:val="04A0" w:firstRow="1" w:lastRow="0" w:firstColumn="1" w:lastColumn="0" w:noHBand="0" w:noVBand="1"/>
      </w:tblPr>
      <w:tblGrid>
        <w:gridCol w:w="4917"/>
        <w:gridCol w:w="3241"/>
        <w:gridCol w:w="869"/>
        <w:gridCol w:w="474"/>
        <w:gridCol w:w="490"/>
      </w:tblGrid>
      <w:tr w:rsidR="000F031B" w14:paraId="1638819D" w14:textId="77777777">
        <w:trPr>
          <w:trHeight w:val="182"/>
        </w:trPr>
        <w:tc>
          <w:tcPr>
            <w:tcW w:w="4916" w:type="dxa"/>
            <w:tcBorders>
              <w:top w:val="nil"/>
              <w:left w:val="nil"/>
              <w:bottom w:val="nil"/>
              <w:right w:val="nil"/>
            </w:tcBorders>
          </w:tcPr>
          <w:p w14:paraId="65F74B0E" w14:textId="77777777" w:rsidR="000F031B" w:rsidRDefault="00000000">
            <w:pPr>
              <w:spacing w:after="0"/>
            </w:pPr>
            <w:r>
              <w:rPr>
                <w:rFonts w:ascii="Arial" w:eastAsia="Arial" w:hAnsi="Arial" w:cs="Arial"/>
                <w:i/>
                <w:sz w:val="14"/>
              </w:rPr>
              <w:t>Total FB</w:t>
            </w:r>
          </w:p>
        </w:tc>
        <w:tc>
          <w:tcPr>
            <w:tcW w:w="3241" w:type="dxa"/>
            <w:tcBorders>
              <w:top w:val="nil"/>
              <w:left w:val="nil"/>
              <w:bottom w:val="nil"/>
              <w:right w:val="nil"/>
            </w:tcBorders>
          </w:tcPr>
          <w:p w14:paraId="5B074721" w14:textId="77777777" w:rsidR="000F031B" w:rsidRDefault="00000000">
            <w:pPr>
              <w:spacing w:after="0"/>
              <w:ind w:left="1423"/>
              <w:jc w:val="center"/>
            </w:pPr>
            <w:r>
              <w:rPr>
                <w:rFonts w:ascii="Arial" w:eastAsia="Arial" w:hAnsi="Arial" w:cs="Arial"/>
                <w:i/>
                <w:sz w:val="14"/>
              </w:rPr>
              <w:t>308</w:t>
            </w:r>
          </w:p>
        </w:tc>
        <w:tc>
          <w:tcPr>
            <w:tcW w:w="869" w:type="dxa"/>
            <w:tcBorders>
              <w:top w:val="nil"/>
              <w:left w:val="nil"/>
              <w:bottom w:val="nil"/>
              <w:right w:val="nil"/>
            </w:tcBorders>
          </w:tcPr>
          <w:p w14:paraId="41409E2C" w14:textId="77777777" w:rsidR="000F031B" w:rsidRDefault="00000000">
            <w:pPr>
              <w:spacing w:after="0"/>
            </w:pPr>
            <w:r>
              <w:rPr>
                <w:rFonts w:ascii="Arial" w:eastAsia="Arial" w:hAnsi="Arial" w:cs="Arial"/>
                <w:i/>
                <w:sz w:val="14"/>
              </w:rPr>
              <w:t>0</w:t>
            </w:r>
          </w:p>
        </w:tc>
        <w:tc>
          <w:tcPr>
            <w:tcW w:w="474" w:type="dxa"/>
            <w:tcBorders>
              <w:top w:val="nil"/>
              <w:left w:val="nil"/>
              <w:bottom w:val="nil"/>
              <w:right w:val="nil"/>
            </w:tcBorders>
          </w:tcPr>
          <w:p w14:paraId="6700C803" w14:textId="77777777" w:rsidR="000F031B" w:rsidRDefault="00000000">
            <w:pPr>
              <w:spacing w:after="0"/>
            </w:pPr>
            <w:r>
              <w:rPr>
                <w:rFonts w:ascii="Arial" w:eastAsia="Arial" w:hAnsi="Arial" w:cs="Arial"/>
                <w:i/>
                <w:sz w:val="14"/>
              </w:rPr>
              <w:t>0</w:t>
            </w:r>
          </w:p>
        </w:tc>
        <w:tc>
          <w:tcPr>
            <w:tcW w:w="490" w:type="dxa"/>
            <w:tcBorders>
              <w:top w:val="nil"/>
              <w:left w:val="nil"/>
              <w:bottom w:val="nil"/>
              <w:right w:val="nil"/>
            </w:tcBorders>
          </w:tcPr>
          <w:p w14:paraId="2406069D" w14:textId="77777777" w:rsidR="000F031B" w:rsidRDefault="00000000">
            <w:pPr>
              <w:spacing w:after="0"/>
              <w:jc w:val="right"/>
            </w:pPr>
            <w:r>
              <w:rPr>
                <w:rFonts w:ascii="Arial" w:eastAsia="Arial" w:hAnsi="Arial" w:cs="Arial"/>
                <w:sz w:val="14"/>
              </w:rPr>
              <w:t>308</w:t>
            </w:r>
          </w:p>
        </w:tc>
      </w:tr>
      <w:tr w:rsidR="000F031B" w14:paraId="6C7620C7" w14:textId="77777777">
        <w:trPr>
          <w:trHeight w:val="182"/>
        </w:trPr>
        <w:tc>
          <w:tcPr>
            <w:tcW w:w="4916" w:type="dxa"/>
            <w:tcBorders>
              <w:top w:val="nil"/>
              <w:left w:val="nil"/>
              <w:bottom w:val="nil"/>
              <w:right w:val="nil"/>
            </w:tcBorders>
          </w:tcPr>
          <w:p w14:paraId="10D12FF1" w14:textId="77777777" w:rsidR="000F031B" w:rsidRDefault="00000000">
            <w:pPr>
              <w:spacing w:after="0"/>
            </w:pPr>
            <w:r>
              <w:rPr>
                <w:rFonts w:ascii="Arial" w:eastAsia="Arial" w:hAnsi="Arial" w:cs="Arial"/>
                <w:b/>
                <w:i/>
                <w:sz w:val="14"/>
              </w:rPr>
              <w:t>Total Salaries + Benefits</w:t>
            </w:r>
          </w:p>
        </w:tc>
        <w:tc>
          <w:tcPr>
            <w:tcW w:w="3241" w:type="dxa"/>
            <w:tcBorders>
              <w:top w:val="nil"/>
              <w:left w:val="nil"/>
              <w:bottom w:val="nil"/>
              <w:right w:val="nil"/>
            </w:tcBorders>
          </w:tcPr>
          <w:p w14:paraId="4428E41A" w14:textId="77777777" w:rsidR="000F031B" w:rsidRDefault="00000000">
            <w:pPr>
              <w:spacing w:after="0"/>
              <w:ind w:left="1328"/>
              <w:jc w:val="center"/>
            </w:pPr>
            <w:r>
              <w:rPr>
                <w:rFonts w:ascii="Arial" w:eastAsia="Arial" w:hAnsi="Arial" w:cs="Arial"/>
                <w:b/>
                <w:sz w:val="14"/>
              </w:rPr>
              <w:t>5,708</w:t>
            </w:r>
          </w:p>
        </w:tc>
        <w:tc>
          <w:tcPr>
            <w:tcW w:w="869" w:type="dxa"/>
            <w:tcBorders>
              <w:top w:val="nil"/>
              <w:left w:val="nil"/>
              <w:bottom w:val="nil"/>
              <w:right w:val="nil"/>
            </w:tcBorders>
          </w:tcPr>
          <w:p w14:paraId="6FC39215" w14:textId="77777777" w:rsidR="000F031B" w:rsidRDefault="00000000">
            <w:pPr>
              <w:spacing w:after="0"/>
              <w:ind w:left="16"/>
            </w:pPr>
            <w:r>
              <w:rPr>
                <w:rFonts w:ascii="Arial" w:eastAsia="Arial" w:hAnsi="Arial" w:cs="Arial"/>
                <w:b/>
                <w:sz w:val="14"/>
              </w:rPr>
              <w:t>0</w:t>
            </w:r>
          </w:p>
        </w:tc>
        <w:tc>
          <w:tcPr>
            <w:tcW w:w="474" w:type="dxa"/>
            <w:tcBorders>
              <w:top w:val="nil"/>
              <w:left w:val="nil"/>
              <w:bottom w:val="nil"/>
              <w:right w:val="nil"/>
            </w:tcBorders>
          </w:tcPr>
          <w:p w14:paraId="3CC82B43" w14:textId="77777777" w:rsidR="000F031B" w:rsidRDefault="00000000">
            <w:pPr>
              <w:spacing w:after="0"/>
              <w:ind w:left="16"/>
            </w:pPr>
            <w:r>
              <w:rPr>
                <w:rFonts w:ascii="Arial" w:eastAsia="Arial" w:hAnsi="Arial" w:cs="Arial"/>
                <w:b/>
                <w:sz w:val="14"/>
              </w:rPr>
              <w:t>0</w:t>
            </w:r>
          </w:p>
        </w:tc>
        <w:tc>
          <w:tcPr>
            <w:tcW w:w="490" w:type="dxa"/>
            <w:tcBorders>
              <w:top w:val="nil"/>
              <w:left w:val="nil"/>
              <w:bottom w:val="nil"/>
              <w:right w:val="nil"/>
            </w:tcBorders>
          </w:tcPr>
          <w:p w14:paraId="663077F0" w14:textId="77777777" w:rsidR="000F031B" w:rsidRDefault="00000000">
            <w:pPr>
              <w:spacing w:after="0"/>
              <w:ind w:left="126"/>
            </w:pPr>
            <w:r>
              <w:rPr>
                <w:rFonts w:ascii="Arial" w:eastAsia="Arial" w:hAnsi="Arial" w:cs="Arial"/>
                <w:b/>
                <w:sz w:val="14"/>
              </w:rPr>
              <w:t>5,708</w:t>
            </w:r>
          </w:p>
        </w:tc>
      </w:tr>
    </w:tbl>
    <w:p w14:paraId="0AD47665" w14:textId="77777777" w:rsidR="000F031B" w:rsidRDefault="00000000">
      <w:pPr>
        <w:spacing w:after="29"/>
        <w:ind w:left="6946"/>
      </w:pPr>
      <w:r>
        <w:rPr>
          <w:noProof/>
        </w:rPr>
        <mc:AlternateContent>
          <mc:Choice Requires="wpg">
            <w:drawing>
              <wp:inline distT="0" distB="0" distL="0" distR="0" wp14:anchorId="28E3C0E2" wp14:editId="446B5B2B">
                <wp:extent cx="2218380" cy="140531"/>
                <wp:effectExtent l="0" t="0" r="0" b="0"/>
                <wp:docPr id="72518" name="Group 72518"/>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5" name="Shape 77475"/>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72518" style="width:174.676pt;height:11.0654pt;mso-position-horizontal-relative:char;mso-position-vertical-relative:line" coordsize="22183,1405">
                <v:shape id="Shape 77476" style="position:absolute;width:22183;height:1405;left:0;top:0;" coordsize="2218380,140531" path="m0,0l2218380,0l2218380,140531l0,140531l0,0">
                  <v:stroke weight="0pt" endcap="flat" joinstyle="miter" miterlimit="10" on="false" color="#000000" opacity="0"/>
                  <v:fill on="true" color="#c0c0c0"/>
                </v:shape>
              </v:group>
            </w:pict>
          </mc:Fallback>
        </mc:AlternateContent>
      </w:r>
    </w:p>
    <w:p w14:paraId="13CEBD29" w14:textId="77777777" w:rsidR="000F031B" w:rsidRDefault="00000000">
      <w:pPr>
        <w:spacing w:before="1" w:after="29"/>
        <w:ind w:left="6946"/>
      </w:pPr>
      <w:r>
        <w:rPr>
          <w:noProof/>
        </w:rPr>
        <mc:AlternateContent>
          <mc:Choice Requires="wpg">
            <w:drawing>
              <wp:inline distT="0" distB="0" distL="0" distR="0" wp14:anchorId="65955BE2" wp14:editId="2DF2D015">
                <wp:extent cx="2218380" cy="140531"/>
                <wp:effectExtent l="0" t="0" r="0" b="0"/>
                <wp:docPr id="72520" name="Group 72520"/>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7" name="Shape 77477"/>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72520" style="width:174.676pt;height:11.0654pt;mso-position-horizontal-relative:char;mso-position-vertical-relative:line" coordsize="22183,1405">
                <v:shape id="Shape 77478" style="position:absolute;width:22183;height:1405;left:0;top:0;" coordsize="2218380,140531" path="m0,0l2218380,0l2218380,140531l0,140531l0,0">
                  <v:stroke weight="0pt" endcap="flat" joinstyle="miter" miterlimit="10" on="false" color="#000000" opacity="0"/>
                  <v:fill on="true" color="#c0c0c0"/>
                </v:shape>
              </v:group>
            </w:pict>
          </mc:Fallback>
        </mc:AlternateContent>
      </w:r>
    </w:p>
    <w:tbl>
      <w:tblPr>
        <w:tblStyle w:val="TableGrid"/>
        <w:tblpPr w:vertAnchor="text" w:tblpX="4441" w:tblpY="168"/>
        <w:tblOverlap w:val="never"/>
        <w:tblW w:w="854" w:type="dxa"/>
        <w:tblInd w:w="0" w:type="dxa"/>
        <w:tblCellMar>
          <w:top w:w="37" w:type="dxa"/>
          <w:left w:w="115" w:type="dxa"/>
          <w:bottom w:w="0" w:type="dxa"/>
          <w:right w:w="115" w:type="dxa"/>
        </w:tblCellMar>
        <w:tblLook w:val="04A0" w:firstRow="1" w:lastRow="0" w:firstColumn="1" w:lastColumn="0" w:noHBand="0" w:noVBand="1"/>
      </w:tblPr>
      <w:tblGrid>
        <w:gridCol w:w="854"/>
      </w:tblGrid>
      <w:tr w:rsidR="000F031B" w14:paraId="723A6483" w14:textId="77777777">
        <w:trPr>
          <w:trHeight w:val="206"/>
        </w:trPr>
        <w:tc>
          <w:tcPr>
            <w:tcW w:w="854" w:type="dxa"/>
            <w:tcBorders>
              <w:top w:val="single" w:sz="6" w:space="0" w:color="000000"/>
              <w:left w:val="single" w:sz="6" w:space="0" w:color="000000"/>
              <w:bottom w:val="single" w:sz="6" w:space="0" w:color="000000"/>
              <w:right w:val="single" w:sz="6" w:space="0" w:color="000000"/>
            </w:tcBorders>
          </w:tcPr>
          <w:p w14:paraId="7D3B97C5" w14:textId="77777777" w:rsidR="000F031B" w:rsidRDefault="00000000">
            <w:pPr>
              <w:spacing w:after="0"/>
              <w:jc w:val="center"/>
            </w:pPr>
            <w:r>
              <w:rPr>
                <w:rFonts w:ascii="Arial" w:eastAsia="Arial" w:hAnsi="Arial" w:cs="Arial"/>
                <w:b/>
                <w:sz w:val="14"/>
              </w:rPr>
              <w:t>0.0%</w:t>
            </w:r>
          </w:p>
        </w:tc>
      </w:tr>
      <w:tr w:rsidR="000F031B" w14:paraId="34DA8708" w14:textId="77777777">
        <w:trPr>
          <w:trHeight w:val="206"/>
        </w:trPr>
        <w:tc>
          <w:tcPr>
            <w:tcW w:w="854" w:type="dxa"/>
            <w:tcBorders>
              <w:top w:val="single" w:sz="6" w:space="0" w:color="000000"/>
              <w:left w:val="single" w:sz="6" w:space="0" w:color="000000"/>
              <w:bottom w:val="single" w:sz="6" w:space="0" w:color="000000"/>
              <w:right w:val="single" w:sz="6" w:space="0" w:color="000000"/>
            </w:tcBorders>
          </w:tcPr>
          <w:p w14:paraId="452EF0D9" w14:textId="77777777" w:rsidR="000F031B" w:rsidRDefault="00000000">
            <w:pPr>
              <w:spacing w:after="0"/>
              <w:jc w:val="center"/>
            </w:pPr>
            <w:r>
              <w:rPr>
                <w:rFonts w:ascii="Arial" w:eastAsia="Arial" w:hAnsi="Arial" w:cs="Arial"/>
                <w:b/>
                <w:sz w:val="14"/>
              </w:rPr>
              <w:t>0.0%</w:t>
            </w:r>
          </w:p>
        </w:tc>
      </w:tr>
      <w:tr w:rsidR="000F031B" w14:paraId="0F095D14" w14:textId="77777777">
        <w:trPr>
          <w:trHeight w:val="205"/>
        </w:trPr>
        <w:tc>
          <w:tcPr>
            <w:tcW w:w="854" w:type="dxa"/>
            <w:tcBorders>
              <w:top w:val="single" w:sz="6" w:space="0" w:color="000000"/>
              <w:left w:val="single" w:sz="6" w:space="0" w:color="000000"/>
              <w:bottom w:val="single" w:sz="6" w:space="0" w:color="000000"/>
              <w:right w:val="single" w:sz="6" w:space="0" w:color="000000"/>
            </w:tcBorders>
          </w:tcPr>
          <w:p w14:paraId="3E7AFB59" w14:textId="77777777" w:rsidR="000F031B" w:rsidRDefault="00000000">
            <w:pPr>
              <w:spacing w:after="0"/>
              <w:jc w:val="center"/>
            </w:pPr>
            <w:r>
              <w:rPr>
                <w:rFonts w:ascii="Arial" w:eastAsia="Arial" w:hAnsi="Arial" w:cs="Arial"/>
                <w:b/>
                <w:sz w:val="14"/>
              </w:rPr>
              <w:t>0.0%</w:t>
            </w:r>
          </w:p>
        </w:tc>
      </w:tr>
    </w:tbl>
    <w:p w14:paraId="75447046" w14:textId="77777777" w:rsidR="000F031B" w:rsidRDefault="00000000">
      <w:pPr>
        <w:spacing w:after="2" w:line="305" w:lineRule="auto"/>
        <w:ind w:left="397" w:right="347" w:hanging="10"/>
      </w:pPr>
      <w:r>
        <w:rPr>
          <w:rFonts w:ascii="Arial" w:eastAsia="Arial" w:hAnsi="Arial" w:cs="Arial"/>
          <w:i/>
          <w:sz w:val="14"/>
        </w:rPr>
        <w:t xml:space="preserve">Modified Total Direct Costs (above subtotal costs subject to F&amp;A Cost) 23,208 0 23,208 0 </w:t>
      </w:r>
      <w:r>
        <w:rPr>
          <w:rFonts w:ascii="Arial" w:eastAsia="Arial" w:hAnsi="Arial" w:cs="Arial"/>
          <w:b/>
          <w:sz w:val="14"/>
        </w:rPr>
        <w:t>F &amp; A COST  (MTDC x RATE):0 0</w:t>
      </w:r>
    </w:p>
    <w:p w14:paraId="5D942D7B" w14:textId="77777777" w:rsidR="000F031B" w:rsidRDefault="00000000">
      <w:pPr>
        <w:tabs>
          <w:tab w:val="center" w:pos="4528"/>
          <w:tab w:val="center" w:pos="10353"/>
        </w:tabs>
        <w:spacing w:after="17"/>
      </w:pPr>
      <w:r>
        <w:tab/>
      </w:r>
      <w:r>
        <w:rPr>
          <w:rFonts w:ascii="Arial" w:eastAsia="Arial" w:hAnsi="Arial" w:cs="Arial"/>
          <w:b/>
          <w:sz w:val="14"/>
        </w:rPr>
        <w:t>F &amp; A COST  (UNRECOVERED):0</w:t>
      </w:r>
      <w:r>
        <w:rPr>
          <w:rFonts w:ascii="Arial" w:eastAsia="Arial" w:hAnsi="Arial" w:cs="Arial"/>
          <w:b/>
          <w:sz w:val="14"/>
        </w:rPr>
        <w:tab/>
        <w:t>0</w:t>
      </w:r>
    </w:p>
    <w:p w14:paraId="18A1B1DC" w14:textId="77777777" w:rsidR="000F031B" w:rsidRDefault="00000000">
      <w:pPr>
        <w:tabs>
          <w:tab w:val="center" w:pos="4528"/>
          <w:tab w:val="center" w:pos="10353"/>
        </w:tabs>
        <w:spacing w:after="17"/>
      </w:pPr>
      <w:r>
        <w:tab/>
      </w:r>
      <w:r>
        <w:rPr>
          <w:rFonts w:ascii="Arial" w:eastAsia="Arial" w:hAnsi="Arial" w:cs="Arial"/>
          <w:b/>
          <w:sz w:val="14"/>
        </w:rPr>
        <w:t>F &amp; A COST (COST-SHARE):0</w:t>
      </w:r>
      <w:r>
        <w:rPr>
          <w:rFonts w:ascii="Arial" w:eastAsia="Arial" w:hAnsi="Arial" w:cs="Arial"/>
          <w:b/>
          <w:sz w:val="14"/>
        </w:rPr>
        <w:tab/>
        <w:t>0</w:t>
      </w:r>
    </w:p>
    <w:p w14:paraId="0E310729" w14:textId="77777777" w:rsidR="000F031B" w:rsidRDefault="00000000">
      <w:pPr>
        <w:spacing w:after="346" w:line="305" w:lineRule="auto"/>
        <w:ind w:left="397" w:right="6589" w:hanging="10"/>
      </w:pPr>
      <w:r>
        <w:rPr>
          <w:noProof/>
        </w:rPr>
        <mc:AlternateContent>
          <mc:Choice Requires="wpg">
            <w:drawing>
              <wp:anchor distT="0" distB="0" distL="114300" distR="114300" simplePos="0" relativeHeight="251661312" behindDoc="0" locked="0" layoutInCell="1" allowOverlap="1" wp14:anchorId="57258D72" wp14:editId="56B023C2">
                <wp:simplePos x="0" y="0"/>
                <wp:positionH relativeFrom="column">
                  <wp:posOffset>245230</wp:posOffset>
                </wp:positionH>
                <wp:positionV relativeFrom="paragraph">
                  <wp:posOffset>0</wp:posOffset>
                </wp:positionV>
                <wp:extent cx="6384117" cy="593717"/>
                <wp:effectExtent l="0" t="0" r="0" b="0"/>
                <wp:wrapSquare wrapText="bothSides"/>
                <wp:docPr id="72521" name="Group 72521"/>
                <wp:cNvGraphicFramePr/>
                <a:graphic xmlns:a="http://schemas.openxmlformats.org/drawingml/2006/main">
                  <a:graphicData uri="http://schemas.microsoft.com/office/word/2010/wordprocessingGroup">
                    <wpg:wgp>
                      <wpg:cNvGrpSpPr/>
                      <wpg:grpSpPr>
                        <a:xfrm>
                          <a:off x="0" y="0"/>
                          <a:ext cx="6384117" cy="593717"/>
                          <a:chOff x="0" y="0"/>
                          <a:chExt cx="6384117" cy="593717"/>
                        </a:xfrm>
                      </wpg:grpSpPr>
                      <wps:wsp>
                        <wps:cNvPr id="77479" name="Shape 77479"/>
                        <wps:cNvSpPr/>
                        <wps:spPr>
                          <a:xfrm>
                            <a:off x="4165737" y="232352"/>
                            <a:ext cx="2218380" cy="230872"/>
                          </a:xfrm>
                          <a:custGeom>
                            <a:avLst/>
                            <a:gdLst/>
                            <a:ahLst/>
                            <a:cxnLst/>
                            <a:rect l="0" t="0" r="0" b="0"/>
                            <a:pathLst>
                              <a:path w="2218380" h="230872">
                                <a:moveTo>
                                  <a:pt x="0" y="0"/>
                                </a:moveTo>
                                <a:lnTo>
                                  <a:pt x="2218380" y="0"/>
                                </a:lnTo>
                                <a:lnTo>
                                  <a:pt x="2218380" y="230872"/>
                                </a:lnTo>
                                <a:lnTo>
                                  <a:pt x="0" y="23087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488" name="Rectangle 14488"/>
                        <wps:cNvSpPr/>
                        <wps:spPr>
                          <a:xfrm>
                            <a:off x="4637518" y="0"/>
                            <a:ext cx="66806" cy="134234"/>
                          </a:xfrm>
                          <a:prstGeom prst="rect">
                            <a:avLst/>
                          </a:prstGeom>
                          <a:ln>
                            <a:noFill/>
                          </a:ln>
                        </wps:spPr>
                        <wps:txbx>
                          <w:txbxContent>
                            <w:p w14:paraId="3059B135" w14:textId="77777777" w:rsidR="000F031B" w:rsidRDefault="00000000">
                              <w:r>
                                <w:rPr>
                                  <w:rFonts w:ascii="Arial" w:eastAsia="Arial" w:hAnsi="Arial" w:cs="Arial"/>
                                  <w:i/>
                                  <w:sz w:val="14"/>
                                </w:rPr>
                                <w:t>0</w:t>
                              </w:r>
                            </w:p>
                          </w:txbxContent>
                        </wps:txbx>
                        <wps:bodyPr horzOverflow="overflow" vert="horz" lIns="0" tIns="0" rIns="0" bIns="0" rtlCol="0">
                          <a:noAutofit/>
                        </wps:bodyPr>
                      </wps:wsp>
                      <wps:wsp>
                        <wps:cNvPr id="14489" name="Rectangle 14489"/>
                        <wps:cNvSpPr/>
                        <wps:spPr>
                          <a:xfrm>
                            <a:off x="5741689" y="0"/>
                            <a:ext cx="66806" cy="134234"/>
                          </a:xfrm>
                          <a:prstGeom prst="rect">
                            <a:avLst/>
                          </a:prstGeom>
                          <a:ln>
                            <a:noFill/>
                          </a:ln>
                        </wps:spPr>
                        <wps:txbx>
                          <w:txbxContent>
                            <w:p w14:paraId="4104EE7E" w14:textId="77777777" w:rsidR="000F031B" w:rsidRDefault="00000000">
                              <w:r>
                                <w:rPr>
                                  <w:rFonts w:ascii="Arial" w:eastAsia="Arial" w:hAnsi="Arial" w:cs="Arial"/>
                                  <w:i/>
                                  <w:sz w:val="14"/>
                                </w:rPr>
                                <w:t>0</w:t>
                              </w:r>
                            </w:p>
                          </w:txbxContent>
                        </wps:txbx>
                        <wps:bodyPr horzOverflow="overflow" vert="horz" lIns="0" tIns="0" rIns="0" bIns="0" rtlCol="0">
                          <a:noAutofit/>
                        </wps:bodyPr>
                      </wps:wsp>
                      <wps:wsp>
                        <wps:cNvPr id="14491" name="Rectangle 14491"/>
                        <wps:cNvSpPr/>
                        <wps:spPr>
                          <a:xfrm>
                            <a:off x="4647556" y="130493"/>
                            <a:ext cx="66806" cy="134234"/>
                          </a:xfrm>
                          <a:prstGeom prst="rect">
                            <a:avLst/>
                          </a:prstGeom>
                          <a:ln>
                            <a:noFill/>
                          </a:ln>
                        </wps:spPr>
                        <wps:txbx>
                          <w:txbxContent>
                            <w:p w14:paraId="6BD47ECB" w14:textId="77777777" w:rsidR="000F031B" w:rsidRDefault="00000000">
                              <w:r>
                                <w:rPr>
                                  <w:rFonts w:ascii="Arial" w:eastAsia="Arial" w:hAnsi="Arial" w:cs="Arial"/>
                                  <w:b/>
                                  <w:sz w:val="14"/>
                                </w:rPr>
                                <w:t>0</w:t>
                              </w:r>
                            </w:p>
                          </w:txbxContent>
                        </wps:txbx>
                        <wps:bodyPr horzOverflow="overflow" vert="horz" lIns="0" tIns="0" rIns="0" bIns="0" rtlCol="0">
                          <a:noAutofit/>
                        </wps:bodyPr>
                      </wps:wsp>
                      <wps:wsp>
                        <wps:cNvPr id="14492" name="Rectangle 14492"/>
                        <wps:cNvSpPr/>
                        <wps:spPr>
                          <a:xfrm>
                            <a:off x="5751727" y="130493"/>
                            <a:ext cx="66805" cy="134234"/>
                          </a:xfrm>
                          <a:prstGeom prst="rect">
                            <a:avLst/>
                          </a:prstGeom>
                          <a:ln>
                            <a:noFill/>
                          </a:ln>
                        </wps:spPr>
                        <wps:txbx>
                          <w:txbxContent>
                            <w:p w14:paraId="77B91467" w14:textId="77777777" w:rsidR="000F031B" w:rsidRDefault="00000000">
                              <w:r>
                                <w:rPr>
                                  <w:rFonts w:ascii="Arial" w:eastAsia="Arial" w:hAnsi="Arial" w:cs="Arial"/>
                                  <w:b/>
                                  <w:sz w:val="14"/>
                                </w:rPr>
                                <w:t>0</w:t>
                              </w:r>
                            </w:p>
                          </w:txbxContent>
                        </wps:txbx>
                        <wps:bodyPr horzOverflow="overflow" vert="horz" lIns="0" tIns="0" rIns="0" bIns="0" rtlCol="0">
                          <a:noAutofit/>
                        </wps:bodyPr>
                      </wps:wsp>
                      <wps:wsp>
                        <wps:cNvPr id="14494" name="Rectangle 14494"/>
                        <wps:cNvSpPr/>
                        <wps:spPr>
                          <a:xfrm>
                            <a:off x="2810617" y="481820"/>
                            <a:ext cx="133563" cy="134233"/>
                          </a:xfrm>
                          <a:prstGeom prst="rect">
                            <a:avLst/>
                          </a:prstGeom>
                          <a:ln>
                            <a:noFill/>
                          </a:ln>
                        </wps:spPr>
                        <wps:txbx>
                          <w:txbxContent>
                            <w:p w14:paraId="3ADCE565" w14:textId="77777777" w:rsidR="000F031B" w:rsidRDefault="00000000">
                              <w:r>
                                <w:rPr>
                                  <w:rFonts w:ascii="Arial" w:eastAsia="Arial" w:hAnsi="Arial" w:cs="Arial"/>
                                  <w:sz w:val="14"/>
                                </w:rPr>
                                <w:t>15</w:t>
                              </w:r>
                            </w:p>
                          </w:txbxContent>
                        </wps:txbx>
                        <wps:bodyPr horzOverflow="overflow" vert="horz" lIns="0" tIns="0" rIns="0" bIns="0" rtlCol="0">
                          <a:noAutofit/>
                        </wps:bodyPr>
                      </wps:wsp>
                      <wps:wsp>
                        <wps:cNvPr id="14495" name="Rectangle 14495"/>
                        <wps:cNvSpPr/>
                        <wps:spPr>
                          <a:xfrm>
                            <a:off x="3864599" y="481820"/>
                            <a:ext cx="267078" cy="134233"/>
                          </a:xfrm>
                          <a:prstGeom prst="rect">
                            <a:avLst/>
                          </a:prstGeom>
                          <a:ln>
                            <a:noFill/>
                          </a:ln>
                        </wps:spPr>
                        <wps:txbx>
                          <w:txbxContent>
                            <w:p w14:paraId="41997E92" w14:textId="77777777" w:rsidR="000F031B" w:rsidRDefault="00000000">
                              <w:r>
                                <w:rPr>
                                  <w:rFonts w:ascii="Arial" w:eastAsia="Arial" w:hAnsi="Arial" w:cs="Arial"/>
                                  <w:color w:val="FF0000"/>
                                  <w:sz w:val="14"/>
                                </w:rPr>
                                <w:t>$446</w:t>
                              </w:r>
                            </w:p>
                          </w:txbxContent>
                        </wps:txbx>
                        <wps:bodyPr horzOverflow="overflow" vert="horz" lIns="0" tIns="0" rIns="0" bIns="0" rtlCol="0">
                          <a:noAutofit/>
                        </wps:bodyPr>
                      </wps:wsp>
                      <wps:wsp>
                        <wps:cNvPr id="14496" name="Rectangle 14496"/>
                        <wps:cNvSpPr/>
                        <wps:spPr>
                          <a:xfrm>
                            <a:off x="4466874" y="481820"/>
                            <a:ext cx="307161" cy="134233"/>
                          </a:xfrm>
                          <a:prstGeom prst="rect">
                            <a:avLst/>
                          </a:prstGeom>
                          <a:ln>
                            <a:noFill/>
                          </a:ln>
                        </wps:spPr>
                        <wps:txbx>
                          <w:txbxContent>
                            <w:p w14:paraId="75F49242" w14:textId="77777777" w:rsidR="000F031B" w:rsidRDefault="00000000">
                              <w:r>
                                <w:rPr>
                                  <w:rFonts w:ascii="Arial" w:eastAsia="Arial" w:hAnsi="Arial" w:cs="Arial"/>
                                  <w:sz w:val="14"/>
                                </w:rPr>
                                <w:t>6,690</w:t>
                              </w:r>
                            </w:p>
                          </w:txbxContent>
                        </wps:txbx>
                        <wps:bodyPr horzOverflow="overflow" vert="horz" lIns="0" tIns="0" rIns="0" bIns="0" rtlCol="0">
                          <a:noAutofit/>
                        </wps:bodyPr>
                      </wps:wsp>
                      <wps:wsp>
                        <wps:cNvPr id="14497" name="Rectangle 14497"/>
                        <wps:cNvSpPr/>
                        <wps:spPr>
                          <a:xfrm>
                            <a:off x="5571045" y="481820"/>
                            <a:ext cx="307162" cy="134233"/>
                          </a:xfrm>
                          <a:prstGeom prst="rect">
                            <a:avLst/>
                          </a:prstGeom>
                          <a:ln>
                            <a:noFill/>
                          </a:ln>
                        </wps:spPr>
                        <wps:txbx>
                          <w:txbxContent>
                            <w:p w14:paraId="71AB9C4A" w14:textId="77777777" w:rsidR="000F031B" w:rsidRDefault="00000000">
                              <w:r>
                                <w:rPr>
                                  <w:rFonts w:ascii="Arial" w:eastAsia="Arial" w:hAnsi="Arial" w:cs="Arial"/>
                                  <w:sz w:val="14"/>
                                </w:rPr>
                                <w:t>6,690</w:t>
                              </w:r>
                            </w:p>
                          </w:txbxContent>
                        </wps:txbx>
                        <wps:bodyPr horzOverflow="overflow" vert="horz" lIns="0" tIns="0" rIns="0" bIns="0" rtlCol="0">
                          <a:noAutofit/>
                        </wps:bodyPr>
                      </wps:wsp>
                      <wps:wsp>
                        <wps:cNvPr id="14534" name="Rectangle 14534"/>
                        <wps:cNvSpPr/>
                        <wps:spPr>
                          <a:xfrm>
                            <a:off x="3593575" y="481820"/>
                            <a:ext cx="287144" cy="134233"/>
                          </a:xfrm>
                          <a:prstGeom prst="rect">
                            <a:avLst/>
                          </a:prstGeom>
                          <a:ln>
                            <a:noFill/>
                          </a:ln>
                        </wps:spPr>
                        <wps:txbx>
                          <w:txbxContent>
                            <w:p w14:paraId="578C498F" w14:textId="77777777" w:rsidR="000F031B" w:rsidRDefault="00000000">
                              <w:r>
                                <w:rPr>
                                  <w:rFonts w:ascii="Arial" w:eastAsia="Arial" w:hAnsi="Arial" w:cs="Arial"/>
                                  <w:sz w:val="14"/>
                                </w:rPr>
                                <w:t>Rate:</w:t>
                              </w:r>
                            </w:p>
                          </w:txbxContent>
                        </wps:txbx>
                        <wps:bodyPr horzOverflow="overflow" vert="horz" lIns="0" tIns="0" rIns="0" bIns="0" rtlCol="0">
                          <a:noAutofit/>
                        </wps:bodyPr>
                      </wps:wsp>
                      <wps:wsp>
                        <wps:cNvPr id="70448" name="Rectangle 70448"/>
                        <wps:cNvSpPr/>
                        <wps:spPr>
                          <a:xfrm>
                            <a:off x="0" y="360414"/>
                            <a:ext cx="35566" cy="119320"/>
                          </a:xfrm>
                          <a:prstGeom prst="rect">
                            <a:avLst/>
                          </a:prstGeom>
                          <a:ln>
                            <a:noFill/>
                          </a:ln>
                        </wps:spPr>
                        <wps:txbx>
                          <w:txbxContent>
                            <w:p w14:paraId="52C31819" w14:textId="77777777" w:rsidR="000F031B" w:rsidRDefault="00000000">
                              <w:r>
                                <w:rPr>
                                  <w:rFonts w:ascii="Arial" w:eastAsia="Arial" w:hAnsi="Arial" w:cs="Arial"/>
                                  <w:i/>
                                  <w:sz w:val="13"/>
                                </w:rPr>
                                <w:t>(</w:t>
                              </w:r>
                            </w:p>
                          </w:txbxContent>
                        </wps:txbx>
                        <wps:bodyPr horzOverflow="overflow" vert="horz" lIns="0" tIns="0" rIns="0" bIns="0" rtlCol="0">
                          <a:noAutofit/>
                        </wps:bodyPr>
                      </wps:wsp>
                      <wps:wsp>
                        <wps:cNvPr id="70450" name="Rectangle 70450"/>
                        <wps:cNvSpPr/>
                        <wps:spPr>
                          <a:xfrm>
                            <a:off x="30114" y="360414"/>
                            <a:ext cx="4917445" cy="119320"/>
                          </a:xfrm>
                          <a:prstGeom prst="rect">
                            <a:avLst/>
                          </a:prstGeom>
                          <a:ln>
                            <a:noFill/>
                          </a:ln>
                        </wps:spPr>
                        <wps:txbx>
                          <w:txbxContent>
                            <w:p w14:paraId="53B2D3A3" w14:textId="77777777" w:rsidR="000F031B" w:rsidRDefault="00000000">
                              <w:r>
                                <w:rPr>
                                  <w:rFonts w:ascii="Arial" w:eastAsia="Arial" w:hAnsi="Arial" w:cs="Arial"/>
                                  <w:i/>
                                  <w:sz w:val="13"/>
                                </w:rPr>
                                <w:t>Direct Costs not subject to F&amp;A Cost, with the exception that the first $25K of each subaward is subject to F&amp;A</w:t>
                              </w:r>
                            </w:p>
                          </w:txbxContent>
                        </wps:txbx>
                        <wps:bodyPr horzOverflow="overflow" vert="horz" lIns="0" tIns="0" rIns="0" bIns="0" rtlCol="0">
                          <a:noAutofit/>
                        </wps:bodyPr>
                      </wps:wsp>
                      <wps:wsp>
                        <wps:cNvPr id="70449" name="Rectangle 70449"/>
                        <wps:cNvSpPr/>
                        <wps:spPr>
                          <a:xfrm>
                            <a:off x="3724068" y="360414"/>
                            <a:ext cx="69743" cy="119320"/>
                          </a:xfrm>
                          <a:prstGeom prst="rect">
                            <a:avLst/>
                          </a:prstGeom>
                          <a:ln>
                            <a:noFill/>
                          </a:ln>
                        </wps:spPr>
                        <wps:txbx>
                          <w:txbxContent>
                            <w:p w14:paraId="2B8BB2AA" w14:textId="77777777" w:rsidR="000F031B" w:rsidRDefault="00000000">
                              <w:r>
                                <w:rPr>
                                  <w:rFonts w:ascii="Arial" w:eastAsia="Arial" w:hAnsi="Arial" w:cs="Arial"/>
                                  <w:i/>
                                  <w:sz w:val="13"/>
                                </w:rPr>
                                <w:t>):</w:t>
                              </w:r>
                            </w:p>
                          </w:txbxContent>
                        </wps:txbx>
                        <wps:bodyPr horzOverflow="overflow" vert="horz" lIns="0" tIns="0" rIns="0" bIns="0" rtlCol="0">
                          <a:noAutofit/>
                        </wps:bodyPr>
                      </wps:wsp>
                      <wps:wsp>
                        <wps:cNvPr id="14536" name="Rectangle 14536"/>
                        <wps:cNvSpPr/>
                        <wps:spPr>
                          <a:xfrm>
                            <a:off x="2138077" y="481820"/>
                            <a:ext cx="821300" cy="134233"/>
                          </a:xfrm>
                          <a:prstGeom prst="rect">
                            <a:avLst/>
                          </a:prstGeom>
                          <a:ln>
                            <a:noFill/>
                          </a:ln>
                        </wps:spPr>
                        <wps:txbx>
                          <w:txbxContent>
                            <w:p w14:paraId="4555F7FA" w14:textId="77777777" w:rsidR="000F031B" w:rsidRDefault="00000000">
                              <w:r>
                                <w:rPr>
                                  <w:rFonts w:ascii="Arial" w:eastAsia="Arial" w:hAnsi="Arial" w:cs="Arial"/>
                                  <w:sz w:val="14"/>
                                </w:rPr>
                                <w:t># Credit Hours:</w:t>
                              </w:r>
                            </w:p>
                          </w:txbxContent>
                        </wps:txbx>
                        <wps:bodyPr horzOverflow="overflow" vert="horz" lIns="0" tIns="0" rIns="0" bIns="0" rtlCol="0">
                          <a:noAutofit/>
                        </wps:bodyPr>
                      </wps:wsp>
                      <wps:wsp>
                        <wps:cNvPr id="70446" name="Rectangle 70446"/>
                        <wps:cNvSpPr/>
                        <wps:spPr>
                          <a:xfrm>
                            <a:off x="2740352" y="130493"/>
                            <a:ext cx="173646" cy="134234"/>
                          </a:xfrm>
                          <a:prstGeom prst="rect">
                            <a:avLst/>
                          </a:prstGeom>
                          <a:ln>
                            <a:noFill/>
                          </a:ln>
                        </wps:spPr>
                        <wps:txbx>
                          <w:txbxContent>
                            <w:p w14:paraId="23021CC5" w14:textId="77777777" w:rsidR="000F031B" w:rsidRDefault="00000000">
                              <w:r>
                                <w:rPr>
                                  <w:rFonts w:ascii="Arial" w:eastAsia="Arial" w:hAnsi="Arial" w:cs="Arial"/>
                                  <w:b/>
                                  <w:sz w:val="14"/>
                                </w:rPr>
                                <w:t>0.0</w:t>
                              </w:r>
                            </w:p>
                          </w:txbxContent>
                        </wps:txbx>
                        <wps:bodyPr horzOverflow="overflow" vert="horz" lIns="0" tIns="0" rIns="0" bIns="0" rtlCol="0">
                          <a:noAutofit/>
                        </wps:bodyPr>
                      </wps:wsp>
                      <wps:wsp>
                        <wps:cNvPr id="70447" name="Rectangle 70447"/>
                        <wps:cNvSpPr/>
                        <wps:spPr>
                          <a:xfrm>
                            <a:off x="2870877" y="130493"/>
                            <a:ext cx="106817" cy="134234"/>
                          </a:xfrm>
                          <a:prstGeom prst="rect">
                            <a:avLst/>
                          </a:prstGeom>
                          <a:ln>
                            <a:noFill/>
                          </a:ln>
                        </wps:spPr>
                        <wps:txbx>
                          <w:txbxContent>
                            <w:p w14:paraId="3017A72D" w14:textId="77777777" w:rsidR="000F031B" w:rsidRDefault="00000000">
                              <w:r>
                                <w:rPr>
                                  <w:rFonts w:ascii="Arial" w:eastAsia="Arial" w:hAnsi="Arial" w:cs="Arial"/>
                                  <w:b/>
                                  <w:sz w:val="14"/>
                                </w:rPr>
                                <w:t>%</w:t>
                              </w:r>
                            </w:p>
                          </w:txbxContent>
                        </wps:txbx>
                        <wps:bodyPr horzOverflow="overflow" vert="horz" lIns="0" tIns="0" rIns="0" bIns="0" rtlCol="0">
                          <a:noAutofit/>
                        </wps:bodyPr>
                      </wps:wsp>
                      <wps:wsp>
                        <wps:cNvPr id="77480" name="Shape 77480"/>
                        <wps:cNvSpPr/>
                        <wps:spPr>
                          <a:xfrm>
                            <a:off x="3111754" y="111897"/>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1" name="Shape 77481"/>
                        <wps:cNvSpPr/>
                        <wps:spPr>
                          <a:xfrm>
                            <a:off x="4165737" y="463224"/>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2" name="Shape 77482"/>
                        <wps:cNvSpPr/>
                        <wps:spPr>
                          <a:xfrm>
                            <a:off x="1445460" y="453186"/>
                            <a:ext cx="10038" cy="140531"/>
                          </a:xfrm>
                          <a:custGeom>
                            <a:avLst/>
                            <a:gdLst/>
                            <a:ahLst/>
                            <a:cxnLst/>
                            <a:rect l="0" t="0" r="0" b="0"/>
                            <a:pathLst>
                              <a:path w="10038" h="140531">
                                <a:moveTo>
                                  <a:pt x="0" y="0"/>
                                </a:moveTo>
                                <a:lnTo>
                                  <a:pt x="10038" y="0"/>
                                </a:lnTo>
                                <a:lnTo>
                                  <a:pt x="10038" y="140531"/>
                                </a:lnTo>
                                <a:lnTo>
                                  <a:pt x="0" y="140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3" name="Shape 77483"/>
                        <wps:cNvSpPr/>
                        <wps:spPr>
                          <a:xfrm>
                            <a:off x="3111754" y="463224"/>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4" name="Shape 77484"/>
                        <wps:cNvSpPr/>
                        <wps:spPr>
                          <a:xfrm>
                            <a:off x="2569707" y="101859"/>
                            <a:ext cx="10038" cy="140531"/>
                          </a:xfrm>
                          <a:custGeom>
                            <a:avLst/>
                            <a:gdLst/>
                            <a:ahLst/>
                            <a:cxnLst/>
                            <a:rect l="0" t="0" r="0" b="0"/>
                            <a:pathLst>
                              <a:path w="10038" h="140531">
                                <a:moveTo>
                                  <a:pt x="0" y="0"/>
                                </a:moveTo>
                                <a:lnTo>
                                  <a:pt x="10038" y="0"/>
                                </a:lnTo>
                                <a:lnTo>
                                  <a:pt x="10038" y="140531"/>
                                </a:lnTo>
                                <a:lnTo>
                                  <a:pt x="0" y="140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5" name="Shape 77485"/>
                        <wps:cNvSpPr/>
                        <wps:spPr>
                          <a:xfrm>
                            <a:off x="2579745" y="101859"/>
                            <a:ext cx="542048" cy="10038"/>
                          </a:xfrm>
                          <a:custGeom>
                            <a:avLst/>
                            <a:gdLst/>
                            <a:ahLst/>
                            <a:cxnLst/>
                            <a:rect l="0" t="0" r="0" b="0"/>
                            <a:pathLst>
                              <a:path w="542048" h="10038">
                                <a:moveTo>
                                  <a:pt x="0" y="0"/>
                                </a:moveTo>
                                <a:lnTo>
                                  <a:pt x="542048" y="0"/>
                                </a:lnTo>
                                <a:lnTo>
                                  <a:pt x="54204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6" name="Shape 77486"/>
                        <wps:cNvSpPr/>
                        <wps:spPr>
                          <a:xfrm>
                            <a:off x="2579745" y="232352"/>
                            <a:ext cx="542048" cy="10038"/>
                          </a:xfrm>
                          <a:custGeom>
                            <a:avLst/>
                            <a:gdLst/>
                            <a:ahLst/>
                            <a:cxnLst/>
                            <a:rect l="0" t="0" r="0" b="0"/>
                            <a:pathLst>
                              <a:path w="542048" h="10038">
                                <a:moveTo>
                                  <a:pt x="0" y="0"/>
                                </a:moveTo>
                                <a:lnTo>
                                  <a:pt x="542048" y="0"/>
                                </a:lnTo>
                                <a:lnTo>
                                  <a:pt x="54204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7" name="Shape 77487"/>
                        <wps:cNvSpPr/>
                        <wps:spPr>
                          <a:xfrm>
                            <a:off x="1455498" y="453186"/>
                            <a:ext cx="2720275" cy="10038"/>
                          </a:xfrm>
                          <a:custGeom>
                            <a:avLst/>
                            <a:gdLst/>
                            <a:ahLst/>
                            <a:cxnLst/>
                            <a:rect l="0" t="0" r="0" b="0"/>
                            <a:pathLst>
                              <a:path w="2720275" h="10038">
                                <a:moveTo>
                                  <a:pt x="0" y="0"/>
                                </a:moveTo>
                                <a:lnTo>
                                  <a:pt x="2720275" y="0"/>
                                </a:lnTo>
                                <a:lnTo>
                                  <a:pt x="2720275"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8" name="Shape 77488"/>
                        <wps:cNvSpPr/>
                        <wps:spPr>
                          <a:xfrm>
                            <a:off x="1455498" y="583679"/>
                            <a:ext cx="2720275" cy="10038"/>
                          </a:xfrm>
                          <a:custGeom>
                            <a:avLst/>
                            <a:gdLst/>
                            <a:ahLst/>
                            <a:cxnLst/>
                            <a:rect l="0" t="0" r="0" b="0"/>
                            <a:pathLst>
                              <a:path w="2720275" h="10038">
                                <a:moveTo>
                                  <a:pt x="0" y="0"/>
                                </a:moveTo>
                                <a:lnTo>
                                  <a:pt x="2720275" y="0"/>
                                </a:lnTo>
                                <a:lnTo>
                                  <a:pt x="2720275"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21" style="width:502.686pt;height:46.7494pt;position:absolute;mso-position-horizontal-relative:text;mso-position-horizontal:absolute;margin-left:19.3095pt;mso-position-vertical-relative:text;margin-top:0pt;" coordsize="63841,5937">
                <v:shape id="Shape 77489" style="position:absolute;width:22183;height:2308;left:41657;top:2323;" coordsize="2218380,230872" path="m0,0l2218380,0l2218380,230872l0,230872l0,0">
                  <v:stroke weight="0pt" endcap="flat" joinstyle="miter" miterlimit="10" on="false" color="#000000" opacity="0"/>
                  <v:fill on="true" color="#c0c0c0"/>
                </v:shape>
                <v:rect id="Rectangle 14488" style="position:absolute;width:668;height:1342;left:46375;top:0;" filled="f" stroked="f">
                  <v:textbox inset="0,0,0,0">
                    <w:txbxContent>
                      <w:p>
                        <w:pPr>
                          <w:spacing w:before="0" w:after="160" w:line="259" w:lineRule="auto"/>
                        </w:pPr>
                        <w:r>
                          <w:rPr>
                            <w:rFonts w:cs="Arial" w:hAnsi="Arial" w:eastAsia="Arial" w:ascii="Arial"/>
                            <w:i w:val="1"/>
                            <w:sz w:val="14"/>
                          </w:rPr>
                          <w:t xml:space="preserve">0</w:t>
                        </w:r>
                      </w:p>
                    </w:txbxContent>
                  </v:textbox>
                </v:rect>
                <v:rect id="Rectangle 14489" style="position:absolute;width:668;height:1342;left:57416;top:0;" filled="f" stroked="f">
                  <v:textbox inset="0,0,0,0">
                    <w:txbxContent>
                      <w:p>
                        <w:pPr>
                          <w:spacing w:before="0" w:after="160" w:line="259" w:lineRule="auto"/>
                        </w:pPr>
                        <w:r>
                          <w:rPr>
                            <w:rFonts w:cs="Arial" w:hAnsi="Arial" w:eastAsia="Arial" w:ascii="Arial"/>
                            <w:i w:val="1"/>
                            <w:sz w:val="14"/>
                          </w:rPr>
                          <w:t xml:space="preserve">0</w:t>
                        </w:r>
                      </w:p>
                    </w:txbxContent>
                  </v:textbox>
                </v:rect>
                <v:rect id="Rectangle 14491" style="position:absolute;width:668;height:1342;left:46475;top:1304;" filled="f" stroked="f">
                  <v:textbox inset="0,0,0,0">
                    <w:txbxContent>
                      <w:p>
                        <w:pPr>
                          <w:spacing w:before="0" w:after="160" w:line="259" w:lineRule="auto"/>
                        </w:pPr>
                        <w:r>
                          <w:rPr>
                            <w:rFonts w:cs="Arial" w:hAnsi="Arial" w:eastAsia="Arial" w:ascii="Arial"/>
                            <w:b w:val="1"/>
                            <w:sz w:val="14"/>
                          </w:rPr>
                          <w:t xml:space="preserve">0</w:t>
                        </w:r>
                      </w:p>
                    </w:txbxContent>
                  </v:textbox>
                </v:rect>
                <v:rect id="Rectangle 14492" style="position:absolute;width:668;height:1342;left:57517;top:1304;" filled="f" stroked="f">
                  <v:textbox inset="0,0,0,0">
                    <w:txbxContent>
                      <w:p>
                        <w:pPr>
                          <w:spacing w:before="0" w:after="160" w:line="259" w:lineRule="auto"/>
                        </w:pPr>
                        <w:r>
                          <w:rPr>
                            <w:rFonts w:cs="Arial" w:hAnsi="Arial" w:eastAsia="Arial" w:ascii="Arial"/>
                            <w:b w:val="1"/>
                            <w:sz w:val="14"/>
                          </w:rPr>
                          <w:t xml:space="preserve">0</w:t>
                        </w:r>
                      </w:p>
                    </w:txbxContent>
                  </v:textbox>
                </v:rect>
                <v:rect id="Rectangle 14494" style="position:absolute;width:1335;height:1342;left:28106;top:4818;" filled="f" stroked="f">
                  <v:textbox inset="0,0,0,0">
                    <w:txbxContent>
                      <w:p>
                        <w:pPr>
                          <w:spacing w:before="0" w:after="160" w:line="259" w:lineRule="auto"/>
                        </w:pPr>
                        <w:r>
                          <w:rPr>
                            <w:rFonts w:cs="Arial" w:hAnsi="Arial" w:eastAsia="Arial" w:ascii="Arial"/>
                            <w:sz w:val="14"/>
                          </w:rPr>
                          <w:t xml:space="preserve">15</w:t>
                        </w:r>
                      </w:p>
                    </w:txbxContent>
                  </v:textbox>
                </v:rect>
                <v:rect id="Rectangle 14495" style="position:absolute;width:2670;height:1342;left:38645;top:4818;" filled="f" stroked="f">
                  <v:textbox inset="0,0,0,0">
                    <w:txbxContent>
                      <w:p>
                        <w:pPr>
                          <w:spacing w:before="0" w:after="160" w:line="259" w:lineRule="auto"/>
                        </w:pPr>
                        <w:r>
                          <w:rPr>
                            <w:rFonts w:cs="Arial" w:hAnsi="Arial" w:eastAsia="Arial" w:ascii="Arial"/>
                            <w:color w:val="ff0000"/>
                            <w:sz w:val="14"/>
                          </w:rPr>
                          <w:t xml:space="preserve">$446</w:t>
                        </w:r>
                      </w:p>
                    </w:txbxContent>
                  </v:textbox>
                </v:rect>
                <v:rect id="Rectangle 14496" style="position:absolute;width:3071;height:1342;left:44668;top:4818;" filled="f" stroked="f">
                  <v:textbox inset="0,0,0,0">
                    <w:txbxContent>
                      <w:p>
                        <w:pPr>
                          <w:spacing w:before="0" w:after="160" w:line="259" w:lineRule="auto"/>
                        </w:pPr>
                        <w:r>
                          <w:rPr>
                            <w:rFonts w:cs="Arial" w:hAnsi="Arial" w:eastAsia="Arial" w:ascii="Arial"/>
                            <w:sz w:val="14"/>
                          </w:rPr>
                          <w:t xml:space="preserve">6,690</w:t>
                        </w:r>
                      </w:p>
                    </w:txbxContent>
                  </v:textbox>
                </v:rect>
                <v:rect id="Rectangle 14497" style="position:absolute;width:3071;height:1342;left:55710;top:4818;" filled="f" stroked="f">
                  <v:textbox inset="0,0,0,0">
                    <w:txbxContent>
                      <w:p>
                        <w:pPr>
                          <w:spacing w:before="0" w:after="160" w:line="259" w:lineRule="auto"/>
                        </w:pPr>
                        <w:r>
                          <w:rPr>
                            <w:rFonts w:cs="Arial" w:hAnsi="Arial" w:eastAsia="Arial" w:ascii="Arial"/>
                            <w:sz w:val="14"/>
                          </w:rPr>
                          <w:t xml:space="preserve">6,690</w:t>
                        </w:r>
                      </w:p>
                    </w:txbxContent>
                  </v:textbox>
                </v:rect>
                <v:rect id="Rectangle 14534" style="position:absolute;width:2871;height:1342;left:35935;top:4818;" filled="f" stroked="f">
                  <v:textbox inset="0,0,0,0">
                    <w:txbxContent>
                      <w:p>
                        <w:pPr>
                          <w:spacing w:before="0" w:after="160" w:line="259" w:lineRule="auto"/>
                        </w:pPr>
                        <w:r>
                          <w:rPr>
                            <w:rFonts w:cs="Arial" w:hAnsi="Arial" w:eastAsia="Arial" w:ascii="Arial"/>
                            <w:sz w:val="14"/>
                          </w:rPr>
                          <w:t xml:space="preserve">Rate:</w:t>
                        </w:r>
                      </w:p>
                    </w:txbxContent>
                  </v:textbox>
                </v:rect>
                <v:rect id="Rectangle 70448" style="position:absolute;width:355;height:1193;left:0;top:3604;" filled="f" stroked="f">
                  <v:textbox inset="0,0,0,0">
                    <w:txbxContent>
                      <w:p>
                        <w:pPr>
                          <w:spacing w:before="0" w:after="160" w:line="259" w:lineRule="auto"/>
                        </w:pPr>
                        <w:r>
                          <w:rPr>
                            <w:rFonts w:cs="Arial" w:hAnsi="Arial" w:eastAsia="Arial" w:ascii="Arial"/>
                            <w:i w:val="1"/>
                            <w:sz w:val="13"/>
                          </w:rPr>
                          <w:t xml:space="preserve">(</w:t>
                        </w:r>
                      </w:p>
                    </w:txbxContent>
                  </v:textbox>
                </v:rect>
                <v:rect id="Rectangle 70450" style="position:absolute;width:49174;height:1193;left:301;top:3604;" filled="f" stroked="f">
                  <v:textbox inset="0,0,0,0">
                    <w:txbxContent>
                      <w:p>
                        <w:pPr>
                          <w:spacing w:before="0" w:after="160" w:line="259" w:lineRule="auto"/>
                        </w:pPr>
                        <w:r>
                          <w:rPr>
                            <w:rFonts w:cs="Arial" w:hAnsi="Arial" w:eastAsia="Arial" w:ascii="Arial"/>
                            <w:i w:val="1"/>
                            <w:sz w:val="13"/>
                          </w:rPr>
                          <w:t xml:space="preserve">Direct Costs not subject to F&amp;A Cost, with the exception that the first $25K of each subaward is subject to F&amp;A</w:t>
                        </w:r>
                      </w:p>
                    </w:txbxContent>
                  </v:textbox>
                </v:rect>
                <v:rect id="Rectangle 70449" style="position:absolute;width:697;height:1193;left:37240;top:3604;" filled="f" stroked="f">
                  <v:textbox inset="0,0,0,0">
                    <w:txbxContent>
                      <w:p>
                        <w:pPr>
                          <w:spacing w:before="0" w:after="160" w:line="259" w:lineRule="auto"/>
                        </w:pPr>
                        <w:r>
                          <w:rPr>
                            <w:rFonts w:cs="Arial" w:hAnsi="Arial" w:eastAsia="Arial" w:ascii="Arial"/>
                            <w:i w:val="1"/>
                            <w:sz w:val="13"/>
                          </w:rPr>
                          <w:t xml:space="preserve">):</w:t>
                        </w:r>
                      </w:p>
                    </w:txbxContent>
                  </v:textbox>
                </v:rect>
                <v:rect id="Rectangle 14536" style="position:absolute;width:8213;height:1342;left:21380;top:4818;" filled="f" stroked="f">
                  <v:textbox inset="0,0,0,0">
                    <w:txbxContent>
                      <w:p>
                        <w:pPr>
                          <w:spacing w:before="0" w:after="160" w:line="259" w:lineRule="auto"/>
                        </w:pPr>
                        <w:r>
                          <w:rPr>
                            <w:rFonts w:cs="Arial" w:hAnsi="Arial" w:eastAsia="Arial" w:ascii="Arial"/>
                            <w:sz w:val="14"/>
                          </w:rPr>
                          <w:t xml:space="preserve"># Credit Hours:</w:t>
                        </w:r>
                      </w:p>
                    </w:txbxContent>
                  </v:textbox>
                </v:rect>
                <v:rect id="Rectangle 70446" style="position:absolute;width:1736;height:1342;left:27403;top:1304;" filled="f" stroked="f">
                  <v:textbox inset="0,0,0,0">
                    <w:txbxContent>
                      <w:p>
                        <w:pPr>
                          <w:spacing w:before="0" w:after="160" w:line="259" w:lineRule="auto"/>
                        </w:pPr>
                        <w:r>
                          <w:rPr>
                            <w:rFonts w:cs="Arial" w:hAnsi="Arial" w:eastAsia="Arial" w:ascii="Arial"/>
                            <w:b w:val="1"/>
                            <w:sz w:val="14"/>
                          </w:rPr>
                          <w:t xml:space="preserve">0.0</w:t>
                        </w:r>
                      </w:p>
                    </w:txbxContent>
                  </v:textbox>
                </v:rect>
                <v:rect id="Rectangle 70447" style="position:absolute;width:1068;height:1342;left:28708;top:1304;" filled="f" stroked="f">
                  <v:textbox inset="0,0,0,0">
                    <w:txbxContent>
                      <w:p>
                        <w:pPr>
                          <w:spacing w:before="0" w:after="160" w:line="259" w:lineRule="auto"/>
                        </w:pPr>
                        <w:r>
                          <w:rPr>
                            <w:rFonts w:cs="Arial" w:hAnsi="Arial" w:eastAsia="Arial" w:ascii="Arial"/>
                            <w:b w:val="1"/>
                            <w:sz w:val="14"/>
                          </w:rPr>
                          <w:t xml:space="preserve">%</w:t>
                        </w:r>
                      </w:p>
                    </w:txbxContent>
                  </v:textbox>
                </v:rect>
                <v:shape id="Shape 77490" style="position:absolute;width:100;height:1304;left:31117;top:1118;" coordsize="10038,130493" path="m0,0l10038,0l10038,130493l0,130493l0,0">
                  <v:stroke weight="0pt" endcap="flat" joinstyle="miter" miterlimit="10" on="false" color="#000000" opacity="0"/>
                  <v:fill on="true" color="#000000"/>
                </v:shape>
                <v:shape id="Shape 77491" style="position:absolute;width:100;height:1304;left:41657;top:4632;" coordsize="10038,130493" path="m0,0l10038,0l10038,130493l0,130493l0,0">
                  <v:stroke weight="0pt" endcap="flat" joinstyle="miter" miterlimit="10" on="false" color="#000000" opacity="0"/>
                  <v:fill on="true" color="#000000"/>
                </v:shape>
                <v:shape id="Shape 77492" style="position:absolute;width:100;height:1405;left:14454;top:4531;" coordsize="10038,140531" path="m0,0l10038,0l10038,140531l0,140531l0,0">
                  <v:stroke weight="0pt" endcap="flat" joinstyle="miter" miterlimit="10" on="false" color="#000000" opacity="0"/>
                  <v:fill on="true" color="#000000"/>
                </v:shape>
                <v:shape id="Shape 77493" style="position:absolute;width:100;height:1304;left:31117;top:4632;" coordsize="10038,130493" path="m0,0l10038,0l10038,130493l0,130493l0,0">
                  <v:stroke weight="0pt" endcap="flat" joinstyle="miter" miterlimit="10" on="false" color="#000000" opacity="0"/>
                  <v:fill on="true" color="#000000"/>
                </v:shape>
                <v:shape id="Shape 77494" style="position:absolute;width:100;height:1405;left:25697;top:1018;" coordsize="10038,140531" path="m0,0l10038,0l10038,140531l0,140531l0,0">
                  <v:stroke weight="0pt" endcap="flat" joinstyle="miter" miterlimit="10" on="false" color="#000000" opacity="0"/>
                  <v:fill on="true" color="#000000"/>
                </v:shape>
                <v:shape id="Shape 77495" style="position:absolute;width:5420;height:100;left:25797;top:1018;" coordsize="542048,10038" path="m0,0l542048,0l542048,10038l0,10038l0,0">
                  <v:stroke weight="0pt" endcap="flat" joinstyle="miter" miterlimit="10" on="false" color="#000000" opacity="0"/>
                  <v:fill on="true" color="#000000"/>
                </v:shape>
                <v:shape id="Shape 77496" style="position:absolute;width:5420;height:100;left:25797;top:2323;" coordsize="542048,10038" path="m0,0l542048,0l542048,10038l0,10038l0,0">
                  <v:stroke weight="0pt" endcap="flat" joinstyle="miter" miterlimit="10" on="false" color="#000000" opacity="0"/>
                  <v:fill on="true" color="#000000"/>
                </v:shape>
                <v:shape id="Shape 77497" style="position:absolute;width:27202;height:100;left:14554;top:4531;" coordsize="2720275,10038" path="m0,0l2720275,0l2720275,10038l0,10038l0,0">
                  <v:stroke weight="0pt" endcap="flat" joinstyle="miter" miterlimit="10" on="false" color="#000000" opacity="0"/>
                  <v:fill on="true" color="#000000"/>
                </v:shape>
                <v:shape id="Shape 77498" style="position:absolute;width:27202;height:100;left:14554;top:5836;" coordsize="2720275,10038" path="m0,0l2720275,0l2720275,10038l0,10038l0,0">
                  <v:stroke weight="0pt" endcap="flat" joinstyle="miter" miterlimit="10" on="false" color="#000000" opacity="0"/>
                  <v:fill on="true" color="#000000"/>
                </v:shape>
                <w10:wrap type="square"/>
              </v:group>
            </w:pict>
          </mc:Fallback>
        </mc:AlternateContent>
      </w:r>
      <w:r>
        <w:rPr>
          <w:rFonts w:ascii="Arial" w:eastAsia="Arial" w:hAnsi="Arial" w:cs="Arial"/>
          <w:i/>
          <w:sz w:val="14"/>
        </w:rPr>
        <w:t xml:space="preserve">Modified Total Direct Costs (first $25K of each subaward) </w:t>
      </w:r>
      <w:r>
        <w:rPr>
          <w:rFonts w:ascii="Arial" w:eastAsia="Arial" w:hAnsi="Arial" w:cs="Arial"/>
          <w:b/>
          <w:sz w:val="14"/>
        </w:rPr>
        <w:t>F &amp; A COST  (MTDC x RATE)SUB(S):</w:t>
      </w:r>
    </w:p>
    <w:p w14:paraId="09EC7941" w14:textId="77777777" w:rsidR="000F031B" w:rsidRDefault="00000000">
      <w:pPr>
        <w:tabs>
          <w:tab w:val="center" w:pos="927"/>
          <w:tab w:val="center" w:pos="10353"/>
        </w:tabs>
        <w:spacing w:after="0"/>
      </w:pPr>
      <w:r>
        <w:tab/>
      </w:r>
      <w:r>
        <w:rPr>
          <w:rFonts w:ascii="Arial" w:eastAsia="Arial" w:hAnsi="Arial" w:cs="Arial"/>
          <w:sz w:val="14"/>
        </w:rPr>
        <w:t xml:space="preserve">   GRA TUITION </w:t>
      </w:r>
      <w:r>
        <w:rPr>
          <w:rFonts w:ascii="Arial" w:eastAsia="Arial" w:hAnsi="Arial" w:cs="Arial"/>
          <w:sz w:val="14"/>
        </w:rPr>
        <w:tab/>
        <w:t>0</w:t>
      </w:r>
    </w:p>
    <w:tbl>
      <w:tblPr>
        <w:tblStyle w:val="TableGrid"/>
        <w:tblW w:w="9991" w:type="dxa"/>
        <w:tblInd w:w="402" w:type="dxa"/>
        <w:tblCellMar>
          <w:top w:w="0" w:type="dxa"/>
          <w:left w:w="0" w:type="dxa"/>
          <w:bottom w:w="0" w:type="dxa"/>
          <w:right w:w="0" w:type="dxa"/>
        </w:tblCellMar>
        <w:tblLook w:val="04A0" w:firstRow="1" w:lastRow="0" w:firstColumn="1" w:lastColumn="0" w:noHBand="0" w:noVBand="1"/>
      </w:tblPr>
      <w:tblGrid>
        <w:gridCol w:w="8157"/>
        <w:gridCol w:w="1344"/>
        <w:gridCol w:w="490"/>
      </w:tblGrid>
      <w:tr w:rsidR="000F031B" w14:paraId="50122B8C" w14:textId="77777777">
        <w:trPr>
          <w:trHeight w:val="775"/>
        </w:trPr>
        <w:tc>
          <w:tcPr>
            <w:tcW w:w="8157" w:type="dxa"/>
            <w:tcBorders>
              <w:top w:val="nil"/>
              <w:left w:val="nil"/>
              <w:bottom w:val="nil"/>
              <w:right w:val="nil"/>
            </w:tcBorders>
          </w:tcPr>
          <w:p w14:paraId="4FF45F6B" w14:textId="77777777" w:rsidR="000F031B" w:rsidRDefault="00000000">
            <w:pPr>
              <w:spacing w:after="29"/>
            </w:pPr>
            <w:r>
              <w:rPr>
                <w:rFonts w:ascii="Arial" w:eastAsia="Arial" w:hAnsi="Arial" w:cs="Arial"/>
                <w:sz w:val="14"/>
              </w:rPr>
              <w:t xml:space="preserve">   PARTICIPANT (TRAINEE) STIPEND</w:t>
            </w:r>
          </w:p>
          <w:p w14:paraId="6CFD7D89" w14:textId="77777777" w:rsidR="000F031B" w:rsidRDefault="00000000">
            <w:pPr>
              <w:spacing w:after="29"/>
            </w:pPr>
            <w:r>
              <w:rPr>
                <w:rFonts w:ascii="Arial" w:eastAsia="Arial" w:hAnsi="Arial" w:cs="Arial"/>
                <w:sz w:val="14"/>
              </w:rPr>
              <w:t xml:space="preserve">   PARTICIPANT (TRAINEE) TRAVEL</w:t>
            </w:r>
          </w:p>
          <w:p w14:paraId="53C5DFAA" w14:textId="77777777" w:rsidR="000F031B" w:rsidRDefault="00000000">
            <w:pPr>
              <w:spacing w:after="29"/>
            </w:pPr>
            <w:r>
              <w:rPr>
                <w:rFonts w:ascii="Arial" w:eastAsia="Arial" w:hAnsi="Arial" w:cs="Arial"/>
                <w:sz w:val="14"/>
              </w:rPr>
              <w:t xml:space="preserve">   PARTICIPANT (TRAINEE) SUBSISTENCE</w:t>
            </w:r>
          </w:p>
          <w:p w14:paraId="69225000" w14:textId="77777777" w:rsidR="000F031B" w:rsidRDefault="00000000">
            <w:pPr>
              <w:spacing w:after="0"/>
            </w:pPr>
            <w:r>
              <w:rPr>
                <w:rFonts w:ascii="Arial" w:eastAsia="Arial" w:hAnsi="Arial" w:cs="Arial"/>
                <w:sz w:val="14"/>
              </w:rPr>
              <w:t xml:space="preserve">   PARTICIPANT (TRAINEE) OTHER</w:t>
            </w:r>
          </w:p>
        </w:tc>
        <w:tc>
          <w:tcPr>
            <w:tcW w:w="1344" w:type="dxa"/>
            <w:tcBorders>
              <w:top w:val="nil"/>
              <w:left w:val="nil"/>
              <w:bottom w:val="nil"/>
              <w:right w:val="nil"/>
            </w:tcBorders>
          </w:tcPr>
          <w:p w14:paraId="646408A2" w14:textId="77777777" w:rsidR="000F031B" w:rsidRDefault="00000000">
            <w:pPr>
              <w:spacing w:after="29"/>
              <w:ind w:left="506"/>
              <w:jc w:val="center"/>
            </w:pPr>
            <w:r>
              <w:rPr>
                <w:rFonts w:ascii="Arial" w:eastAsia="Arial" w:hAnsi="Arial" w:cs="Arial"/>
                <w:sz w:val="14"/>
              </w:rPr>
              <w:t>0</w:t>
            </w:r>
          </w:p>
          <w:p w14:paraId="6CAC199F" w14:textId="77777777" w:rsidR="000F031B" w:rsidRDefault="00000000">
            <w:pPr>
              <w:spacing w:after="29"/>
              <w:ind w:left="506"/>
              <w:jc w:val="center"/>
            </w:pPr>
            <w:r>
              <w:rPr>
                <w:rFonts w:ascii="Arial" w:eastAsia="Arial" w:hAnsi="Arial" w:cs="Arial"/>
                <w:sz w:val="14"/>
              </w:rPr>
              <w:t>0</w:t>
            </w:r>
          </w:p>
          <w:p w14:paraId="215FE2BF" w14:textId="77777777" w:rsidR="000F031B" w:rsidRDefault="00000000">
            <w:pPr>
              <w:spacing w:after="29"/>
              <w:ind w:left="506"/>
              <w:jc w:val="center"/>
            </w:pPr>
            <w:r>
              <w:rPr>
                <w:rFonts w:ascii="Arial" w:eastAsia="Arial" w:hAnsi="Arial" w:cs="Arial"/>
                <w:sz w:val="14"/>
              </w:rPr>
              <w:t>0</w:t>
            </w:r>
          </w:p>
          <w:p w14:paraId="768A8822" w14:textId="77777777" w:rsidR="000F031B" w:rsidRDefault="00000000">
            <w:pPr>
              <w:spacing w:after="0"/>
              <w:ind w:left="506"/>
              <w:jc w:val="center"/>
            </w:pPr>
            <w:r>
              <w:rPr>
                <w:rFonts w:ascii="Arial" w:eastAsia="Arial" w:hAnsi="Arial" w:cs="Arial"/>
                <w:sz w:val="14"/>
              </w:rPr>
              <w:t>0</w:t>
            </w:r>
          </w:p>
        </w:tc>
        <w:tc>
          <w:tcPr>
            <w:tcW w:w="490" w:type="dxa"/>
            <w:tcBorders>
              <w:top w:val="nil"/>
              <w:left w:val="nil"/>
              <w:bottom w:val="nil"/>
              <w:right w:val="nil"/>
            </w:tcBorders>
          </w:tcPr>
          <w:p w14:paraId="3B957CE2" w14:textId="77777777" w:rsidR="000F031B" w:rsidRDefault="00000000">
            <w:pPr>
              <w:spacing w:after="29"/>
              <w:jc w:val="right"/>
            </w:pPr>
            <w:r>
              <w:rPr>
                <w:rFonts w:ascii="Arial" w:eastAsia="Arial" w:hAnsi="Arial" w:cs="Arial"/>
                <w:sz w:val="14"/>
              </w:rPr>
              <w:t>0</w:t>
            </w:r>
          </w:p>
          <w:p w14:paraId="70E4BF98" w14:textId="77777777" w:rsidR="000F031B" w:rsidRDefault="00000000">
            <w:pPr>
              <w:spacing w:after="29"/>
              <w:jc w:val="right"/>
            </w:pPr>
            <w:r>
              <w:rPr>
                <w:rFonts w:ascii="Arial" w:eastAsia="Arial" w:hAnsi="Arial" w:cs="Arial"/>
                <w:sz w:val="14"/>
              </w:rPr>
              <w:t>0</w:t>
            </w:r>
          </w:p>
          <w:p w14:paraId="12970DBA" w14:textId="77777777" w:rsidR="000F031B" w:rsidRDefault="00000000">
            <w:pPr>
              <w:spacing w:after="29"/>
              <w:jc w:val="right"/>
            </w:pPr>
            <w:r>
              <w:rPr>
                <w:rFonts w:ascii="Arial" w:eastAsia="Arial" w:hAnsi="Arial" w:cs="Arial"/>
                <w:sz w:val="14"/>
              </w:rPr>
              <w:t>0</w:t>
            </w:r>
          </w:p>
          <w:p w14:paraId="47F65470" w14:textId="77777777" w:rsidR="000F031B" w:rsidRDefault="00000000">
            <w:pPr>
              <w:spacing w:after="0"/>
              <w:jc w:val="right"/>
            </w:pPr>
            <w:r>
              <w:rPr>
                <w:rFonts w:ascii="Arial" w:eastAsia="Arial" w:hAnsi="Arial" w:cs="Arial"/>
                <w:sz w:val="14"/>
              </w:rPr>
              <w:t>0</w:t>
            </w:r>
          </w:p>
        </w:tc>
      </w:tr>
    </w:tbl>
    <w:tbl>
      <w:tblPr>
        <w:tblStyle w:val="TableGrid"/>
        <w:tblpPr w:vertAnchor="text" w:tblpX="3793" w:tblpY="-37"/>
        <w:tblOverlap w:val="never"/>
        <w:tblW w:w="3162" w:type="dxa"/>
        <w:tblInd w:w="0" w:type="dxa"/>
        <w:tblCellMar>
          <w:top w:w="0" w:type="dxa"/>
          <w:left w:w="115" w:type="dxa"/>
          <w:bottom w:w="0" w:type="dxa"/>
          <w:right w:w="115" w:type="dxa"/>
        </w:tblCellMar>
        <w:tblLook w:val="04A0" w:firstRow="1" w:lastRow="0" w:firstColumn="1" w:lastColumn="0" w:noHBand="0" w:noVBand="1"/>
      </w:tblPr>
      <w:tblGrid>
        <w:gridCol w:w="3162"/>
      </w:tblGrid>
      <w:tr w:rsidR="000F031B" w14:paraId="58AD2E8B"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641D720C" w14:textId="77777777" w:rsidR="000F031B" w:rsidRDefault="000F031B"/>
        </w:tc>
      </w:tr>
      <w:tr w:rsidR="000F031B" w14:paraId="451E71A3" w14:textId="77777777">
        <w:trPr>
          <w:trHeight w:val="205"/>
        </w:trPr>
        <w:tc>
          <w:tcPr>
            <w:tcW w:w="3162" w:type="dxa"/>
            <w:tcBorders>
              <w:top w:val="single" w:sz="6" w:space="0" w:color="000000"/>
              <w:left w:val="single" w:sz="6" w:space="0" w:color="000000"/>
              <w:bottom w:val="single" w:sz="6" w:space="0" w:color="000000"/>
              <w:right w:val="single" w:sz="6" w:space="0" w:color="000000"/>
            </w:tcBorders>
          </w:tcPr>
          <w:p w14:paraId="06DF71D3" w14:textId="77777777" w:rsidR="000F031B" w:rsidRDefault="000F031B"/>
        </w:tc>
      </w:tr>
      <w:tr w:rsidR="000F031B" w14:paraId="0B77C5C8"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3BFA46B8" w14:textId="77777777" w:rsidR="000F031B" w:rsidRDefault="000F031B"/>
        </w:tc>
      </w:tr>
      <w:tr w:rsidR="000F031B" w14:paraId="38360BC8"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0CEB4155" w14:textId="77777777" w:rsidR="000F031B" w:rsidRDefault="000F031B"/>
        </w:tc>
      </w:tr>
    </w:tbl>
    <w:p w14:paraId="0C6ED073" w14:textId="77777777" w:rsidR="000F031B" w:rsidRDefault="00000000">
      <w:pPr>
        <w:tabs>
          <w:tab w:val="center" w:pos="1161"/>
          <w:tab w:val="center" w:pos="6117"/>
          <w:tab w:val="center" w:pos="10353"/>
        </w:tabs>
        <w:spacing w:after="33"/>
      </w:pPr>
      <w:r>
        <w:tab/>
      </w:r>
      <w:r>
        <w:rPr>
          <w:rFonts w:ascii="Arial" w:eastAsia="Arial" w:hAnsi="Arial" w:cs="Arial"/>
          <w:sz w:val="14"/>
        </w:rPr>
        <w:t xml:space="preserve">   SUBAWARD #1, total</w:t>
      </w:r>
      <w:r>
        <w:rPr>
          <w:rFonts w:ascii="Arial" w:eastAsia="Arial" w:hAnsi="Arial" w:cs="Arial"/>
          <w:sz w:val="14"/>
        </w:rPr>
        <w:tab/>
        <w:t>(Institution):0</w:t>
      </w:r>
      <w:r>
        <w:rPr>
          <w:rFonts w:ascii="Arial" w:eastAsia="Arial" w:hAnsi="Arial" w:cs="Arial"/>
          <w:sz w:val="14"/>
        </w:rPr>
        <w:tab/>
        <w:t>0</w:t>
      </w:r>
    </w:p>
    <w:p w14:paraId="123F889F" w14:textId="77777777" w:rsidR="000F031B" w:rsidRDefault="00000000">
      <w:pPr>
        <w:tabs>
          <w:tab w:val="center" w:pos="1161"/>
          <w:tab w:val="center" w:pos="6117"/>
          <w:tab w:val="center" w:pos="10353"/>
        </w:tabs>
        <w:spacing w:after="33"/>
      </w:pPr>
      <w:r>
        <w:tab/>
      </w:r>
      <w:r>
        <w:rPr>
          <w:rFonts w:ascii="Arial" w:eastAsia="Arial" w:hAnsi="Arial" w:cs="Arial"/>
          <w:sz w:val="14"/>
        </w:rPr>
        <w:t xml:space="preserve">   SUBAWARD #2, total</w:t>
      </w:r>
      <w:r>
        <w:rPr>
          <w:rFonts w:ascii="Arial" w:eastAsia="Arial" w:hAnsi="Arial" w:cs="Arial"/>
          <w:sz w:val="14"/>
        </w:rPr>
        <w:tab/>
        <w:t>(Institution):0</w:t>
      </w:r>
      <w:r>
        <w:rPr>
          <w:rFonts w:ascii="Arial" w:eastAsia="Arial" w:hAnsi="Arial" w:cs="Arial"/>
          <w:sz w:val="14"/>
        </w:rPr>
        <w:tab/>
        <w:t>0</w:t>
      </w:r>
    </w:p>
    <w:p w14:paraId="2A69021F" w14:textId="77777777" w:rsidR="000F031B" w:rsidRDefault="00000000">
      <w:pPr>
        <w:tabs>
          <w:tab w:val="center" w:pos="1161"/>
          <w:tab w:val="center" w:pos="6117"/>
          <w:tab w:val="center" w:pos="10353"/>
        </w:tabs>
        <w:spacing w:after="33"/>
      </w:pPr>
      <w:r>
        <w:tab/>
      </w:r>
      <w:r>
        <w:rPr>
          <w:rFonts w:ascii="Arial" w:eastAsia="Arial" w:hAnsi="Arial" w:cs="Arial"/>
          <w:sz w:val="14"/>
        </w:rPr>
        <w:t xml:space="preserve">   SUBAWARD #3, total</w:t>
      </w:r>
      <w:r>
        <w:rPr>
          <w:rFonts w:ascii="Arial" w:eastAsia="Arial" w:hAnsi="Arial" w:cs="Arial"/>
          <w:sz w:val="14"/>
        </w:rPr>
        <w:tab/>
        <w:t>(Institution):0</w:t>
      </w:r>
      <w:r>
        <w:rPr>
          <w:rFonts w:ascii="Arial" w:eastAsia="Arial" w:hAnsi="Arial" w:cs="Arial"/>
          <w:sz w:val="14"/>
        </w:rPr>
        <w:tab/>
        <w:t>0</w:t>
      </w:r>
    </w:p>
    <w:p w14:paraId="1983283F" w14:textId="77777777" w:rsidR="000F031B" w:rsidRDefault="00000000">
      <w:pPr>
        <w:tabs>
          <w:tab w:val="center" w:pos="1161"/>
          <w:tab w:val="center" w:pos="6117"/>
          <w:tab w:val="center" w:pos="10353"/>
        </w:tabs>
        <w:spacing w:after="0"/>
      </w:pPr>
      <w:r>
        <w:tab/>
      </w:r>
      <w:r>
        <w:rPr>
          <w:rFonts w:ascii="Arial" w:eastAsia="Arial" w:hAnsi="Arial" w:cs="Arial"/>
          <w:sz w:val="14"/>
        </w:rPr>
        <w:t xml:space="preserve">   SUBAWARD #4, total</w:t>
      </w:r>
      <w:r>
        <w:rPr>
          <w:rFonts w:ascii="Arial" w:eastAsia="Arial" w:hAnsi="Arial" w:cs="Arial"/>
          <w:sz w:val="14"/>
        </w:rPr>
        <w:tab/>
        <w:t>(Institution):0</w:t>
      </w:r>
      <w:r>
        <w:rPr>
          <w:rFonts w:ascii="Arial" w:eastAsia="Arial" w:hAnsi="Arial" w:cs="Arial"/>
          <w:sz w:val="14"/>
        </w:rPr>
        <w:tab/>
        <w:t>0</w:t>
      </w:r>
    </w:p>
    <w:tbl>
      <w:tblPr>
        <w:tblStyle w:val="TableGrid"/>
        <w:tblW w:w="9991" w:type="dxa"/>
        <w:tblInd w:w="402" w:type="dxa"/>
        <w:tblCellMar>
          <w:top w:w="0" w:type="dxa"/>
          <w:left w:w="0" w:type="dxa"/>
          <w:bottom w:w="0" w:type="dxa"/>
          <w:right w:w="0" w:type="dxa"/>
        </w:tblCellMar>
        <w:tblLook w:val="04A0" w:firstRow="1" w:lastRow="0" w:firstColumn="1" w:lastColumn="0" w:noHBand="0" w:noVBand="1"/>
      </w:tblPr>
      <w:tblGrid>
        <w:gridCol w:w="2308"/>
        <w:gridCol w:w="5327"/>
        <w:gridCol w:w="854"/>
        <w:gridCol w:w="1012"/>
        <w:gridCol w:w="490"/>
      </w:tblGrid>
      <w:tr w:rsidR="000F031B" w14:paraId="6B9442EC" w14:textId="77777777">
        <w:trPr>
          <w:trHeight w:val="182"/>
        </w:trPr>
        <w:tc>
          <w:tcPr>
            <w:tcW w:w="2308" w:type="dxa"/>
            <w:tcBorders>
              <w:top w:val="nil"/>
              <w:left w:val="nil"/>
              <w:bottom w:val="nil"/>
              <w:right w:val="nil"/>
            </w:tcBorders>
          </w:tcPr>
          <w:p w14:paraId="57ABA937" w14:textId="77777777" w:rsidR="000F031B" w:rsidRDefault="00000000">
            <w:pPr>
              <w:spacing w:after="0"/>
            </w:pPr>
            <w:r>
              <w:rPr>
                <w:rFonts w:ascii="Arial" w:eastAsia="Arial" w:hAnsi="Arial" w:cs="Arial"/>
                <w:b/>
                <w:sz w:val="14"/>
              </w:rPr>
              <w:t>TOTAL DIRECT COST</w:t>
            </w:r>
          </w:p>
        </w:tc>
        <w:tc>
          <w:tcPr>
            <w:tcW w:w="5327" w:type="dxa"/>
            <w:tcBorders>
              <w:top w:val="nil"/>
              <w:left w:val="nil"/>
              <w:bottom w:val="nil"/>
              <w:right w:val="nil"/>
            </w:tcBorders>
          </w:tcPr>
          <w:p w14:paraId="6F8782E3" w14:textId="77777777" w:rsidR="000F031B" w:rsidRDefault="00000000">
            <w:pPr>
              <w:spacing w:after="0"/>
              <w:ind w:right="253"/>
              <w:jc w:val="right"/>
            </w:pPr>
            <w:r>
              <w:rPr>
                <w:rFonts w:ascii="Arial" w:eastAsia="Arial" w:hAnsi="Arial" w:cs="Arial"/>
                <w:b/>
                <w:sz w:val="14"/>
              </w:rPr>
              <w:t>29,898</w:t>
            </w:r>
          </w:p>
        </w:tc>
        <w:tc>
          <w:tcPr>
            <w:tcW w:w="854" w:type="dxa"/>
            <w:tcBorders>
              <w:top w:val="nil"/>
              <w:left w:val="nil"/>
              <w:bottom w:val="nil"/>
              <w:right w:val="nil"/>
            </w:tcBorders>
          </w:tcPr>
          <w:p w14:paraId="3CB52B7C" w14:textId="77777777" w:rsidR="000F031B" w:rsidRDefault="00000000">
            <w:pPr>
              <w:spacing w:after="0"/>
              <w:ind w:left="300"/>
              <w:jc w:val="center"/>
            </w:pPr>
            <w:r>
              <w:rPr>
                <w:rFonts w:ascii="Arial" w:eastAsia="Arial" w:hAnsi="Arial" w:cs="Arial"/>
                <w:b/>
                <w:sz w:val="14"/>
              </w:rPr>
              <w:t>0</w:t>
            </w:r>
          </w:p>
        </w:tc>
        <w:tc>
          <w:tcPr>
            <w:tcW w:w="1012" w:type="dxa"/>
            <w:tcBorders>
              <w:top w:val="nil"/>
              <w:left w:val="nil"/>
              <w:bottom w:val="nil"/>
              <w:right w:val="nil"/>
            </w:tcBorders>
          </w:tcPr>
          <w:p w14:paraId="0D5218FB" w14:textId="77777777" w:rsidR="000F031B" w:rsidRDefault="00000000">
            <w:pPr>
              <w:spacing w:after="0"/>
              <w:ind w:left="190"/>
            </w:pPr>
            <w:r>
              <w:rPr>
                <w:rFonts w:ascii="Arial" w:eastAsia="Arial" w:hAnsi="Arial" w:cs="Arial"/>
                <w:b/>
                <w:sz w:val="14"/>
              </w:rPr>
              <w:t>29,898</w:t>
            </w:r>
          </w:p>
        </w:tc>
        <w:tc>
          <w:tcPr>
            <w:tcW w:w="490" w:type="dxa"/>
            <w:tcBorders>
              <w:top w:val="nil"/>
              <w:left w:val="nil"/>
              <w:bottom w:val="nil"/>
              <w:right w:val="nil"/>
            </w:tcBorders>
          </w:tcPr>
          <w:p w14:paraId="2194FC00" w14:textId="77777777" w:rsidR="000F031B" w:rsidRDefault="00000000">
            <w:pPr>
              <w:spacing w:after="0"/>
              <w:jc w:val="right"/>
            </w:pPr>
            <w:r>
              <w:rPr>
                <w:rFonts w:ascii="Arial" w:eastAsia="Arial" w:hAnsi="Arial" w:cs="Arial"/>
                <w:b/>
                <w:sz w:val="14"/>
              </w:rPr>
              <w:t>0</w:t>
            </w:r>
          </w:p>
        </w:tc>
      </w:tr>
      <w:tr w:rsidR="000F031B" w14:paraId="70FCE243" w14:textId="77777777">
        <w:trPr>
          <w:trHeight w:val="182"/>
        </w:trPr>
        <w:tc>
          <w:tcPr>
            <w:tcW w:w="2308" w:type="dxa"/>
            <w:tcBorders>
              <w:top w:val="nil"/>
              <w:left w:val="nil"/>
              <w:bottom w:val="nil"/>
              <w:right w:val="nil"/>
            </w:tcBorders>
          </w:tcPr>
          <w:p w14:paraId="31D8370B" w14:textId="77777777" w:rsidR="000F031B" w:rsidRDefault="00000000">
            <w:pPr>
              <w:spacing w:after="0"/>
            </w:pPr>
            <w:r>
              <w:rPr>
                <w:rFonts w:ascii="Arial" w:eastAsia="Arial" w:hAnsi="Arial" w:cs="Arial"/>
                <w:b/>
                <w:i/>
                <w:sz w:val="14"/>
              </w:rPr>
              <w:t>TOTAL PROJECT COST</w:t>
            </w:r>
          </w:p>
        </w:tc>
        <w:tc>
          <w:tcPr>
            <w:tcW w:w="5327" w:type="dxa"/>
            <w:tcBorders>
              <w:top w:val="nil"/>
              <w:left w:val="nil"/>
              <w:bottom w:val="nil"/>
              <w:right w:val="nil"/>
            </w:tcBorders>
          </w:tcPr>
          <w:p w14:paraId="4EC47CA2" w14:textId="77777777" w:rsidR="000F031B" w:rsidRDefault="00000000">
            <w:pPr>
              <w:spacing w:after="0"/>
              <w:ind w:right="253"/>
              <w:jc w:val="right"/>
            </w:pPr>
            <w:r>
              <w:rPr>
                <w:rFonts w:ascii="Arial" w:eastAsia="Arial" w:hAnsi="Arial" w:cs="Arial"/>
                <w:b/>
                <w:sz w:val="14"/>
              </w:rPr>
              <w:t>$29,898</w:t>
            </w:r>
          </w:p>
        </w:tc>
        <w:tc>
          <w:tcPr>
            <w:tcW w:w="854" w:type="dxa"/>
            <w:tcBorders>
              <w:top w:val="nil"/>
              <w:left w:val="nil"/>
              <w:bottom w:val="nil"/>
              <w:right w:val="nil"/>
            </w:tcBorders>
          </w:tcPr>
          <w:p w14:paraId="62EE324F" w14:textId="77777777" w:rsidR="000F031B" w:rsidRDefault="00000000">
            <w:pPr>
              <w:spacing w:after="0"/>
              <w:ind w:left="221"/>
              <w:jc w:val="center"/>
            </w:pPr>
            <w:r>
              <w:rPr>
                <w:rFonts w:ascii="Arial" w:eastAsia="Arial" w:hAnsi="Arial" w:cs="Arial"/>
                <w:b/>
                <w:sz w:val="14"/>
              </w:rPr>
              <w:t>$0</w:t>
            </w:r>
          </w:p>
        </w:tc>
        <w:tc>
          <w:tcPr>
            <w:tcW w:w="1012" w:type="dxa"/>
            <w:tcBorders>
              <w:top w:val="nil"/>
              <w:left w:val="nil"/>
              <w:bottom w:val="nil"/>
              <w:right w:val="nil"/>
            </w:tcBorders>
          </w:tcPr>
          <w:p w14:paraId="670CEA45" w14:textId="77777777" w:rsidR="000F031B" w:rsidRDefault="00000000">
            <w:pPr>
              <w:spacing w:after="0"/>
              <w:ind w:left="111"/>
            </w:pPr>
            <w:r>
              <w:rPr>
                <w:rFonts w:ascii="Arial" w:eastAsia="Arial" w:hAnsi="Arial" w:cs="Arial"/>
                <w:b/>
                <w:sz w:val="14"/>
              </w:rPr>
              <w:t>$29,898</w:t>
            </w:r>
          </w:p>
        </w:tc>
        <w:tc>
          <w:tcPr>
            <w:tcW w:w="490" w:type="dxa"/>
            <w:tcBorders>
              <w:top w:val="nil"/>
              <w:left w:val="nil"/>
              <w:bottom w:val="nil"/>
              <w:right w:val="nil"/>
            </w:tcBorders>
          </w:tcPr>
          <w:p w14:paraId="758456A5" w14:textId="77777777" w:rsidR="000F031B" w:rsidRDefault="00000000">
            <w:pPr>
              <w:spacing w:after="0"/>
              <w:jc w:val="right"/>
            </w:pPr>
            <w:r>
              <w:rPr>
                <w:rFonts w:ascii="Arial" w:eastAsia="Arial" w:hAnsi="Arial" w:cs="Arial"/>
                <w:b/>
                <w:sz w:val="14"/>
              </w:rPr>
              <w:t>$0</w:t>
            </w:r>
          </w:p>
        </w:tc>
      </w:tr>
    </w:tbl>
    <w:p w14:paraId="30811AF4" w14:textId="77777777" w:rsidR="00FD03BD" w:rsidRDefault="00FD03BD"/>
    <w:sectPr w:rsidR="00FD03BD">
      <w:footerReference w:type="even" r:id="rId15"/>
      <w:footerReference w:type="default" r:id="rId16"/>
      <w:footerReference w:type="first" r:id="rId17"/>
      <w:pgSz w:w="12240" w:h="15840"/>
      <w:pgMar w:top="722" w:right="712" w:bottom="732" w:left="7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D6BE7" w14:textId="77777777" w:rsidR="00FD03BD" w:rsidRDefault="00FD03BD">
      <w:pPr>
        <w:spacing w:after="0" w:line="240" w:lineRule="auto"/>
      </w:pPr>
      <w:r>
        <w:separator/>
      </w:r>
    </w:p>
  </w:endnote>
  <w:endnote w:type="continuationSeparator" w:id="0">
    <w:p w14:paraId="521A3D1B" w14:textId="77777777" w:rsidR="00FD03BD" w:rsidRDefault="00FD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8A421" w14:textId="77777777" w:rsidR="000F031B" w:rsidRDefault="00000000">
    <w:pPr>
      <w:spacing w:after="0"/>
      <w:jc w:val="center"/>
    </w:pPr>
    <w:r>
      <w:fldChar w:fldCharType="begin"/>
    </w:r>
    <w:r>
      <w:instrText xml:space="preserve"> PAGE   \* MERGEFORMAT </w:instrText>
    </w:r>
    <w:r>
      <w:fldChar w:fldCharType="separate"/>
    </w:r>
    <w:r>
      <w:rPr>
        <w:rFonts w:ascii="Cambria" w:eastAsia="Cambria" w:hAnsi="Cambria" w:cs="Cambria"/>
        <w:sz w:val="20"/>
      </w:rPr>
      <w:t>2</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105F9" w14:textId="77777777" w:rsidR="000F031B" w:rsidRDefault="00000000">
    <w:pPr>
      <w:spacing w:after="0"/>
      <w:jc w:val="center"/>
    </w:pPr>
    <w:r>
      <w:fldChar w:fldCharType="begin"/>
    </w:r>
    <w:r>
      <w:instrText xml:space="preserve"> PAGE   \* MERGEFORMAT </w:instrText>
    </w:r>
    <w:r>
      <w:fldChar w:fldCharType="separate"/>
    </w:r>
    <w:r>
      <w:rPr>
        <w:rFonts w:ascii="Cambria" w:eastAsia="Cambria" w:hAnsi="Cambria" w:cs="Cambria"/>
        <w:sz w:val="20"/>
      </w:rPr>
      <w:t>2</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F77B" w14:textId="77777777" w:rsidR="000F031B" w:rsidRDefault="000F031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6807" w14:textId="77777777" w:rsidR="000F031B" w:rsidRDefault="000F031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69A4E" w14:textId="77777777" w:rsidR="000F031B" w:rsidRDefault="000F031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60EE" w14:textId="77777777" w:rsidR="000F031B" w:rsidRDefault="000F03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B5D97" w14:textId="77777777" w:rsidR="00FD03BD" w:rsidRDefault="00FD03BD">
      <w:pPr>
        <w:spacing w:after="0" w:line="240" w:lineRule="auto"/>
      </w:pPr>
      <w:r>
        <w:separator/>
      </w:r>
    </w:p>
  </w:footnote>
  <w:footnote w:type="continuationSeparator" w:id="0">
    <w:p w14:paraId="788920F9" w14:textId="77777777" w:rsidR="00FD03BD" w:rsidRDefault="00FD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7DB"/>
    <w:multiLevelType w:val="hybridMultilevel"/>
    <w:tmpl w:val="ADE6C474"/>
    <w:lvl w:ilvl="0" w:tplc="0AE42F7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AD4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CED7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4CFC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A1B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BEFF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6404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C3D8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2660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5C534C"/>
    <w:multiLevelType w:val="hybridMultilevel"/>
    <w:tmpl w:val="B58E7AD8"/>
    <w:lvl w:ilvl="0" w:tplc="40BAA5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ACC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40AE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42EE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622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42E3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7A11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FA12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5C80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0C2CFC"/>
    <w:multiLevelType w:val="hybridMultilevel"/>
    <w:tmpl w:val="D22C58AA"/>
    <w:lvl w:ilvl="0" w:tplc="F03CB31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E002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B18E87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60115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8A40C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CEE9D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DEC0E2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CEE6C4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C63F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A33E50"/>
    <w:multiLevelType w:val="hybridMultilevel"/>
    <w:tmpl w:val="A2C26720"/>
    <w:lvl w:ilvl="0" w:tplc="B8285BE2">
      <w:start w:val="2013"/>
      <w:numFmt w:val="decimal"/>
      <w:lvlText w:val="%1"/>
      <w:lvlJc w:val="left"/>
      <w:pPr>
        <w:ind w:left="1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A27164">
      <w:start w:val="1"/>
      <w:numFmt w:val="lowerLetter"/>
      <w:lvlText w:val="%2"/>
      <w:lvlJc w:val="left"/>
      <w:pPr>
        <w:ind w:left="1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CC0568">
      <w:start w:val="1"/>
      <w:numFmt w:val="lowerRoman"/>
      <w:lvlText w:val="%3"/>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2093DC">
      <w:start w:val="1"/>
      <w:numFmt w:val="decimal"/>
      <w:lvlText w:val="%4"/>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65262">
      <w:start w:val="1"/>
      <w:numFmt w:val="lowerLetter"/>
      <w:lvlText w:val="%5"/>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FC59D4">
      <w:start w:val="1"/>
      <w:numFmt w:val="lowerRoman"/>
      <w:lvlText w:val="%6"/>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2A6F44">
      <w:start w:val="1"/>
      <w:numFmt w:val="decimal"/>
      <w:lvlText w:val="%7"/>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8CA160">
      <w:start w:val="1"/>
      <w:numFmt w:val="lowerLetter"/>
      <w:lvlText w:val="%8"/>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44B682">
      <w:start w:val="1"/>
      <w:numFmt w:val="lowerRoman"/>
      <w:lvlText w:val="%9"/>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FD0F99"/>
    <w:multiLevelType w:val="hybridMultilevel"/>
    <w:tmpl w:val="4D0078E0"/>
    <w:lvl w:ilvl="0" w:tplc="AC9ED6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FA57B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8A3FF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B6DBD6">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8AA80">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5899D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A24AC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660A2C">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EE92CC">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EB7950"/>
    <w:multiLevelType w:val="hybridMultilevel"/>
    <w:tmpl w:val="A37E95F8"/>
    <w:lvl w:ilvl="0" w:tplc="C17E89F4">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F7091C2">
      <w:start w:val="1"/>
      <w:numFmt w:val="lowerLetter"/>
      <w:lvlText w:val="%2"/>
      <w:lvlJc w:val="left"/>
      <w:pPr>
        <w:ind w:left="11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0A3508">
      <w:start w:val="1"/>
      <w:numFmt w:val="lowerRoman"/>
      <w:lvlText w:val="%3"/>
      <w:lvlJc w:val="left"/>
      <w:pPr>
        <w:ind w:left="18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4449312">
      <w:start w:val="1"/>
      <w:numFmt w:val="decimal"/>
      <w:lvlText w:val="%4"/>
      <w:lvlJc w:val="left"/>
      <w:pPr>
        <w:ind w:left="2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FECA592">
      <w:start w:val="1"/>
      <w:numFmt w:val="lowerLetter"/>
      <w:lvlText w:val="%5"/>
      <w:lvlJc w:val="left"/>
      <w:pPr>
        <w:ind w:left="3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28A88BE">
      <w:start w:val="1"/>
      <w:numFmt w:val="lowerRoman"/>
      <w:lvlText w:val="%6"/>
      <w:lvlJc w:val="left"/>
      <w:pPr>
        <w:ind w:left="4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5CD924">
      <w:start w:val="1"/>
      <w:numFmt w:val="decimal"/>
      <w:lvlText w:val="%7"/>
      <w:lvlJc w:val="left"/>
      <w:pPr>
        <w:ind w:left="4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CFCF018">
      <w:start w:val="1"/>
      <w:numFmt w:val="lowerLetter"/>
      <w:lvlText w:val="%8"/>
      <w:lvlJc w:val="left"/>
      <w:pPr>
        <w:ind w:left="5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1E5F38">
      <w:start w:val="1"/>
      <w:numFmt w:val="lowerRoman"/>
      <w:lvlText w:val="%9"/>
      <w:lvlJc w:val="left"/>
      <w:pPr>
        <w:ind w:left="6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F31C39"/>
    <w:multiLevelType w:val="hybridMultilevel"/>
    <w:tmpl w:val="FD7C1B66"/>
    <w:lvl w:ilvl="0" w:tplc="A2C62BB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C564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14AD28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D90783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D9A97B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590AD6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9EAED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A0C444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82875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6F04AF"/>
    <w:multiLevelType w:val="hybridMultilevel"/>
    <w:tmpl w:val="C5B4FC82"/>
    <w:lvl w:ilvl="0" w:tplc="A1744FE2">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BA03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1807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14803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8750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BE0D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84A2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A076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EC5D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FE82B3C"/>
    <w:multiLevelType w:val="hybridMultilevel"/>
    <w:tmpl w:val="934061D4"/>
    <w:lvl w:ilvl="0" w:tplc="94F29E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4B5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E0F6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EA55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85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78BB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9E47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2CF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F2F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21DF1"/>
    <w:multiLevelType w:val="hybridMultilevel"/>
    <w:tmpl w:val="BD18CBAA"/>
    <w:lvl w:ilvl="0" w:tplc="E9B44EAC">
      <w:start w:val="1"/>
      <w:numFmt w:val="lowerLetter"/>
      <w:lvlText w:val="%1."/>
      <w:lvlJc w:val="left"/>
      <w:pPr>
        <w:ind w:left="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DA7DFC">
      <w:start w:val="1"/>
      <w:numFmt w:val="lowerLetter"/>
      <w:lvlText w:val="%2"/>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C457F2">
      <w:start w:val="1"/>
      <w:numFmt w:val="lowerRoman"/>
      <w:lvlText w:val="%3"/>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4C2EBC">
      <w:start w:val="1"/>
      <w:numFmt w:val="decimal"/>
      <w:lvlText w:val="%4"/>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969C9C">
      <w:start w:val="1"/>
      <w:numFmt w:val="lowerLetter"/>
      <w:lvlText w:val="%5"/>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4A57A0">
      <w:start w:val="1"/>
      <w:numFmt w:val="lowerRoman"/>
      <w:lvlText w:val="%6"/>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ACE158">
      <w:start w:val="1"/>
      <w:numFmt w:val="decimal"/>
      <w:lvlText w:val="%7"/>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FC4432">
      <w:start w:val="1"/>
      <w:numFmt w:val="lowerLetter"/>
      <w:lvlText w:val="%8"/>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18C44E">
      <w:start w:val="1"/>
      <w:numFmt w:val="lowerRoman"/>
      <w:lvlText w:val="%9"/>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B0011D"/>
    <w:multiLevelType w:val="hybridMultilevel"/>
    <w:tmpl w:val="B74A356A"/>
    <w:lvl w:ilvl="0" w:tplc="8848B262">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D9E8342">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8B65648">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8FA451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E50BCC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CEC25D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BF8C07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226F5D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A78DAE8">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667830114">
    <w:abstractNumId w:val="2"/>
  </w:num>
  <w:num w:numId="2" w16cid:durableId="154686909">
    <w:abstractNumId w:val="6"/>
  </w:num>
  <w:num w:numId="3" w16cid:durableId="848786844">
    <w:abstractNumId w:val="5"/>
  </w:num>
  <w:num w:numId="4" w16cid:durableId="56130166">
    <w:abstractNumId w:val="10"/>
  </w:num>
  <w:num w:numId="5" w16cid:durableId="1599947686">
    <w:abstractNumId w:val="3"/>
  </w:num>
  <w:num w:numId="6" w16cid:durableId="1527717345">
    <w:abstractNumId w:val="9"/>
  </w:num>
  <w:num w:numId="7" w16cid:durableId="535655635">
    <w:abstractNumId w:val="0"/>
  </w:num>
  <w:num w:numId="8" w16cid:durableId="1437091417">
    <w:abstractNumId w:val="1"/>
  </w:num>
  <w:num w:numId="9" w16cid:durableId="1167280802">
    <w:abstractNumId w:val="8"/>
  </w:num>
  <w:num w:numId="10" w16cid:durableId="2134203562">
    <w:abstractNumId w:val="4"/>
  </w:num>
  <w:num w:numId="11" w16cid:durableId="1768847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31B"/>
    <w:rsid w:val="000F031B"/>
    <w:rsid w:val="00392306"/>
    <w:rsid w:val="003C2692"/>
    <w:rsid w:val="00FD03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33B44F6"/>
  <w15:docId w15:val="{E9841DD2-B772-4240-A46C-A5373BF0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0" w:line="259" w:lineRule="auto"/>
      <w:ind w:left="10" w:right="5"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0.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7777</Words>
  <Characters>44334</Characters>
  <Application>Microsoft Office Word</Application>
  <DocSecurity>0</DocSecurity>
  <Lines>369</Lines>
  <Paragraphs>104</Paragraphs>
  <ScaleCrop>false</ScaleCrop>
  <Company/>
  <LinksUpToDate>false</LinksUpToDate>
  <CharactersWithSpaces>52007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Rafi</dc:creator>
  <cp:keywords/>
  <cp:lastModifiedBy>Shakil Rafi</cp:lastModifiedBy>
  <cp:revision>2</cp:revision>
  <dcterms:created xsi:type="dcterms:W3CDTF">2025-05-14T17:25:00Z</dcterms:created>
  <dcterms:modified xsi:type="dcterms:W3CDTF">2025-05-14T17:25:00Z</dcterms:modified>
</cp:coreProperties>
</file>