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2021-03-01</w:t>
      </w:r>
    </w:p>
    <w:bookmarkStart w:id="20" w:name="prerequisites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/>
        </w:rPr>
        <w:t xml:space="preserve">officedown</w:t>
      </w:r>
      <w:r>
        <w:t xml:space="preserve">.</w:t>
      </w:r>
    </w:p>
    <w:p>
      <w:pPr>
        <w:pStyle w:val="Corpsdetexte"/>
        <w:jc xmlns:w="http://schemas.openxmlformats.org/wordprocessingml/2006/main" w:val="center"/>
        <w:spacing xmlns:w="http://schemas.openxmlformats.org/wordprocessingml/2006/main" w:after="400" w:before="400" w:line="240"/>
        <w:ind xmlns:w="http://schemas.openxmlformats.org/wordprocessingml/2006/main" w:firstLine="0" w:left="400" w:right="40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rPr>
          <w:rStyle w:val="SectionNumber"/>
        </w:rPr>
        <w:t xml:space="preserve">2.1</w:t>
      </w:r>
      <w:r>
        <w:tab/>
      </w:r>
      <w:r>
        <w:t xml:space="preserve">List demo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lists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sections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ts-plot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Tables of content</w:t>
      </w:r>
    </w:p>
    <w:bookmarkStart w:id="23" w:name="table-of-figur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Table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"Image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rPr>
          <w:rStyle w:val="SectionNumber"/>
        </w:rPr>
        <w:t xml:space="preserve">3.2</w:t>
      </w:r>
      <w:r>
        <w:tab/>
      </w: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"Table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rPr>
          <w:rStyle w:val="SectionNumber"/>
        </w:rPr>
        <w:t xml:space="preserve">3.3</w:t>
      </w:r>
      <w:r>
        <w:tab/>
      </w: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bookmarkStart w:id="a9cf3880-7cbd-44be-937d-febd714b0bda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9cf3880-7cbd-44be-937d-febd714b0bda"/>
      <w:r>
        <w:rPr/>
        <w:t xml:space="preserve">: </w:t>
      </w:r>
      <w:r>
        <w:t xml:space="preserve">mtcars</w:t>
      </w:r>
    </w:p>
    <w:tbl>
      <w:tblPr>
        <w:tblStyle w:val="Table"/>
        <w:tblLayout w:type="autofit"/>
        <w:jc w:val="center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/>
        <w:t xml:space="preserve">Table </w:t>
      </w:r>
      <w:bookmarkStart w:id="3133c752-de73-4afe-8d96-7f7acbcb9035" w:name="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133c752-de73-4afe-8d96-7f7acbcb9035"/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4.0.3</w:t>
      </w:r>
    </w:p>
    <w:p>
      <w:pPr>
        <w:pStyle w:val="TableCaption"/>
      </w:pPr>
      <w:bookmarkStart w:id="d6e0c4f4-56b0-4973-be20-77f20a1200e2" w:name="flextable"/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6e0c4f4-56b0-4973-be20-77f20a1200e2"/>
      <w:r>
        <w:rPr/>
        <w:t xml:space="preserve">: </w:t>
      </w:r>
      <w:r>
        <w:t xml:space="preserve">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</w:tbl>
    <w:bookmarkEnd w:id="27"/>
    <w:bookmarkStart w:id="32" w:name="sections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</w:t>
      </w:r>
    </w:p>
    <w:bookmarkStart w:id="28" w:name="a-two-columns-section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A two columns section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cols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cols w:num="2" w:sep="1" w:space="288" w:equalWidth="0">
            <w:col w:w="4320" w:space="288"/>
            <w:col w:w="4320"/>
          </w:cols>
        </w:sectPr>
      </w:pPr>
    </w:p>
    <w:bookmarkEnd w:id="28"/>
    <w:bookmarkStart w:id="29" w:name="end-of-two-columns-section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cols/>
        </w:sectPr>
      </w:pPr>
    </w:p>
    <w:bookmarkEnd w:id="29"/>
    <w:bookmarkStart w:id="30" w:name="landscape-section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bd8a09be-1ce6-4049-abf1-9592ffb98b54" w:name="sinu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d8a09be-1ce6-4049-abf1-9592ffb98b54"/>
      <w:r>
        <w:rPr/>
        <w:t xml:space="preserve">: </w:t>
      </w:r>
      <w:r>
        <w:t xml:space="preserve">sin function</w:t>
      </w:r>
    </w:p>
    <w:p>
      <w:pPr>
        <w:sectPr>
          <w:pgSz w:h="11906" w:w="16838" w:orient="landscape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type w:val="oddPage"/>
          <w:cols/>
        </w:sectPr>
      </w:pPr>
    </w:p>
    <w:bookmarkEnd w:id="30"/>
    <w:bookmarkStart w:id="31" w:name="section-margins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Section margins</w:t>
      </w:r>
    </w:p>
    <w:p>
      <w:pPr>
        <w:pStyle w:val="FirstParagraph"/>
        <w:jc xmlns:w="http://schemas.openxmlformats.org/wordprocessingml/2006/main" w:val="center"/>
        <w:spacing xmlns:w="http://schemas.openxmlformats.org/wordprocessingml/2006/main" w:after="0" w:before="600" w:line="240"/>
        <w:ind xmlns:w="http://schemas.openxmlformats.org/wordprocessingml/2006/main" w:firstLine="0" w:left="0" w:right="0"/>
        <w:pBdr xmlns:w="http://schemas.openxmlformats.org/wordprocessingml/2006/main"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>
          <w:pgMar w:header="720" w:bottom="1440" w:top="2880" w:right="1440" w:left="2160" w:footer="720" w:gutter="720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type w:val="oddPage"/>
          <w:cols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1"/>
    <w:bookmarkEnd w:id="32"/>
    <w:bookmarkStart w:id="33" w:name="graphics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Graphics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c797d31-a1f0-4ad7-aaa1-250259344f6a" w:name="ts-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c797d31-a1f0-4ad7-aaa1-250259344f6a"/>
      <w:r>
        <w:rPr/>
        <w:t xml:space="preserve">: </w:t>
      </w:r>
      <w:r>
        <w:t xml:space="preserve">economics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cty,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b2dc34ac-28b6-441f-8e0b-1d61fd127017" w:name="dot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2dc34ac-28b6-441f-8e0b-1d61fd127017"/>
      <w:r>
        <w:rPr/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3"/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804464911a34.png"/>
<Relationship Id="rId12" Type="http://schemas.openxmlformats.org/officeDocument/2006/relationships/image" Target="media/file80443f0072b7.png"/>
<Relationship Id="rId13" Type="http://schemas.openxmlformats.org/officeDocument/2006/relationships/image" Target="media/file804418107aaa.png"/>
<Relationship Id="rId14" Type="http://schemas.openxmlformats.org/officeDocument/2006/relationships/image" Target="media/file80446cda78e0.png"/>
<Relationship Id="rId15" Type="http://schemas.openxmlformats.org/officeDocument/2006/relationships/image" Target="media/file8044577d495b.png"/>
<Relationship Id="rId16" Type="http://schemas.openxmlformats.org/officeDocument/2006/relationships/image" Target="media/file804439711b58.png"/>
<Relationship Id="rId17" Type="http://schemas.openxmlformats.org/officeDocument/2006/relationships/image" Target="media/file8044496d44db.png"/>
<Relationship Id="rId18" Type="http://schemas.openxmlformats.org/officeDocument/2006/relationships/image" Target="media/file8044298f7f75.png"/>
<Relationship Id="rId19" Type="http://schemas.openxmlformats.org/officeDocument/2006/relationships/image" Target="media/file8044fa44059.png"/>
<Relationship Id="rId20" Type="http://schemas.openxmlformats.org/officeDocument/2006/relationships/image" Target="media/file804418bc2dfc.png"/>
<Relationship Id="rId21" Type="http://schemas.openxmlformats.org/officeDocument/2006/relationships/image" Target="media/file80446a7b7d3.png"/>
<Relationship Id="rId22" Type="http://schemas.openxmlformats.org/officeDocument/2006/relationships/image" Target="media/file804417bc38ef.png"/>
<Relationship Id="rId23" Type="http://schemas.openxmlformats.org/officeDocument/2006/relationships/image" Target="media/file80442b855486.png"/>
<Relationship Id="rId24" Type="http://schemas.openxmlformats.org/officeDocument/2006/relationships/image" Target="media/file8044145973a6.png"/>
<Relationship Id="rId25" Type="http://schemas.openxmlformats.org/officeDocument/2006/relationships/image" Target="media/file80443b7165a9.png"/>
<Relationship Id="rId26" Type="http://schemas.openxmlformats.org/officeDocument/2006/relationships/image" Target="media/file80442e637121.png"/>
<Relationship Id="rId27" Type="http://schemas.openxmlformats.org/officeDocument/2006/relationships/image" Target="media/file80443732115a.png"/>
<Relationship Id="rId28" Type="http://schemas.openxmlformats.org/officeDocument/2006/relationships/image" Target="media/file80445df43c9d.png"/>
<Relationship Id="rId29" Type="http://schemas.openxmlformats.org/officeDocument/2006/relationships/image" Target="media/file8044685e61d9.png"/>
<Relationship Id="rId30" Type="http://schemas.openxmlformats.org/officeDocument/2006/relationships/image" Target="media/file80444ef865.png"/>
<Relationship Id="rId31" Type="http://schemas.openxmlformats.org/officeDocument/2006/relationships/image" Target="media/file80441cd412f4.png"/>
<Relationship Id="rId32" Type="http://schemas.openxmlformats.org/officeDocument/2006/relationships/image" Target="media/file804415edeeb.png"/>
<Relationship Id="rId33" Type="http://schemas.openxmlformats.org/officeDocument/2006/relationships/image" Target="media/file804421a23c2.png"/>
<Relationship Id="rId34" Type="http://schemas.openxmlformats.org/officeDocument/2006/relationships/image" Target="media/file804421e8217.png"/>
<Relationship Id="rId35" Type="http://schemas.openxmlformats.org/officeDocument/2006/relationships/image" Target="media/file804465267094.png"/>
<Relationship Id="rId36" Type="http://schemas.openxmlformats.org/officeDocument/2006/relationships/image" Target="media/file8044fd964df.png"/>
<Relationship Id="rId37" Type="http://schemas.openxmlformats.org/officeDocument/2006/relationships/image" Target="media/file8044473929.png"/>
<Relationship Id="rId38" Type="http://schemas.openxmlformats.org/officeDocument/2006/relationships/image" Target="media/file8044430f1b18.png"/>
<Relationship Id="rId39" Type="http://schemas.openxmlformats.org/officeDocument/2006/relationships/image" Target="media/file804447f53721.png"/>
<Relationship Id="rId40" Type="http://schemas.openxmlformats.org/officeDocument/2006/relationships/image" Target="media/file804466ff7b8c.png"/>
<Relationship Id="rId41" Type="http://schemas.openxmlformats.org/officeDocument/2006/relationships/image" Target="media/file8044535928b4.png"/>
<Relationship Id="rId42" Type="http://schemas.openxmlformats.org/officeDocument/2006/relationships/image" Target="media/file80443e41504c.jpg"/>
<Relationship Id="rId43" Type="http://schemas.openxmlformats.org/officeDocument/2006/relationships/image" Target="media/file8044ca773a4.png"/>
<Relationship Id="rId44" Type="http://schemas.openxmlformats.org/officeDocument/2006/relationships/image" Target="media/file804462db3148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2021-03-01T09:02:23Z</dcterms:created>
  <dcterms:modified xsi:type="dcterms:W3CDTF">2021-03-01T18:02:25Z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