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있다.</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rPr>
          <w:rStyle w:val="ab"/>
        </w:rPr>
        <w:footnoteReference w:id="20"/>
      </w:r>
    </w:p>
    <w:bookmarkStart w:id="21"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 따라서</w:t>
      </w:r>
      <w:r>
        <w:t xml:space="preserve"> </w:t>
      </w:r>
      <w:r>
        <w:rPr>
          <w:rStyle w:val="VerbatimChar"/>
        </w:rPr>
        <w:t xml:space="preserve">plotly</w:t>
      </w:r>
      <w:r>
        <w:t xml:space="preserve">로 생성된 시각화는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1"/>
    <w:bookmarkStart w:id="23"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2"/>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3"/>
    <w:bookmarkStart w:id="38" w:name="plotly-구성"/>
    <w:p>
      <w:pPr>
        <w:pStyle w:val="1"/>
      </w:pPr>
      <w:r>
        <w:t xml:space="preserve">plotly 구성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레이어 설정의 세 부분으로 구성된다.</w:t>
      </w:r>
    </w:p>
    <w:bookmarkStart w:id="24"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bookmarkEnd w:id="24"/>
    <w:bookmarkStart w:id="37" w:name="trace-설정-add_trace"/>
    <w:p>
      <w:pPr>
        <w:pStyle w:val="2"/>
      </w:pPr>
      <w:r>
        <w:t xml:space="preserve">trace 설정 :</w:t>
      </w:r>
      <w:r>
        <w:t xml:space="preserve"> </w:t>
      </w:r>
      <w:r>
        <w:rPr>
          <w:rStyle w:val="VerbatimChar"/>
        </w:rPr>
        <w:t xml:space="preserve">add_trace()</w:t>
      </w:r>
    </w:p>
    <w:p>
      <w:pPr>
        <w:pStyle w:val="FirstParagraph"/>
      </w:pPr>
      <w:r>
        <w:t xml:space="preserve">trace는</w:t>
      </w:r>
      <w:r>
        <w:t xml:space="preserve"> </w:t>
      </w:r>
      <w:r>
        <w:rPr>
          <w:rStyle w:val="VerbatimChar"/>
        </w:rPr>
        <w:t xml:space="preserve">plotly</w:t>
      </w:r>
      <w:r>
        <w:t xml:space="preserve"> </w:t>
      </w:r>
      <w:r>
        <w:t xml:space="preserve">객체에서 데이터를 표현하는 방법을 설정하는 과정이다.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r>
        <w:t xml:space="preserve"> </w:t>
      </w:r>
      <w:r>
        <w:rPr>
          <w:rStyle w:val="VerbatimChar"/>
        </w:rPr>
        <w:t xml:space="preserve">plotly</w:t>
      </w:r>
      <w:r>
        <w:t xml:space="preserve">는 40가지 이상의 trace를 제공하는데</w:t>
      </w:r>
      <w:r>
        <w:t xml:space="preserve"> </w:t>
      </w:r>
      <w:r>
        <w:rPr>
          <w:rStyle w:val="VerbatimChar"/>
        </w:rPr>
        <w:t xml:space="preserve">plotly</w:t>
      </w:r>
      <w:r>
        <w:t xml:space="preserve"> </w:t>
      </w:r>
      <w:r>
        <w:t xml:space="preserve">객체는 각각 고유한 하나 이상의 trace가 포함되어야 한다. 또 각각의 trace에는 해당 trace의 세부 속성을 설정을 위한 type을 가지고 있다.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먼저 trace의 종류를 설명하도록 하겠다.</w:t>
      </w:r>
    </w:p>
    <w:bookmarkStart w:id="36" w:name="스캐터scatter-trace"/>
    <w:p>
      <w:pPr>
        <w:pStyle w:val="3"/>
      </w:pPr>
      <w:r>
        <w:t xml:space="preserve">스캐터(scatter) trace</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bookmarkStart w:id="33" w:name="add_markers"/>
    <w:p>
      <w:pPr>
        <w:pStyle w:val="4"/>
      </w:pPr>
      <w:r>
        <w:t xml:space="preserve">add_markers()</w:t>
      </w:r>
    </w:p>
    <w:p>
      <w:pPr>
        <w:pStyle w:val="FirstParagraph"/>
      </w:pPr>
      <w:r>
        <w:rPr>
          <w:rStyle w:val="VerbatimChar"/>
        </w:rPr>
        <w:t xml:space="preserve">add_markers()</w:t>
      </w:r>
      <w:r>
        <w:t xml:space="preserve">는 X, Y축의 값으로 표현가능한 좌표에 점을 사용하여 데이터를 시각화하는 방법이다. 데이터 시각화의 한 종류인 산점도를 만들때 사용되는 trace로 주요 사용법은 다음과 같다.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 - marker : marker의 type 설정을 위한 매개변수 list 설정 -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 - y : Y축에 매핑할 변수를 ~로 설정 - z : Z축에 매핑할 변수를 ~로 설정</w:t>
      </w:r>
    </w:p>
    <w:p>
      <w:pPr>
        <w:pStyle w:val="a1"/>
      </w:pPr>
      <w:r>
        <w:rPr>
          <w:rStyle w:val="VerbatimChar"/>
        </w:rPr>
        <w:t xml:space="preserve">add_trace()</w:t>
      </w:r>
      <w:r>
        <w:t xml:space="preserve">로 스캐터 trace를 사용하려면 먼저 trace가 스캐터 trace라는 것을</w:t>
      </w:r>
      <w:r>
        <w:t xml:space="preserve"> </w:t>
      </w:r>
      <w:r>
        <w:rPr>
          <w:rStyle w:val="VerbatimChar"/>
        </w:rPr>
        <w:t xml:space="preserve">type = 'scatter'</w:t>
      </w:r>
      <w:r>
        <w:t xml:space="preserve">로 전달하여야 한다. 다음으로 앞서 설명한 바와 같이 스캐터 trace는 점, 선, 문자를 사용하기 때문에 이 중 어떤 도형을 사용할지를</w:t>
      </w:r>
      <w:r>
        <w:t xml:space="preserve"> </w:t>
      </w:r>
      <w:r>
        <w:rPr>
          <w:rStyle w:val="VerbatimChar"/>
        </w:rPr>
        <w:t xml:space="preserve">mode</w:t>
      </w:r>
      <w:r>
        <w:t xml:space="preserve"> </w:t>
      </w:r>
      <w:r>
        <w:t xml:space="preserve">매개변수를 통해 전달한다. 점을 사용한 산점도는</w:t>
      </w:r>
      <w:r>
        <w:t xml:space="preserve"> </w:t>
      </w:r>
      <w:r>
        <w:rPr>
          <w:rStyle w:val="VerbatimChar"/>
        </w:rPr>
        <w:t xml:space="preserve">mode = 'markers'</w:t>
      </w:r>
      <w:r>
        <w:t xml:space="preserve">를 설정한다.</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가 설정되면 먼저 X, Y, Z 축으로 매핑할 변수를 설정한다.</w:t>
      </w:r>
      <w:r>
        <w:t xml:space="preserve"> </w:t>
      </w: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p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bookmarkStart w:id="25" w:name="alpha-opacity"/>
    <w:p>
      <w:pPr>
        <w:pStyle w:val="5"/>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markers로 표현되는 점의 투명도를 설정하는 속성이다. alpha는 점의 내부 색상에만 적용되는 투명도이고 opacity는 점과 외곽선에 모두 적용되는 투명도이다.</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p>
      <w:pPr>
        <w:pStyle w:val="a1"/>
      </w:pPr>
      <w:r>
        <w:t xml:space="preserve">alpha와 opacity는 0부터 1까지의 수치로 설정하며 0은 완전 투명으로 보이지 않고 1은 불투명한 점을 표현한다. 이는 산점도의 표현시 오버플로팅을 방지하고 색으로 구분되는 데이터 그룹간의 표현에 효과적으로 사용된다.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bookmarkEnd w:id="25"/>
    <w:bookmarkStart w:id="28" w:name="color-colors"/>
    <w:p>
      <w:pPr>
        <w:pStyle w:val="5"/>
      </w:pPr>
      <w:r>
        <w:t xml:space="preserve">color, colors</w:t>
      </w:r>
    </w:p>
    <w:p>
      <w:pPr>
        <w:pStyle w:val="FirstParagraph"/>
      </w:pPr>
      <w:r>
        <w:rPr>
          <w:rStyle w:val="VerbatimChar"/>
        </w:rPr>
        <w:t xml:space="preserve">color</w:t>
      </w:r>
      <w:r>
        <w:t xml:space="preserve">는 markers의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색 설정에서 하나 더 알아야하는 것이</w:t>
      </w:r>
      <w:r>
        <w:t xml:space="preserve"> </w:t>
      </w:r>
      <w:r>
        <w:rPr>
          <w:rStyle w:val="VerbatimChar"/>
        </w:rPr>
        <w:t xml:space="preserve">colorbar()</w:t>
      </w:r>
      <w:r>
        <w:t xml:space="preserve"> </w:t>
      </w:r>
      <w:r>
        <w:t xml:space="preserve">설정이다.</w:t>
      </w:r>
      <w:r>
        <w:t xml:space="preserve"> </w:t>
      </w:r>
      <w:r>
        <w:rPr>
          <w:rStyle w:val="VerbatimChar"/>
        </w:rPr>
        <w:t xml:space="preserve">color</w:t>
      </w:r>
      <w:r>
        <w:t xml:space="preserve"> </w:t>
      </w:r>
      <w:r>
        <w:t xml:space="preserve">매개변수에 매핑되는 변수가 이산형일 경우는 각각의 카테고리에 따라 색상이 설정되지만 연속형일 경우는 변수의 수치에 따라 색상이 변경된다. 이러한 경우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26"/>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p</w:t>
      </w:r>
      <w:r>
        <w:rPr>
          <w:rStyle w:val="ErrorTok"/>
        </w:rPr>
        <w:t xml:space="preserv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color_vector)</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bookmarkEnd w:id="28"/>
    <w:bookmarkStart w:id="29" w:name="symbol-symbols"/>
    <w:p>
      <w:pPr>
        <w:pStyle w:val="5"/>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p1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NormalTok"/>
        </w:rPr>
        <w:t xml:space="preserve">symbol)</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범례에는</w:t>
      </w:r>
      <w:r>
        <w:t xml:space="preserve"> </w:t>
      </w:r>
      <w:r>
        <w:t xml:space="preserve">‘</w:t>
      </w:r>
      <w:r>
        <w:t xml:space="preserve">trace 0’로만 표현된다. 반면 오른쪽과 같이 ’symbol</w:t>
      </w:r>
      <w:r>
        <w:t xml:space="preserve">’</w:t>
      </w:r>
      <w:r>
        <w:t xml:space="preserve"> </w:t>
      </w:r>
      <w:r>
        <w:t xml:space="preserve">열을</w:t>
      </w:r>
      <w:r>
        <w:t xml:space="preserve"> </w:t>
      </w:r>
      <w:r>
        <w:rPr>
          <w:rStyle w:val="VerbatimChar"/>
        </w:rPr>
        <w:t xml:space="preserve">factor()</w:t>
      </w:r>
      <w:r>
        <w:t xml:space="preserve">를 사용하여 팩터로 전환하여 이산형 변수로 취급하면 각각의 카테고리를 구분하여 색까지 구분해주며 범례에서 각각의 카테고리를 표현한다.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tringTok"/>
        </w:rPr>
        <w:t xml:space="preserve">'circle-open'</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bookmarkEnd w:id="29"/>
    <w:bookmarkStart w:id="30" w:name="stroke-strokes"/>
    <w:p>
      <w:pPr>
        <w:pStyle w:val="5"/>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bookmarkEnd w:id="30"/>
    <w:bookmarkStart w:id="31" w:name="size-sizes"/>
    <w:p>
      <w:pPr>
        <w:pStyle w:val="5"/>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bookmarkEnd w:id="31"/>
    <w:bookmarkStart w:id="32" w:name="name"/>
    <w:p>
      <w:pPr>
        <w:pStyle w:val="5"/>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앞서 본 예에서</w:t>
      </w:r>
      <w:r>
        <w:t xml:space="preserve"> </w:t>
      </w:r>
      <w:r>
        <w:rPr>
          <w:rStyle w:val="VerbatimChar"/>
        </w:rPr>
        <w:t xml:space="preserve">color</w:t>
      </w:r>
      <w:r>
        <w:t xml:space="preserve">,</w:t>
      </w:r>
      <w:r>
        <w:t xml:space="preserve"> </w:t>
      </w:r>
      <w:r>
        <w:rPr>
          <w:rStyle w:val="VerbatimChar"/>
        </w:rPr>
        <w:t xml:space="preserve">symbol</w:t>
      </w:r>
      <w:r>
        <w:t xml:space="preserve">에 매핑된 변수의 카테고리는 자동적으로 범례 아이템으로 표기되었다. 하지만</w:t>
      </w:r>
      <w:r>
        <w:t xml:space="preserve"> </w:t>
      </w:r>
      <w:r>
        <w:rPr>
          <w:rStyle w:val="VerbatimChar"/>
        </w:rPr>
        <w:t xml:space="preserve">stroke</w:t>
      </w:r>
      <w:r>
        <w:t xml:space="preserve">에 설정된 변수는 범례에 표현되지 않았다. 이러한 경우</w:t>
      </w:r>
      <w:r>
        <w:t xml:space="preserve"> </w:t>
      </w:r>
      <w:r>
        <w:rPr>
          <w:rStyle w:val="VerbatimChar"/>
        </w:rPr>
        <w:t xml:space="preserve">name</w:t>
      </w:r>
      <w:r>
        <w:t xml:space="preserve"> </w:t>
      </w:r>
      <w:r>
        <w:t xml:space="preserve">매개변수에 범례에 사용할 변수를 매핑함으로써 범례를 설정할 수 있다.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legend_items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StringTok"/>
        </w:rPr>
        <w:t xml:space="preserve">'인문'</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StringTok"/>
        </w:rPr>
        <w:t xml:space="preserve">'사회'</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StringTok"/>
        </w:rPr>
        <w:t xml:space="preserve">'교육'</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StringTok"/>
        </w:rPr>
        <w:t xml:space="preserve">'자연'</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StringTok"/>
        </w:rPr>
        <w:t xml:space="preserve">'공학'</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StringTok"/>
        </w:rPr>
        <w:t xml:space="preserve">'의약'</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StringTok"/>
        </w:rPr>
        <w:t xml:space="preserve">'예체능'</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'인문'</w:t>
      </w:r>
      <w:r>
        <w:rPr>
          <w:rStyle w:val="NormalTok"/>
        </w:rPr>
        <w:t xml:space="preserve">, </w:t>
      </w:r>
      <w:r>
        <w:rPr>
          <w:rStyle w:val="StringTok"/>
        </w:rPr>
        <w:t xml:space="preserve">'사회'</w:t>
      </w:r>
      <w:r>
        <w:rPr>
          <w:rStyle w:val="NormalTok"/>
        </w:rPr>
        <w:t xml:space="preserve">, </w:t>
      </w:r>
      <w:r>
        <w:rPr>
          <w:rStyle w:val="StringTok"/>
        </w:rPr>
        <w:t xml:space="preserve">'교육'</w:t>
      </w:r>
      <w:r>
        <w:rPr>
          <w:rStyle w:val="NormalTok"/>
        </w:rPr>
        <w:t xml:space="preserve">, </w:t>
      </w:r>
      <w:r>
        <w:rPr>
          <w:rStyle w:val="StringTok"/>
        </w:rPr>
        <w:t xml:space="preserve">'자연'</w:t>
      </w:r>
      <w:r>
        <w:rPr>
          <w:rStyle w:val="NormalTok"/>
        </w:rPr>
        <w:t xml:space="preserve">, </w:t>
      </w:r>
      <w:r>
        <w:rPr>
          <w:rStyle w:val="StringTok"/>
        </w:rPr>
        <w:t xml:space="preserve">'공학'</w:t>
      </w:r>
      <w:r>
        <w:rPr>
          <w:rStyle w:val="NormalTok"/>
        </w:rPr>
        <w:t xml:space="preserve">, </w:t>
      </w:r>
      <w:r>
        <w:rPr>
          <w:rStyle w:val="StringTok"/>
        </w:rPr>
        <w:t xml:space="preserve">'의약'</w:t>
      </w:r>
      <w:r>
        <w:rPr>
          <w:rStyle w:val="NormalTok"/>
        </w:rPr>
        <w:t xml:space="preserve">, </w:t>
      </w:r>
      <w:r>
        <w:rPr>
          <w:rStyle w:val="StringTok"/>
        </w:rPr>
        <w:t xml:space="preserve">'예체능'</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name =</w:t>
      </w:r>
      <w:r>
        <w:rPr>
          <w:rStyle w:val="NormalTok"/>
        </w:rPr>
        <w:t xml:space="preserve"> legend_items)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bookmarkEnd w:id="32"/>
    <w:bookmarkEnd w:id="33"/>
    <w:bookmarkStart w:id="35" w:name="add_lines"/>
    <w:p>
      <w:pPr>
        <w:pStyle w:val="4"/>
      </w:pPr>
      <w:r>
        <w:t xml:space="preserve">add_lines()</w:t>
      </w:r>
    </w:p>
    <w:p>
      <w:pPr>
        <w:pStyle w:val="FirstParagraph"/>
      </w:pPr>
      <w:r>
        <w:rPr>
          <w:rStyle w:val="VerbatimChar"/>
        </w:rPr>
        <w:t xml:space="preserve">add_lines()</w:t>
      </w:r>
      <w:r>
        <w:t xml:space="preserve">는 X, Y축의 값으로 표현가능한 좌표에 점들을 이어주는 선을 사용하여 데이터를 시각화하는 방법이다. 데이터 시각화의 한 종류인 선 그래프를 만들때 사용되는 trace로 주요 사용법은 다음과 같다.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로 선 trace를 사용하려면 먼저 trace가 스캐터 trace라는 것을</w:t>
      </w:r>
      <w:r>
        <w:t xml:space="preserve"> </w:t>
      </w:r>
      <w:r>
        <w:rPr>
          <w:rStyle w:val="VerbatimChar"/>
        </w:rPr>
        <w:t xml:space="preserve">type = 'scatter'</w:t>
      </w:r>
      <w:r>
        <w:t xml:space="preserve">로 전달하고</w:t>
      </w:r>
      <w:r>
        <w:t xml:space="preserve"> </w:t>
      </w:r>
      <w:r>
        <w:rPr>
          <w:rStyle w:val="VerbatimChar"/>
        </w:rPr>
        <w:t xml:space="preserve">mode</w:t>
      </w:r>
      <w:r>
        <w:t xml:space="preserve"> </w:t>
      </w:r>
      <w:r>
        <w:t xml:space="preserve">매개변수에</w:t>
      </w:r>
      <w:r>
        <w:t xml:space="preserve"> </w:t>
      </w:r>
      <w:r>
        <w:rPr>
          <w:rStyle w:val="VerbatimChar"/>
        </w:rPr>
        <w:t xml:space="preserve">mode = 'lines'</w:t>
      </w:r>
      <w:r>
        <w:t xml:space="preserve">를 설정한다.</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가 설정되면 먼저 X, Y, Z 축으로 매핑할 변수를 설정한다.선 그래프는 앞서 그려본 산점도와는 다른 것이 점들이 연결되는 데이터의 그룹 정보가 필요하다.</w:t>
      </w:r>
      <w:r>
        <w:t xml:space="preserve"> </w:t>
      </w:r>
      <w:r>
        <w:rPr>
          <w:rStyle w:val="VerbatimChar"/>
        </w:rPr>
        <w:t xml:space="preserve">plotly</w:t>
      </w:r>
      <w:r>
        <w:t xml:space="preserve">에서의</w:t>
      </w:r>
      <w:r>
        <w:t xml:space="preserve"> </w:t>
      </w:r>
      <w:r>
        <w:rPr>
          <w:rStyle w:val="VerbatimChar"/>
        </w:rPr>
        <w:t xml:space="preserve">add_lines()</w:t>
      </w:r>
      <w:r>
        <w:t xml:space="preserve">는 일반적으로</w:t>
      </w:r>
      <w:r>
        <w:t xml:space="preserve"> </w:t>
      </w:r>
      <w:r>
        <w:rPr>
          <w:rStyle w:val="VerbatimChar"/>
        </w:rPr>
        <w:t xml:space="preserve">color</w:t>
      </w:r>
      <w:r>
        <w:t xml:space="preserve">나</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p2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add_lines</w:t>
      </w:r>
      <w:r>
        <w:rPr>
          <w:rStyle w:val="NormalTok"/>
        </w:rPr>
        <w:t xml:space="preserve">(p2,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 학교종류, </w:t>
      </w:r>
      <w:r>
        <w:rPr>
          <w:rStyle w:val="AttributeTok"/>
        </w:rPr>
        <w:t xml:space="preserve">linetype =</w:t>
      </w:r>
      <w:r>
        <w:rPr>
          <w:rStyle w:val="NormalTok"/>
        </w:rPr>
        <w:t xml:space="preserve"> </w:t>
      </w:r>
      <w:r>
        <w:rPr>
          <w:rStyle w:val="SpecialCharTok"/>
        </w:rPr>
        <w:t xml:space="preserve">~</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bookmarkStart w:id="34" w:name="linetype-linetypes"/>
    <w:p>
      <w:pPr>
        <w:pStyle w:val="5"/>
      </w:pPr>
      <w:r>
        <w:t xml:space="preserve">linetype, linetypes</w:t>
      </w:r>
    </w:p>
    <w:p>
      <w:pPr>
        <w:pStyle w:val="FirstParagraph"/>
      </w:pPr>
      <w:r>
        <w:rPr>
          <w:rStyle w:val="VerbatimChar"/>
        </w:rPr>
        <w:t xml:space="preserve">linetype</w:t>
      </w:r>
      <w:r>
        <w:t xml:space="preserve">은</w:t>
      </w:r>
    </w:p>
    <w:bookmarkEnd w:id="34"/>
    <w:bookmarkEnd w:id="35"/>
    <w:bookmarkEnd w:id="36"/>
    <w:bookmarkEnd w:id="37"/>
    <w:bookmarkEnd w:id="38"/>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데이터 시각화를 실습하기 위한 데이터는 앞 장의</w:t>
      </w:r>
      <w:r>
        <w:t xml:space="preserve"> </w:t>
      </w:r>
      <w:r>
        <w:rPr>
          <w:rStyle w:val="VerbatimChar"/>
        </w:rPr>
        <w:t xml:space="preserve">ggplot2</w:t>
      </w:r>
      <w:r>
        <w:t xml:space="preserve">에서 사용하던 데이터를 사용한다.</w:t>
      </w:r>
    </w:p>
  </w:footnote>
  <w:footnote w:id="22">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26">
    <w:p>
      <w:pPr>
        <w:pStyle w:val="a9"/>
      </w:pPr>
      <w:r>
        <w:rPr>
          <w:rStyle w:val="ab"/>
        </w:rPr>
        <w:footnoteRef/>
      </w:r>
      <w:r>
        <w:t xml:space="preserve"> </w:t>
      </w:r>
      <w:hyperlink r:id="rId27">
        <w:r>
          <w:rPr>
            <w:rStyle w:val="ac"/>
          </w:rPr>
          <w:t xml:space="preserve">https://plotly.com/r/reference/#scatter-marker-colorbar</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7" Type="http://schemas.openxmlformats.org/officeDocument/2006/relationships/hyperlink" Target="https://plotly.com/r/reference/#scatter-marker-colorbar" TargetMode="External"/>
<Relationship Id="rId28" Type="http://schemas.openxmlformats.org/officeDocument/2006/relationships/image" Target="media/file38f077651e61.png"/>
<Relationship Id="rId29" Type="http://schemas.openxmlformats.org/officeDocument/2006/relationships/image" Target="media/file38f09a65e4e.png"/>
<Relationship Id="rId30" Type="http://schemas.openxmlformats.org/officeDocument/2006/relationships/image" Target="media/file38f07d45597.png"/>
<Relationship Id="rId31" Type="http://schemas.openxmlformats.org/officeDocument/2006/relationships/image" Target="media/file38f05a5d636a.png"/>
<Relationship Id="rId32" Type="http://schemas.openxmlformats.org/officeDocument/2006/relationships/image" Target="media/file38f06744690.png"/>
<Relationship Id="rId33" Type="http://schemas.openxmlformats.org/officeDocument/2006/relationships/image" Target="media/file38f0258ebee.png"/>
<Relationship Id="rId34" Type="http://schemas.openxmlformats.org/officeDocument/2006/relationships/image" Target="media/file38f010056e06.png"/>
<Relationship Id="rId35" Type="http://schemas.openxmlformats.org/officeDocument/2006/relationships/image" Target="media/file38f0698d4583.png"/>
<Relationship Id="rId36" Type="http://schemas.openxmlformats.org/officeDocument/2006/relationships/image" Target="media/file38f02c142b10.png"/>
<Relationship Id="rId37" Type="http://schemas.openxmlformats.org/officeDocument/2006/relationships/image" Target="media/file38f05ff22d11.png"/>
<Relationship Id="rId38" Type="http://schemas.openxmlformats.org/officeDocument/2006/relationships/image" Target="media/file38f0276e1ff4.png"/>
<Relationship Id="rId39" Type="http://schemas.openxmlformats.org/officeDocument/2006/relationships/image" Target="media/file38f06740632.png"/>
<Relationship Id="rId40" Type="http://schemas.openxmlformats.org/officeDocument/2006/relationships/image" Target="media/file38f07c44753c.png"/>
<Relationship Id="rId41" Type="http://schemas.openxmlformats.org/officeDocument/2006/relationships/image" Target="media/file38f02fc446e6.png"/>
<Relationship Id="rId42" Type="http://schemas.openxmlformats.org/officeDocument/2006/relationships/image" Target="media/file38f066fc230c.png"/>
<Relationship Id="rId43" Type="http://schemas.openxmlformats.org/officeDocument/2006/relationships/image" Target="media/file38f02fc0b88.png"/>
<Relationship Id="rId44" Type="http://schemas.openxmlformats.org/officeDocument/2006/relationships/image" Target="media/file38f01b7924b2.png"/>
<Relationship Id="rId45" Type="http://schemas.openxmlformats.org/officeDocument/2006/relationships/image" Target="media/file38f022c9700.png"/>
<Relationship Id="rId46" Type="http://schemas.openxmlformats.org/officeDocument/2006/relationships/image" Target="media/file38f05f9ca7f.png"/>
<Relationship Id="rId47" Type="http://schemas.openxmlformats.org/officeDocument/2006/relationships/image" Target="media/file38f0186e433b.png"/>
</Relationships>

</file>

<file path=word/_rels/footnotes.xml.rels><?xml version="1.0" encoding="UTF-8" standalone="yes"?>

<Relationships  xmlns="http://schemas.openxmlformats.org/package/2006/relationships">
<Relationship Id="rId27" Type="http://schemas.openxmlformats.org/officeDocument/2006/relationships/hyperlink" Target="https://plotly.com/r/reference/#scatter-marker-colorb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2022-03-13T14:13:33Z</dcterms:created>
  <dcterms:modified xsi:type="dcterms:W3CDTF">2022-03-13T23:13:33Z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