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57DD" w14:textId="77777777" w:rsidR="006E4BF8" w:rsidRPr="006E4BF8" w:rsidRDefault="006E4BF8" w:rsidP="006E4BF8">
      <w:pPr>
        <w:spacing w:before="120" w:after="100" w:afterAutospacing="1" w:line="240" w:lineRule="auto"/>
        <w:outlineLvl w:val="0"/>
        <w:rPr>
          <w:rFonts w:ascii="Times New Roman" w:eastAsia="Times New Roman" w:hAnsi="Times New Roman" w:cs="Times New Roman"/>
          <w:b/>
          <w:bCs/>
          <w:color w:val="000000"/>
          <w:kern w:val="36"/>
          <w:sz w:val="34"/>
          <w:szCs w:val="34"/>
          <w:lang w:eastAsia="es-CO"/>
          <w14:ligatures w14:val="none"/>
        </w:rPr>
      </w:pPr>
      <w:hyperlink r:id="rId5" w:anchor="%_toc_%_chap_5" w:history="1">
        <w:r w:rsidRPr="006E4BF8">
          <w:rPr>
            <w:rFonts w:ascii="Times New Roman" w:eastAsia="Times New Roman" w:hAnsi="Times New Roman" w:cs="Times New Roman"/>
            <w:b/>
            <w:bCs/>
            <w:color w:val="0000FF"/>
            <w:kern w:val="36"/>
            <w:sz w:val="34"/>
            <w:szCs w:val="34"/>
            <w:u w:val="single"/>
            <w:lang w:eastAsia="es-CO"/>
            <w14:ligatures w14:val="none"/>
          </w:rPr>
          <w:t>Capítulo 5</w:t>
        </w:r>
      </w:hyperlink>
    </w:p>
    <w:p w14:paraId="3499B2D2" w14:textId="77777777" w:rsidR="006E4BF8" w:rsidRPr="006E4BF8" w:rsidRDefault="006E4BF8" w:rsidP="006E4BF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s-CO"/>
          <w14:ligatures w14:val="none"/>
        </w:rPr>
      </w:pPr>
      <w:hyperlink r:id="rId6" w:anchor="%_toc_%_chap_5" w:history="1">
        <w:r w:rsidRPr="006E4BF8">
          <w:rPr>
            <w:rFonts w:ascii="Times New Roman" w:eastAsia="Times New Roman" w:hAnsi="Times New Roman" w:cs="Times New Roman"/>
            <w:b/>
            <w:bCs/>
            <w:color w:val="0000FF"/>
            <w:kern w:val="36"/>
            <w:sz w:val="48"/>
            <w:szCs w:val="48"/>
            <w:u w:val="single"/>
            <w:lang w:eastAsia="es-CO"/>
            <w14:ligatures w14:val="none"/>
          </w:rPr>
          <w:t>Computación con máquinas de registro</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6E4BF8" w:rsidRPr="006E4BF8" w14:paraId="6B2374C6" w14:textId="77777777">
        <w:trPr>
          <w:tblCellSpacing w:w="15" w:type="dxa"/>
          <w:jc w:val="right"/>
        </w:trPr>
        <w:tc>
          <w:tcPr>
            <w:tcW w:w="0" w:type="auto"/>
            <w:vAlign w:val="center"/>
            <w:hideMark/>
          </w:tcPr>
          <w:p w14:paraId="076DEDBF"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r w:rsidRPr="006E4BF8">
              <w:rPr>
                <w:rFonts w:ascii="Times New Roman" w:eastAsia="Times New Roman" w:hAnsi="Times New Roman" w:cs="Times New Roman"/>
                <w:kern w:val="0"/>
                <w:sz w:val="18"/>
                <w:szCs w:val="18"/>
                <w:lang w:eastAsia="es-CO"/>
                <w14:ligatures w14:val="none"/>
              </w:rPr>
              <w:t>Mi objetivo es demostrar que la máquina celestial no es una especie de ser divino y vivo, sino una especie de mecanismo de relojería (y quien cree que un reloj tiene alma atribuye la gloria del fabricante a la obra), en la medida en que casi todos los múltiples movimientos son causados ​​por una fuerza simplísima y material, así como todos los movimientos del reloj son causados ​​por un único peso.</w:t>
            </w:r>
          </w:p>
          <w:p w14:paraId="1F46687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sz w:val="18"/>
                <w:szCs w:val="18"/>
                <w:lang w:val="en-US" w:eastAsia="es-CO"/>
                <w14:ligatures w14:val="none"/>
              </w:rPr>
            </w:pPr>
            <w:bookmarkStart w:id="0" w:name="%_idx_5456"/>
            <w:bookmarkEnd w:id="0"/>
            <w:r w:rsidRPr="006E4BF8">
              <w:rPr>
                <w:rFonts w:ascii="Times New Roman" w:eastAsia="Times New Roman" w:hAnsi="Times New Roman" w:cs="Times New Roman"/>
                <w:kern w:val="0"/>
                <w:sz w:val="18"/>
                <w:szCs w:val="18"/>
                <w:lang w:val="en-US" w:eastAsia="es-CO"/>
                <w14:ligatures w14:val="none"/>
              </w:rPr>
              <w:t>Johannes Kepler (carta a Herwart von Hohenburg, 1605)</w:t>
            </w:r>
          </w:p>
        </w:tc>
      </w:tr>
    </w:tbl>
    <w:p w14:paraId="4A43C95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Comenzamos este libro estudiando procesos y describiéndolos en términos de procedimientos escritos en Lisp. Para explicar el significado de estos procedimientos, utilizamos una sucesión de modelos de evaluación: el modelo de sustitución del capítulo 1, el modelo de entorno del capítulo 3 y el evaluador metacircular del capítulo 4. Nuestro análisis del evaluador metacircular, en particular, despejó gran parte del misterio de cómo se interpretan los lenguajes similares a Lisp. Sin embargo, incluso el evaluador metacircular deja preguntas importantes sin respuesta, ya que no logra dilucidar los mecanismos de control en un sistema Lisp. Por ejemplo, el evaluador no explica cómo la evaluación de una subexpresión logra devolver un valor a la expresión que utiliza dicho valor, ni explica cómo algunos procedimientos recursivos generan procesos iterativos (es decir, se evalúan utilizando espacio constante), mientras que otros procedimientos recursivos generan procesos recursivos. Estas preguntas permanecen sin respuesta porque el evaluador metacircular es en sí mismo un programa Lisp y, por lo tanto, hereda la estructura de control del sistema Lisp subyacente. Para proporcionar una descripción más completa de la estructura de control del evaluador Lisp, debemos trabajar en un nivel más primitivo que el propio Lisp.</w:t>
      </w:r>
    </w:p>
    <w:p w14:paraId="258EE5CB"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En este capítulo describiremos los procesos en términos del funcionamiento paso a paso de una computadora tradicional. Dicha computadora, o</w:t>
      </w:r>
      <w:bookmarkStart w:id="1" w:name="%_idx_5458"/>
      <w:bookmarkEnd w:id="1"/>
      <w:r w:rsidRPr="006E4BF8">
        <w:rPr>
          <w:rFonts w:ascii="Times New Roman" w:eastAsia="Times New Roman" w:hAnsi="Times New Roman" w:cs="Times New Roman"/>
          <w:i/>
          <w:iCs/>
          <w:color w:val="000000"/>
          <w:kern w:val="0"/>
          <w:sz w:val="27"/>
          <w:szCs w:val="27"/>
          <w:lang w:eastAsia="es-CO"/>
          <w14:ligatures w14:val="none"/>
        </w:rPr>
        <w:t>máquina de registro</w:t>
      </w:r>
      <w:r w:rsidRPr="006E4BF8">
        <w:rPr>
          <w:rFonts w:ascii="Times New Roman" w:eastAsia="Times New Roman" w:hAnsi="Times New Roman" w:cs="Times New Roman"/>
          <w:color w:val="000000"/>
          <w:kern w:val="0"/>
          <w:sz w:val="27"/>
          <w:szCs w:val="27"/>
          <w:lang w:eastAsia="es-CO"/>
          <w14:ligatures w14:val="none"/>
        </w:rPr>
        <w:t> , ejecuta secuencialmente </w:t>
      </w:r>
      <w:r w:rsidRPr="006E4BF8">
        <w:rPr>
          <w:rFonts w:ascii="Times New Roman" w:eastAsia="Times New Roman" w:hAnsi="Times New Roman" w:cs="Times New Roman"/>
          <w:i/>
          <w:iCs/>
          <w:color w:val="000000"/>
          <w:kern w:val="0"/>
          <w:sz w:val="27"/>
          <w:szCs w:val="27"/>
          <w:lang w:eastAsia="es-CO"/>
          <w14:ligatures w14:val="none"/>
        </w:rPr>
        <w:t>instrucciones</w:t>
      </w:r>
      <w:r w:rsidRPr="006E4BF8">
        <w:rPr>
          <w:rFonts w:ascii="Times New Roman" w:eastAsia="Times New Roman" w:hAnsi="Times New Roman" w:cs="Times New Roman"/>
          <w:color w:val="000000"/>
          <w:kern w:val="0"/>
          <w:sz w:val="27"/>
          <w:szCs w:val="27"/>
          <w:lang w:eastAsia="es-CO"/>
          <w14:ligatures w14:val="none"/>
        </w:rPr>
        <w:t> que manipulan el contenido de un conjunto fijo de elementos de almacenamiento llamados</w:t>
      </w:r>
      <w:bookmarkStart w:id="2" w:name="%_idx_5460"/>
      <w:bookmarkEnd w:id="2"/>
      <w:r w:rsidRPr="006E4BF8">
        <w:rPr>
          <w:rFonts w:ascii="Times New Roman" w:eastAsia="Times New Roman" w:hAnsi="Times New Roman" w:cs="Times New Roman"/>
          <w:i/>
          <w:iCs/>
          <w:color w:val="000000"/>
          <w:kern w:val="0"/>
          <w:sz w:val="27"/>
          <w:szCs w:val="27"/>
          <w:lang w:eastAsia="es-CO"/>
          <w14:ligatures w14:val="none"/>
        </w:rPr>
        <w:t>registros</w:t>
      </w:r>
      <w:r w:rsidRPr="006E4BF8">
        <w:rPr>
          <w:rFonts w:ascii="Times New Roman" w:eastAsia="Times New Roman" w:hAnsi="Times New Roman" w:cs="Times New Roman"/>
          <w:color w:val="000000"/>
          <w:kern w:val="0"/>
          <w:sz w:val="27"/>
          <w:szCs w:val="27"/>
          <w:lang w:eastAsia="es-CO"/>
          <w14:ligatures w14:val="none"/>
        </w:rPr>
        <w:t xml:space="preserve"> . Una instrucción típica de máquina de registros aplica una operación primitiva al contenido de algunos registros y asigna el resultado a otro registro. Nuestras descripciones de los procesos ejecutados por máquinas de registros se parecerán mucho a los programas en lenguaje máquina para computadoras tradicionales. Sin embargo, en lugar de centrarnos en el lenguaje máquina de una computadora en particular, examinaremos varios procedimientos Lisp y diseñaremos una máquina de registros específica para ejecutar cada procedimiento. Por lo tanto, </w:t>
      </w:r>
      <w:r w:rsidRPr="006E4BF8">
        <w:rPr>
          <w:rFonts w:ascii="Times New Roman" w:eastAsia="Times New Roman" w:hAnsi="Times New Roman" w:cs="Times New Roman"/>
          <w:color w:val="000000"/>
          <w:kern w:val="0"/>
          <w:sz w:val="27"/>
          <w:szCs w:val="27"/>
          <w:lang w:eastAsia="es-CO"/>
          <w14:ligatures w14:val="none"/>
        </w:rPr>
        <w:lastRenderedPageBreak/>
        <w:t>abordaremos nuestra tarea desde la perspectiva de un arquitecto de hardware en lugar de la de un programador de computadoras en lenguaje máquina. Al diseñar máquinas de registros, desarrollaremos mecanismos para implementar importantes construcciones de programación como la recursión. También presentaremos un lenguaje para describir diseños de máquinas de registros. En la sección  </w:t>
      </w:r>
      <w:hyperlink r:id="rId7" w:anchor="%_sec_5.2" w:history="1">
        <w:r w:rsidRPr="006E4BF8">
          <w:rPr>
            <w:rFonts w:ascii="Times New Roman" w:eastAsia="Times New Roman" w:hAnsi="Times New Roman" w:cs="Times New Roman"/>
            <w:color w:val="0000FF"/>
            <w:kern w:val="0"/>
            <w:sz w:val="27"/>
            <w:szCs w:val="27"/>
            <w:u w:val="single"/>
            <w:lang w:eastAsia="es-CO"/>
            <w14:ligatures w14:val="none"/>
          </w:rPr>
          <w:t>5.2</w:t>
        </w:r>
      </w:hyperlink>
      <w:r w:rsidRPr="006E4BF8">
        <w:rPr>
          <w:rFonts w:ascii="Times New Roman" w:eastAsia="Times New Roman" w:hAnsi="Times New Roman" w:cs="Times New Roman"/>
          <w:color w:val="000000"/>
          <w:kern w:val="0"/>
          <w:sz w:val="27"/>
          <w:szCs w:val="27"/>
          <w:lang w:eastAsia="es-CO"/>
          <w14:ligatures w14:val="none"/>
        </w:rPr>
        <w:t> implementaremos un programa Lisp que utiliza estas descripciones para simular las máquinas que diseñamos.</w:t>
      </w:r>
    </w:p>
    <w:p w14:paraId="76126D8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La mayoría de las operaciones primitivas de nuestras máquinas de registros son muy simples. Por ejemplo, una operación podría sumar los números obtenidos de dos registros, generando un resultado que se almacenará en un tercer registro. Dicha operación puede realizarse mediante hardware de fácil descripción. Sin embargo, para trabajar con la estructura de listas, también utilizaremos las operaciones de memoria </w:t>
      </w:r>
      <w:r w:rsidRPr="006E4BF8">
        <w:rPr>
          <w:rFonts w:ascii="Courier New" w:eastAsia="Times New Roman" w:hAnsi="Courier New" w:cs="Courier New"/>
          <w:color w:val="000000"/>
          <w:kern w:val="0"/>
          <w:sz w:val="20"/>
          <w:szCs w:val="20"/>
          <w:lang w:eastAsia="es-CO"/>
          <w14:ligatures w14:val="none"/>
        </w:rPr>
        <w:t>car</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cdr</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cons</w:t>
      </w:r>
      <w:r w:rsidRPr="006E4BF8">
        <w:rPr>
          <w:rFonts w:ascii="Times New Roman" w:eastAsia="Times New Roman" w:hAnsi="Times New Roman" w:cs="Times New Roman"/>
          <w:color w:val="000000"/>
          <w:kern w:val="0"/>
          <w:sz w:val="27"/>
          <w:szCs w:val="27"/>
          <w:lang w:eastAsia="es-CO"/>
          <w14:ligatures w14:val="none"/>
        </w:rPr>
        <w:t> , que requieren un mecanismo complejo de asignación de almacenamiento. En la sección  </w:t>
      </w:r>
      <w:hyperlink r:id="rId8" w:anchor="%_sec_5.3" w:history="1">
        <w:r w:rsidRPr="006E4BF8">
          <w:rPr>
            <w:rFonts w:ascii="Times New Roman" w:eastAsia="Times New Roman" w:hAnsi="Times New Roman" w:cs="Times New Roman"/>
            <w:color w:val="0000FF"/>
            <w:kern w:val="0"/>
            <w:sz w:val="27"/>
            <w:szCs w:val="27"/>
            <w:u w:val="single"/>
            <w:lang w:eastAsia="es-CO"/>
            <w14:ligatures w14:val="none"/>
          </w:rPr>
          <w:t>5.3</w:t>
        </w:r>
      </w:hyperlink>
      <w:r w:rsidRPr="006E4BF8">
        <w:rPr>
          <w:rFonts w:ascii="Times New Roman" w:eastAsia="Times New Roman" w:hAnsi="Times New Roman" w:cs="Times New Roman"/>
          <w:color w:val="000000"/>
          <w:kern w:val="0"/>
          <w:sz w:val="27"/>
          <w:szCs w:val="27"/>
          <w:lang w:eastAsia="es-CO"/>
          <w14:ligatures w14:val="none"/>
        </w:rPr>
        <w:t> estudiamos su implementación en términos de operaciones más elementales.</w:t>
      </w:r>
    </w:p>
    <w:p w14:paraId="3C0059D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En la sección  </w:t>
      </w:r>
      <w:hyperlink r:id="rId9" w:anchor="%_sec_5.4" w:history="1">
        <w:r w:rsidRPr="006E4BF8">
          <w:rPr>
            <w:rFonts w:ascii="Times New Roman" w:eastAsia="Times New Roman" w:hAnsi="Times New Roman" w:cs="Times New Roman"/>
            <w:color w:val="0000FF"/>
            <w:kern w:val="0"/>
            <w:sz w:val="27"/>
            <w:szCs w:val="27"/>
            <w:u w:val="single"/>
            <w:lang w:eastAsia="es-CO"/>
            <w14:ligatures w14:val="none"/>
          </w:rPr>
          <w:t>5.4</w:t>
        </w:r>
      </w:hyperlink>
      <w:r w:rsidRPr="006E4BF8">
        <w:rPr>
          <w:rFonts w:ascii="Times New Roman" w:eastAsia="Times New Roman" w:hAnsi="Times New Roman" w:cs="Times New Roman"/>
          <w:color w:val="000000"/>
          <w:kern w:val="0"/>
          <w:sz w:val="27"/>
          <w:szCs w:val="27"/>
          <w:lang w:eastAsia="es-CO"/>
          <w14:ligatures w14:val="none"/>
        </w:rPr>
        <w:t> , tras adquirir experiencia en la formulación de procedimientos sencillos como máquinas de registros, diseñaremos una máquina que ejecute el algoritmo descrito por el evaluador metacircular de la sección  </w:t>
      </w:r>
      <w:hyperlink r:id="rId10" w:anchor="%_sec_4.1" w:history="1">
        <w:r w:rsidRPr="006E4BF8">
          <w:rPr>
            <w:rFonts w:ascii="Times New Roman" w:eastAsia="Times New Roman" w:hAnsi="Times New Roman" w:cs="Times New Roman"/>
            <w:color w:val="0000FF"/>
            <w:kern w:val="0"/>
            <w:sz w:val="27"/>
            <w:szCs w:val="27"/>
            <w:u w:val="single"/>
            <w:lang w:eastAsia="es-CO"/>
            <w14:ligatures w14:val="none"/>
          </w:rPr>
          <w:t>4.1</w:t>
        </w:r>
      </w:hyperlink>
      <w:r w:rsidRPr="006E4BF8">
        <w:rPr>
          <w:rFonts w:ascii="Times New Roman" w:eastAsia="Times New Roman" w:hAnsi="Times New Roman" w:cs="Times New Roman"/>
          <w:color w:val="000000"/>
          <w:kern w:val="0"/>
          <w:sz w:val="27"/>
          <w:szCs w:val="27"/>
          <w:lang w:eastAsia="es-CO"/>
          <w14:ligatures w14:val="none"/>
        </w:rPr>
        <w:t> . Esto completará nuestra comprensión de cómo se interpretan las expresiones de Scheme, proporcionando un modelo explícito para los mecanismos de control del evaluador. En la sección  </w:t>
      </w:r>
      <w:hyperlink r:id="rId11" w:anchor="%_sec_5.5" w:history="1">
        <w:r w:rsidRPr="006E4BF8">
          <w:rPr>
            <w:rFonts w:ascii="Times New Roman" w:eastAsia="Times New Roman" w:hAnsi="Times New Roman" w:cs="Times New Roman"/>
            <w:color w:val="0000FF"/>
            <w:kern w:val="0"/>
            <w:sz w:val="27"/>
            <w:szCs w:val="27"/>
            <w:u w:val="single"/>
            <w:lang w:eastAsia="es-CO"/>
            <w14:ligatures w14:val="none"/>
          </w:rPr>
          <w:t>5.5,</w:t>
        </w:r>
      </w:hyperlink>
      <w:r w:rsidRPr="006E4BF8">
        <w:rPr>
          <w:rFonts w:ascii="Times New Roman" w:eastAsia="Times New Roman" w:hAnsi="Times New Roman" w:cs="Times New Roman"/>
          <w:color w:val="000000"/>
          <w:kern w:val="0"/>
          <w:sz w:val="27"/>
          <w:szCs w:val="27"/>
          <w:lang w:eastAsia="es-CO"/>
          <w14:ligatures w14:val="none"/>
        </w:rPr>
        <w:t> estudiaremos un compilador sencillo que traduce programas de Scheme en secuencias de instrucciones que pueden ejecutarse directamente con los registros y las operaciones de la máquina de registros del evaluador.</w:t>
      </w:r>
    </w:p>
    <w:p w14:paraId="109D87C4" w14:textId="7B94DF28" w:rsidR="006E4BF8" w:rsidRDefault="006E4BF8">
      <w:r>
        <w:br w:type="page"/>
      </w:r>
    </w:p>
    <w:p w14:paraId="70EEABA4" w14:textId="77777777" w:rsidR="006E4BF8" w:rsidRPr="006E4BF8" w:rsidRDefault="006E4BF8" w:rsidP="006E4BF8">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12" w:anchor="%_toc_%_sec_5.1" w:history="1">
        <w:r w:rsidRPr="006E4BF8">
          <w:rPr>
            <w:rFonts w:ascii="Times New Roman" w:eastAsia="Times New Roman" w:hAnsi="Times New Roman" w:cs="Times New Roman"/>
            <w:b/>
            <w:bCs/>
            <w:color w:val="0000FF"/>
            <w:kern w:val="0"/>
            <w:sz w:val="36"/>
            <w:szCs w:val="36"/>
            <w:u w:val="single"/>
            <w:lang w:eastAsia="es-CO"/>
            <w14:ligatures w14:val="none"/>
          </w:rPr>
          <w:t>5.1 Diseño de máquinas registradoras</w:t>
        </w:r>
      </w:hyperlink>
    </w:p>
    <w:p w14:paraId="0F3BA4D9"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 w:name="%_idx_5462"/>
      <w:bookmarkStart w:id="4" w:name="%_idx_5464"/>
      <w:bookmarkStart w:id="5" w:name="%_idx_5466"/>
      <w:bookmarkStart w:id="6" w:name="%_idx_5468"/>
      <w:bookmarkStart w:id="7" w:name="%_idx_5470"/>
      <w:bookmarkStart w:id="8" w:name="%_idx_5472"/>
      <w:bookmarkEnd w:id="3"/>
      <w:bookmarkEnd w:id="4"/>
      <w:bookmarkEnd w:id="5"/>
      <w:bookmarkEnd w:id="6"/>
      <w:bookmarkEnd w:id="7"/>
      <w:bookmarkEnd w:id="8"/>
      <w:r w:rsidRPr="006E4BF8">
        <w:rPr>
          <w:rFonts w:ascii="Times New Roman" w:eastAsia="Times New Roman" w:hAnsi="Times New Roman" w:cs="Times New Roman"/>
          <w:color w:val="000000"/>
          <w:kern w:val="0"/>
          <w:sz w:val="27"/>
          <w:szCs w:val="27"/>
          <w:lang w:eastAsia="es-CO"/>
          <w14:ligatures w14:val="none"/>
        </w:rPr>
        <w:t>Para diseñar una máquina de registro, debemos diseñar sus </w:t>
      </w:r>
      <w:r w:rsidRPr="006E4BF8">
        <w:rPr>
          <w:rFonts w:ascii="Times New Roman" w:eastAsia="Times New Roman" w:hAnsi="Times New Roman" w:cs="Times New Roman"/>
          <w:i/>
          <w:iCs/>
          <w:color w:val="000000"/>
          <w:kern w:val="0"/>
          <w:sz w:val="27"/>
          <w:szCs w:val="27"/>
          <w:lang w:eastAsia="es-CO"/>
          <w14:ligatures w14:val="none"/>
        </w:rPr>
        <w:t>rutas de datos</w:t>
      </w:r>
      <w:r w:rsidRPr="006E4BF8">
        <w:rPr>
          <w:rFonts w:ascii="Times New Roman" w:eastAsia="Times New Roman" w:hAnsi="Times New Roman" w:cs="Times New Roman"/>
          <w:color w:val="000000"/>
          <w:kern w:val="0"/>
          <w:sz w:val="27"/>
          <w:szCs w:val="27"/>
          <w:lang w:eastAsia="es-CO"/>
          <w14:ligatures w14:val="none"/>
        </w:rPr>
        <w:t> (registros y operaciones) y el </w:t>
      </w:r>
      <w:r w:rsidRPr="006E4BF8">
        <w:rPr>
          <w:rFonts w:ascii="Times New Roman" w:eastAsia="Times New Roman" w:hAnsi="Times New Roman" w:cs="Times New Roman"/>
          <w:i/>
          <w:iCs/>
          <w:color w:val="000000"/>
          <w:kern w:val="0"/>
          <w:sz w:val="27"/>
          <w:szCs w:val="27"/>
          <w:lang w:eastAsia="es-CO"/>
          <w14:ligatures w14:val="none"/>
        </w:rPr>
        <w:t>controlador</w:t>
      </w:r>
      <w:r w:rsidRPr="006E4BF8">
        <w:rPr>
          <w:rFonts w:ascii="Times New Roman" w:eastAsia="Times New Roman" w:hAnsi="Times New Roman" w:cs="Times New Roman"/>
          <w:color w:val="000000"/>
          <w:kern w:val="0"/>
          <w:sz w:val="27"/>
          <w:szCs w:val="27"/>
          <w:lang w:eastAsia="es-CO"/>
          <w14:ligatures w14:val="none"/>
        </w:rPr>
        <w:t> que secuencia estas operaciones. Para ilustrar el diseño de una máquina de registro simple, examinemos el algoritmo de Euclides, que se utiliza para calcular... </w:t>
      </w:r>
      <w:bookmarkStart w:id="9" w:name="%_idx_5474"/>
      <w:bookmarkEnd w:id="9"/>
      <w:r w:rsidRPr="006E4BF8">
        <w:rPr>
          <w:rFonts w:ascii="Times New Roman" w:eastAsia="Times New Roman" w:hAnsi="Times New Roman" w:cs="Times New Roman"/>
          <w:color w:val="000000"/>
          <w:kern w:val="0"/>
          <w:sz w:val="27"/>
          <w:szCs w:val="27"/>
          <w:lang w:eastAsia="es-CO"/>
          <w14:ligatures w14:val="none"/>
        </w:rPr>
        <w:t>el máximo común divisor (MCD) de dos enteros. Como vimos en </w:t>
      </w:r>
      <w:bookmarkStart w:id="10" w:name="%_idx_5476"/>
      <w:bookmarkEnd w:id="10"/>
      <w:r w:rsidRPr="006E4BF8">
        <w:rPr>
          <w:rFonts w:ascii="Times New Roman" w:eastAsia="Times New Roman" w:hAnsi="Times New Roman" w:cs="Times New Roman"/>
          <w:color w:val="000000"/>
          <w:kern w:val="0"/>
          <w:sz w:val="27"/>
          <w:szCs w:val="27"/>
          <w:lang w:eastAsia="es-CO"/>
          <w14:ligatures w14:val="none"/>
        </w:rPr>
        <w:t>Sección  </w:t>
      </w:r>
      <w:hyperlink r:id="rId13" w:anchor="%_sec_1.2.5" w:history="1">
        <w:r w:rsidRPr="006E4BF8">
          <w:rPr>
            <w:rFonts w:ascii="Times New Roman" w:eastAsia="Times New Roman" w:hAnsi="Times New Roman" w:cs="Times New Roman"/>
            <w:color w:val="0000FF"/>
            <w:kern w:val="0"/>
            <w:sz w:val="27"/>
            <w:szCs w:val="27"/>
            <w:u w:val="single"/>
            <w:lang w:eastAsia="es-CO"/>
            <w14:ligatures w14:val="none"/>
          </w:rPr>
          <w:t>1.2.5</w:t>
        </w:r>
      </w:hyperlink>
      <w:r w:rsidRPr="006E4BF8">
        <w:rPr>
          <w:rFonts w:ascii="Times New Roman" w:eastAsia="Times New Roman" w:hAnsi="Times New Roman" w:cs="Times New Roman"/>
          <w:color w:val="000000"/>
          <w:kern w:val="0"/>
          <w:sz w:val="27"/>
          <w:szCs w:val="27"/>
          <w:lang w:eastAsia="es-CO"/>
          <w14:ligatures w14:val="none"/>
        </w:rPr>
        <w:t> , el algoritmo de Euclides puede llevarse a cabo mediante un proceso iterativo, como se especifica en el siguiente procedimiento:</w:t>
      </w:r>
    </w:p>
    <w:p w14:paraId="7E2FCC7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(mcd a b)</w:t>
      </w:r>
      <w:r w:rsidRPr="006E4BF8">
        <w:rPr>
          <w:rFonts w:ascii="Courier New" w:eastAsia="Times New Roman" w:hAnsi="Courier New" w:cs="Courier New"/>
          <w:color w:val="000000"/>
          <w:kern w:val="0"/>
          <w:sz w:val="20"/>
          <w:szCs w:val="20"/>
          <w:lang w:eastAsia="es-CO"/>
          <w14:ligatures w14:val="none"/>
        </w:rPr>
        <w:br/>
        <w:t>  (si (= b 0)</w:t>
      </w:r>
      <w:r w:rsidRPr="006E4BF8">
        <w:rPr>
          <w:rFonts w:ascii="Courier New" w:eastAsia="Times New Roman" w:hAnsi="Courier New" w:cs="Courier New"/>
          <w:color w:val="000000"/>
          <w:kern w:val="0"/>
          <w:sz w:val="20"/>
          <w:szCs w:val="20"/>
          <w:lang w:eastAsia="es-CO"/>
          <w14:ligatures w14:val="none"/>
        </w:rPr>
        <w:br/>
        <w:t>      a</w:t>
      </w:r>
      <w:r w:rsidRPr="006E4BF8">
        <w:rPr>
          <w:rFonts w:ascii="Courier New" w:eastAsia="Times New Roman" w:hAnsi="Courier New" w:cs="Courier New"/>
          <w:color w:val="000000"/>
          <w:kern w:val="0"/>
          <w:sz w:val="20"/>
          <w:szCs w:val="20"/>
          <w:lang w:eastAsia="es-CO"/>
          <w14:ligatures w14:val="none"/>
        </w:rPr>
        <w:br/>
        <w:t>      (mcd b (resto a b))))</w:t>
      </w:r>
    </w:p>
    <w:p w14:paraId="0AC3841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Una máquina para llevar a cabo este algoritmo debe mantener un registro de dos números, </w:t>
      </w:r>
      <w:r w:rsidRPr="006E4BF8">
        <w:rPr>
          <w:rFonts w:ascii="Times New Roman" w:eastAsia="Times New Roman" w:hAnsi="Times New Roman" w:cs="Times New Roman"/>
          <w:i/>
          <w:iCs/>
          <w:color w:val="000000"/>
          <w:kern w:val="0"/>
          <w:sz w:val="27"/>
          <w:szCs w:val="27"/>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Times New Roman" w:eastAsia="Times New Roman" w:hAnsi="Times New Roman" w:cs="Times New Roman"/>
          <w:i/>
          <w:iCs/>
          <w:color w:val="000000"/>
          <w:kern w:val="0"/>
          <w:sz w:val="27"/>
          <w:szCs w:val="27"/>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así que supongamos que estos números se almacenan en dos registros con esos nombres. Las operaciones básicas requeridas son probar si el contenido del registro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es cero y calcular el resto del contenido del registro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dividido por el contenido del registro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La operación de resto es un proceso complejo, pero supongamos por el momento que tenemos un dispositivo primitivo que calcula restos. En cada ciclo del algoritmo MCD, el contenido del registro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debe reemplazarse por el contenido del registro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y el contenido de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debe reemplazarse por el resto del contenido anterior de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dividido por el contenido anterior de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Sería conveniente si estos reemplazos pudieran hacerse simultáneamente, pero en nuestro modelo de máquinas de registro asumiremos que solo a un registro se le puede asignar un nuevo valor en cada paso. Para lograr los reemplazos, nuestra máquina usará un tercer registro ``temporal'', que llamamos </w:t>
      </w:r>
      <w:r w:rsidRPr="006E4BF8">
        <w:rPr>
          <w:rFonts w:ascii="Courier New" w:eastAsia="Times New Roman" w:hAnsi="Courier New" w:cs="Courier New"/>
          <w:color w:val="000000"/>
          <w:kern w:val="0"/>
          <w:sz w:val="20"/>
          <w:szCs w:val="20"/>
          <w:lang w:eastAsia="es-CO"/>
          <w14:ligatures w14:val="none"/>
        </w:rPr>
        <w:t>t</w:t>
      </w:r>
      <w:r w:rsidRPr="006E4BF8">
        <w:rPr>
          <w:rFonts w:ascii="Times New Roman" w:eastAsia="Times New Roman" w:hAnsi="Times New Roman" w:cs="Times New Roman"/>
          <w:color w:val="000000"/>
          <w:kern w:val="0"/>
          <w:sz w:val="27"/>
          <w:szCs w:val="27"/>
          <w:lang w:eastAsia="es-CO"/>
          <w14:ligatures w14:val="none"/>
        </w:rPr>
        <w:t> . (Primero se colocará el resto en </w:t>
      </w:r>
      <w:r w:rsidRPr="006E4BF8">
        <w:rPr>
          <w:rFonts w:ascii="Courier New" w:eastAsia="Times New Roman" w:hAnsi="Courier New" w:cs="Courier New"/>
          <w:color w:val="000000"/>
          <w:kern w:val="0"/>
          <w:sz w:val="20"/>
          <w:szCs w:val="20"/>
          <w:lang w:eastAsia="es-CO"/>
          <w14:ligatures w14:val="none"/>
        </w:rPr>
        <w:t>t</w:t>
      </w:r>
      <w:r w:rsidRPr="006E4BF8">
        <w:rPr>
          <w:rFonts w:ascii="Times New Roman" w:eastAsia="Times New Roman" w:hAnsi="Times New Roman" w:cs="Times New Roman"/>
          <w:color w:val="000000"/>
          <w:kern w:val="0"/>
          <w:sz w:val="27"/>
          <w:szCs w:val="27"/>
          <w:lang w:eastAsia="es-CO"/>
          <w14:ligatures w14:val="none"/>
        </w:rPr>
        <w:t> , luego el contenido de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se colocará en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 y finalmente el resto almacenado en </w:t>
      </w:r>
      <w:r w:rsidRPr="006E4BF8">
        <w:rPr>
          <w:rFonts w:ascii="Courier New" w:eastAsia="Times New Roman" w:hAnsi="Courier New" w:cs="Courier New"/>
          <w:color w:val="000000"/>
          <w:kern w:val="0"/>
          <w:sz w:val="20"/>
          <w:szCs w:val="20"/>
          <w:lang w:eastAsia="es-CO"/>
          <w14:ligatures w14:val="none"/>
        </w:rPr>
        <w:t>t</w:t>
      </w:r>
      <w:r w:rsidRPr="006E4BF8">
        <w:rPr>
          <w:rFonts w:ascii="Times New Roman" w:eastAsia="Times New Roman" w:hAnsi="Times New Roman" w:cs="Times New Roman"/>
          <w:color w:val="000000"/>
          <w:kern w:val="0"/>
          <w:sz w:val="27"/>
          <w:szCs w:val="27"/>
          <w:lang w:eastAsia="es-CO"/>
          <w14:ligatures w14:val="none"/>
        </w:rPr>
        <w:t> se colocará en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w:t>
      </w:r>
    </w:p>
    <w:p w14:paraId="09B01DB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 w:name="%_idx_5478"/>
      <w:bookmarkStart w:id="12" w:name="%_idx_5480"/>
      <w:bookmarkEnd w:id="11"/>
      <w:bookmarkEnd w:id="12"/>
      <w:r w:rsidRPr="006E4BF8">
        <w:rPr>
          <w:rFonts w:ascii="Times New Roman" w:eastAsia="Times New Roman" w:hAnsi="Times New Roman" w:cs="Times New Roman"/>
          <w:color w:val="000000"/>
          <w:kern w:val="0"/>
          <w:sz w:val="27"/>
          <w:szCs w:val="27"/>
          <w:lang w:eastAsia="es-CO"/>
          <w14:ligatures w14:val="none"/>
        </w:rPr>
        <w:t>Podemos ilustrar los registros y operaciones requeridas para esta máquina usando el diagrama de ruta de datos que se muestra en la figura  </w:t>
      </w:r>
      <w:hyperlink r:id="rId14" w:anchor="%_fig_5.1" w:history="1">
        <w:r w:rsidRPr="006E4BF8">
          <w:rPr>
            <w:rFonts w:ascii="Times New Roman" w:eastAsia="Times New Roman" w:hAnsi="Times New Roman" w:cs="Times New Roman"/>
            <w:color w:val="0000FF"/>
            <w:kern w:val="0"/>
            <w:sz w:val="27"/>
            <w:szCs w:val="27"/>
            <w:u w:val="single"/>
            <w:lang w:eastAsia="es-CO"/>
            <w14:ligatures w14:val="none"/>
          </w:rPr>
          <w:t>5.1</w:t>
        </w:r>
      </w:hyperlink>
      <w:r w:rsidRPr="006E4BF8">
        <w:rPr>
          <w:rFonts w:ascii="Times New Roman" w:eastAsia="Times New Roman" w:hAnsi="Times New Roman" w:cs="Times New Roman"/>
          <w:color w:val="000000"/>
          <w:kern w:val="0"/>
          <w:sz w:val="27"/>
          <w:szCs w:val="27"/>
          <w:lang w:eastAsia="es-CO"/>
          <w14:ligatures w14:val="none"/>
        </w:rPr>
        <w:t> . En este diagrama, los registros (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t</w:t>
      </w:r>
      <w:r w:rsidRPr="006E4BF8">
        <w:rPr>
          <w:rFonts w:ascii="Times New Roman" w:eastAsia="Times New Roman" w:hAnsi="Times New Roman" w:cs="Times New Roman"/>
          <w:color w:val="000000"/>
          <w:kern w:val="0"/>
          <w:sz w:val="27"/>
          <w:szCs w:val="27"/>
          <w:lang w:eastAsia="es-CO"/>
          <w14:ligatures w14:val="none"/>
        </w:rPr>
        <w:t> ) están representados por rectángulos. Cada forma de asignar un valor a un registro está indicada por una flecha con una </w:t>
      </w:r>
      <w:r w:rsidRPr="006E4BF8">
        <w:rPr>
          <w:rFonts w:ascii="Courier New" w:eastAsia="Times New Roman" w:hAnsi="Courier New" w:cs="Courier New"/>
          <w:color w:val="000000"/>
          <w:kern w:val="0"/>
          <w:sz w:val="20"/>
          <w:szCs w:val="20"/>
          <w:lang w:eastAsia="es-CO"/>
          <w14:ligatures w14:val="none"/>
        </w:rPr>
        <w:t>X</w:t>
      </w:r>
      <w:r w:rsidRPr="006E4BF8">
        <w:rPr>
          <w:rFonts w:ascii="Times New Roman" w:eastAsia="Times New Roman" w:hAnsi="Times New Roman" w:cs="Times New Roman"/>
          <w:color w:val="000000"/>
          <w:kern w:val="0"/>
          <w:sz w:val="27"/>
          <w:szCs w:val="27"/>
          <w:lang w:eastAsia="es-CO"/>
          <w14:ligatures w14:val="none"/>
        </w:rPr>
        <w:t> detrás de la cabeza, que apunta desde la fuente de datos al registro. Podemos pensar en la </w:t>
      </w:r>
      <w:r w:rsidRPr="006E4BF8">
        <w:rPr>
          <w:rFonts w:ascii="Courier New" w:eastAsia="Times New Roman" w:hAnsi="Courier New" w:cs="Courier New"/>
          <w:color w:val="000000"/>
          <w:kern w:val="0"/>
          <w:sz w:val="20"/>
          <w:szCs w:val="20"/>
          <w:lang w:eastAsia="es-CO"/>
          <w14:ligatures w14:val="none"/>
        </w:rPr>
        <w:t>X</w:t>
      </w:r>
      <w:r w:rsidRPr="006E4BF8">
        <w:rPr>
          <w:rFonts w:ascii="Times New Roman" w:eastAsia="Times New Roman" w:hAnsi="Times New Roman" w:cs="Times New Roman"/>
          <w:color w:val="000000"/>
          <w:kern w:val="0"/>
          <w:sz w:val="27"/>
          <w:szCs w:val="27"/>
          <w:lang w:eastAsia="es-CO"/>
          <w14:ligatures w14:val="none"/>
        </w:rPr>
        <w:t> como un botón que, cuando se presiona, permite que el valor en la fuente ``fluya'' hacia el registro designado. La etiqueta junto a cada botón es el nombre que usaremos para referirnos al botón. Los nombres son arbitrarios y se pueden elegir para que tengan un valor mnemónico (por ejemplo, </w:t>
      </w:r>
      <w:r w:rsidRPr="006E4BF8">
        <w:rPr>
          <w:rFonts w:ascii="Courier New" w:eastAsia="Times New Roman" w:hAnsi="Courier New" w:cs="Courier New"/>
          <w:color w:val="000000"/>
          <w:kern w:val="0"/>
          <w:sz w:val="20"/>
          <w:szCs w:val="20"/>
          <w:lang w:eastAsia="es-CO"/>
          <w14:ligatures w14:val="none"/>
        </w:rPr>
        <w:t>a&lt;-b</w:t>
      </w:r>
      <w:r w:rsidRPr="006E4BF8">
        <w:rPr>
          <w:rFonts w:ascii="Times New Roman" w:eastAsia="Times New Roman" w:hAnsi="Times New Roman" w:cs="Times New Roman"/>
          <w:color w:val="000000"/>
          <w:kern w:val="0"/>
          <w:sz w:val="27"/>
          <w:szCs w:val="27"/>
          <w:lang w:eastAsia="es-CO"/>
          <w14:ligatures w14:val="none"/>
        </w:rPr>
        <w:t> denota presionar el botón que asigna el contenido del registro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al registro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 La fuente de datos para un registro puede ser otro registro (como en la asignación </w:t>
      </w:r>
      <w:r w:rsidRPr="006E4BF8">
        <w:rPr>
          <w:rFonts w:ascii="Courier New" w:eastAsia="Times New Roman" w:hAnsi="Courier New" w:cs="Courier New"/>
          <w:color w:val="000000"/>
          <w:kern w:val="0"/>
          <w:sz w:val="20"/>
          <w:szCs w:val="20"/>
          <w:lang w:eastAsia="es-CO"/>
          <w14:ligatures w14:val="none"/>
        </w:rPr>
        <w:t>a&lt;-b</w:t>
      </w:r>
      <w:r w:rsidRPr="006E4BF8">
        <w:rPr>
          <w:rFonts w:ascii="Times New Roman" w:eastAsia="Times New Roman" w:hAnsi="Times New Roman" w:cs="Times New Roman"/>
          <w:color w:val="000000"/>
          <w:kern w:val="0"/>
          <w:sz w:val="27"/>
          <w:szCs w:val="27"/>
          <w:lang w:eastAsia="es-CO"/>
          <w14:ligatures w14:val="none"/>
        </w:rPr>
        <w:t xml:space="preserve"> ), un </w:t>
      </w:r>
      <w:r w:rsidRPr="006E4BF8">
        <w:rPr>
          <w:rFonts w:ascii="Times New Roman" w:eastAsia="Times New Roman" w:hAnsi="Times New Roman" w:cs="Times New Roman"/>
          <w:color w:val="000000"/>
          <w:kern w:val="0"/>
          <w:sz w:val="27"/>
          <w:szCs w:val="27"/>
          <w:lang w:eastAsia="es-CO"/>
          <w14:ligatures w14:val="none"/>
        </w:rPr>
        <w:lastRenderedPageBreak/>
        <w:t>resultado de operación (como en la asignación </w:t>
      </w:r>
      <w:r w:rsidRPr="006E4BF8">
        <w:rPr>
          <w:rFonts w:ascii="Courier New" w:eastAsia="Times New Roman" w:hAnsi="Courier New" w:cs="Courier New"/>
          <w:color w:val="000000"/>
          <w:kern w:val="0"/>
          <w:sz w:val="20"/>
          <w:szCs w:val="20"/>
          <w:lang w:eastAsia="es-CO"/>
          <w14:ligatures w14:val="none"/>
        </w:rPr>
        <w:t>t&lt;-r</w:t>
      </w:r>
      <w:r w:rsidRPr="006E4BF8">
        <w:rPr>
          <w:rFonts w:ascii="Times New Roman" w:eastAsia="Times New Roman" w:hAnsi="Times New Roman" w:cs="Times New Roman"/>
          <w:color w:val="000000"/>
          <w:kern w:val="0"/>
          <w:sz w:val="27"/>
          <w:szCs w:val="27"/>
          <w:lang w:eastAsia="es-CO"/>
          <w14:ligatures w14:val="none"/>
        </w:rPr>
        <w:t> ) o una constante (un valor incorporado que no se puede cambiar, representado en un diagrama de ruta de datos por un triángulo que contiene la constante).</w:t>
      </w:r>
    </w:p>
    <w:p w14:paraId="446F918C"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Una operación que calcula un valor a partir de constantes y el contenido de los registros se representa en un diagrama de ruta de datos mediante un trapezoide que contiene un nombre para la operación. Por ejemplo, el cuadro marcado como </w:t>
      </w:r>
      <w:r w:rsidRPr="006E4BF8">
        <w:rPr>
          <w:rFonts w:ascii="Courier New" w:eastAsia="Times New Roman" w:hAnsi="Courier New" w:cs="Courier New"/>
          <w:color w:val="000000"/>
          <w:kern w:val="0"/>
          <w:sz w:val="20"/>
          <w:szCs w:val="20"/>
          <w:lang w:eastAsia="es-CO"/>
          <w14:ligatures w14:val="none"/>
        </w:rPr>
        <w:t>rem</w:t>
      </w:r>
      <w:r w:rsidRPr="006E4BF8">
        <w:rPr>
          <w:rFonts w:ascii="Times New Roman" w:eastAsia="Times New Roman" w:hAnsi="Times New Roman" w:cs="Times New Roman"/>
          <w:color w:val="000000"/>
          <w:kern w:val="0"/>
          <w:sz w:val="27"/>
          <w:szCs w:val="27"/>
          <w:lang w:eastAsia="es-CO"/>
          <w14:ligatures w14:val="none"/>
        </w:rPr>
        <w:t> en la figura  </w:t>
      </w:r>
      <w:hyperlink r:id="rId15" w:anchor="%_fig_5.1" w:history="1">
        <w:r w:rsidRPr="006E4BF8">
          <w:rPr>
            <w:rFonts w:ascii="Times New Roman" w:eastAsia="Times New Roman" w:hAnsi="Times New Roman" w:cs="Times New Roman"/>
            <w:color w:val="0000FF"/>
            <w:kern w:val="0"/>
            <w:sz w:val="27"/>
            <w:szCs w:val="27"/>
            <w:u w:val="single"/>
            <w:lang w:eastAsia="es-CO"/>
            <w14:ligatures w14:val="none"/>
          </w:rPr>
          <w:t>5.1</w:t>
        </w:r>
      </w:hyperlink>
      <w:r w:rsidRPr="006E4BF8">
        <w:rPr>
          <w:rFonts w:ascii="Times New Roman" w:eastAsia="Times New Roman" w:hAnsi="Times New Roman" w:cs="Times New Roman"/>
          <w:color w:val="000000"/>
          <w:kern w:val="0"/>
          <w:sz w:val="27"/>
          <w:szCs w:val="27"/>
          <w:lang w:eastAsia="es-CO"/>
          <w14:ligatures w14:val="none"/>
        </w:rPr>
        <w:t> representa una operación que calcula el resto del contenido de los registros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a los que está asociada. Las flechas (sin botones) apuntan desde los registros de entrada y las constantes hasta el cuadro, y las flechas conectan el valor de salida de la operación con los registros. Una prueba se representa mediante un círculo que contiene un nombre para la prueba. Por ejemplo, nuestra máquina MCD tiene una operación que comprueba si el contenido del registro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es cero. Una prueba también tiene flechas desde su entrada. </w:t>
      </w:r>
      <w:bookmarkStart w:id="13" w:name="%_idx_5482"/>
      <w:bookmarkStart w:id="14" w:name="%_idx_5484"/>
      <w:bookmarkEnd w:id="13"/>
      <w:bookmarkEnd w:id="14"/>
      <w:r w:rsidRPr="006E4BF8">
        <w:rPr>
          <w:rFonts w:ascii="Times New Roman" w:eastAsia="Times New Roman" w:hAnsi="Times New Roman" w:cs="Times New Roman"/>
          <w:color w:val="000000"/>
          <w:kern w:val="0"/>
          <w:sz w:val="27"/>
          <w:szCs w:val="27"/>
          <w:lang w:eastAsia="es-CO"/>
          <w14:ligatures w14:val="none"/>
        </w:rPr>
        <w:t>Registros y constantes, pero no tiene flechas de salida; su valor lo utiliza el controlador, no las rutas de datos. En general, el diagrama de rutas de datos muestra los registros y las operaciones necesarias para la máquina y cómo deben conectarse. Si consideramos las flechas como cables y los botones </w:t>
      </w:r>
      <w:r w:rsidRPr="006E4BF8">
        <w:rPr>
          <w:rFonts w:ascii="Courier New" w:eastAsia="Times New Roman" w:hAnsi="Courier New" w:cs="Courier New"/>
          <w:color w:val="000000"/>
          <w:kern w:val="0"/>
          <w:sz w:val="20"/>
          <w:szCs w:val="20"/>
          <w:lang w:eastAsia="es-CO"/>
          <w14:ligatures w14:val="none"/>
        </w:rPr>
        <w:t>X</w:t>
      </w:r>
      <w:r w:rsidRPr="006E4BF8">
        <w:rPr>
          <w:rFonts w:ascii="Times New Roman" w:eastAsia="Times New Roman" w:hAnsi="Times New Roman" w:cs="Times New Roman"/>
          <w:color w:val="000000"/>
          <w:kern w:val="0"/>
          <w:sz w:val="27"/>
          <w:szCs w:val="27"/>
          <w:lang w:eastAsia="es-CO"/>
          <w14:ligatures w14:val="none"/>
        </w:rPr>
        <w:t> como interruptores, el diagrama de rutas de datos se asemeja mucho al diagrama de cableado de una máquina que podría construirse con componentes eléctricos.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4724A3F4" w14:textId="77777777">
        <w:trPr>
          <w:tblCellSpacing w:w="15" w:type="dxa"/>
        </w:trPr>
        <w:tc>
          <w:tcPr>
            <w:tcW w:w="0" w:type="auto"/>
            <w:vAlign w:val="center"/>
            <w:hideMark/>
          </w:tcPr>
          <w:p w14:paraId="072F92F0" w14:textId="77777777" w:rsidR="006E4BF8" w:rsidRPr="006E4BF8" w:rsidRDefault="006E4BF8" w:rsidP="006E4BF8">
            <w:pPr>
              <w:spacing w:after="0" w:line="240" w:lineRule="auto"/>
              <w:rPr>
                <w:rFonts w:ascii="Times New Roman" w:eastAsia="Times New Roman" w:hAnsi="Times New Roman" w:cs="Times New Roman"/>
                <w:kern w:val="0"/>
                <w:lang w:eastAsia="es-CO"/>
                <w14:ligatures w14:val="none"/>
              </w:rPr>
            </w:pPr>
            <w:bookmarkStart w:id="15" w:name="%_fig_5.1"/>
            <w:bookmarkEnd w:id="15"/>
            <w:r w:rsidRPr="006E4BF8">
              <w:rPr>
                <w:rFonts w:ascii="Times New Roman" w:eastAsia="Times New Roman" w:hAnsi="Times New Roman" w:cs="Times New Roman"/>
                <w:noProof/>
                <w:kern w:val="0"/>
                <w:lang w:eastAsia="es-CO"/>
                <w14:ligatures w14:val="none"/>
              </w:rPr>
              <w:drawing>
                <wp:inline distT="0" distB="0" distL="0" distR="0" wp14:anchorId="137769F6" wp14:editId="0C3780EB">
                  <wp:extent cx="1852295" cy="1935480"/>
                  <wp:effectExtent l="0" t="0" r="0" b="7620"/>
                  <wp:docPr id="27" name="Imagen 3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34" descr="For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2295" cy="1935480"/>
                          </a:xfrm>
                          <a:prstGeom prst="rect">
                            <a:avLst/>
                          </a:prstGeom>
                          <a:noFill/>
                          <a:ln>
                            <a:noFill/>
                          </a:ln>
                        </pic:spPr>
                      </pic:pic>
                    </a:graphicData>
                  </a:graphic>
                </wp:inline>
              </w:drawing>
            </w:r>
          </w:p>
        </w:tc>
      </w:tr>
      <w:tr w:rsidR="006E4BF8" w:rsidRPr="006E4BF8" w14:paraId="5887AABB" w14:textId="77777777">
        <w:trPr>
          <w:tblCellSpacing w:w="15" w:type="dxa"/>
        </w:trPr>
        <w:tc>
          <w:tcPr>
            <w:tcW w:w="0" w:type="auto"/>
            <w:vAlign w:val="center"/>
            <w:hideMark/>
          </w:tcPr>
          <w:p w14:paraId="63B2AC44"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0E209834" w14:textId="77777777">
        <w:trPr>
          <w:tblCellSpacing w:w="15" w:type="dxa"/>
        </w:trPr>
        <w:tc>
          <w:tcPr>
            <w:tcW w:w="0" w:type="auto"/>
            <w:tcBorders>
              <w:top w:val="nil"/>
              <w:left w:val="nil"/>
              <w:bottom w:val="nil"/>
              <w:right w:val="nil"/>
            </w:tcBorders>
            <w:vAlign w:val="center"/>
            <w:hideMark/>
          </w:tcPr>
          <w:p w14:paraId="67ADB5B4"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5.1:</w:t>
            </w:r>
            <w:r w:rsidRPr="006E4BF8">
              <w:rPr>
                <w:rFonts w:ascii="Times New Roman" w:eastAsia="Times New Roman" w:hAnsi="Times New Roman" w:cs="Times New Roman"/>
                <w:kern w:val="0"/>
                <w:lang w:eastAsia="es-CO"/>
                <w14:ligatures w14:val="none"/>
              </w:rPr>
              <w:t>   Rutas de datos para una máquina GCD.</w:t>
            </w:r>
          </w:p>
        </w:tc>
      </w:tr>
    </w:tbl>
    <w:p w14:paraId="137BC641"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 w:name="%_idx_5486"/>
      <w:bookmarkStart w:id="17" w:name="%_idx_5488"/>
      <w:bookmarkEnd w:id="16"/>
      <w:bookmarkEnd w:id="17"/>
      <w:r w:rsidRPr="006E4BF8">
        <w:rPr>
          <w:rFonts w:ascii="Times New Roman" w:eastAsia="Times New Roman" w:hAnsi="Times New Roman" w:cs="Times New Roman"/>
          <w:color w:val="000000"/>
          <w:kern w:val="0"/>
          <w:sz w:val="27"/>
          <w:szCs w:val="27"/>
          <w:lang w:eastAsia="es-CO"/>
          <w14:ligatures w14:val="none"/>
        </w:rPr>
        <w:t>Para que las rutas de datos calculen los MCD, los botones deben pulsarse en la secuencia correcta. Describiremos esta secuencia en términos de un diagrama de controlador, como se ilustra en la figura  </w:t>
      </w:r>
      <w:hyperlink r:id="rId17" w:anchor="%_fig_5.2" w:history="1">
        <w:r w:rsidRPr="006E4BF8">
          <w:rPr>
            <w:rFonts w:ascii="Times New Roman" w:eastAsia="Times New Roman" w:hAnsi="Times New Roman" w:cs="Times New Roman"/>
            <w:color w:val="0000FF"/>
            <w:kern w:val="0"/>
            <w:sz w:val="27"/>
            <w:szCs w:val="27"/>
            <w:u w:val="single"/>
            <w:lang w:eastAsia="es-CO"/>
            <w14:ligatures w14:val="none"/>
          </w:rPr>
          <w:t>5.2</w:t>
        </w:r>
      </w:hyperlink>
      <w:r w:rsidRPr="006E4BF8">
        <w:rPr>
          <w:rFonts w:ascii="Times New Roman" w:eastAsia="Times New Roman" w:hAnsi="Times New Roman" w:cs="Times New Roman"/>
          <w:color w:val="000000"/>
          <w:kern w:val="0"/>
          <w:sz w:val="27"/>
          <w:szCs w:val="27"/>
          <w:lang w:eastAsia="es-CO"/>
          <w14:ligatures w14:val="none"/>
        </w:rPr>
        <w:t xml:space="preserve"> . Los elementos del diagrama de controlador indican cómo deben operarse los componentes de la ruta de datos. Los recuadros rectangulares en el diagrama de controlador identifican los botones de la ruta de datos que deben pulsarse, y las flechas describen la secuencia de un paso al siguiente. El rombo en el diagrama representa una decisión. Se seguirá una de las dos flechas de secuencia, dependiendo del valor de la prueba de la ruta </w:t>
      </w:r>
      <w:r w:rsidRPr="006E4BF8">
        <w:rPr>
          <w:rFonts w:ascii="Times New Roman" w:eastAsia="Times New Roman" w:hAnsi="Times New Roman" w:cs="Times New Roman"/>
          <w:color w:val="000000"/>
          <w:kern w:val="0"/>
          <w:sz w:val="27"/>
          <w:szCs w:val="27"/>
          <w:lang w:eastAsia="es-CO"/>
          <w14:ligatures w14:val="none"/>
        </w:rPr>
        <w:lastRenderedPageBreak/>
        <w:t>de datos identificada en el rombo. Podemos interpretar el controlador en términos de una analogía física: piense en el diagrama como un laberinto en el que rueda una canica. Cuando la canica rueda hacia una caja, pulsa el botón de la ruta de datos que indica la caja. Cuando la canica rueda hacia un nodo de decisión (como la prueba para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0), abandona el nodo en la ruta determinada por el resultado de la prueba indicada. En conjunto, las rutas de datos y el controlador describen completamente una máquina para calcular MCD. Iniciamos el controlador (la canica rodante) en el punto marcado como " </w:t>
      </w:r>
      <w:r w:rsidRPr="006E4BF8">
        <w:rPr>
          <w:rFonts w:ascii="Courier New" w:eastAsia="Times New Roman" w:hAnsi="Courier New" w:cs="Courier New"/>
          <w:color w:val="000000"/>
          <w:kern w:val="0"/>
          <w:sz w:val="20"/>
          <w:szCs w:val="20"/>
          <w:lang w:eastAsia="es-CO"/>
          <w14:ligatures w14:val="none"/>
        </w:rPr>
        <w:t>start"</w:t>
      </w:r>
      <w:r w:rsidRPr="006E4BF8">
        <w:rPr>
          <w:rFonts w:ascii="Times New Roman" w:eastAsia="Times New Roman" w:hAnsi="Times New Roman" w:cs="Times New Roman"/>
          <w:color w:val="000000"/>
          <w:kern w:val="0"/>
          <w:sz w:val="27"/>
          <w:szCs w:val="27"/>
          <w:lang w:eastAsia="es-CO"/>
          <w14:ligatures w14:val="none"/>
        </w:rPr>
        <w:t> , tras colocar números en los registros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Cuando el controlador llegue a </w:t>
      </w:r>
      <w:r w:rsidRPr="006E4BF8">
        <w:rPr>
          <w:rFonts w:ascii="Courier New" w:eastAsia="Times New Roman" w:hAnsi="Courier New" w:cs="Courier New"/>
          <w:color w:val="000000"/>
          <w:kern w:val="0"/>
          <w:sz w:val="20"/>
          <w:szCs w:val="20"/>
          <w:lang w:eastAsia="es-CO"/>
          <w14:ligatures w14:val="none"/>
        </w:rPr>
        <w:t>"doned"</w:t>
      </w:r>
      <w:r w:rsidRPr="006E4BF8">
        <w:rPr>
          <w:rFonts w:ascii="Times New Roman" w:eastAsia="Times New Roman" w:hAnsi="Times New Roman" w:cs="Times New Roman"/>
          <w:color w:val="000000"/>
          <w:kern w:val="0"/>
          <w:sz w:val="27"/>
          <w:szCs w:val="27"/>
          <w:lang w:eastAsia="es-CO"/>
          <w14:ligatures w14:val="none"/>
        </w:rPr>
        <w:t> , encontraremos el valor del MCD en el registro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w:t>
      </w:r>
      <w:bookmarkStart w:id="18" w:name="%_fig_5.2"/>
      <w:bookmarkEnd w:id="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300BD380" w14:textId="77777777">
        <w:trPr>
          <w:tblCellSpacing w:w="15" w:type="dxa"/>
        </w:trPr>
        <w:tc>
          <w:tcPr>
            <w:tcW w:w="0" w:type="auto"/>
            <w:vAlign w:val="center"/>
            <w:hideMark/>
          </w:tcPr>
          <w:p w14:paraId="0E716A68" w14:textId="77777777" w:rsidR="006E4BF8" w:rsidRPr="006E4BF8" w:rsidRDefault="006E4BF8" w:rsidP="006E4BF8">
            <w:pPr>
              <w:spacing w:after="0" w:line="240" w:lineRule="auto"/>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noProof/>
                <w:kern w:val="0"/>
                <w:lang w:eastAsia="es-CO"/>
                <w14:ligatures w14:val="none"/>
              </w:rPr>
              <w:drawing>
                <wp:inline distT="0" distB="0" distL="0" distR="0" wp14:anchorId="2289B1FA" wp14:editId="48597A22">
                  <wp:extent cx="1353820" cy="2482215"/>
                  <wp:effectExtent l="0" t="0" r="0" b="0"/>
                  <wp:docPr id="28" name="Imagen 3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3" descr="For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3820" cy="2482215"/>
                          </a:xfrm>
                          <a:prstGeom prst="rect">
                            <a:avLst/>
                          </a:prstGeom>
                          <a:noFill/>
                          <a:ln>
                            <a:noFill/>
                          </a:ln>
                        </pic:spPr>
                      </pic:pic>
                    </a:graphicData>
                  </a:graphic>
                </wp:inline>
              </w:drawing>
            </w:r>
          </w:p>
        </w:tc>
      </w:tr>
      <w:tr w:rsidR="006E4BF8" w:rsidRPr="006E4BF8" w14:paraId="16A65DAC" w14:textId="77777777">
        <w:trPr>
          <w:tblCellSpacing w:w="15" w:type="dxa"/>
        </w:trPr>
        <w:tc>
          <w:tcPr>
            <w:tcW w:w="0" w:type="auto"/>
            <w:vAlign w:val="center"/>
            <w:hideMark/>
          </w:tcPr>
          <w:p w14:paraId="50BDA66C"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2B19582C" w14:textId="77777777">
        <w:trPr>
          <w:tblCellSpacing w:w="15" w:type="dxa"/>
        </w:trPr>
        <w:tc>
          <w:tcPr>
            <w:tcW w:w="0" w:type="auto"/>
            <w:tcBorders>
              <w:top w:val="nil"/>
              <w:left w:val="nil"/>
              <w:bottom w:val="nil"/>
              <w:right w:val="nil"/>
            </w:tcBorders>
            <w:vAlign w:val="center"/>
            <w:hideMark/>
          </w:tcPr>
          <w:p w14:paraId="07643A33"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5.2:</w:t>
            </w:r>
            <w:r w:rsidRPr="006E4BF8">
              <w:rPr>
                <w:rFonts w:ascii="Times New Roman" w:eastAsia="Times New Roman" w:hAnsi="Times New Roman" w:cs="Times New Roman"/>
                <w:kern w:val="0"/>
                <w:lang w:eastAsia="es-CO"/>
                <w14:ligatures w14:val="none"/>
              </w:rPr>
              <w:t>   Controlador para una máquina GCD.</w:t>
            </w:r>
          </w:p>
        </w:tc>
      </w:tr>
    </w:tbl>
    <w:p w14:paraId="065858D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 w:name="%_thm_5.1"/>
      <w:bookmarkEnd w:id="19"/>
      <w:r w:rsidRPr="006E4BF8">
        <w:rPr>
          <w:rFonts w:ascii="Times New Roman" w:eastAsia="Times New Roman" w:hAnsi="Times New Roman" w:cs="Times New Roman"/>
          <w:b/>
          <w:bCs/>
          <w:color w:val="000000"/>
          <w:kern w:val="0"/>
          <w:sz w:val="27"/>
          <w:szCs w:val="27"/>
          <w:lang w:eastAsia="es-CO"/>
          <w14:ligatures w14:val="none"/>
        </w:rPr>
        <w:t>Ejercicio 5.1.</w:t>
      </w:r>
      <w:r w:rsidRPr="006E4BF8">
        <w:rPr>
          <w:rFonts w:ascii="Times New Roman" w:eastAsia="Times New Roman" w:hAnsi="Times New Roman" w:cs="Times New Roman"/>
          <w:color w:val="000000"/>
          <w:kern w:val="0"/>
          <w:sz w:val="27"/>
          <w:szCs w:val="27"/>
          <w:lang w:eastAsia="es-CO"/>
          <w14:ligatures w14:val="none"/>
        </w:rPr>
        <w:t>  </w:t>
      </w:r>
      <w:bookmarkStart w:id="20" w:name="%_idx_5490"/>
      <w:bookmarkEnd w:id="20"/>
      <w:r w:rsidRPr="006E4BF8">
        <w:rPr>
          <w:rFonts w:ascii="Times New Roman" w:eastAsia="Times New Roman" w:hAnsi="Times New Roman" w:cs="Times New Roman"/>
          <w:color w:val="000000"/>
          <w:kern w:val="0"/>
          <w:sz w:val="27"/>
          <w:szCs w:val="27"/>
          <w:lang w:eastAsia="es-CO"/>
          <w14:ligatures w14:val="none"/>
        </w:rPr>
        <w:t>Diseñe una máquina de registro para calcular factoriales mediante el algoritmo iterativo especificado en el siguiente procedimiento. Dibuje los diagramas de ruta de datos y de controlador para esta máquina.</w:t>
      </w:r>
    </w:p>
    <w:p w14:paraId="065412AF"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(factorial n)</w:t>
      </w:r>
      <w:r w:rsidRPr="006E4BF8">
        <w:rPr>
          <w:rFonts w:ascii="Courier New" w:eastAsia="Times New Roman" w:hAnsi="Courier New" w:cs="Courier New"/>
          <w:color w:val="000000"/>
          <w:kern w:val="0"/>
          <w:sz w:val="20"/>
          <w:szCs w:val="20"/>
          <w:lang w:eastAsia="es-CO"/>
          <w14:ligatures w14:val="none"/>
        </w:rPr>
        <w:br/>
        <w:t>  (define (iter producto contador)</w:t>
      </w:r>
      <w:r w:rsidRPr="006E4BF8">
        <w:rPr>
          <w:rFonts w:ascii="Courier New" w:eastAsia="Times New Roman" w:hAnsi="Courier New" w:cs="Courier New"/>
          <w:color w:val="000000"/>
          <w:kern w:val="0"/>
          <w:sz w:val="20"/>
          <w:szCs w:val="20"/>
          <w:lang w:eastAsia="es-CO"/>
          <w14:ligatures w14:val="none"/>
        </w:rPr>
        <w:br/>
        <w:t>    (si (&gt; contador n)</w:t>
      </w:r>
      <w:r w:rsidRPr="006E4BF8">
        <w:rPr>
          <w:rFonts w:ascii="Courier New" w:eastAsia="Times New Roman" w:hAnsi="Courier New" w:cs="Courier New"/>
          <w:color w:val="000000"/>
          <w:kern w:val="0"/>
          <w:sz w:val="20"/>
          <w:szCs w:val="20"/>
          <w:lang w:eastAsia="es-CO"/>
          <w14:ligatures w14:val="none"/>
        </w:rPr>
        <w:br/>
        <w:t>        producto</w:t>
      </w:r>
      <w:r w:rsidRPr="006E4BF8">
        <w:rPr>
          <w:rFonts w:ascii="Courier New" w:eastAsia="Times New Roman" w:hAnsi="Courier New" w:cs="Courier New"/>
          <w:color w:val="000000"/>
          <w:kern w:val="0"/>
          <w:sz w:val="20"/>
          <w:szCs w:val="20"/>
          <w:lang w:eastAsia="es-CO"/>
          <w14:ligatures w14:val="none"/>
        </w:rPr>
        <w:br/>
        <w:t>        (iter (* contador producto)</w:t>
      </w:r>
      <w:r w:rsidRPr="006E4BF8">
        <w:rPr>
          <w:rFonts w:ascii="Courier New" w:eastAsia="Times New Roman" w:hAnsi="Courier New" w:cs="Courier New"/>
          <w:color w:val="000000"/>
          <w:kern w:val="0"/>
          <w:sz w:val="20"/>
          <w:szCs w:val="20"/>
          <w:lang w:eastAsia="es-CO"/>
          <w14:ligatures w14:val="none"/>
        </w:rPr>
        <w:br/>
        <w:t>              (+ contador 1))))</w:t>
      </w:r>
      <w:r w:rsidRPr="006E4BF8">
        <w:rPr>
          <w:rFonts w:ascii="Courier New" w:eastAsia="Times New Roman" w:hAnsi="Courier New" w:cs="Courier New"/>
          <w:color w:val="000000"/>
          <w:kern w:val="0"/>
          <w:sz w:val="20"/>
          <w:szCs w:val="20"/>
          <w:lang w:eastAsia="es-CO"/>
          <w14:ligatures w14:val="none"/>
        </w:rPr>
        <w:br/>
        <w:t>  (iter 1 1))</w:t>
      </w:r>
    </w:p>
    <w:bookmarkStart w:id="21" w:name="%_sec_5.1.1"/>
    <w:bookmarkEnd w:id="21"/>
    <w:p w14:paraId="625D855C" w14:textId="77777777" w:rsidR="006E4BF8" w:rsidRPr="006E4BF8" w:rsidRDefault="006E4BF8" w:rsidP="006E4BF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6E4BF8">
        <w:rPr>
          <w:rFonts w:ascii="Times New Roman" w:eastAsia="Times New Roman" w:hAnsi="Times New Roman" w:cs="Times New Roman"/>
          <w:b/>
          <w:bCs/>
          <w:color w:val="000000"/>
          <w:kern w:val="0"/>
          <w:sz w:val="27"/>
          <w:szCs w:val="27"/>
          <w:lang w:eastAsia="es-CO"/>
          <w14:ligatures w14:val="none"/>
        </w:rPr>
        <w:fldChar w:fldCharType="begin"/>
      </w:r>
      <w:r w:rsidRPr="006E4BF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"%_toc_%_sec_5.1.1"</w:instrText>
      </w:r>
      <w:r w:rsidRPr="006E4BF8">
        <w:rPr>
          <w:rFonts w:ascii="Times New Roman" w:eastAsia="Times New Roman" w:hAnsi="Times New Roman" w:cs="Times New Roman"/>
          <w:b/>
          <w:bCs/>
          <w:color w:val="000000"/>
          <w:kern w:val="0"/>
          <w:sz w:val="27"/>
          <w:szCs w:val="27"/>
          <w:lang w:eastAsia="es-CO"/>
          <w14:ligatures w14:val="none"/>
        </w:rPr>
      </w:r>
      <w:r w:rsidRPr="006E4BF8">
        <w:rPr>
          <w:rFonts w:ascii="Times New Roman" w:eastAsia="Times New Roman" w:hAnsi="Times New Roman" w:cs="Times New Roman"/>
          <w:b/>
          <w:bCs/>
          <w:color w:val="000000"/>
          <w:kern w:val="0"/>
          <w:sz w:val="27"/>
          <w:szCs w:val="27"/>
          <w:lang w:eastAsia="es-CO"/>
          <w14:ligatures w14:val="none"/>
        </w:rPr>
        <w:fldChar w:fldCharType="separate"/>
      </w:r>
      <w:r w:rsidRPr="006E4BF8">
        <w:rPr>
          <w:rFonts w:ascii="Times New Roman" w:eastAsia="Times New Roman" w:hAnsi="Times New Roman" w:cs="Times New Roman"/>
          <w:b/>
          <w:bCs/>
          <w:color w:val="0000FF"/>
          <w:kern w:val="0"/>
          <w:sz w:val="27"/>
          <w:szCs w:val="27"/>
          <w:u w:val="single"/>
          <w:lang w:eastAsia="es-CO"/>
          <w14:ligatures w14:val="none"/>
        </w:rPr>
        <w:t>5.1.1 Un lenguaje para describir máquinas de registro</w:t>
      </w:r>
      <w:r w:rsidRPr="006E4BF8">
        <w:rPr>
          <w:rFonts w:ascii="Times New Roman" w:eastAsia="Times New Roman" w:hAnsi="Times New Roman" w:cs="Times New Roman"/>
          <w:b/>
          <w:bCs/>
          <w:color w:val="000000"/>
          <w:kern w:val="0"/>
          <w:sz w:val="27"/>
          <w:szCs w:val="27"/>
          <w:lang w:eastAsia="es-CO"/>
          <w14:ligatures w14:val="none"/>
        </w:rPr>
        <w:fldChar w:fldCharType="end"/>
      </w:r>
    </w:p>
    <w:p w14:paraId="38D206B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 w:name="%_idx_5492"/>
      <w:bookmarkEnd w:id="22"/>
      <w:r w:rsidRPr="006E4BF8">
        <w:rPr>
          <w:rFonts w:ascii="Times New Roman" w:eastAsia="Times New Roman" w:hAnsi="Times New Roman" w:cs="Times New Roman"/>
          <w:color w:val="000000"/>
          <w:kern w:val="0"/>
          <w:sz w:val="27"/>
          <w:szCs w:val="27"/>
          <w:lang w:eastAsia="es-CO"/>
          <w14:ligatures w14:val="none"/>
        </w:rPr>
        <w:t xml:space="preserve">Los diagramas de ruta de datos y de controlador son adecuados para representar máquinas simples como un MCD, pero resultan difíciles de manejar para describir máquinas grandes como un intérprete de Lisp. Para poder trabajar con máquinas complejas, crearemos un lenguaje que presente, en formato textual, </w:t>
      </w:r>
      <w:r w:rsidRPr="006E4BF8">
        <w:rPr>
          <w:rFonts w:ascii="Times New Roman" w:eastAsia="Times New Roman" w:hAnsi="Times New Roman" w:cs="Times New Roman"/>
          <w:color w:val="000000"/>
          <w:kern w:val="0"/>
          <w:sz w:val="27"/>
          <w:szCs w:val="27"/>
          <w:lang w:eastAsia="es-CO"/>
          <w14:ligatures w14:val="none"/>
        </w:rPr>
        <w:lastRenderedPageBreak/>
        <w:t>toda la información proporcionada por los diagramas de ruta de datos y de controlador. Comenzaremos con una notación que refleje directamente los diagramas.</w:t>
      </w:r>
    </w:p>
    <w:p w14:paraId="6C57A03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Definimos las rutas de datos de una máquina describiendo los registros y las operaciones. Para describir un registro, le asignamos un nombre y especificamos los botones que controlan su asignación. A cada uno de estos botones le asignamos un nombre y especificamos la fuente de los datos que entran en el registro bajo su control. (La fuente es un registro, una constante o una operación). Para describir una operación, le asignamos un nombre y especificamos sus entradas (registros o constantes).</w:t>
      </w:r>
    </w:p>
    <w:p w14:paraId="78A98D9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Definimos el controlador de una máquina como una secuencia de</w:t>
      </w:r>
      <w:bookmarkStart w:id="23" w:name="%_idx_5494"/>
      <w:bookmarkEnd w:id="23"/>
      <w:r w:rsidRPr="006E4BF8">
        <w:rPr>
          <w:rFonts w:ascii="Times New Roman" w:eastAsia="Times New Roman" w:hAnsi="Times New Roman" w:cs="Times New Roman"/>
          <w:i/>
          <w:iCs/>
          <w:color w:val="000000"/>
          <w:kern w:val="0"/>
          <w:sz w:val="27"/>
          <w:szCs w:val="27"/>
          <w:lang w:eastAsia="es-CO"/>
          <w14:ligatures w14:val="none"/>
        </w:rPr>
        <w:t>instrucciones</w:t>
      </w:r>
      <w:r w:rsidRPr="006E4BF8">
        <w:rPr>
          <w:rFonts w:ascii="Times New Roman" w:eastAsia="Times New Roman" w:hAnsi="Times New Roman" w:cs="Times New Roman"/>
          <w:color w:val="000000"/>
          <w:kern w:val="0"/>
          <w:sz w:val="27"/>
          <w:szCs w:val="27"/>
          <w:lang w:eastAsia="es-CO"/>
          <w14:ligatures w14:val="none"/>
        </w:rPr>
        <w:t> junto con</w:t>
      </w:r>
      <w:bookmarkStart w:id="24" w:name="%_idx_5496"/>
      <w:bookmarkStart w:id="25" w:name="%_idx_5498"/>
      <w:bookmarkEnd w:id="24"/>
      <w:bookmarkEnd w:id="25"/>
      <w:r w:rsidRPr="006E4BF8">
        <w:rPr>
          <w:rFonts w:ascii="Times New Roman" w:eastAsia="Times New Roman" w:hAnsi="Times New Roman" w:cs="Times New Roman"/>
          <w:i/>
          <w:iCs/>
          <w:color w:val="000000"/>
          <w:kern w:val="0"/>
          <w:sz w:val="27"/>
          <w:szCs w:val="27"/>
          <w:lang w:eastAsia="es-CO"/>
          <w14:ligatures w14:val="none"/>
        </w:rPr>
        <w:t>Etiquetas</w:t>
      </w:r>
      <w:r w:rsidRPr="006E4BF8">
        <w:rPr>
          <w:rFonts w:ascii="Times New Roman" w:eastAsia="Times New Roman" w:hAnsi="Times New Roman" w:cs="Times New Roman"/>
          <w:color w:val="000000"/>
          <w:kern w:val="0"/>
          <w:sz w:val="27"/>
          <w:szCs w:val="27"/>
          <w:lang w:eastAsia="es-CO"/>
          <w14:ligatures w14:val="none"/>
        </w:rPr>
        <w:t> que identifican </w:t>
      </w:r>
      <w:r w:rsidRPr="006E4BF8">
        <w:rPr>
          <w:rFonts w:ascii="Times New Roman" w:eastAsia="Times New Roman" w:hAnsi="Times New Roman" w:cs="Times New Roman"/>
          <w:i/>
          <w:iCs/>
          <w:color w:val="000000"/>
          <w:kern w:val="0"/>
          <w:sz w:val="27"/>
          <w:szCs w:val="27"/>
          <w:lang w:eastAsia="es-CO"/>
          <w14:ligatures w14:val="none"/>
        </w:rPr>
        <w:t>los puntos de entrada</w:t>
      </w:r>
      <w:r w:rsidRPr="006E4BF8">
        <w:rPr>
          <w:rFonts w:ascii="Times New Roman" w:eastAsia="Times New Roman" w:hAnsi="Times New Roman" w:cs="Times New Roman"/>
          <w:color w:val="000000"/>
          <w:kern w:val="0"/>
          <w:sz w:val="27"/>
          <w:szCs w:val="27"/>
          <w:lang w:eastAsia="es-CO"/>
          <w14:ligatures w14:val="none"/>
        </w:rPr>
        <w:t> en la secuencia. Una instrucción es una de las siguientes:</w:t>
      </w:r>
    </w:p>
    <w:p w14:paraId="1BA96ADE" w14:textId="77777777" w:rsidR="006E4BF8" w:rsidRPr="006E4BF8" w:rsidRDefault="006E4BF8" w:rsidP="006E4BF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El nombre de un botón de ruta de datos que se debe pulsar para asignar un valor a un registro. (Esto corresponde a un cuadro en el diagrama del controlador).</w:t>
      </w:r>
    </w:p>
    <w:p w14:paraId="4D75831D" w14:textId="77777777" w:rsidR="006E4BF8" w:rsidRPr="006E4BF8" w:rsidRDefault="006E4BF8" w:rsidP="006E4BF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 w:name="%_idx_5500"/>
      <w:bookmarkStart w:id="27" w:name="%_idx_5502"/>
      <w:bookmarkEnd w:id="26"/>
      <w:bookmarkEnd w:id="27"/>
      <w:r w:rsidRPr="006E4BF8">
        <w:rPr>
          <w:rFonts w:ascii="Times New Roman" w:eastAsia="Times New Roman" w:hAnsi="Times New Roman" w:cs="Times New Roman"/>
          <w:color w:val="000000"/>
          <w:kern w:val="0"/>
          <w:sz w:val="27"/>
          <w:szCs w:val="27"/>
          <w:lang w:eastAsia="es-CO"/>
          <w14:ligatures w14:val="none"/>
        </w:rPr>
        <w:t>Una instrucción </w:t>
      </w:r>
      <w:r w:rsidRPr="006E4BF8">
        <w:rPr>
          <w:rFonts w:ascii="Courier New" w:eastAsia="Times New Roman" w:hAnsi="Courier New" w:cs="Courier New"/>
          <w:color w:val="000000"/>
          <w:kern w:val="0"/>
          <w:sz w:val="20"/>
          <w:szCs w:val="20"/>
          <w:lang w:eastAsia="es-CO"/>
          <w14:ligatures w14:val="none"/>
        </w:rPr>
        <w:t>de prueba</w:t>
      </w:r>
      <w:r w:rsidRPr="006E4BF8">
        <w:rPr>
          <w:rFonts w:ascii="Times New Roman" w:eastAsia="Times New Roman" w:hAnsi="Times New Roman" w:cs="Times New Roman"/>
          <w:color w:val="000000"/>
          <w:kern w:val="0"/>
          <w:sz w:val="27"/>
          <w:szCs w:val="27"/>
          <w:lang w:eastAsia="es-CO"/>
          <w14:ligatures w14:val="none"/>
        </w:rPr>
        <w:t> que realiza una prueba específica.</w:t>
      </w:r>
    </w:p>
    <w:p w14:paraId="3033DFC7" w14:textId="77777777" w:rsidR="006E4BF8" w:rsidRPr="006E4BF8" w:rsidRDefault="006E4BF8" w:rsidP="006E4BF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5504"/>
      <w:bookmarkStart w:id="29" w:name="%_idx_5506"/>
      <w:bookmarkStart w:id="30" w:name="%_idx_5508"/>
      <w:bookmarkStart w:id="31" w:name="%_idx_5510"/>
      <w:bookmarkEnd w:id="28"/>
      <w:bookmarkEnd w:id="29"/>
      <w:bookmarkEnd w:id="30"/>
      <w:bookmarkEnd w:id="31"/>
      <w:r w:rsidRPr="006E4BF8">
        <w:rPr>
          <w:rFonts w:ascii="Times New Roman" w:eastAsia="Times New Roman" w:hAnsi="Times New Roman" w:cs="Times New Roman"/>
          <w:color w:val="000000"/>
          <w:kern w:val="0"/>
          <w:sz w:val="27"/>
          <w:szCs w:val="27"/>
          <w:lang w:eastAsia="es-CO"/>
          <w14:ligatures w14:val="none"/>
        </w:rPr>
        <w:t>Una bifurcación condicional ( instrucción </w:t>
      </w:r>
      <w:r w:rsidRPr="006E4BF8">
        <w:rPr>
          <w:rFonts w:ascii="Courier New" w:eastAsia="Times New Roman" w:hAnsi="Courier New" w:cs="Courier New"/>
          <w:color w:val="000000"/>
          <w:kern w:val="0"/>
          <w:sz w:val="20"/>
          <w:szCs w:val="20"/>
          <w:lang w:eastAsia="es-CO"/>
          <w14:ligatures w14:val="none"/>
        </w:rPr>
        <w:t>de bifurcación</w:t>
      </w:r>
      <w:r w:rsidRPr="006E4BF8">
        <w:rPr>
          <w:rFonts w:ascii="Times New Roman" w:eastAsia="Times New Roman" w:hAnsi="Times New Roman" w:cs="Times New Roman"/>
          <w:color w:val="000000"/>
          <w:kern w:val="0"/>
          <w:sz w:val="27"/>
          <w:szCs w:val="27"/>
          <w:lang w:eastAsia="es-CO"/>
          <w14:ligatures w14:val="none"/>
        </w:rPr>
        <w:t> ) a una ubicación indicada por una etiqueta del controlador, basada en el resultado de la prueba anterior. (La prueba y la bifurcación juntas corresponden a un rombo en el diagrama del controlador). Si la prueba es falsa, el controlador debe continuar con la siguiente instrucción de la secuencia. De lo contrario, debe continuar con la instrucción después de la etiqueta.</w:t>
      </w:r>
    </w:p>
    <w:p w14:paraId="511CB2E1" w14:textId="77777777" w:rsidR="006E4BF8" w:rsidRPr="006E4BF8" w:rsidRDefault="006E4BF8" w:rsidP="006E4BF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2" w:name="%_idx_5512"/>
      <w:bookmarkStart w:id="33" w:name="%_idx_5514"/>
      <w:bookmarkEnd w:id="32"/>
      <w:bookmarkEnd w:id="33"/>
      <w:r w:rsidRPr="006E4BF8">
        <w:rPr>
          <w:rFonts w:ascii="Times New Roman" w:eastAsia="Times New Roman" w:hAnsi="Times New Roman" w:cs="Times New Roman"/>
          <w:color w:val="000000"/>
          <w:kern w:val="0"/>
          <w:sz w:val="27"/>
          <w:szCs w:val="27"/>
          <w:lang w:eastAsia="es-CO"/>
          <w14:ligatures w14:val="none"/>
        </w:rPr>
        <w:t>Una rama incondicional ( instrucción </w:t>
      </w:r>
      <w:r w:rsidRPr="006E4BF8">
        <w:rPr>
          <w:rFonts w:ascii="Courier New" w:eastAsia="Times New Roman" w:hAnsi="Courier New" w:cs="Courier New"/>
          <w:color w:val="000000"/>
          <w:kern w:val="0"/>
          <w:sz w:val="20"/>
          <w:szCs w:val="20"/>
          <w:lang w:eastAsia="es-CO"/>
          <w14:ligatures w14:val="none"/>
        </w:rPr>
        <w:t>goto</w:t>
      </w:r>
      <w:r w:rsidRPr="006E4BF8">
        <w:rPr>
          <w:rFonts w:ascii="Times New Roman" w:eastAsia="Times New Roman" w:hAnsi="Times New Roman" w:cs="Times New Roman"/>
          <w:color w:val="000000"/>
          <w:kern w:val="0"/>
          <w:sz w:val="27"/>
          <w:szCs w:val="27"/>
          <w:lang w:eastAsia="es-CO"/>
          <w14:ligatures w14:val="none"/>
        </w:rPr>
        <w:t> ) que nombra una etiqueta de controlador en la que continuar la ejecución.</w:t>
      </w:r>
    </w:p>
    <w:p w14:paraId="5507368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La máquina arranca al principio de la secuencia de instrucciones del controlador y se detiene al llegar al final de la secuencia. Salvo cuando una rama cambia el flujo de control, las instrucciones se ejecutan en el orden en que aparecen.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6A7CE166" w14:textId="77777777">
        <w:trPr>
          <w:tblCellSpacing w:w="15" w:type="dxa"/>
        </w:trPr>
        <w:tc>
          <w:tcPr>
            <w:tcW w:w="0" w:type="auto"/>
            <w:vAlign w:val="center"/>
            <w:hideMark/>
          </w:tcPr>
          <w:p w14:paraId="10C4D71B"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bookmarkStart w:id="34" w:name="%_fig_5.3"/>
            <w:bookmarkEnd w:id="34"/>
            <w:r w:rsidRPr="006E4BF8">
              <w:rPr>
                <w:rFonts w:ascii="Courier New" w:eastAsia="Times New Roman" w:hAnsi="Courier New" w:cs="Courier New"/>
                <w:kern w:val="0"/>
                <w:sz w:val="20"/>
                <w:szCs w:val="20"/>
                <w:lang w:eastAsia="es-CO"/>
                <w14:ligatures w14:val="none"/>
              </w:rPr>
              <w:t>(rutas de datos</w:t>
            </w:r>
            <w:r w:rsidRPr="006E4BF8">
              <w:rPr>
                <w:rFonts w:ascii="Courier New" w:eastAsia="Times New Roman" w:hAnsi="Courier New" w:cs="Courier New"/>
                <w:kern w:val="0"/>
                <w:sz w:val="20"/>
                <w:szCs w:val="20"/>
                <w:lang w:eastAsia="es-CO"/>
                <w14:ligatures w14:val="none"/>
              </w:rPr>
              <w:br/>
              <w:t> (registros</w:t>
            </w:r>
            <w:r w:rsidRPr="006E4BF8">
              <w:rPr>
                <w:rFonts w:ascii="Courier New" w:eastAsia="Times New Roman" w:hAnsi="Courier New" w:cs="Courier New"/>
                <w:kern w:val="0"/>
                <w:sz w:val="20"/>
                <w:szCs w:val="20"/>
                <w:lang w:eastAsia="es-CO"/>
                <w14:ligatures w14:val="none"/>
              </w:rPr>
              <w:br/>
              <w:t>  ((nombre a)</w:t>
            </w:r>
            <w:r w:rsidRPr="006E4BF8">
              <w:rPr>
                <w:rFonts w:ascii="Courier New" w:eastAsia="Times New Roman" w:hAnsi="Courier New" w:cs="Courier New"/>
                <w:kern w:val="0"/>
                <w:sz w:val="20"/>
                <w:szCs w:val="20"/>
                <w:lang w:eastAsia="es-CO"/>
                <w14:ligatures w14:val="none"/>
              </w:rPr>
              <w:br/>
              <w:t>   (botones ((nombre a&lt;-b) (origen (registro b)))))</w:t>
            </w:r>
            <w:r w:rsidRPr="006E4BF8">
              <w:rPr>
                <w:rFonts w:ascii="Courier New" w:eastAsia="Times New Roman" w:hAnsi="Courier New" w:cs="Courier New"/>
                <w:kern w:val="0"/>
                <w:sz w:val="20"/>
                <w:szCs w:val="20"/>
                <w:lang w:eastAsia="es-CO"/>
                <w14:ligatures w14:val="none"/>
              </w:rPr>
              <w:br/>
              <w:t>  ((nombre b)</w:t>
            </w:r>
            <w:r w:rsidRPr="006E4BF8">
              <w:rPr>
                <w:rFonts w:ascii="Courier New" w:eastAsia="Times New Roman" w:hAnsi="Courier New" w:cs="Courier New"/>
                <w:kern w:val="0"/>
                <w:sz w:val="20"/>
                <w:szCs w:val="20"/>
                <w:lang w:eastAsia="es-CO"/>
                <w14:ligatures w14:val="none"/>
              </w:rPr>
              <w:br/>
              <w:t>   (botones ((nombre b&lt;-t) (origen (registro t)))))</w:t>
            </w:r>
            <w:r w:rsidRPr="006E4BF8">
              <w:rPr>
                <w:rFonts w:ascii="Courier New" w:eastAsia="Times New Roman" w:hAnsi="Courier New" w:cs="Courier New"/>
                <w:kern w:val="0"/>
                <w:sz w:val="20"/>
                <w:szCs w:val="20"/>
                <w:lang w:eastAsia="es-CO"/>
                <w14:ligatures w14:val="none"/>
              </w:rPr>
              <w:br/>
              <w:t>  ((nombre t)</w:t>
            </w:r>
            <w:r w:rsidRPr="006E4BF8">
              <w:rPr>
                <w:rFonts w:ascii="Courier New" w:eastAsia="Times New Roman" w:hAnsi="Courier New" w:cs="Courier New"/>
                <w:kern w:val="0"/>
                <w:sz w:val="20"/>
                <w:szCs w:val="20"/>
                <w:lang w:eastAsia="es-CO"/>
                <w14:ligatures w14:val="none"/>
              </w:rPr>
              <w:br/>
              <w:t>   (botones ((nombre t&lt;-r) (origen (operación rem))))))</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kern w:val="0"/>
                <w:sz w:val="20"/>
                <w:szCs w:val="20"/>
                <w:lang w:eastAsia="es-CO"/>
                <w14:ligatures w14:val="none"/>
              </w:rPr>
              <w:br/>
              <w:t> (operaciones</w:t>
            </w:r>
            <w:r w:rsidRPr="006E4BF8">
              <w:rPr>
                <w:rFonts w:ascii="Courier New" w:eastAsia="Times New Roman" w:hAnsi="Courier New" w:cs="Courier New"/>
                <w:kern w:val="0"/>
                <w:sz w:val="20"/>
                <w:szCs w:val="20"/>
                <w:lang w:eastAsia="es-CO"/>
                <w14:ligatures w14:val="none"/>
              </w:rPr>
              <w:br/>
              <w:t>  ((nombre rem)</w:t>
            </w:r>
            <w:r w:rsidRPr="006E4BF8">
              <w:rPr>
                <w:rFonts w:ascii="Courier New" w:eastAsia="Times New Roman" w:hAnsi="Courier New" w:cs="Courier New"/>
                <w:kern w:val="0"/>
                <w:sz w:val="20"/>
                <w:szCs w:val="20"/>
                <w:lang w:eastAsia="es-CO"/>
                <w14:ligatures w14:val="none"/>
              </w:rPr>
              <w:br/>
              <w:t>   (entradas (registro a) (registro b)))</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kern w:val="0"/>
                <w:sz w:val="20"/>
                <w:szCs w:val="20"/>
                <w:lang w:eastAsia="es-CO"/>
                <w14:ligatures w14:val="none"/>
              </w:rPr>
              <w:lastRenderedPageBreak/>
              <w:t>  ((nombre =)</w:t>
            </w:r>
            <w:r w:rsidRPr="006E4BF8">
              <w:rPr>
                <w:rFonts w:ascii="Courier New" w:eastAsia="Times New Roman" w:hAnsi="Courier New" w:cs="Courier New"/>
                <w:kern w:val="0"/>
                <w:sz w:val="20"/>
                <w:szCs w:val="20"/>
                <w:lang w:eastAsia="es-CO"/>
                <w14:ligatures w14:val="none"/>
              </w:rPr>
              <w:br/>
              <w:t>   (entradas (registro b) (constante 0)))))</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kern w:val="0"/>
                <w:sz w:val="20"/>
                <w:szCs w:val="20"/>
                <w:lang w:eastAsia="es-CO"/>
                <w14:ligatures w14:val="none"/>
              </w:rPr>
              <w:br/>
              <w:t>(controlador</w:t>
            </w:r>
            <w:r w:rsidRPr="006E4BF8">
              <w:rPr>
                <w:rFonts w:ascii="Courier New" w:eastAsia="Times New Roman" w:hAnsi="Courier New" w:cs="Courier New"/>
                <w:kern w:val="0"/>
                <w:sz w:val="20"/>
                <w:szCs w:val="20"/>
                <w:lang w:eastAsia="es-CO"/>
                <w14:ligatures w14:val="none"/>
              </w:rPr>
              <w:br/>
              <w:t> prueba-b                            </w:t>
            </w:r>
            <w:r w:rsidRPr="006E4BF8">
              <w:rPr>
                <w:rFonts w:ascii="Courier New" w:eastAsia="Times New Roman" w:hAnsi="Courier New" w:cs="Courier New"/>
                <w:i/>
                <w:iCs/>
                <w:kern w:val="0"/>
                <w:sz w:val="20"/>
                <w:szCs w:val="20"/>
                <w:lang w:eastAsia="es-CO"/>
                <w14:ligatures w14:val="none"/>
              </w:rPr>
              <w:t>; etiqueta</w:t>
            </w:r>
            <w:r w:rsidRPr="006E4BF8">
              <w:rPr>
                <w:rFonts w:ascii="Courier New" w:eastAsia="Times New Roman" w:hAnsi="Courier New" w:cs="Courier New"/>
                <w:kern w:val="0"/>
                <w:sz w:val="20"/>
                <w:szCs w:val="20"/>
                <w:lang w:eastAsia="es-CO"/>
                <w14:ligatures w14:val="none"/>
              </w:rPr>
              <w:br/>
              <w:t>   (prueba =)                        </w:t>
            </w:r>
            <w:r w:rsidRPr="006E4BF8">
              <w:rPr>
                <w:rFonts w:ascii="Courier New" w:eastAsia="Times New Roman" w:hAnsi="Courier New" w:cs="Courier New"/>
                <w:i/>
                <w:iCs/>
                <w:kern w:val="0"/>
                <w:sz w:val="20"/>
                <w:szCs w:val="20"/>
                <w:lang w:eastAsia="es-CO"/>
                <w14:ligatures w14:val="none"/>
              </w:rPr>
              <w:t>; prueba</w:t>
            </w:r>
            <w:r w:rsidRPr="006E4BF8">
              <w:rPr>
                <w:rFonts w:ascii="Courier New" w:eastAsia="Times New Roman" w:hAnsi="Courier New" w:cs="Courier New"/>
                <w:kern w:val="0"/>
                <w:sz w:val="20"/>
                <w:szCs w:val="20"/>
                <w:lang w:eastAsia="es-CO"/>
                <w14:ligatures w14:val="none"/>
              </w:rPr>
              <w:br/>
              <w:t>   (rama (etiqueta mcd-hecho))       </w:t>
            </w:r>
            <w:r w:rsidRPr="006E4BF8">
              <w:rPr>
                <w:rFonts w:ascii="Courier New" w:eastAsia="Times New Roman" w:hAnsi="Courier New" w:cs="Courier New"/>
                <w:i/>
                <w:iCs/>
                <w:kern w:val="0"/>
                <w:sz w:val="20"/>
                <w:szCs w:val="20"/>
                <w:lang w:eastAsia="es-CO"/>
                <w14:ligatures w14:val="none"/>
              </w:rPr>
              <w:t>; rama condicional</w:t>
            </w:r>
            <w:r w:rsidRPr="006E4BF8">
              <w:rPr>
                <w:rFonts w:ascii="Courier New" w:eastAsia="Times New Roman" w:hAnsi="Courier New" w:cs="Courier New"/>
                <w:kern w:val="0"/>
                <w:sz w:val="20"/>
                <w:szCs w:val="20"/>
                <w:lang w:eastAsia="es-CO"/>
                <w14:ligatures w14:val="none"/>
              </w:rPr>
              <w:br/>
              <w:t>   (t&lt;-r)                          </w:t>
            </w:r>
            <w:r w:rsidRPr="006E4BF8">
              <w:rPr>
                <w:rFonts w:ascii="Courier New" w:eastAsia="Times New Roman" w:hAnsi="Courier New" w:cs="Courier New"/>
                <w:i/>
                <w:iCs/>
                <w:kern w:val="0"/>
                <w:sz w:val="20"/>
                <w:szCs w:val="20"/>
                <w:lang w:eastAsia="es-CO"/>
                <w14:ligatures w14:val="none"/>
              </w:rPr>
              <w:t>; pulsar botón</w:t>
            </w:r>
            <w:r w:rsidRPr="006E4BF8">
              <w:rPr>
                <w:rFonts w:ascii="Courier New" w:eastAsia="Times New Roman" w:hAnsi="Courier New" w:cs="Courier New"/>
                <w:kern w:val="0"/>
                <w:sz w:val="20"/>
                <w:szCs w:val="20"/>
                <w:lang w:eastAsia="es-CO"/>
                <w14:ligatures w14:val="none"/>
              </w:rPr>
              <w:br/>
              <w:t>   (a&lt;-b)                          </w:t>
            </w:r>
            <w:r w:rsidRPr="006E4BF8">
              <w:rPr>
                <w:rFonts w:ascii="Courier New" w:eastAsia="Times New Roman" w:hAnsi="Courier New" w:cs="Courier New"/>
                <w:i/>
                <w:iCs/>
                <w:kern w:val="0"/>
                <w:sz w:val="20"/>
                <w:szCs w:val="20"/>
                <w:lang w:eastAsia="es-CO"/>
                <w14:ligatures w14:val="none"/>
              </w:rPr>
              <w:t>; pulsar botón</w:t>
            </w:r>
            <w:r w:rsidRPr="006E4BF8">
              <w:rPr>
                <w:rFonts w:ascii="Courier New" w:eastAsia="Times New Roman" w:hAnsi="Courier New" w:cs="Courier New"/>
                <w:kern w:val="0"/>
                <w:sz w:val="20"/>
                <w:szCs w:val="20"/>
                <w:lang w:eastAsia="es-CO"/>
                <w14:ligatures w14:val="none"/>
              </w:rPr>
              <w:br/>
              <w:t>   (b&lt;-t)                          </w:t>
            </w:r>
            <w:r w:rsidRPr="006E4BF8">
              <w:rPr>
                <w:rFonts w:ascii="Courier New" w:eastAsia="Times New Roman" w:hAnsi="Courier New" w:cs="Courier New"/>
                <w:i/>
                <w:iCs/>
                <w:kern w:val="0"/>
                <w:sz w:val="20"/>
                <w:szCs w:val="20"/>
                <w:lang w:eastAsia="es-CO"/>
                <w14:ligatures w14:val="none"/>
              </w:rPr>
              <w:t>; pulsar botón</w:t>
            </w:r>
            <w:r w:rsidRPr="006E4BF8">
              <w:rPr>
                <w:rFonts w:ascii="Courier New" w:eastAsia="Times New Roman" w:hAnsi="Courier New" w:cs="Courier New"/>
                <w:kern w:val="0"/>
                <w:sz w:val="20"/>
                <w:szCs w:val="20"/>
                <w:lang w:eastAsia="es-CO"/>
                <w14:ligatures w14:val="none"/>
              </w:rPr>
              <w:br/>
              <w:t>   (goto (etiqueta prueba-b))           </w:t>
            </w:r>
            <w:r w:rsidRPr="006E4BF8">
              <w:rPr>
                <w:rFonts w:ascii="Courier New" w:eastAsia="Times New Roman" w:hAnsi="Courier New" w:cs="Courier New"/>
                <w:i/>
                <w:iCs/>
                <w:kern w:val="0"/>
                <w:sz w:val="20"/>
                <w:szCs w:val="20"/>
                <w:lang w:eastAsia="es-CO"/>
                <w14:ligatures w14:val="none"/>
              </w:rPr>
              <w:t>; rama incondicional</w:t>
            </w:r>
            <w:r w:rsidRPr="006E4BF8">
              <w:rPr>
                <w:rFonts w:ascii="Courier New" w:eastAsia="Times New Roman" w:hAnsi="Courier New" w:cs="Courier New"/>
                <w:kern w:val="0"/>
                <w:sz w:val="20"/>
                <w:szCs w:val="20"/>
                <w:lang w:eastAsia="es-CO"/>
                <w14:ligatures w14:val="none"/>
              </w:rPr>
              <w:br/>
              <w:t> mcd-hecho)                         </w:t>
            </w:r>
            <w:r w:rsidRPr="006E4BF8">
              <w:rPr>
                <w:rFonts w:ascii="Courier New" w:eastAsia="Times New Roman" w:hAnsi="Courier New" w:cs="Courier New"/>
                <w:i/>
                <w:iCs/>
                <w:kern w:val="0"/>
                <w:sz w:val="20"/>
                <w:szCs w:val="20"/>
                <w:lang w:eastAsia="es-CO"/>
                <w14:ligatures w14:val="none"/>
              </w:rPr>
              <w:t>; etiqueta</w:t>
            </w:r>
          </w:p>
        </w:tc>
      </w:tr>
      <w:tr w:rsidR="006E4BF8" w:rsidRPr="006E4BF8" w14:paraId="549C20CD" w14:textId="77777777">
        <w:trPr>
          <w:tblCellSpacing w:w="15" w:type="dxa"/>
        </w:trPr>
        <w:tc>
          <w:tcPr>
            <w:tcW w:w="0" w:type="auto"/>
            <w:vAlign w:val="center"/>
            <w:hideMark/>
          </w:tcPr>
          <w:p w14:paraId="53E007E8"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0765CF5B" w14:textId="77777777">
        <w:trPr>
          <w:tblCellSpacing w:w="15" w:type="dxa"/>
        </w:trPr>
        <w:tc>
          <w:tcPr>
            <w:tcW w:w="0" w:type="auto"/>
            <w:tcBorders>
              <w:top w:val="nil"/>
              <w:left w:val="nil"/>
              <w:bottom w:val="nil"/>
              <w:right w:val="nil"/>
            </w:tcBorders>
            <w:vAlign w:val="center"/>
            <w:hideMark/>
          </w:tcPr>
          <w:p w14:paraId="04A34A4B"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5.3:</w:t>
            </w:r>
            <w:r w:rsidRPr="006E4BF8">
              <w:rPr>
                <w:rFonts w:ascii="Times New Roman" w:eastAsia="Times New Roman" w:hAnsi="Times New Roman" w:cs="Times New Roman"/>
                <w:kern w:val="0"/>
                <w:lang w:eastAsia="es-CO"/>
                <w14:ligatures w14:val="none"/>
              </w:rPr>
              <w:t>   Una especificación de la máquina GCD.</w:t>
            </w:r>
          </w:p>
        </w:tc>
      </w:tr>
    </w:tbl>
    <w:p w14:paraId="67D07AB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La Figura  </w:t>
      </w:r>
      <w:hyperlink r:id="rId19" w:anchor="%_fig_5.3" w:history="1">
        <w:r w:rsidRPr="006E4BF8">
          <w:rPr>
            <w:rFonts w:ascii="Times New Roman" w:eastAsia="Times New Roman" w:hAnsi="Times New Roman" w:cs="Times New Roman"/>
            <w:color w:val="0000FF"/>
            <w:kern w:val="0"/>
            <w:sz w:val="27"/>
            <w:szCs w:val="27"/>
            <w:u w:val="single"/>
            <w:lang w:eastAsia="es-CO"/>
            <w14:ligatures w14:val="none"/>
          </w:rPr>
          <w:t>5.3</w:t>
        </w:r>
      </w:hyperlink>
      <w:r w:rsidRPr="006E4BF8">
        <w:rPr>
          <w:rFonts w:ascii="Times New Roman" w:eastAsia="Times New Roman" w:hAnsi="Times New Roman" w:cs="Times New Roman"/>
          <w:color w:val="000000"/>
          <w:kern w:val="0"/>
          <w:sz w:val="27"/>
          <w:szCs w:val="27"/>
          <w:lang w:eastAsia="es-CO"/>
          <w14:ligatures w14:val="none"/>
        </w:rPr>
        <w:t> muestra la máquina MCD descrita de esta manera. Este ejemplo solo insinúa la generalidad de estas descripciones, ya que la máquina MCD es un caso muy simple: cada registro tiene un solo botón, y cada botón y prueba se utiliza solo una vez en el controlador.</w:t>
      </w:r>
    </w:p>
    <w:p w14:paraId="43FFF80C"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Lamentablemente, es difícil leer una descripción como esta. Para comprender las instrucciones del controlador, debemos consultar constantemente las definiciones de los nombres de los botones y las operaciones, y para comprender la función de los botones, es posible que debamos consultar las definiciones de las operaciones. Por lo tanto, transformaremos nuestra notación para combinar la información de la ruta de datos y las descripciones del controlador, de modo que podamos verla en conjunto.</w:t>
      </w:r>
    </w:p>
    <w:p w14:paraId="4DDBC817"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Para obtener esta forma de descripción, reemplazaremos los nombres de los botones y operaciones por las definiciones de su comportamiento. Es decir, en lugar de indicar (en el controlador) «Pulsar botón </w:t>
      </w:r>
      <w:r w:rsidRPr="006E4BF8">
        <w:rPr>
          <w:rFonts w:ascii="Courier New" w:eastAsia="Times New Roman" w:hAnsi="Courier New" w:cs="Courier New"/>
          <w:color w:val="000000"/>
          <w:kern w:val="0"/>
          <w:sz w:val="20"/>
          <w:szCs w:val="20"/>
          <w:lang w:eastAsia="es-CO"/>
          <w14:ligatures w14:val="none"/>
        </w:rPr>
        <w:t>t&lt;-r</w:t>
      </w:r>
      <w:r w:rsidRPr="006E4BF8">
        <w:rPr>
          <w:rFonts w:ascii="Times New Roman" w:eastAsia="Times New Roman" w:hAnsi="Times New Roman" w:cs="Times New Roman"/>
          <w:color w:val="000000"/>
          <w:kern w:val="0"/>
          <w:sz w:val="27"/>
          <w:szCs w:val="27"/>
          <w:lang w:eastAsia="es-CO"/>
          <w14:ligatures w14:val="none"/>
        </w:rPr>
        <w:t> » y, por separado (en las rutas de datos), indicar «El botón </w:t>
      </w:r>
      <w:r w:rsidRPr="006E4BF8">
        <w:rPr>
          <w:rFonts w:ascii="Courier New" w:eastAsia="Times New Roman" w:hAnsi="Courier New" w:cs="Courier New"/>
          <w:color w:val="000000"/>
          <w:kern w:val="0"/>
          <w:sz w:val="20"/>
          <w:szCs w:val="20"/>
          <w:lang w:eastAsia="es-CO"/>
          <w14:ligatures w14:val="none"/>
        </w:rPr>
        <w:t>t&lt;-r</w:t>
      </w:r>
      <w:r w:rsidRPr="006E4BF8">
        <w:rPr>
          <w:rFonts w:ascii="Times New Roman" w:eastAsia="Times New Roman" w:hAnsi="Times New Roman" w:cs="Times New Roman"/>
          <w:color w:val="000000"/>
          <w:kern w:val="0"/>
          <w:sz w:val="27"/>
          <w:szCs w:val="27"/>
          <w:lang w:eastAsia="es-CO"/>
          <w14:ligatures w14:val="none"/>
        </w:rPr>
        <w:t> asigna el valor de la operación </w:t>
      </w:r>
      <w:r w:rsidRPr="006E4BF8">
        <w:rPr>
          <w:rFonts w:ascii="Courier New" w:eastAsia="Times New Roman" w:hAnsi="Courier New" w:cs="Courier New"/>
          <w:color w:val="000000"/>
          <w:kern w:val="0"/>
          <w:sz w:val="20"/>
          <w:szCs w:val="20"/>
          <w:lang w:eastAsia="es-CO"/>
          <w14:ligatures w14:val="none"/>
        </w:rPr>
        <w:t>remota</w:t>
      </w:r>
      <w:r w:rsidRPr="006E4BF8">
        <w:rPr>
          <w:rFonts w:ascii="Times New Roman" w:eastAsia="Times New Roman" w:hAnsi="Times New Roman" w:cs="Times New Roman"/>
          <w:color w:val="000000"/>
          <w:kern w:val="0"/>
          <w:sz w:val="27"/>
          <w:szCs w:val="27"/>
          <w:lang w:eastAsia="es-CO"/>
          <w14:ligatures w14:val="none"/>
        </w:rPr>
        <w:t> al registro </w:t>
      </w:r>
      <w:r w:rsidRPr="006E4BF8">
        <w:rPr>
          <w:rFonts w:ascii="Courier New" w:eastAsia="Times New Roman" w:hAnsi="Courier New" w:cs="Courier New"/>
          <w:color w:val="000000"/>
          <w:kern w:val="0"/>
          <w:sz w:val="20"/>
          <w:szCs w:val="20"/>
          <w:lang w:eastAsia="es-CO"/>
          <w14:ligatures w14:val="none"/>
        </w:rPr>
        <w:t>t</w:t>
      </w:r>
      <w:r w:rsidRPr="006E4BF8">
        <w:rPr>
          <w:rFonts w:ascii="Times New Roman" w:eastAsia="Times New Roman" w:hAnsi="Times New Roman" w:cs="Times New Roman"/>
          <w:color w:val="000000"/>
          <w:kern w:val="0"/>
          <w:sz w:val="27"/>
          <w:szCs w:val="27"/>
          <w:lang w:eastAsia="es-CO"/>
          <w14:ligatures w14:val="none"/>
        </w:rPr>
        <w:t> » y « Las entradas de la operación </w:t>
      </w:r>
      <w:r w:rsidRPr="006E4BF8">
        <w:rPr>
          <w:rFonts w:ascii="Courier New" w:eastAsia="Times New Roman" w:hAnsi="Courier New" w:cs="Courier New"/>
          <w:color w:val="000000"/>
          <w:kern w:val="0"/>
          <w:sz w:val="20"/>
          <w:szCs w:val="20"/>
          <w:lang w:eastAsia="es-CO"/>
          <w14:ligatures w14:val="none"/>
        </w:rPr>
        <w:t>remota son el contenido de los registros».</w:t>
      </w:r>
      <w:bookmarkStart w:id="35" w:name="%_idx_5516"/>
      <w:bookmarkStart w:id="36" w:name="%_idx_5518"/>
      <w:bookmarkStart w:id="37" w:name="%_idx_5520"/>
      <w:bookmarkStart w:id="38" w:name="%_idx_5522"/>
      <w:bookmarkStart w:id="39" w:name="%_idx_5524"/>
      <w:bookmarkStart w:id="40" w:name="%_idx_5526"/>
      <w:bookmarkEnd w:id="35"/>
      <w:bookmarkEnd w:id="36"/>
      <w:bookmarkEnd w:id="37"/>
      <w:bookmarkEnd w:id="38"/>
      <w:bookmarkEnd w:id="39"/>
      <w:bookmarkEnd w:id="40"/>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diremos (en el controlador) ``Presione el botón que asigna al registro </w:t>
      </w:r>
      <w:r w:rsidRPr="006E4BF8">
        <w:rPr>
          <w:rFonts w:ascii="Courier New" w:eastAsia="Times New Roman" w:hAnsi="Courier New" w:cs="Courier New"/>
          <w:color w:val="000000"/>
          <w:kern w:val="0"/>
          <w:sz w:val="20"/>
          <w:szCs w:val="20"/>
          <w:lang w:eastAsia="es-CO"/>
          <w14:ligatures w14:val="none"/>
        </w:rPr>
        <w:t>t</w:t>
      </w:r>
      <w:r w:rsidRPr="006E4BF8">
        <w:rPr>
          <w:rFonts w:ascii="Times New Roman" w:eastAsia="Times New Roman" w:hAnsi="Times New Roman" w:cs="Times New Roman"/>
          <w:color w:val="000000"/>
          <w:kern w:val="0"/>
          <w:sz w:val="27"/>
          <w:szCs w:val="27"/>
          <w:lang w:eastAsia="es-CO"/>
          <w14:ligatures w14:val="none"/>
        </w:rPr>
        <w:t> el valor de la operación </w:t>
      </w:r>
      <w:r w:rsidRPr="006E4BF8">
        <w:rPr>
          <w:rFonts w:ascii="Courier New" w:eastAsia="Times New Roman" w:hAnsi="Courier New" w:cs="Courier New"/>
          <w:color w:val="000000"/>
          <w:kern w:val="0"/>
          <w:sz w:val="20"/>
          <w:szCs w:val="20"/>
          <w:lang w:eastAsia="es-CO"/>
          <w14:ligatures w14:val="none"/>
        </w:rPr>
        <w:t>rem</w:t>
      </w:r>
      <w:r w:rsidRPr="006E4BF8">
        <w:rPr>
          <w:rFonts w:ascii="Times New Roman" w:eastAsia="Times New Roman" w:hAnsi="Times New Roman" w:cs="Times New Roman"/>
          <w:color w:val="000000"/>
          <w:kern w:val="0"/>
          <w:sz w:val="27"/>
          <w:szCs w:val="27"/>
          <w:lang w:eastAsia="es-CO"/>
          <w14:ligatures w14:val="none"/>
        </w:rPr>
        <w:t> sobre el contenido de los registros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De manera similar, en lugar de decir (en el controlador) ``Realice la prueba </w:t>
      </w:r>
      <w:r w:rsidRPr="006E4BF8">
        <w:rPr>
          <w:rFonts w:ascii="Courier New" w:eastAsia="Times New Roman" w:hAnsi="Courier New" w:cs="Courier New"/>
          <w:color w:val="000000"/>
          <w:kern w:val="0"/>
          <w:sz w:val="20"/>
          <w:szCs w:val="20"/>
          <w:lang w:eastAsia="es-CO"/>
          <w14:ligatures w14:val="none"/>
        </w:rPr>
        <w:t>=</w:t>
      </w:r>
      <w:r w:rsidRPr="006E4BF8">
        <w:rPr>
          <w:rFonts w:ascii="Times New Roman" w:eastAsia="Times New Roman" w:hAnsi="Times New Roman" w:cs="Times New Roman"/>
          <w:color w:val="000000"/>
          <w:kern w:val="0"/>
          <w:sz w:val="27"/>
          <w:szCs w:val="27"/>
          <w:lang w:eastAsia="es-CO"/>
          <w14:ligatures w14:val="none"/>
        </w:rPr>
        <w:t> '' y decir por separado (en las rutas de datos) ``La prueba </w:t>
      </w:r>
      <w:r w:rsidRPr="006E4BF8">
        <w:rPr>
          <w:rFonts w:ascii="Courier New" w:eastAsia="Times New Roman" w:hAnsi="Courier New" w:cs="Courier New"/>
          <w:color w:val="000000"/>
          <w:kern w:val="0"/>
          <w:sz w:val="20"/>
          <w:szCs w:val="20"/>
          <w:lang w:eastAsia="es-CO"/>
          <w14:ligatures w14:val="none"/>
        </w:rPr>
        <w:t>=</w:t>
      </w:r>
      <w:r w:rsidRPr="006E4BF8">
        <w:rPr>
          <w:rFonts w:ascii="Times New Roman" w:eastAsia="Times New Roman" w:hAnsi="Times New Roman" w:cs="Times New Roman"/>
          <w:color w:val="000000"/>
          <w:kern w:val="0"/>
          <w:sz w:val="27"/>
          <w:szCs w:val="27"/>
          <w:lang w:eastAsia="es-CO"/>
          <w14:ligatures w14:val="none"/>
        </w:rPr>
        <w:t> opera sobre el contenido del registro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y la constante 0'', diremos ``Realice la prueba </w:t>
      </w:r>
      <w:r w:rsidRPr="006E4BF8">
        <w:rPr>
          <w:rFonts w:ascii="Courier New" w:eastAsia="Times New Roman" w:hAnsi="Courier New" w:cs="Courier New"/>
          <w:color w:val="000000"/>
          <w:kern w:val="0"/>
          <w:sz w:val="20"/>
          <w:szCs w:val="20"/>
          <w:lang w:eastAsia="es-CO"/>
          <w14:ligatures w14:val="none"/>
        </w:rPr>
        <w:t>= sobre el</w:t>
      </w:r>
      <w:bookmarkStart w:id="41" w:name="%_idx_5528"/>
      <w:bookmarkStart w:id="42" w:name="%_idx_5530"/>
      <w:bookmarkEnd w:id="41"/>
      <w:bookmarkEnd w:id="42"/>
      <w:r w:rsidRPr="006E4BF8">
        <w:rPr>
          <w:rFonts w:ascii="Times New Roman" w:eastAsia="Times New Roman" w:hAnsi="Times New Roman" w:cs="Times New Roman"/>
          <w:color w:val="000000"/>
          <w:kern w:val="0"/>
          <w:sz w:val="27"/>
          <w:szCs w:val="27"/>
          <w:lang w:eastAsia="es-CO"/>
          <w14:ligatures w14:val="none"/>
        </w:rPr>
        <w:t>Contenido del registro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y la constante 0. Omitiremos la descripción de la ruta de datos, dejando únicamente la secuencia del controlador. Por lo tanto, la máquina MCD se describe de la siguiente manera:</w:t>
      </w:r>
    </w:p>
    <w:p w14:paraId="0397EB2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(controlador</w:t>
      </w:r>
      <w:r w:rsidRPr="006E4BF8">
        <w:rPr>
          <w:rFonts w:ascii="Courier New" w:eastAsia="Times New Roman" w:hAnsi="Courier New" w:cs="Courier New"/>
          <w:color w:val="000000"/>
          <w:kern w:val="0"/>
          <w:sz w:val="20"/>
          <w:szCs w:val="20"/>
          <w:lang w:eastAsia="es-CO"/>
          <w14:ligatures w14:val="none"/>
        </w:rPr>
        <w:br/>
        <w:t> prueba-b</w:t>
      </w:r>
      <w:r w:rsidRPr="006E4BF8">
        <w:rPr>
          <w:rFonts w:ascii="Courier New" w:eastAsia="Times New Roman" w:hAnsi="Courier New" w:cs="Courier New"/>
          <w:color w:val="000000"/>
          <w:kern w:val="0"/>
          <w:sz w:val="20"/>
          <w:szCs w:val="20"/>
          <w:lang w:eastAsia="es-CO"/>
          <w14:ligatures w14:val="none"/>
        </w:rPr>
        <w:br/>
        <w:t>   (prueba (op =) (reg b) (const 0))</w:t>
      </w:r>
      <w:r w:rsidRPr="006E4BF8">
        <w:rPr>
          <w:rFonts w:ascii="Courier New" w:eastAsia="Times New Roman" w:hAnsi="Courier New" w:cs="Courier New"/>
          <w:color w:val="000000"/>
          <w:kern w:val="0"/>
          <w:sz w:val="20"/>
          <w:szCs w:val="20"/>
          <w:lang w:eastAsia="es-CO"/>
          <w14:ligatures w14:val="none"/>
        </w:rPr>
        <w:br/>
        <w:t>   (rama (etiqueta mcd-hecho))</w:t>
      </w:r>
      <w:r w:rsidRPr="006E4BF8">
        <w:rPr>
          <w:rFonts w:ascii="Courier New" w:eastAsia="Times New Roman" w:hAnsi="Courier New" w:cs="Courier New"/>
          <w:color w:val="000000"/>
          <w:kern w:val="0"/>
          <w:sz w:val="20"/>
          <w:szCs w:val="20"/>
          <w:lang w:eastAsia="es-CO"/>
          <w14:ligatures w14:val="none"/>
        </w:rPr>
        <w:br/>
        <w:t>   (asignar t (op rem) (reg a) (reg b))</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lastRenderedPageBreak/>
        <w:t>   (asignar a (reg b))</w:t>
      </w:r>
      <w:r w:rsidRPr="006E4BF8">
        <w:rPr>
          <w:rFonts w:ascii="Courier New" w:eastAsia="Times New Roman" w:hAnsi="Courier New" w:cs="Courier New"/>
          <w:color w:val="000000"/>
          <w:kern w:val="0"/>
          <w:sz w:val="20"/>
          <w:szCs w:val="20"/>
          <w:lang w:eastAsia="es-CO"/>
          <w14:ligatures w14:val="none"/>
        </w:rPr>
        <w:br/>
        <w:t>   (asignar b (reg t))</w:t>
      </w:r>
      <w:r w:rsidRPr="006E4BF8">
        <w:rPr>
          <w:rFonts w:ascii="Courier New" w:eastAsia="Times New Roman" w:hAnsi="Courier New" w:cs="Courier New"/>
          <w:color w:val="000000"/>
          <w:kern w:val="0"/>
          <w:sz w:val="20"/>
          <w:szCs w:val="20"/>
          <w:lang w:eastAsia="es-CO"/>
          <w14:ligatures w14:val="none"/>
        </w:rPr>
        <w:br/>
        <w:t>   (ir a (etiqueta prueba-b))</w:t>
      </w:r>
      <w:r w:rsidRPr="006E4BF8">
        <w:rPr>
          <w:rFonts w:ascii="Courier New" w:eastAsia="Times New Roman" w:hAnsi="Courier New" w:cs="Courier New"/>
          <w:color w:val="000000"/>
          <w:kern w:val="0"/>
          <w:sz w:val="20"/>
          <w:szCs w:val="20"/>
          <w:lang w:eastAsia="es-CO"/>
          <w14:ligatures w14:val="none"/>
        </w:rPr>
        <w:br/>
        <w:t> mcd-hecho)</w:t>
      </w:r>
    </w:p>
    <w:p w14:paraId="7624237B"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Esta forma de descripción es más fácil de leer que la ilustrada en la figura  </w:t>
      </w:r>
      <w:hyperlink r:id="rId20" w:anchor="%_fig_5.3" w:history="1">
        <w:r w:rsidRPr="006E4BF8">
          <w:rPr>
            <w:rFonts w:ascii="Times New Roman" w:eastAsia="Times New Roman" w:hAnsi="Times New Roman" w:cs="Times New Roman"/>
            <w:color w:val="0000FF"/>
            <w:kern w:val="0"/>
            <w:sz w:val="27"/>
            <w:szCs w:val="27"/>
            <w:u w:val="single"/>
            <w:lang w:eastAsia="es-CO"/>
            <w14:ligatures w14:val="none"/>
          </w:rPr>
          <w:t>5.3</w:t>
        </w:r>
      </w:hyperlink>
      <w:r w:rsidRPr="006E4BF8">
        <w:rPr>
          <w:rFonts w:ascii="Times New Roman" w:eastAsia="Times New Roman" w:hAnsi="Times New Roman" w:cs="Times New Roman"/>
          <w:color w:val="000000"/>
          <w:kern w:val="0"/>
          <w:sz w:val="27"/>
          <w:szCs w:val="27"/>
          <w:lang w:eastAsia="es-CO"/>
          <w14:ligatures w14:val="none"/>
        </w:rPr>
        <w:t> , pero también tiene desventajas:</w:t>
      </w:r>
    </w:p>
    <w:p w14:paraId="6372255C" w14:textId="77777777" w:rsidR="006E4BF8" w:rsidRPr="006E4BF8" w:rsidRDefault="006E4BF8" w:rsidP="006E4BF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Es más detallado para máquinas grandes, ya que las descripciones completas de los elementos de la ruta de datos se repiten siempre que se mencionan en la secuencia de instrucciones del controlador. (Esto no es un problema en el ejemplo de MCD, ya que cada operación y botón se usa solo una vez). Además, repetir las descripciones de la ruta de datos oscurece la estructura real de la ruta de datos de la máquina; en una máquina grande, no es obvio cuántos registros, operaciones y botones hay ni cómo están interconectados.</w:t>
      </w:r>
    </w:p>
    <w:p w14:paraId="2D10280B" w14:textId="77777777" w:rsidR="006E4BF8" w:rsidRPr="006E4BF8" w:rsidRDefault="006E4BF8" w:rsidP="006E4BF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Dado que las instrucciones del controlador en una definición de máquina se asemejan a expresiones Lisp, es fácil olvidar que no son expresiones Lisp arbitrarias. Solo pueden representar operaciones de máquina válidas. Por ejemplo, las operaciones solo pueden operar directamente sobre constantes y el contenido de los registros, no sobre los resultados de otras operaciones.</w:t>
      </w:r>
    </w:p>
    <w:p w14:paraId="5FDCFDD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A pesar de estas desventajas, utilizaremos este lenguaje de registro-máquina a lo largo de este capítulo, ya que nos centraremos más en comprender los controladores que en comprender los elementos y las conexiones en las rutas de datos. Sin embargo, debemos tener presente que el diseño de las rutas de datos es crucial en el diseño de máquinas reales.</w:t>
      </w:r>
    </w:p>
    <w:p w14:paraId="3C041F9D"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thm_5.2"/>
      <w:bookmarkEnd w:id="43"/>
      <w:r w:rsidRPr="006E4BF8">
        <w:rPr>
          <w:rFonts w:ascii="Times New Roman" w:eastAsia="Times New Roman" w:hAnsi="Times New Roman" w:cs="Times New Roman"/>
          <w:b/>
          <w:bCs/>
          <w:color w:val="000000"/>
          <w:kern w:val="0"/>
          <w:sz w:val="27"/>
          <w:szCs w:val="27"/>
          <w:lang w:eastAsia="es-CO"/>
          <w14:ligatures w14:val="none"/>
        </w:rPr>
        <w:t>Ejercicio 5.2.</w:t>
      </w:r>
      <w:r w:rsidRPr="006E4BF8">
        <w:rPr>
          <w:rFonts w:ascii="Times New Roman" w:eastAsia="Times New Roman" w:hAnsi="Times New Roman" w:cs="Times New Roman"/>
          <w:color w:val="000000"/>
          <w:kern w:val="0"/>
          <w:sz w:val="27"/>
          <w:szCs w:val="27"/>
          <w:lang w:eastAsia="es-CO"/>
          <w14:ligatures w14:val="none"/>
        </w:rPr>
        <w:t>  </w:t>
      </w:r>
      <w:bookmarkStart w:id="44" w:name="%_idx_5532"/>
      <w:bookmarkEnd w:id="44"/>
      <w:r w:rsidRPr="006E4BF8">
        <w:rPr>
          <w:rFonts w:ascii="Times New Roman" w:eastAsia="Times New Roman" w:hAnsi="Times New Roman" w:cs="Times New Roman"/>
          <w:color w:val="000000"/>
          <w:kern w:val="0"/>
          <w:sz w:val="27"/>
          <w:szCs w:val="27"/>
          <w:lang w:eastAsia="es-CO"/>
          <w14:ligatures w14:val="none"/>
        </w:rPr>
        <w:t>Utilice el lenguaje de máquina de registros para describir la máquina factorial iterativa del ejercicio  </w:t>
      </w:r>
      <w:hyperlink r:id="rId21" w:anchor="%_thm_5.1" w:history="1">
        <w:r w:rsidRPr="006E4BF8">
          <w:rPr>
            <w:rFonts w:ascii="Times New Roman" w:eastAsia="Times New Roman" w:hAnsi="Times New Roman" w:cs="Times New Roman"/>
            <w:color w:val="0000FF"/>
            <w:kern w:val="0"/>
            <w:sz w:val="27"/>
            <w:szCs w:val="27"/>
            <w:u w:val="single"/>
            <w:lang w:eastAsia="es-CO"/>
            <w14:ligatures w14:val="none"/>
          </w:rPr>
          <w:t>5.1</w:t>
        </w:r>
      </w:hyperlink>
      <w:r w:rsidRPr="006E4BF8">
        <w:rPr>
          <w:rFonts w:ascii="Times New Roman" w:eastAsia="Times New Roman" w:hAnsi="Times New Roman" w:cs="Times New Roman"/>
          <w:color w:val="000000"/>
          <w:kern w:val="0"/>
          <w:sz w:val="27"/>
          <w:szCs w:val="27"/>
          <w:lang w:eastAsia="es-CO"/>
          <w14:ligatures w14:val="none"/>
        </w:rPr>
        <w:t> .</w:t>
      </w:r>
    </w:p>
    <w:bookmarkStart w:id="45" w:name="%_sec_Temp_714"/>
    <w:bookmarkEnd w:id="45"/>
    <w:p w14:paraId="053DAE71" w14:textId="77777777" w:rsidR="006E4BF8" w:rsidRPr="006E4BF8" w:rsidRDefault="006E4BF8" w:rsidP="006E4BF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6E4BF8">
        <w:rPr>
          <w:rFonts w:ascii="Times New Roman" w:eastAsia="Times New Roman" w:hAnsi="Times New Roman" w:cs="Times New Roman"/>
          <w:b/>
          <w:bCs/>
          <w:color w:val="000000"/>
          <w:kern w:val="0"/>
          <w:sz w:val="27"/>
          <w:szCs w:val="27"/>
          <w:lang w:eastAsia="es-CO"/>
          <w14:ligatures w14:val="none"/>
        </w:rPr>
        <w:fldChar w:fldCharType="begin"/>
      </w:r>
      <w:r w:rsidRPr="006E4BF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"%_toc_%_sec_Temp_714"</w:instrText>
      </w:r>
      <w:r w:rsidRPr="006E4BF8">
        <w:rPr>
          <w:rFonts w:ascii="Times New Roman" w:eastAsia="Times New Roman" w:hAnsi="Times New Roman" w:cs="Times New Roman"/>
          <w:b/>
          <w:bCs/>
          <w:color w:val="000000"/>
          <w:kern w:val="0"/>
          <w:sz w:val="27"/>
          <w:szCs w:val="27"/>
          <w:lang w:eastAsia="es-CO"/>
          <w14:ligatures w14:val="none"/>
        </w:rPr>
      </w:r>
      <w:r w:rsidRPr="006E4BF8">
        <w:rPr>
          <w:rFonts w:ascii="Times New Roman" w:eastAsia="Times New Roman" w:hAnsi="Times New Roman" w:cs="Times New Roman"/>
          <w:b/>
          <w:bCs/>
          <w:color w:val="000000"/>
          <w:kern w:val="0"/>
          <w:sz w:val="27"/>
          <w:szCs w:val="27"/>
          <w:lang w:eastAsia="es-CO"/>
          <w14:ligatures w14:val="none"/>
        </w:rPr>
        <w:fldChar w:fldCharType="separate"/>
      </w:r>
      <w:r w:rsidRPr="006E4BF8">
        <w:rPr>
          <w:rFonts w:ascii="Times New Roman" w:eastAsia="Times New Roman" w:hAnsi="Times New Roman" w:cs="Times New Roman"/>
          <w:b/>
          <w:bCs/>
          <w:color w:val="0000FF"/>
          <w:kern w:val="0"/>
          <w:sz w:val="27"/>
          <w:szCs w:val="27"/>
          <w:u w:val="single"/>
          <w:lang w:eastAsia="es-CO"/>
          <w14:ligatures w14:val="none"/>
        </w:rPr>
        <w:t>Comportamiento</w:t>
      </w:r>
      <w:r w:rsidRPr="006E4BF8">
        <w:rPr>
          <w:rFonts w:ascii="Times New Roman" w:eastAsia="Times New Roman" w:hAnsi="Times New Roman" w:cs="Times New Roman"/>
          <w:b/>
          <w:bCs/>
          <w:color w:val="000000"/>
          <w:kern w:val="0"/>
          <w:sz w:val="27"/>
          <w:szCs w:val="27"/>
          <w:lang w:eastAsia="es-CO"/>
          <w14:ligatures w14:val="none"/>
        </w:rPr>
        <w:fldChar w:fldCharType="end"/>
      </w:r>
    </w:p>
    <w:p w14:paraId="2A59E7D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idx_5534"/>
      <w:bookmarkStart w:id="47" w:name="%_idx_5536"/>
      <w:bookmarkEnd w:id="46"/>
      <w:bookmarkEnd w:id="47"/>
      <w:r w:rsidRPr="006E4BF8">
        <w:rPr>
          <w:rFonts w:ascii="Times New Roman" w:eastAsia="Times New Roman" w:hAnsi="Times New Roman" w:cs="Times New Roman"/>
          <w:color w:val="000000"/>
          <w:kern w:val="0"/>
          <w:sz w:val="27"/>
          <w:szCs w:val="27"/>
          <w:lang w:eastAsia="es-CO"/>
          <w14:ligatures w14:val="none"/>
        </w:rPr>
        <w:t>Modifiquemos la máquina de MCD para que podamos escribir los números cuyo MCD queramos y obtener la respuesta impresa en nuestra terminal. No explicaremos cómo crear una máquina que pueda leer e imprimir, pero asumiremos (como hacemos al usar </w:t>
      </w:r>
      <w:r w:rsidRPr="006E4BF8">
        <w:rPr>
          <w:rFonts w:ascii="Courier New" w:eastAsia="Times New Roman" w:hAnsi="Courier New" w:cs="Courier New"/>
          <w:color w:val="000000"/>
          <w:kern w:val="0"/>
          <w:sz w:val="20"/>
          <w:szCs w:val="20"/>
          <w:lang w:eastAsia="es-CO"/>
          <w14:ligatures w14:val="none"/>
        </w:rPr>
        <w:t>leer</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mostrar</w:t>
      </w:r>
      <w:r w:rsidRPr="006E4BF8">
        <w:rPr>
          <w:rFonts w:ascii="Times New Roman" w:eastAsia="Times New Roman" w:hAnsi="Times New Roman" w:cs="Times New Roman"/>
          <w:color w:val="000000"/>
          <w:kern w:val="0"/>
          <w:sz w:val="27"/>
          <w:szCs w:val="27"/>
          <w:lang w:eastAsia="es-CO"/>
          <w14:ligatures w14:val="none"/>
        </w:rPr>
        <w:t> en Scheme) que están disponibles como operaciones primitivas. </w:t>
      </w:r>
      <w:bookmarkStart w:id="48" w:name="call_footnote_Temp_715"/>
      <w:r w:rsidRPr="006E4BF8">
        <w:rPr>
          <w:rFonts w:ascii="Times New Roman" w:eastAsia="Times New Roman" w:hAnsi="Times New Roman" w:cs="Times New Roman"/>
          <w:color w:val="000000"/>
          <w:kern w:val="0"/>
          <w:sz w:val="27"/>
          <w:szCs w:val="27"/>
          <w:lang w:eastAsia="es-CO"/>
          <w14:ligatures w14:val="none"/>
        </w:rPr>
        <w:fldChar w:fldCharType="begin"/>
      </w:r>
      <w:r w:rsidRPr="006E4BF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"footnote_Temp_715"</w:instrText>
      </w:r>
      <w:r w:rsidRPr="006E4BF8">
        <w:rPr>
          <w:rFonts w:ascii="Times New Roman" w:eastAsia="Times New Roman" w:hAnsi="Times New Roman" w:cs="Times New Roman"/>
          <w:color w:val="000000"/>
          <w:kern w:val="0"/>
          <w:sz w:val="27"/>
          <w:szCs w:val="27"/>
          <w:lang w:eastAsia="es-CO"/>
          <w14:ligatures w14:val="none"/>
        </w:rPr>
      </w:r>
      <w:r w:rsidRPr="006E4BF8">
        <w:rPr>
          <w:rFonts w:ascii="Times New Roman" w:eastAsia="Times New Roman" w:hAnsi="Times New Roman" w:cs="Times New Roman"/>
          <w:color w:val="000000"/>
          <w:kern w:val="0"/>
          <w:sz w:val="27"/>
          <w:szCs w:val="27"/>
          <w:lang w:eastAsia="es-CO"/>
          <w14:ligatures w14:val="none"/>
        </w:rPr>
        <w:fldChar w:fldCharType="separate"/>
      </w:r>
      <w:r w:rsidRPr="006E4BF8">
        <w:rPr>
          <w:rFonts w:ascii="Times New Roman" w:eastAsia="Times New Roman" w:hAnsi="Times New Roman" w:cs="Times New Roman"/>
          <w:color w:val="0000FF"/>
          <w:kern w:val="0"/>
          <w:u w:val="single"/>
          <w:vertAlign w:val="superscript"/>
          <w:lang w:eastAsia="es-CO"/>
          <w14:ligatures w14:val="none"/>
        </w:rPr>
        <w:t>1</w:t>
      </w:r>
      <w:r w:rsidRPr="006E4BF8">
        <w:rPr>
          <w:rFonts w:ascii="Times New Roman" w:eastAsia="Times New Roman" w:hAnsi="Times New Roman" w:cs="Times New Roman"/>
          <w:color w:val="000000"/>
          <w:kern w:val="0"/>
          <w:sz w:val="27"/>
          <w:szCs w:val="27"/>
          <w:lang w:eastAsia="es-CO"/>
          <w14:ligatures w14:val="none"/>
        </w:rPr>
        <w:fldChar w:fldCharType="end"/>
      </w:r>
      <w:bookmarkEnd w:id="48"/>
    </w:p>
    <w:p w14:paraId="561EEA55"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idx_5538"/>
      <w:bookmarkEnd w:id="49"/>
      <w:r w:rsidRPr="006E4BF8">
        <w:rPr>
          <w:rFonts w:ascii="Courier New" w:eastAsia="Times New Roman" w:hAnsi="Courier New" w:cs="Courier New"/>
          <w:color w:val="000000"/>
          <w:kern w:val="0"/>
          <w:sz w:val="20"/>
          <w:szCs w:val="20"/>
          <w:lang w:eastAsia="es-CO"/>
          <w14:ligatures w14:val="none"/>
        </w:rPr>
        <w:t>Leer</w:t>
      </w:r>
      <w:r w:rsidRPr="006E4BF8">
        <w:rPr>
          <w:rFonts w:ascii="Times New Roman" w:eastAsia="Times New Roman" w:hAnsi="Times New Roman" w:cs="Times New Roman"/>
          <w:color w:val="000000"/>
          <w:kern w:val="0"/>
          <w:sz w:val="27"/>
          <w:szCs w:val="27"/>
          <w:lang w:eastAsia="es-CO"/>
          <w14:ligatures w14:val="none"/>
        </w:rPr>
        <w:t> es similar a las operaciones que hemos estado usando, ya que produce un valor que puede almacenarse en un registro. Sin embargo, </w:t>
      </w:r>
      <w:r w:rsidRPr="006E4BF8">
        <w:rPr>
          <w:rFonts w:ascii="Courier New" w:eastAsia="Times New Roman" w:hAnsi="Courier New" w:cs="Courier New"/>
          <w:color w:val="000000"/>
          <w:kern w:val="0"/>
          <w:sz w:val="20"/>
          <w:szCs w:val="20"/>
          <w:lang w:eastAsia="es-CO"/>
          <w14:ligatures w14:val="none"/>
        </w:rPr>
        <w:t>leer</w:t>
      </w:r>
      <w:r w:rsidRPr="006E4BF8">
        <w:rPr>
          <w:rFonts w:ascii="Times New Roman" w:eastAsia="Times New Roman" w:hAnsi="Times New Roman" w:cs="Times New Roman"/>
          <w:color w:val="000000"/>
          <w:kern w:val="0"/>
          <w:sz w:val="27"/>
          <w:szCs w:val="27"/>
          <w:lang w:eastAsia="es-CO"/>
          <w14:ligatures w14:val="none"/>
        </w:rPr>
        <w:t xml:space="preserve"> no toma entradas de ningún registro; su valor depende de algo que sucede fuera de las partes de la </w:t>
      </w:r>
      <w:r w:rsidRPr="006E4BF8">
        <w:rPr>
          <w:rFonts w:ascii="Times New Roman" w:eastAsia="Times New Roman" w:hAnsi="Times New Roman" w:cs="Times New Roman"/>
          <w:color w:val="000000"/>
          <w:kern w:val="0"/>
          <w:sz w:val="27"/>
          <w:szCs w:val="27"/>
          <w:lang w:eastAsia="es-CO"/>
          <w14:ligatures w14:val="none"/>
        </w:rPr>
        <w:lastRenderedPageBreak/>
        <w:t>máquina que estamos diseñando. Permitiremos que las operaciones de nuestra máquina tengan este comportamiento y, por lo tanto, dibujaremos y anotaremos el uso de </w:t>
      </w:r>
      <w:r w:rsidRPr="006E4BF8">
        <w:rPr>
          <w:rFonts w:ascii="Courier New" w:eastAsia="Times New Roman" w:hAnsi="Courier New" w:cs="Courier New"/>
          <w:color w:val="000000"/>
          <w:kern w:val="0"/>
          <w:sz w:val="20"/>
          <w:szCs w:val="20"/>
          <w:lang w:eastAsia="es-CO"/>
          <w14:ligatures w14:val="none"/>
        </w:rPr>
        <w:t>leer</w:t>
      </w:r>
      <w:r w:rsidRPr="006E4BF8">
        <w:rPr>
          <w:rFonts w:ascii="Times New Roman" w:eastAsia="Times New Roman" w:hAnsi="Times New Roman" w:cs="Times New Roman"/>
          <w:color w:val="000000"/>
          <w:kern w:val="0"/>
          <w:sz w:val="27"/>
          <w:szCs w:val="27"/>
          <w:lang w:eastAsia="es-CO"/>
          <w14:ligatures w14:val="none"/>
        </w:rPr>
        <w:t> como cualquier otra operación que calcule un valor.</w:t>
      </w:r>
    </w:p>
    <w:p w14:paraId="7B109B9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5540"/>
      <w:bookmarkEnd w:id="50"/>
      <w:r w:rsidRPr="006E4BF8">
        <w:rPr>
          <w:rFonts w:ascii="Courier New" w:eastAsia="Times New Roman" w:hAnsi="Courier New" w:cs="Courier New"/>
          <w:color w:val="000000"/>
          <w:kern w:val="0"/>
          <w:sz w:val="20"/>
          <w:szCs w:val="20"/>
          <w:lang w:eastAsia="es-CO"/>
          <w14:ligatures w14:val="none"/>
        </w:rPr>
        <w:t>Print</w:t>
      </w:r>
      <w:r w:rsidRPr="006E4BF8">
        <w:rPr>
          <w:rFonts w:ascii="Times New Roman" w:eastAsia="Times New Roman" w:hAnsi="Times New Roman" w:cs="Times New Roman"/>
          <w:color w:val="000000"/>
          <w:kern w:val="0"/>
          <w:sz w:val="27"/>
          <w:szCs w:val="27"/>
          <w:lang w:eastAsia="es-CO"/>
          <w14:ligatures w14:val="none"/>
        </w:rPr>
        <w:t> , por otro lado, difiere de las operaciones que hemos estado usando de forma fundamental: no produce un valor de salida que se almacene en un registro. Aunque tiene un efecto, este no se produce en ninguna parte de la máquina que estamos diseñando. Nos referiremos a este tipo de operación como una </w:t>
      </w:r>
      <w:r w:rsidRPr="006E4BF8">
        <w:rPr>
          <w:rFonts w:ascii="Times New Roman" w:eastAsia="Times New Roman" w:hAnsi="Times New Roman" w:cs="Times New Roman"/>
          <w:i/>
          <w:iCs/>
          <w:color w:val="000000"/>
          <w:kern w:val="0"/>
          <w:sz w:val="27"/>
          <w:szCs w:val="27"/>
          <w:lang w:eastAsia="es-CO"/>
          <w14:ligatures w14:val="none"/>
        </w:rPr>
        <w:t>acción</w:t>
      </w:r>
      <w:r w:rsidRPr="006E4BF8">
        <w:rPr>
          <w:rFonts w:ascii="Times New Roman" w:eastAsia="Times New Roman" w:hAnsi="Times New Roman" w:cs="Times New Roman"/>
          <w:color w:val="000000"/>
          <w:kern w:val="0"/>
          <w:sz w:val="27"/>
          <w:szCs w:val="27"/>
          <w:lang w:eastAsia="es-CO"/>
          <w14:ligatures w14:val="none"/>
        </w:rPr>
        <w:t> . Representaremos una acción en un diagrama de ruta de datos de la misma manera que representamos una operación que calcula un valor: como un trapezoide que contiene el nombre de la acción. Las flechas apuntan al cuadro de acción desde cualquier entrada (registro o constante). También asociamos un botón con la acción. Al pulsar el botón, la acción se ejecuta. Para que un controlador presione una acción </w:t>
      </w:r>
      <w:bookmarkStart w:id="51" w:name="%_idx_5542"/>
      <w:bookmarkStart w:id="52" w:name="%_idx_5544"/>
      <w:bookmarkEnd w:id="51"/>
      <w:bookmarkEnd w:id="52"/>
      <w:r w:rsidRPr="006E4BF8">
        <w:rPr>
          <w:rFonts w:ascii="Times New Roman" w:eastAsia="Times New Roman" w:hAnsi="Times New Roman" w:cs="Times New Roman"/>
          <w:color w:val="000000"/>
          <w:kern w:val="0"/>
          <w:sz w:val="27"/>
          <w:szCs w:val="27"/>
          <w:lang w:eastAsia="es-CO"/>
          <w14:ligatures w14:val="none"/>
        </w:rPr>
        <w:t>Para el botón, utilizamos un nuevo tipo de instrucción llamada " </w:t>
      </w:r>
      <w:r w:rsidRPr="006E4BF8">
        <w:rPr>
          <w:rFonts w:ascii="Courier New" w:eastAsia="Times New Roman" w:hAnsi="Courier New" w:cs="Courier New"/>
          <w:color w:val="000000"/>
          <w:kern w:val="0"/>
          <w:sz w:val="20"/>
          <w:szCs w:val="20"/>
          <w:lang w:eastAsia="es-CO"/>
          <w14:ligatures w14:val="none"/>
        </w:rPr>
        <w:t>realizar"</w:t>
      </w:r>
      <w:r w:rsidRPr="006E4BF8">
        <w:rPr>
          <w:rFonts w:ascii="Times New Roman" w:eastAsia="Times New Roman" w:hAnsi="Times New Roman" w:cs="Times New Roman"/>
          <w:color w:val="000000"/>
          <w:kern w:val="0"/>
          <w:sz w:val="27"/>
          <w:szCs w:val="27"/>
          <w:lang w:eastAsia="es-CO"/>
          <w14:ligatures w14:val="none"/>
        </w:rPr>
        <w:t> . Por lo tanto, la acción de imprimir el contenido del registro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se representa en una secuencia de controlador mediante la instrucción</w:t>
      </w:r>
    </w:p>
    <w:p w14:paraId="472CD79A"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(realizar (op imprimir) (reg a))</w:t>
      </w:r>
    </w:p>
    <w:p w14:paraId="1E580531"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La Figura  </w:t>
      </w:r>
      <w:hyperlink r:id="rId22" w:anchor="%_fig_5.4" w:history="1">
        <w:r w:rsidRPr="006E4BF8">
          <w:rPr>
            <w:rFonts w:ascii="Times New Roman" w:eastAsia="Times New Roman" w:hAnsi="Times New Roman" w:cs="Times New Roman"/>
            <w:color w:val="0000FF"/>
            <w:kern w:val="0"/>
            <w:sz w:val="27"/>
            <w:szCs w:val="27"/>
            <w:u w:val="single"/>
            <w:lang w:eastAsia="es-CO"/>
            <w14:ligatures w14:val="none"/>
          </w:rPr>
          <w:t>5.4</w:t>
        </w:r>
      </w:hyperlink>
      <w:r w:rsidRPr="006E4BF8">
        <w:rPr>
          <w:rFonts w:ascii="Times New Roman" w:eastAsia="Times New Roman" w:hAnsi="Times New Roman" w:cs="Times New Roman"/>
          <w:color w:val="000000"/>
          <w:kern w:val="0"/>
          <w:sz w:val="27"/>
          <w:szCs w:val="27"/>
          <w:lang w:eastAsia="es-CO"/>
          <w14:ligatures w14:val="none"/>
        </w:rPr>
        <w:t> muestra las rutas de datos y el controlador de la nueva máquina MCD. En lugar de detener la máquina tras imprimir la respuesta, la hemos reiniciado, de modo que lee repetidamente un par de números, calcula su MCD e imprime el resultado. Esta estructura es similar a los bucles de controlador que usamos en los intérpretes del capítulo 4.</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401E65CB" w14:textId="77777777">
        <w:trPr>
          <w:tblCellSpacing w:w="15" w:type="dxa"/>
        </w:trPr>
        <w:tc>
          <w:tcPr>
            <w:tcW w:w="0" w:type="auto"/>
            <w:vAlign w:val="center"/>
            <w:hideMark/>
          </w:tcPr>
          <w:p w14:paraId="31CBDEE6" w14:textId="77777777" w:rsidR="006E4BF8" w:rsidRPr="006E4BF8" w:rsidRDefault="006E4BF8" w:rsidP="006E4BF8">
            <w:pPr>
              <w:spacing w:after="0" w:line="240" w:lineRule="auto"/>
              <w:rPr>
                <w:rFonts w:ascii="Times New Roman" w:eastAsia="Times New Roman" w:hAnsi="Times New Roman" w:cs="Times New Roman"/>
                <w:kern w:val="0"/>
                <w:lang w:eastAsia="es-CO"/>
                <w14:ligatures w14:val="none"/>
              </w:rPr>
            </w:pPr>
            <w:bookmarkStart w:id="53" w:name="%_fig_5.4"/>
            <w:bookmarkEnd w:id="53"/>
            <w:r w:rsidRPr="006E4BF8">
              <w:rPr>
                <w:rFonts w:ascii="Times New Roman" w:eastAsia="Times New Roman" w:hAnsi="Times New Roman" w:cs="Times New Roman"/>
                <w:noProof/>
                <w:kern w:val="0"/>
                <w:lang w:eastAsia="es-CO"/>
                <w14:ligatures w14:val="none"/>
              </w:rPr>
              <w:drawing>
                <wp:inline distT="0" distB="0" distL="0" distR="0" wp14:anchorId="43E909B0" wp14:editId="1A9FF4C5">
                  <wp:extent cx="2683510" cy="2553335"/>
                  <wp:effectExtent l="0" t="0" r="2540" b="0"/>
                  <wp:docPr id="29" name="Imagen 3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32" descr="Form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3510" cy="2553335"/>
                          </a:xfrm>
                          <a:prstGeom prst="rect">
                            <a:avLst/>
                          </a:prstGeom>
                          <a:noFill/>
                          <a:ln>
                            <a:noFill/>
                          </a:ln>
                        </pic:spPr>
                      </pic:pic>
                    </a:graphicData>
                  </a:graphic>
                </wp:inline>
              </w:drawing>
            </w:r>
          </w:p>
          <w:p w14:paraId="7532FCEF"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r w:rsidRPr="006E4BF8">
              <w:rPr>
                <w:rFonts w:ascii="Courier New" w:eastAsia="Times New Roman" w:hAnsi="Courier New" w:cs="Courier New"/>
                <w:kern w:val="0"/>
                <w:sz w:val="20"/>
                <w:szCs w:val="20"/>
                <w:lang w:eastAsia="es-CO"/>
                <w14:ligatures w14:val="none"/>
              </w:rPr>
              <w:t> (controlador</w:t>
            </w:r>
            <w:r w:rsidRPr="006E4BF8">
              <w:rPr>
                <w:rFonts w:ascii="Courier New" w:eastAsia="Times New Roman" w:hAnsi="Courier New" w:cs="Courier New"/>
                <w:kern w:val="0"/>
                <w:sz w:val="20"/>
                <w:szCs w:val="20"/>
                <w:lang w:eastAsia="es-CO"/>
                <w14:ligatures w14:val="none"/>
              </w:rPr>
              <w:br/>
              <w:t>  mcd-bucle</w:t>
            </w:r>
            <w:r w:rsidRPr="006E4BF8">
              <w:rPr>
                <w:rFonts w:ascii="Courier New" w:eastAsia="Times New Roman" w:hAnsi="Courier New" w:cs="Courier New"/>
                <w:kern w:val="0"/>
                <w:sz w:val="20"/>
                <w:szCs w:val="20"/>
                <w:lang w:eastAsia="es-CO"/>
                <w14:ligatures w14:val="none"/>
              </w:rPr>
              <w:br/>
              <w:t>    (asignar a (op leer))</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kern w:val="0"/>
                <w:sz w:val="20"/>
                <w:szCs w:val="20"/>
                <w:lang w:eastAsia="es-CO"/>
                <w14:ligatures w14:val="none"/>
              </w:rPr>
              <w:lastRenderedPageBreak/>
              <w:t>    (asignar b (op leer))</w:t>
            </w:r>
            <w:r w:rsidRPr="006E4BF8">
              <w:rPr>
                <w:rFonts w:ascii="Courier New" w:eastAsia="Times New Roman" w:hAnsi="Courier New" w:cs="Courier New"/>
                <w:kern w:val="0"/>
                <w:sz w:val="20"/>
                <w:szCs w:val="20"/>
                <w:lang w:eastAsia="es-CO"/>
                <w14:ligatures w14:val="none"/>
              </w:rPr>
              <w:br/>
              <w:t>  prueba-b</w:t>
            </w:r>
            <w:r w:rsidRPr="006E4BF8">
              <w:rPr>
                <w:rFonts w:ascii="Courier New" w:eastAsia="Times New Roman" w:hAnsi="Courier New" w:cs="Courier New"/>
                <w:kern w:val="0"/>
                <w:sz w:val="20"/>
                <w:szCs w:val="20"/>
                <w:lang w:eastAsia="es-CO"/>
                <w14:ligatures w14:val="none"/>
              </w:rPr>
              <w:br/>
              <w:t>    (prueba (op =) (reg b) (const 0))</w:t>
            </w:r>
            <w:r w:rsidRPr="006E4BF8">
              <w:rPr>
                <w:rFonts w:ascii="Courier New" w:eastAsia="Times New Roman" w:hAnsi="Courier New" w:cs="Courier New"/>
                <w:kern w:val="0"/>
                <w:sz w:val="20"/>
                <w:szCs w:val="20"/>
                <w:lang w:eastAsia="es-CO"/>
                <w14:ligatures w14:val="none"/>
              </w:rPr>
              <w:br/>
              <w:t>    (rama (etiqueta mcd-hecho))</w:t>
            </w:r>
            <w:r w:rsidRPr="006E4BF8">
              <w:rPr>
                <w:rFonts w:ascii="Courier New" w:eastAsia="Times New Roman" w:hAnsi="Courier New" w:cs="Courier New"/>
                <w:kern w:val="0"/>
                <w:sz w:val="20"/>
                <w:szCs w:val="20"/>
                <w:lang w:eastAsia="es-CO"/>
                <w14:ligatures w14:val="none"/>
              </w:rPr>
              <w:br/>
              <w:t>    (asignar t (op rem) (reg a) (reg b))</w:t>
            </w:r>
            <w:r w:rsidRPr="006E4BF8">
              <w:rPr>
                <w:rFonts w:ascii="Courier New" w:eastAsia="Times New Roman" w:hAnsi="Courier New" w:cs="Courier New"/>
                <w:kern w:val="0"/>
                <w:sz w:val="20"/>
                <w:szCs w:val="20"/>
                <w:lang w:eastAsia="es-CO"/>
                <w14:ligatures w14:val="none"/>
              </w:rPr>
              <w:br/>
              <w:t>    (asignar a (reg b))</w:t>
            </w:r>
            <w:r w:rsidRPr="006E4BF8">
              <w:rPr>
                <w:rFonts w:ascii="Courier New" w:eastAsia="Times New Roman" w:hAnsi="Courier New" w:cs="Courier New"/>
                <w:kern w:val="0"/>
                <w:sz w:val="20"/>
                <w:szCs w:val="20"/>
                <w:lang w:eastAsia="es-CO"/>
                <w14:ligatures w14:val="none"/>
              </w:rPr>
              <w:br/>
              <w:t>    (asignar b (reg t))</w:t>
            </w:r>
            <w:r w:rsidRPr="006E4BF8">
              <w:rPr>
                <w:rFonts w:ascii="Courier New" w:eastAsia="Times New Roman" w:hAnsi="Courier New" w:cs="Courier New"/>
                <w:kern w:val="0"/>
                <w:sz w:val="20"/>
                <w:szCs w:val="20"/>
                <w:lang w:eastAsia="es-CO"/>
                <w14:ligatures w14:val="none"/>
              </w:rPr>
              <w:br/>
              <w:t>    (ir a (etiqueta prueba-b))</w:t>
            </w:r>
            <w:r w:rsidRPr="006E4BF8">
              <w:rPr>
                <w:rFonts w:ascii="Courier New" w:eastAsia="Times New Roman" w:hAnsi="Courier New" w:cs="Courier New"/>
                <w:kern w:val="0"/>
                <w:sz w:val="20"/>
                <w:szCs w:val="20"/>
                <w:lang w:eastAsia="es-CO"/>
                <w14:ligatures w14:val="none"/>
              </w:rPr>
              <w:br/>
              <w:t>  mcd-hecho</w:t>
            </w:r>
            <w:r w:rsidRPr="006E4BF8">
              <w:rPr>
                <w:rFonts w:ascii="Courier New" w:eastAsia="Times New Roman" w:hAnsi="Courier New" w:cs="Courier New"/>
                <w:kern w:val="0"/>
                <w:sz w:val="20"/>
                <w:szCs w:val="20"/>
                <w:lang w:eastAsia="es-CO"/>
                <w14:ligatures w14:val="none"/>
              </w:rPr>
              <w:br/>
              <w:t>    (ejecutar (op imprimir) (reg a))</w:t>
            </w:r>
            <w:r w:rsidRPr="006E4BF8">
              <w:rPr>
                <w:rFonts w:ascii="Courier New" w:eastAsia="Times New Roman" w:hAnsi="Courier New" w:cs="Courier New"/>
                <w:kern w:val="0"/>
                <w:sz w:val="20"/>
                <w:szCs w:val="20"/>
                <w:lang w:eastAsia="es-CO"/>
                <w14:ligatures w14:val="none"/>
              </w:rPr>
              <w:br/>
              <w:t>    (ir a (etiqueta mcd-bucle)))</w:t>
            </w:r>
          </w:p>
        </w:tc>
      </w:tr>
      <w:tr w:rsidR="006E4BF8" w:rsidRPr="006E4BF8" w14:paraId="09C12795" w14:textId="77777777">
        <w:trPr>
          <w:tblCellSpacing w:w="15" w:type="dxa"/>
        </w:trPr>
        <w:tc>
          <w:tcPr>
            <w:tcW w:w="0" w:type="auto"/>
            <w:vAlign w:val="center"/>
            <w:hideMark/>
          </w:tcPr>
          <w:p w14:paraId="6933F815"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046E8097" w14:textId="77777777">
        <w:trPr>
          <w:tblCellSpacing w:w="15" w:type="dxa"/>
        </w:trPr>
        <w:tc>
          <w:tcPr>
            <w:tcW w:w="0" w:type="auto"/>
            <w:tcBorders>
              <w:top w:val="nil"/>
              <w:left w:val="nil"/>
              <w:bottom w:val="nil"/>
              <w:right w:val="nil"/>
            </w:tcBorders>
            <w:vAlign w:val="center"/>
            <w:hideMark/>
          </w:tcPr>
          <w:p w14:paraId="52182C76"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5.4:</w:t>
            </w:r>
            <w:r w:rsidRPr="006E4BF8">
              <w:rPr>
                <w:rFonts w:ascii="Times New Roman" w:eastAsia="Times New Roman" w:hAnsi="Times New Roman" w:cs="Times New Roman"/>
                <w:kern w:val="0"/>
                <w:lang w:eastAsia="es-CO"/>
                <w14:ligatures w14:val="none"/>
              </w:rPr>
              <w:t>   Una máquina GCD que lee entradas e imprime resultados.</w:t>
            </w:r>
          </w:p>
        </w:tc>
      </w:tr>
    </w:tbl>
    <w:bookmarkStart w:id="54" w:name="%_sec_5.1.2"/>
    <w:bookmarkEnd w:id="54"/>
    <w:p w14:paraId="1E47CC8B" w14:textId="77777777" w:rsidR="006E4BF8" w:rsidRPr="006E4BF8" w:rsidRDefault="006E4BF8" w:rsidP="006E4BF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6E4BF8">
        <w:rPr>
          <w:rFonts w:ascii="Times New Roman" w:eastAsia="Times New Roman" w:hAnsi="Times New Roman" w:cs="Times New Roman"/>
          <w:b/>
          <w:bCs/>
          <w:color w:val="000000"/>
          <w:kern w:val="0"/>
          <w:sz w:val="27"/>
          <w:szCs w:val="27"/>
          <w:lang w:eastAsia="es-CO"/>
          <w14:ligatures w14:val="none"/>
        </w:rPr>
        <w:fldChar w:fldCharType="begin"/>
      </w:r>
      <w:r w:rsidRPr="006E4BF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"%_toc_%_sec_5.1.2"</w:instrText>
      </w:r>
      <w:r w:rsidRPr="006E4BF8">
        <w:rPr>
          <w:rFonts w:ascii="Times New Roman" w:eastAsia="Times New Roman" w:hAnsi="Times New Roman" w:cs="Times New Roman"/>
          <w:b/>
          <w:bCs/>
          <w:color w:val="000000"/>
          <w:kern w:val="0"/>
          <w:sz w:val="27"/>
          <w:szCs w:val="27"/>
          <w:lang w:eastAsia="es-CO"/>
          <w14:ligatures w14:val="none"/>
        </w:rPr>
      </w:r>
      <w:r w:rsidRPr="006E4BF8">
        <w:rPr>
          <w:rFonts w:ascii="Times New Roman" w:eastAsia="Times New Roman" w:hAnsi="Times New Roman" w:cs="Times New Roman"/>
          <w:b/>
          <w:bCs/>
          <w:color w:val="000000"/>
          <w:kern w:val="0"/>
          <w:sz w:val="27"/>
          <w:szCs w:val="27"/>
          <w:lang w:eastAsia="es-CO"/>
          <w14:ligatures w14:val="none"/>
        </w:rPr>
        <w:fldChar w:fldCharType="separate"/>
      </w:r>
      <w:r w:rsidRPr="006E4BF8">
        <w:rPr>
          <w:rFonts w:ascii="Times New Roman" w:eastAsia="Times New Roman" w:hAnsi="Times New Roman" w:cs="Times New Roman"/>
          <w:b/>
          <w:bCs/>
          <w:color w:val="0000FF"/>
          <w:kern w:val="0"/>
          <w:sz w:val="27"/>
          <w:szCs w:val="27"/>
          <w:u w:val="single"/>
          <w:lang w:eastAsia="es-CO"/>
          <w14:ligatures w14:val="none"/>
        </w:rPr>
        <w:t>5.1.2 Abstracción en el diseño de máquinas</w:t>
      </w:r>
      <w:r w:rsidRPr="006E4BF8">
        <w:rPr>
          <w:rFonts w:ascii="Times New Roman" w:eastAsia="Times New Roman" w:hAnsi="Times New Roman" w:cs="Times New Roman"/>
          <w:b/>
          <w:bCs/>
          <w:color w:val="000000"/>
          <w:kern w:val="0"/>
          <w:sz w:val="27"/>
          <w:szCs w:val="27"/>
          <w:lang w:eastAsia="es-CO"/>
          <w14:ligatures w14:val="none"/>
        </w:rPr>
        <w:fldChar w:fldCharType="end"/>
      </w:r>
    </w:p>
    <w:p w14:paraId="437EA00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5546"/>
      <w:bookmarkEnd w:id="55"/>
      <w:r w:rsidRPr="006E4BF8">
        <w:rPr>
          <w:rFonts w:ascii="Times New Roman" w:eastAsia="Times New Roman" w:hAnsi="Times New Roman" w:cs="Times New Roman"/>
          <w:color w:val="000000"/>
          <w:kern w:val="0"/>
          <w:sz w:val="27"/>
          <w:szCs w:val="27"/>
          <w:lang w:eastAsia="es-CO"/>
          <w14:ligatures w14:val="none"/>
        </w:rPr>
        <w:t>A menudo, definiremos una máquina para incluir operaciones «primitivas» que, en realidad, son muy complejas. Por ejemplo, en las secciones  </w:t>
      </w:r>
      <w:hyperlink r:id="rId24" w:anchor="%_sec_5.4" w:history="1">
        <w:r w:rsidRPr="006E4BF8">
          <w:rPr>
            <w:rFonts w:ascii="Times New Roman" w:eastAsia="Times New Roman" w:hAnsi="Times New Roman" w:cs="Times New Roman"/>
            <w:color w:val="0000FF"/>
            <w:kern w:val="0"/>
            <w:sz w:val="27"/>
            <w:szCs w:val="27"/>
            <w:u w:val="single"/>
            <w:lang w:eastAsia="es-CO"/>
            <w14:ligatures w14:val="none"/>
          </w:rPr>
          <w:t>5.4</w:t>
        </w:r>
      </w:hyperlink>
      <w:r w:rsidRPr="006E4BF8">
        <w:rPr>
          <w:rFonts w:ascii="Times New Roman" w:eastAsia="Times New Roman" w:hAnsi="Times New Roman" w:cs="Times New Roman"/>
          <w:color w:val="000000"/>
          <w:kern w:val="0"/>
          <w:sz w:val="27"/>
          <w:szCs w:val="27"/>
          <w:lang w:eastAsia="es-CO"/>
          <w14:ligatures w14:val="none"/>
        </w:rPr>
        <w:t> y </w:t>
      </w:r>
      <w:hyperlink r:id="rId25" w:anchor="%_sec_5.5" w:history="1">
        <w:r w:rsidRPr="006E4BF8">
          <w:rPr>
            <w:rFonts w:ascii="Times New Roman" w:eastAsia="Times New Roman" w:hAnsi="Times New Roman" w:cs="Times New Roman"/>
            <w:color w:val="0000FF"/>
            <w:kern w:val="0"/>
            <w:sz w:val="27"/>
            <w:szCs w:val="27"/>
            <w:u w:val="single"/>
            <w:lang w:eastAsia="es-CO"/>
            <w14:ligatures w14:val="none"/>
          </w:rPr>
          <w:t>5.5,</w:t>
        </w:r>
      </w:hyperlink>
      <w:r w:rsidRPr="006E4BF8">
        <w:rPr>
          <w:rFonts w:ascii="Times New Roman" w:eastAsia="Times New Roman" w:hAnsi="Times New Roman" w:cs="Times New Roman"/>
          <w:color w:val="000000"/>
          <w:kern w:val="0"/>
          <w:sz w:val="27"/>
          <w:szCs w:val="27"/>
          <w:lang w:eastAsia="es-CO"/>
          <w14:ligatures w14:val="none"/>
        </w:rPr>
        <w:t> trataremos las manipulaciones del entorno de Scheme como primitivas. Esta abstracción es valiosa porque nos permite ignorar los detalles de las partes de una máquina para poder concentrarnos en otros aspectos del diseño. Sin embargo, el hecho de que hayamos ocultado mucha complejidad no significa que el diseño de una máquina sea irreal. Siempre podemos reemplazar las operaciones «primitivas» complejas por operaciones primitivas más simples.</w:t>
      </w:r>
    </w:p>
    <w:p w14:paraId="6BCCFFFB"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Consideremos la máquina MCD. Esta máquina tiene una instrucción que calcula el resto del contenido de los registros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y asigna el resultado al registro </w:t>
      </w:r>
      <w:r w:rsidRPr="006E4BF8">
        <w:rPr>
          <w:rFonts w:ascii="Courier New" w:eastAsia="Times New Roman" w:hAnsi="Courier New" w:cs="Courier New"/>
          <w:color w:val="000000"/>
          <w:kern w:val="0"/>
          <w:sz w:val="20"/>
          <w:szCs w:val="20"/>
          <w:lang w:eastAsia="es-CO"/>
          <w14:ligatures w14:val="none"/>
        </w:rPr>
        <w:t>t</w:t>
      </w:r>
      <w:r w:rsidRPr="006E4BF8">
        <w:rPr>
          <w:rFonts w:ascii="Times New Roman" w:eastAsia="Times New Roman" w:hAnsi="Times New Roman" w:cs="Times New Roman"/>
          <w:color w:val="000000"/>
          <w:kern w:val="0"/>
          <w:sz w:val="27"/>
          <w:szCs w:val="27"/>
          <w:lang w:eastAsia="es-CO"/>
          <w14:ligatures w14:val="none"/>
        </w:rPr>
        <w:t> . Si queremos construir la máquina MCD sin usar una operación de resto primitiva, debemos especificar cómo calcular los restos en términos de operaciones más simples, como la resta. De hecho, podemos escribir un procedimiento de Scheme que encuentre los restos de esta manera:</w:t>
      </w:r>
    </w:p>
    <w:p w14:paraId="3285342C"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(resto n d)</w:t>
      </w:r>
      <w:r w:rsidRPr="006E4BF8">
        <w:rPr>
          <w:rFonts w:ascii="Courier New" w:eastAsia="Times New Roman" w:hAnsi="Courier New" w:cs="Courier New"/>
          <w:color w:val="000000"/>
          <w:kern w:val="0"/>
          <w:sz w:val="20"/>
          <w:szCs w:val="20"/>
          <w:lang w:eastAsia="es-CO"/>
          <w14:ligatures w14:val="none"/>
        </w:rPr>
        <w:br/>
        <w:t>  (si (&lt; n d)</w:t>
      </w:r>
      <w:r w:rsidRPr="006E4BF8">
        <w:rPr>
          <w:rFonts w:ascii="Courier New" w:eastAsia="Times New Roman" w:hAnsi="Courier New" w:cs="Courier New"/>
          <w:color w:val="000000"/>
          <w:kern w:val="0"/>
          <w:sz w:val="20"/>
          <w:szCs w:val="20"/>
          <w:lang w:eastAsia="es-CO"/>
          <w14:ligatures w14:val="none"/>
        </w:rPr>
        <w:br/>
        <w:t>      n</w:t>
      </w:r>
      <w:r w:rsidRPr="006E4BF8">
        <w:rPr>
          <w:rFonts w:ascii="Courier New" w:eastAsia="Times New Roman" w:hAnsi="Courier New" w:cs="Courier New"/>
          <w:color w:val="000000"/>
          <w:kern w:val="0"/>
          <w:sz w:val="20"/>
          <w:szCs w:val="20"/>
          <w:lang w:eastAsia="es-CO"/>
          <w14:ligatures w14:val="none"/>
        </w:rPr>
        <w:br/>
        <w:t>      (resto (- n d) d)))</w:t>
      </w:r>
    </w:p>
    <w:p w14:paraId="3B2F5CB8"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De este modo, podemos sustituir la operación de resto en las rutas de datos de la máquina MCD por una operación de resta y una prueba de comparación. La Figura  </w:t>
      </w:r>
      <w:hyperlink r:id="rId26" w:anchor="%_fig_5.5" w:history="1">
        <w:r w:rsidRPr="006E4BF8">
          <w:rPr>
            <w:rFonts w:ascii="Times New Roman" w:eastAsia="Times New Roman" w:hAnsi="Times New Roman" w:cs="Times New Roman"/>
            <w:color w:val="0000FF"/>
            <w:kern w:val="0"/>
            <w:sz w:val="27"/>
            <w:szCs w:val="27"/>
            <w:u w:val="single"/>
            <w:lang w:eastAsia="es-CO"/>
            <w14:ligatures w14:val="none"/>
          </w:rPr>
          <w:t>5.5</w:t>
        </w:r>
      </w:hyperlink>
      <w:r w:rsidRPr="006E4BF8">
        <w:rPr>
          <w:rFonts w:ascii="Times New Roman" w:eastAsia="Times New Roman" w:hAnsi="Times New Roman" w:cs="Times New Roman"/>
          <w:color w:val="000000"/>
          <w:kern w:val="0"/>
          <w:sz w:val="27"/>
          <w:szCs w:val="27"/>
          <w:lang w:eastAsia="es-CO"/>
          <w14:ligatures w14:val="none"/>
        </w:rPr>
        <w:t> muestra las rutas de datos y el controlador de la máquina elaborada. La instrucción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0916C47D" w14:textId="77777777">
        <w:trPr>
          <w:tblCellSpacing w:w="15" w:type="dxa"/>
        </w:trPr>
        <w:tc>
          <w:tcPr>
            <w:tcW w:w="0" w:type="auto"/>
            <w:vAlign w:val="center"/>
            <w:hideMark/>
          </w:tcPr>
          <w:p w14:paraId="2304C56E" w14:textId="77777777" w:rsidR="006E4BF8" w:rsidRPr="006E4BF8" w:rsidRDefault="006E4BF8" w:rsidP="006E4BF8">
            <w:pPr>
              <w:spacing w:after="0" w:line="240" w:lineRule="auto"/>
              <w:rPr>
                <w:rFonts w:ascii="Times New Roman" w:eastAsia="Times New Roman" w:hAnsi="Times New Roman" w:cs="Times New Roman"/>
                <w:kern w:val="0"/>
                <w:lang w:eastAsia="es-CO"/>
                <w14:ligatures w14:val="none"/>
              </w:rPr>
            </w:pPr>
            <w:bookmarkStart w:id="56" w:name="%_fig_5.5"/>
            <w:bookmarkEnd w:id="56"/>
            <w:r w:rsidRPr="006E4BF8">
              <w:rPr>
                <w:rFonts w:ascii="Times New Roman" w:eastAsia="Times New Roman" w:hAnsi="Times New Roman" w:cs="Times New Roman"/>
                <w:noProof/>
                <w:kern w:val="0"/>
                <w:lang w:eastAsia="es-CO"/>
                <w14:ligatures w14:val="none"/>
              </w:rPr>
              <w:lastRenderedPageBreak/>
              <w:drawing>
                <wp:inline distT="0" distB="0" distL="0" distR="0" wp14:anchorId="5CABEA6D" wp14:editId="057DE969">
                  <wp:extent cx="2446020" cy="4809490"/>
                  <wp:effectExtent l="0" t="0" r="0" b="0"/>
                  <wp:docPr id="30" name="Imagen 3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1" descr="Form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6020" cy="4809490"/>
                          </a:xfrm>
                          <a:prstGeom prst="rect">
                            <a:avLst/>
                          </a:prstGeom>
                          <a:noFill/>
                          <a:ln>
                            <a:noFill/>
                          </a:ln>
                        </pic:spPr>
                      </pic:pic>
                    </a:graphicData>
                  </a:graphic>
                </wp:inline>
              </w:drawing>
            </w:r>
          </w:p>
        </w:tc>
      </w:tr>
      <w:tr w:rsidR="006E4BF8" w:rsidRPr="006E4BF8" w14:paraId="4B2EAAE8" w14:textId="77777777">
        <w:trPr>
          <w:tblCellSpacing w:w="15" w:type="dxa"/>
        </w:trPr>
        <w:tc>
          <w:tcPr>
            <w:tcW w:w="0" w:type="auto"/>
            <w:vAlign w:val="center"/>
            <w:hideMark/>
          </w:tcPr>
          <w:p w14:paraId="497C9360"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5F41E80F" w14:textId="77777777">
        <w:trPr>
          <w:tblCellSpacing w:w="15" w:type="dxa"/>
        </w:trPr>
        <w:tc>
          <w:tcPr>
            <w:tcW w:w="0" w:type="auto"/>
            <w:tcBorders>
              <w:top w:val="nil"/>
              <w:left w:val="nil"/>
              <w:bottom w:val="nil"/>
              <w:right w:val="nil"/>
            </w:tcBorders>
            <w:vAlign w:val="center"/>
            <w:hideMark/>
          </w:tcPr>
          <w:p w14:paraId="585F68BC"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5.5:</w:t>
            </w:r>
            <w:r w:rsidRPr="006E4BF8">
              <w:rPr>
                <w:rFonts w:ascii="Times New Roman" w:eastAsia="Times New Roman" w:hAnsi="Times New Roman" w:cs="Times New Roman"/>
                <w:kern w:val="0"/>
                <w:lang w:eastAsia="es-CO"/>
                <w14:ligatures w14:val="none"/>
              </w:rPr>
              <w:t>   Rutas de datos y controlador para la máquina GCD elaborada.</w:t>
            </w:r>
          </w:p>
        </w:tc>
      </w:tr>
    </w:tbl>
    <w:p w14:paraId="7E7079A3"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6E4BF8">
        <w:rPr>
          <w:rFonts w:ascii="Courier New" w:eastAsia="Times New Roman" w:hAnsi="Courier New" w:cs="Courier New"/>
          <w:color w:val="000000"/>
          <w:kern w:val="0"/>
          <w:sz w:val="20"/>
          <w:szCs w:val="20"/>
          <w:lang w:val="en-US" w:eastAsia="es-CO"/>
          <w14:ligatures w14:val="none"/>
        </w:rPr>
        <w:t>(asignar t (op rem) (reg a) (reg b))</w:t>
      </w:r>
    </w:p>
    <w:p w14:paraId="3BF75B86"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en la definición del controlador GCD se reemplaza por una secuencia de instrucciones que contiene un bucle, como se muestra en la figura  </w:t>
      </w:r>
      <w:hyperlink r:id="rId28" w:anchor="%_fig_5.6" w:history="1">
        <w:r w:rsidRPr="006E4BF8">
          <w:rPr>
            <w:rFonts w:ascii="Times New Roman" w:eastAsia="Times New Roman" w:hAnsi="Times New Roman" w:cs="Times New Roman"/>
            <w:color w:val="0000FF"/>
            <w:kern w:val="0"/>
            <w:sz w:val="27"/>
            <w:szCs w:val="27"/>
            <w:u w:val="single"/>
            <w:lang w:eastAsia="es-CO"/>
            <w14:ligatures w14:val="none"/>
          </w:rPr>
          <w:t>5.6</w:t>
        </w:r>
      </w:hyperlink>
      <w:r w:rsidRPr="006E4BF8">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7243A3D0" w14:textId="77777777">
        <w:trPr>
          <w:tblCellSpacing w:w="15" w:type="dxa"/>
        </w:trPr>
        <w:tc>
          <w:tcPr>
            <w:tcW w:w="0" w:type="auto"/>
            <w:vAlign w:val="center"/>
            <w:hideMark/>
          </w:tcPr>
          <w:p w14:paraId="1B7F0085"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bookmarkStart w:id="57" w:name="%_fig_5.6"/>
            <w:bookmarkEnd w:id="57"/>
            <w:r w:rsidRPr="006E4BF8">
              <w:rPr>
                <w:rFonts w:ascii="Courier New" w:eastAsia="Times New Roman" w:hAnsi="Courier New" w:cs="Courier New"/>
                <w:kern w:val="0"/>
                <w:sz w:val="20"/>
                <w:szCs w:val="20"/>
                <w:lang w:eastAsia="es-CO"/>
                <w14:ligatures w14:val="none"/>
              </w:rPr>
              <w:t>(controlador</w:t>
            </w:r>
            <w:r w:rsidRPr="006E4BF8">
              <w:rPr>
                <w:rFonts w:ascii="Courier New" w:eastAsia="Times New Roman" w:hAnsi="Courier New" w:cs="Courier New"/>
                <w:kern w:val="0"/>
                <w:sz w:val="20"/>
                <w:szCs w:val="20"/>
                <w:lang w:eastAsia="es-CO"/>
                <w14:ligatures w14:val="none"/>
              </w:rPr>
              <w:br/>
              <w:t> prueba-b</w:t>
            </w:r>
            <w:r w:rsidRPr="006E4BF8">
              <w:rPr>
                <w:rFonts w:ascii="Courier New" w:eastAsia="Times New Roman" w:hAnsi="Courier New" w:cs="Courier New"/>
                <w:kern w:val="0"/>
                <w:sz w:val="20"/>
                <w:szCs w:val="20"/>
                <w:lang w:eastAsia="es-CO"/>
                <w14:ligatures w14:val="none"/>
              </w:rPr>
              <w:br/>
              <w:t>   (prueba (op =) (reg b) (const 0))</w:t>
            </w:r>
            <w:r w:rsidRPr="006E4BF8">
              <w:rPr>
                <w:rFonts w:ascii="Courier New" w:eastAsia="Times New Roman" w:hAnsi="Courier New" w:cs="Courier New"/>
                <w:kern w:val="0"/>
                <w:sz w:val="20"/>
                <w:szCs w:val="20"/>
                <w:lang w:eastAsia="es-CO"/>
                <w14:ligatures w14:val="none"/>
              </w:rPr>
              <w:br/>
              <w:t>   (rama (etiqueta mcd-hecho))</w:t>
            </w:r>
            <w:r w:rsidRPr="006E4BF8">
              <w:rPr>
                <w:rFonts w:ascii="Courier New" w:eastAsia="Times New Roman" w:hAnsi="Courier New" w:cs="Courier New"/>
                <w:kern w:val="0"/>
                <w:sz w:val="20"/>
                <w:szCs w:val="20"/>
                <w:lang w:eastAsia="es-CO"/>
                <w14:ligatures w14:val="none"/>
              </w:rPr>
              <w:br/>
              <w:t>   (asignar t (reg a))</w:t>
            </w:r>
            <w:r w:rsidRPr="006E4BF8">
              <w:rPr>
                <w:rFonts w:ascii="Courier New" w:eastAsia="Times New Roman" w:hAnsi="Courier New" w:cs="Courier New"/>
                <w:kern w:val="0"/>
                <w:sz w:val="20"/>
                <w:szCs w:val="20"/>
                <w:lang w:eastAsia="es-CO"/>
                <w14:ligatures w14:val="none"/>
              </w:rPr>
              <w:br/>
              <w:t> rem-bucle</w:t>
            </w:r>
            <w:r w:rsidRPr="006E4BF8">
              <w:rPr>
                <w:rFonts w:ascii="Courier New" w:eastAsia="Times New Roman" w:hAnsi="Courier New" w:cs="Courier New"/>
                <w:kern w:val="0"/>
                <w:sz w:val="20"/>
                <w:szCs w:val="20"/>
                <w:lang w:eastAsia="es-CO"/>
                <w14:ligatures w14:val="none"/>
              </w:rPr>
              <w:br/>
              <w:t>   (prueba (op &lt;) (reg t) (reg b))</w:t>
            </w:r>
            <w:r w:rsidRPr="006E4BF8">
              <w:rPr>
                <w:rFonts w:ascii="Courier New" w:eastAsia="Times New Roman" w:hAnsi="Courier New" w:cs="Courier New"/>
                <w:kern w:val="0"/>
                <w:sz w:val="20"/>
                <w:szCs w:val="20"/>
                <w:lang w:eastAsia="es-CO"/>
                <w14:ligatures w14:val="none"/>
              </w:rPr>
              <w:br/>
              <w:t>   (rama (etiqueta rem-hecho))</w:t>
            </w:r>
            <w:r w:rsidRPr="006E4BF8">
              <w:rPr>
                <w:rFonts w:ascii="Courier New" w:eastAsia="Times New Roman" w:hAnsi="Courier New" w:cs="Courier New"/>
                <w:kern w:val="0"/>
                <w:sz w:val="20"/>
                <w:szCs w:val="20"/>
                <w:lang w:eastAsia="es-CO"/>
                <w14:ligatures w14:val="none"/>
              </w:rPr>
              <w:br/>
              <w:t>   (asignar t (op -) (reg t) (reg b))</w:t>
            </w:r>
            <w:r w:rsidRPr="006E4BF8">
              <w:rPr>
                <w:rFonts w:ascii="Courier New" w:eastAsia="Times New Roman" w:hAnsi="Courier New" w:cs="Courier New"/>
                <w:kern w:val="0"/>
                <w:sz w:val="20"/>
                <w:szCs w:val="20"/>
                <w:lang w:eastAsia="es-CO"/>
                <w14:ligatures w14:val="none"/>
              </w:rPr>
              <w:br/>
              <w:t>   (ir a (etiqueta rem-bucle))</w:t>
            </w:r>
            <w:r w:rsidRPr="006E4BF8">
              <w:rPr>
                <w:rFonts w:ascii="Courier New" w:eastAsia="Times New Roman" w:hAnsi="Courier New" w:cs="Courier New"/>
                <w:kern w:val="0"/>
                <w:sz w:val="20"/>
                <w:szCs w:val="20"/>
                <w:lang w:eastAsia="es-CO"/>
                <w14:ligatures w14:val="none"/>
              </w:rPr>
              <w:br/>
              <w:t> rem-hecho</w:t>
            </w:r>
            <w:r w:rsidRPr="006E4BF8">
              <w:rPr>
                <w:rFonts w:ascii="Courier New" w:eastAsia="Times New Roman" w:hAnsi="Courier New" w:cs="Courier New"/>
                <w:kern w:val="0"/>
                <w:sz w:val="20"/>
                <w:szCs w:val="20"/>
                <w:lang w:eastAsia="es-CO"/>
                <w14:ligatures w14:val="none"/>
              </w:rPr>
              <w:br/>
              <w:t>   (asignar a (reg b))</w:t>
            </w:r>
            <w:r w:rsidRPr="006E4BF8">
              <w:rPr>
                <w:rFonts w:ascii="Courier New" w:eastAsia="Times New Roman" w:hAnsi="Courier New" w:cs="Courier New"/>
                <w:kern w:val="0"/>
                <w:sz w:val="20"/>
                <w:szCs w:val="20"/>
                <w:lang w:eastAsia="es-CO"/>
                <w14:ligatures w14:val="none"/>
              </w:rPr>
              <w:br/>
              <w:t>   (asignar b (reg t))</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kern w:val="0"/>
                <w:sz w:val="20"/>
                <w:szCs w:val="20"/>
                <w:lang w:eastAsia="es-CO"/>
                <w14:ligatures w14:val="none"/>
              </w:rPr>
              <w:lastRenderedPageBreak/>
              <w:t>   (ir a (etiqueta prueba-b))</w:t>
            </w:r>
            <w:r w:rsidRPr="006E4BF8">
              <w:rPr>
                <w:rFonts w:ascii="Courier New" w:eastAsia="Times New Roman" w:hAnsi="Courier New" w:cs="Courier New"/>
                <w:kern w:val="0"/>
                <w:sz w:val="20"/>
                <w:szCs w:val="20"/>
                <w:lang w:eastAsia="es-CO"/>
                <w14:ligatures w14:val="none"/>
              </w:rPr>
              <w:br/>
              <w:t> mcd-hecho)</w:t>
            </w:r>
          </w:p>
        </w:tc>
      </w:tr>
      <w:tr w:rsidR="006E4BF8" w:rsidRPr="006E4BF8" w14:paraId="4A439F62" w14:textId="77777777">
        <w:trPr>
          <w:tblCellSpacing w:w="15" w:type="dxa"/>
        </w:trPr>
        <w:tc>
          <w:tcPr>
            <w:tcW w:w="0" w:type="auto"/>
            <w:vAlign w:val="center"/>
            <w:hideMark/>
          </w:tcPr>
          <w:p w14:paraId="27F056EE"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67C13348" w14:textId="77777777">
        <w:trPr>
          <w:tblCellSpacing w:w="15" w:type="dxa"/>
        </w:trPr>
        <w:tc>
          <w:tcPr>
            <w:tcW w:w="0" w:type="auto"/>
            <w:tcBorders>
              <w:top w:val="nil"/>
              <w:left w:val="nil"/>
              <w:bottom w:val="nil"/>
              <w:right w:val="nil"/>
            </w:tcBorders>
            <w:vAlign w:val="center"/>
            <w:hideMark/>
          </w:tcPr>
          <w:p w14:paraId="1F4651EA"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5.6:</w:t>
            </w:r>
            <w:r w:rsidRPr="006E4BF8">
              <w:rPr>
                <w:rFonts w:ascii="Times New Roman" w:eastAsia="Times New Roman" w:hAnsi="Times New Roman" w:cs="Times New Roman"/>
                <w:kern w:val="0"/>
                <w:lang w:eastAsia="es-CO"/>
                <w14:ligatures w14:val="none"/>
              </w:rPr>
              <w:t>   Secuencia de instrucciones del controlador para la máquina GCD en la figura  </w:t>
            </w:r>
            <w:hyperlink r:id="rId29" w:anchor="%_fig_5.5" w:history="1">
              <w:r w:rsidRPr="006E4BF8">
                <w:rPr>
                  <w:rFonts w:ascii="Times New Roman" w:eastAsia="Times New Roman" w:hAnsi="Times New Roman" w:cs="Times New Roman"/>
                  <w:color w:val="0000FF"/>
                  <w:kern w:val="0"/>
                  <w:u w:val="single"/>
                  <w:lang w:eastAsia="es-CO"/>
                  <w14:ligatures w14:val="none"/>
                </w:rPr>
                <w:t>5.5</w:t>
              </w:r>
            </w:hyperlink>
            <w:r w:rsidRPr="006E4BF8">
              <w:rPr>
                <w:rFonts w:ascii="Times New Roman" w:eastAsia="Times New Roman" w:hAnsi="Times New Roman" w:cs="Times New Roman"/>
                <w:kern w:val="0"/>
                <w:lang w:eastAsia="es-CO"/>
                <w14:ligatures w14:val="none"/>
              </w:rPr>
              <w:t> .</w:t>
            </w:r>
          </w:p>
        </w:tc>
      </w:tr>
    </w:tbl>
    <w:p w14:paraId="79D9309D"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thm_5.3"/>
      <w:bookmarkEnd w:id="58"/>
      <w:r w:rsidRPr="006E4BF8">
        <w:rPr>
          <w:rFonts w:ascii="Times New Roman" w:eastAsia="Times New Roman" w:hAnsi="Times New Roman" w:cs="Times New Roman"/>
          <w:b/>
          <w:bCs/>
          <w:color w:val="000000"/>
          <w:kern w:val="0"/>
          <w:sz w:val="27"/>
          <w:szCs w:val="27"/>
          <w:lang w:eastAsia="es-CO"/>
          <w14:ligatures w14:val="none"/>
        </w:rPr>
        <w:t>Ejercicio 5.3.</w:t>
      </w:r>
      <w:r w:rsidRPr="006E4BF8">
        <w:rPr>
          <w:rFonts w:ascii="Times New Roman" w:eastAsia="Times New Roman" w:hAnsi="Times New Roman" w:cs="Times New Roman"/>
          <w:color w:val="000000"/>
          <w:kern w:val="0"/>
          <w:sz w:val="27"/>
          <w:szCs w:val="27"/>
          <w:lang w:eastAsia="es-CO"/>
          <w14:ligatures w14:val="none"/>
        </w:rPr>
        <w:t>  </w:t>
      </w:r>
      <w:bookmarkStart w:id="59" w:name="%_idx_5548"/>
      <w:bookmarkEnd w:id="59"/>
      <w:r w:rsidRPr="006E4BF8">
        <w:rPr>
          <w:rFonts w:ascii="Times New Roman" w:eastAsia="Times New Roman" w:hAnsi="Times New Roman" w:cs="Times New Roman"/>
          <w:color w:val="000000"/>
          <w:kern w:val="0"/>
          <w:sz w:val="27"/>
          <w:szCs w:val="27"/>
          <w:lang w:eastAsia="es-CO"/>
          <w14:ligatures w14:val="none"/>
        </w:rPr>
        <w:t>Diseñe una máquina para calcular raíces cuadradas utilizando el método de Newton, como se describe en la sección  </w:t>
      </w:r>
      <w:hyperlink r:id="rId30" w:anchor="%_sec_1.1.7" w:history="1">
        <w:r w:rsidRPr="006E4BF8">
          <w:rPr>
            <w:rFonts w:ascii="Times New Roman" w:eastAsia="Times New Roman" w:hAnsi="Times New Roman" w:cs="Times New Roman"/>
            <w:color w:val="0000FF"/>
            <w:kern w:val="0"/>
            <w:sz w:val="27"/>
            <w:szCs w:val="27"/>
            <w:u w:val="single"/>
            <w:lang w:eastAsia="es-CO"/>
            <w14:ligatures w14:val="none"/>
          </w:rPr>
          <w:t>1.1.7</w:t>
        </w:r>
      </w:hyperlink>
      <w:r w:rsidRPr="006E4BF8">
        <w:rPr>
          <w:rFonts w:ascii="Times New Roman" w:eastAsia="Times New Roman" w:hAnsi="Times New Roman" w:cs="Times New Roman"/>
          <w:color w:val="000000"/>
          <w:kern w:val="0"/>
          <w:sz w:val="27"/>
          <w:szCs w:val="27"/>
          <w:lang w:eastAsia="es-CO"/>
          <w14:ligatures w14:val="none"/>
        </w:rPr>
        <w:t> :</w:t>
      </w:r>
    </w:p>
    <w:p w14:paraId="1C2AE09D"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(sqrt x)</w:t>
      </w:r>
      <w:r w:rsidRPr="006E4BF8">
        <w:rPr>
          <w:rFonts w:ascii="Courier New" w:eastAsia="Times New Roman" w:hAnsi="Courier New" w:cs="Courier New"/>
          <w:color w:val="000000"/>
          <w:kern w:val="0"/>
          <w:sz w:val="20"/>
          <w:szCs w:val="20"/>
          <w:lang w:eastAsia="es-CO"/>
          <w14:ligatures w14:val="none"/>
        </w:rPr>
        <w:br/>
        <w:t>  (define (¿suficientemente bueno? conjetura)</w:t>
      </w:r>
      <w:r w:rsidRPr="006E4BF8">
        <w:rPr>
          <w:rFonts w:ascii="Courier New" w:eastAsia="Times New Roman" w:hAnsi="Courier New" w:cs="Courier New"/>
          <w:color w:val="000000"/>
          <w:kern w:val="0"/>
          <w:sz w:val="20"/>
          <w:szCs w:val="20"/>
          <w:lang w:eastAsia="es-CO"/>
          <w14:ligatures w14:val="none"/>
        </w:rPr>
        <w:br/>
        <w:t>    (&lt; (abs (- (conjetura al cuadrado) x)) 0.001))</w:t>
      </w:r>
      <w:r w:rsidRPr="006E4BF8">
        <w:rPr>
          <w:rFonts w:ascii="Courier New" w:eastAsia="Times New Roman" w:hAnsi="Courier New" w:cs="Courier New"/>
          <w:color w:val="000000"/>
          <w:kern w:val="0"/>
          <w:sz w:val="20"/>
          <w:szCs w:val="20"/>
          <w:lang w:eastAsia="es-CO"/>
          <w14:ligatures w14:val="none"/>
        </w:rPr>
        <w:br/>
        <w:t>  (define (mejora la conjetura)</w:t>
      </w:r>
      <w:r w:rsidRPr="006E4BF8">
        <w:rPr>
          <w:rFonts w:ascii="Courier New" w:eastAsia="Times New Roman" w:hAnsi="Courier New" w:cs="Courier New"/>
          <w:color w:val="000000"/>
          <w:kern w:val="0"/>
          <w:sz w:val="20"/>
          <w:szCs w:val="20"/>
          <w:lang w:eastAsia="es-CO"/>
          <w14:ligatures w14:val="none"/>
        </w:rPr>
        <w:br/>
        <w:t>    (conjetura promedio (/ x conjetura)))</w:t>
      </w:r>
      <w:r w:rsidRPr="006E4BF8">
        <w:rPr>
          <w:rFonts w:ascii="Courier New" w:eastAsia="Times New Roman" w:hAnsi="Courier New" w:cs="Courier New"/>
          <w:color w:val="000000"/>
          <w:kern w:val="0"/>
          <w:sz w:val="20"/>
          <w:szCs w:val="20"/>
          <w:lang w:eastAsia="es-CO"/>
          <w14:ligatures w14:val="none"/>
        </w:rPr>
        <w:br/>
        <w:t>  (define (sqrt-iter conjetura)</w:t>
      </w:r>
      <w:r w:rsidRPr="006E4BF8">
        <w:rPr>
          <w:rFonts w:ascii="Courier New" w:eastAsia="Times New Roman" w:hAnsi="Courier New" w:cs="Courier New"/>
          <w:color w:val="000000"/>
          <w:kern w:val="0"/>
          <w:sz w:val="20"/>
          <w:szCs w:val="20"/>
          <w:lang w:eastAsia="es-CO"/>
          <w14:ligatures w14:val="none"/>
        </w:rPr>
        <w:br/>
        <w:t>    (si (¿suficientemente bueno? conjetura)</w:t>
      </w:r>
      <w:r w:rsidRPr="006E4BF8">
        <w:rPr>
          <w:rFonts w:ascii="Courier New" w:eastAsia="Times New Roman" w:hAnsi="Courier New" w:cs="Courier New"/>
          <w:color w:val="000000"/>
          <w:kern w:val="0"/>
          <w:sz w:val="20"/>
          <w:szCs w:val="20"/>
          <w:lang w:eastAsia="es-CO"/>
          <w14:ligatures w14:val="none"/>
        </w:rPr>
        <w:br/>
        <w:t>        conjetura</w:t>
      </w:r>
      <w:r w:rsidRPr="006E4BF8">
        <w:rPr>
          <w:rFonts w:ascii="Courier New" w:eastAsia="Times New Roman" w:hAnsi="Courier New" w:cs="Courier New"/>
          <w:color w:val="000000"/>
          <w:kern w:val="0"/>
          <w:sz w:val="20"/>
          <w:szCs w:val="20"/>
          <w:lang w:eastAsia="es-CO"/>
          <w14:ligatures w14:val="none"/>
        </w:rPr>
        <w:br/>
        <w:t>        (sqrt-iter (mejora la conjetura))))</w:t>
      </w:r>
      <w:r w:rsidRPr="006E4BF8">
        <w:rPr>
          <w:rFonts w:ascii="Courier New" w:eastAsia="Times New Roman" w:hAnsi="Courier New" w:cs="Courier New"/>
          <w:color w:val="000000"/>
          <w:kern w:val="0"/>
          <w:sz w:val="20"/>
          <w:szCs w:val="20"/>
          <w:lang w:eastAsia="es-CO"/>
          <w14:ligatures w14:val="none"/>
        </w:rPr>
        <w:br/>
        <w:t>  (sqrt-iter 1.0))</w:t>
      </w:r>
    </w:p>
    <w:p w14:paraId="33F797F7"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Comience asumiendo que las operaciones " </w:t>
      </w:r>
      <w:r w:rsidRPr="006E4BF8">
        <w:rPr>
          <w:rFonts w:ascii="Courier New" w:eastAsia="Times New Roman" w:hAnsi="Courier New" w:cs="Courier New"/>
          <w:color w:val="000000"/>
          <w:kern w:val="0"/>
          <w:sz w:val="20"/>
          <w:szCs w:val="20"/>
          <w:lang w:eastAsia="es-CO"/>
          <w14:ligatures w14:val="none"/>
        </w:rPr>
        <w:t>suficientemente bueno"</w:t>
      </w:r>
      <w:r w:rsidRPr="006E4BF8">
        <w:rPr>
          <w:rFonts w:ascii="Times New Roman" w:eastAsia="Times New Roman" w:hAnsi="Times New Roman" w:cs="Times New Roman"/>
          <w:color w:val="000000"/>
          <w:kern w:val="0"/>
          <w:sz w:val="27"/>
          <w:szCs w:val="27"/>
          <w:lang w:eastAsia="es-CO"/>
          <w14:ligatures w14:val="none"/>
        </w:rPr>
        <w:t> y " </w:t>
      </w:r>
      <w:r w:rsidRPr="006E4BF8">
        <w:rPr>
          <w:rFonts w:ascii="Courier New" w:eastAsia="Times New Roman" w:hAnsi="Courier New" w:cs="Courier New"/>
          <w:color w:val="000000"/>
          <w:kern w:val="0"/>
          <w:sz w:val="20"/>
          <w:szCs w:val="20"/>
          <w:lang w:eastAsia="es-CO"/>
          <w14:ligatures w14:val="none"/>
        </w:rPr>
        <w:t>mejorar"</w:t>
      </w:r>
      <w:r w:rsidRPr="006E4BF8">
        <w:rPr>
          <w:rFonts w:ascii="Times New Roman" w:eastAsia="Times New Roman" w:hAnsi="Times New Roman" w:cs="Times New Roman"/>
          <w:color w:val="000000"/>
          <w:kern w:val="0"/>
          <w:sz w:val="27"/>
          <w:szCs w:val="27"/>
          <w:lang w:eastAsia="es-CO"/>
          <w14:ligatures w14:val="none"/>
        </w:rPr>
        <w:t> están disponibles como primitivas. Luego, muestre cómo expandirlas en términos de operaciones aritméticas. Describa cada versión del diseño de la máquina </w:t>
      </w:r>
      <w:r w:rsidRPr="006E4BF8">
        <w:rPr>
          <w:rFonts w:ascii="Courier New" w:eastAsia="Times New Roman" w:hAnsi="Courier New" w:cs="Courier New"/>
          <w:color w:val="000000"/>
          <w:kern w:val="0"/>
          <w:sz w:val="20"/>
          <w:szCs w:val="20"/>
          <w:lang w:eastAsia="es-CO"/>
          <w14:ligatures w14:val="none"/>
        </w:rPr>
        <w:t>de raíz cuadrada</w:t>
      </w:r>
      <w:r w:rsidRPr="006E4BF8">
        <w:rPr>
          <w:rFonts w:ascii="Times New Roman" w:eastAsia="Times New Roman" w:hAnsi="Times New Roman" w:cs="Times New Roman"/>
          <w:color w:val="000000"/>
          <w:kern w:val="0"/>
          <w:sz w:val="27"/>
          <w:szCs w:val="27"/>
          <w:lang w:eastAsia="es-CO"/>
          <w14:ligatures w14:val="none"/>
        </w:rPr>
        <w:t> dibujando un diagrama de ruta de datos y escribiendo una definición de controlador en el lenguaje de máquina de registros.</w:t>
      </w:r>
    </w:p>
    <w:bookmarkStart w:id="60" w:name="%_sec_5.1.3"/>
    <w:bookmarkEnd w:id="60"/>
    <w:p w14:paraId="3C8DA9A9" w14:textId="77777777" w:rsidR="006E4BF8" w:rsidRPr="006E4BF8" w:rsidRDefault="006E4BF8" w:rsidP="006E4BF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6E4BF8">
        <w:rPr>
          <w:rFonts w:ascii="Times New Roman" w:eastAsia="Times New Roman" w:hAnsi="Times New Roman" w:cs="Times New Roman"/>
          <w:b/>
          <w:bCs/>
          <w:color w:val="000000"/>
          <w:kern w:val="0"/>
          <w:sz w:val="27"/>
          <w:szCs w:val="27"/>
          <w:lang w:eastAsia="es-CO"/>
          <w14:ligatures w14:val="none"/>
        </w:rPr>
        <w:fldChar w:fldCharType="begin"/>
      </w:r>
      <w:r w:rsidRPr="006E4BF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"%_toc_%_sec_5.1.3"</w:instrText>
      </w:r>
      <w:r w:rsidRPr="006E4BF8">
        <w:rPr>
          <w:rFonts w:ascii="Times New Roman" w:eastAsia="Times New Roman" w:hAnsi="Times New Roman" w:cs="Times New Roman"/>
          <w:b/>
          <w:bCs/>
          <w:color w:val="000000"/>
          <w:kern w:val="0"/>
          <w:sz w:val="27"/>
          <w:szCs w:val="27"/>
          <w:lang w:eastAsia="es-CO"/>
          <w14:ligatures w14:val="none"/>
        </w:rPr>
      </w:r>
      <w:r w:rsidRPr="006E4BF8">
        <w:rPr>
          <w:rFonts w:ascii="Times New Roman" w:eastAsia="Times New Roman" w:hAnsi="Times New Roman" w:cs="Times New Roman"/>
          <w:b/>
          <w:bCs/>
          <w:color w:val="000000"/>
          <w:kern w:val="0"/>
          <w:sz w:val="27"/>
          <w:szCs w:val="27"/>
          <w:lang w:eastAsia="es-CO"/>
          <w14:ligatures w14:val="none"/>
        </w:rPr>
        <w:fldChar w:fldCharType="separate"/>
      </w:r>
      <w:r w:rsidRPr="006E4BF8">
        <w:rPr>
          <w:rFonts w:ascii="Times New Roman" w:eastAsia="Times New Roman" w:hAnsi="Times New Roman" w:cs="Times New Roman"/>
          <w:b/>
          <w:bCs/>
          <w:color w:val="0000FF"/>
          <w:kern w:val="0"/>
          <w:sz w:val="27"/>
          <w:szCs w:val="27"/>
          <w:u w:val="single"/>
          <w:lang w:eastAsia="es-CO"/>
          <w14:ligatures w14:val="none"/>
        </w:rPr>
        <w:t>5.1.3 Subrutinas</w:t>
      </w:r>
      <w:r w:rsidRPr="006E4BF8">
        <w:rPr>
          <w:rFonts w:ascii="Times New Roman" w:eastAsia="Times New Roman" w:hAnsi="Times New Roman" w:cs="Times New Roman"/>
          <w:b/>
          <w:bCs/>
          <w:color w:val="000000"/>
          <w:kern w:val="0"/>
          <w:sz w:val="27"/>
          <w:szCs w:val="27"/>
          <w:lang w:eastAsia="es-CO"/>
          <w14:ligatures w14:val="none"/>
        </w:rPr>
        <w:fldChar w:fldCharType="end"/>
      </w:r>
    </w:p>
    <w:p w14:paraId="21B28473"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idx_5550"/>
      <w:bookmarkStart w:id="62" w:name="%_idx_5552"/>
      <w:bookmarkEnd w:id="61"/>
      <w:bookmarkEnd w:id="62"/>
      <w:r w:rsidRPr="006E4BF8">
        <w:rPr>
          <w:rFonts w:ascii="Times New Roman" w:eastAsia="Times New Roman" w:hAnsi="Times New Roman" w:cs="Times New Roman"/>
          <w:color w:val="000000"/>
          <w:kern w:val="0"/>
          <w:sz w:val="27"/>
          <w:szCs w:val="27"/>
          <w:lang w:eastAsia="es-CO"/>
          <w14:ligatures w14:val="none"/>
        </w:rPr>
        <w:t>Al diseñar una máquina para realizar un cálculo, a menudo preferimos que los componentes sean compartidos por diferentes partes del cálculo en lugar de duplicarlos. Consideremos una máquina que incluye dos cálculos de MCD: uno que calcula el MCD del contenido de los registros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y otro que calcula el MCD del contenido de los registros </w:t>
      </w:r>
      <w:r w:rsidRPr="006E4BF8">
        <w:rPr>
          <w:rFonts w:ascii="Courier New" w:eastAsia="Times New Roman" w:hAnsi="Courier New" w:cs="Courier New"/>
          <w:color w:val="000000"/>
          <w:kern w:val="0"/>
          <w:sz w:val="20"/>
          <w:szCs w:val="20"/>
          <w:lang w:eastAsia="es-CO"/>
          <w14:ligatures w14:val="none"/>
        </w:rPr>
        <w:t>c</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d</w:t>
      </w:r>
      <w:r w:rsidRPr="006E4BF8">
        <w:rPr>
          <w:rFonts w:ascii="Times New Roman" w:eastAsia="Times New Roman" w:hAnsi="Times New Roman" w:cs="Times New Roman"/>
          <w:color w:val="000000"/>
          <w:kern w:val="0"/>
          <w:sz w:val="27"/>
          <w:szCs w:val="27"/>
          <w:lang w:eastAsia="es-CO"/>
          <w14:ligatures w14:val="none"/>
        </w:rPr>
        <w:t> . Podríamos empezar asumiendo que tenemos una operación </w:t>
      </w:r>
      <w:r w:rsidRPr="006E4BF8">
        <w:rPr>
          <w:rFonts w:ascii="Courier New" w:eastAsia="Times New Roman" w:hAnsi="Courier New" w:cs="Courier New"/>
          <w:color w:val="000000"/>
          <w:kern w:val="0"/>
          <w:sz w:val="20"/>
          <w:szCs w:val="20"/>
          <w:lang w:eastAsia="es-CO"/>
          <w14:ligatures w14:val="none"/>
        </w:rPr>
        <w:t>de MCD</w:t>
      </w:r>
      <w:r w:rsidRPr="006E4BF8">
        <w:rPr>
          <w:rFonts w:ascii="Times New Roman" w:eastAsia="Times New Roman" w:hAnsi="Times New Roman" w:cs="Times New Roman"/>
          <w:color w:val="000000"/>
          <w:kern w:val="0"/>
          <w:sz w:val="27"/>
          <w:szCs w:val="27"/>
          <w:lang w:eastAsia="es-CO"/>
          <w14:ligatures w14:val="none"/>
        </w:rPr>
        <w:t> primitiva y luego expandir las dos instancias de </w:t>
      </w:r>
      <w:r w:rsidRPr="006E4BF8">
        <w:rPr>
          <w:rFonts w:ascii="Courier New" w:eastAsia="Times New Roman" w:hAnsi="Courier New" w:cs="Courier New"/>
          <w:color w:val="000000"/>
          <w:kern w:val="0"/>
          <w:sz w:val="20"/>
          <w:szCs w:val="20"/>
          <w:lang w:eastAsia="es-CO"/>
          <w14:ligatures w14:val="none"/>
        </w:rPr>
        <w:t>MCD</w:t>
      </w:r>
      <w:r w:rsidRPr="006E4BF8">
        <w:rPr>
          <w:rFonts w:ascii="Times New Roman" w:eastAsia="Times New Roman" w:hAnsi="Times New Roman" w:cs="Times New Roman"/>
          <w:color w:val="000000"/>
          <w:kern w:val="0"/>
          <w:sz w:val="27"/>
          <w:szCs w:val="27"/>
          <w:lang w:eastAsia="es-CO"/>
          <w14:ligatures w14:val="none"/>
        </w:rPr>
        <w:t> en términos de operaciones más primitivas. La Figura  </w:t>
      </w:r>
      <w:hyperlink r:id="rId31" w:anchor="%_fig_5.7" w:history="1">
        <w:r w:rsidRPr="006E4BF8">
          <w:rPr>
            <w:rFonts w:ascii="Times New Roman" w:eastAsia="Times New Roman" w:hAnsi="Times New Roman" w:cs="Times New Roman"/>
            <w:color w:val="0000FF"/>
            <w:kern w:val="0"/>
            <w:sz w:val="27"/>
            <w:szCs w:val="27"/>
            <w:u w:val="single"/>
            <w:lang w:eastAsia="es-CO"/>
            <w14:ligatures w14:val="none"/>
          </w:rPr>
          <w:t>5.7</w:t>
        </w:r>
      </w:hyperlink>
      <w:r w:rsidRPr="006E4BF8">
        <w:rPr>
          <w:rFonts w:ascii="Times New Roman" w:eastAsia="Times New Roman" w:hAnsi="Times New Roman" w:cs="Times New Roman"/>
          <w:color w:val="000000"/>
          <w:kern w:val="0"/>
          <w:sz w:val="27"/>
          <w:szCs w:val="27"/>
          <w:lang w:eastAsia="es-CO"/>
          <w14:ligatures w14:val="none"/>
        </w:rPr>
        <w:t> muestra solo las porciones de MCD de las rutas de datos de la máquina resultante, sin mostrar cómo se conectan con el resto de la máquina. La figura también muestra las porciones correspondientes de la secuencia del controlador de la máquina.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79835176" w14:textId="77777777">
        <w:trPr>
          <w:tblCellSpacing w:w="15" w:type="dxa"/>
        </w:trPr>
        <w:tc>
          <w:tcPr>
            <w:tcW w:w="0" w:type="auto"/>
            <w:vAlign w:val="center"/>
            <w:hideMark/>
          </w:tcPr>
          <w:p w14:paraId="588FF143" w14:textId="77777777" w:rsidR="006E4BF8" w:rsidRPr="006E4BF8" w:rsidRDefault="006E4BF8" w:rsidP="006E4BF8">
            <w:pPr>
              <w:spacing w:after="0" w:line="240" w:lineRule="auto"/>
              <w:rPr>
                <w:rFonts w:ascii="Times New Roman" w:eastAsia="Times New Roman" w:hAnsi="Times New Roman" w:cs="Times New Roman"/>
                <w:kern w:val="0"/>
                <w:lang w:eastAsia="es-CO"/>
                <w14:ligatures w14:val="none"/>
              </w:rPr>
            </w:pPr>
            <w:bookmarkStart w:id="63" w:name="%_fig_5.7"/>
            <w:bookmarkEnd w:id="63"/>
            <w:r w:rsidRPr="006E4BF8">
              <w:rPr>
                <w:rFonts w:ascii="Times New Roman" w:eastAsia="Times New Roman" w:hAnsi="Times New Roman" w:cs="Times New Roman"/>
                <w:noProof/>
                <w:kern w:val="0"/>
                <w:lang w:eastAsia="es-CO"/>
                <w14:ligatures w14:val="none"/>
              </w:rPr>
              <w:lastRenderedPageBreak/>
              <w:drawing>
                <wp:inline distT="0" distB="0" distL="0" distR="0" wp14:anchorId="0E268A99" wp14:editId="4A700B54">
                  <wp:extent cx="3859530" cy="1935480"/>
                  <wp:effectExtent l="0" t="0" r="7620" b="7620"/>
                  <wp:docPr id="31" name="Imagen 3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For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59530" cy="1935480"/>
                          </a:xfrm>
                          <a:prstGeom prst="rect">
                            <a:avLst/>
                          </a:prstGeom>
                          <a:noFill/>
                          <a:ln>
                            <a:noFill/>
                          </a:ln>
                        </pic:spPr>
                      </pic:pic>
                    </a:graphicData>
                  </a:graphic>
                </wp:inline>
              </w:drawing>
            </w:r>
          </w:p>
          <w:p w14:paraId="25278E1A"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r w:rsidRPr="006E4BF8">
              <w:rPr>
                <w:rFonts w:ascii="Courier New" w:eastAsia="Times New Roman" w:hAnsi="Courier New" w:cs="Courier New"/>
                <w:kern w:val="0"/>
                <w:sz w:val="20"/>
                <w:szCs w:val="20"/>
                <w:lang w:eastAsia="es-CO"/>
                <w14:ligatures w14:val="none"/>
              </w:rPr>
              <w:t>mcd-1</w:t>
            </w:r>
            <w:r w:rsidRPr="006E4BF8">
              <w:rPr>
                <w:rFonts w:ascii="Courier New" w:eastAsia="Times New Roman" w:hAnsi="Courier New" w:cs="Courier New"/>
                <w:kern w:val="0"/>
                <w:sz w:val="20"/>
                <w:szCs w:val="20"/>
                <w:lang w:eastAsia="es-CO"/>
                <w14:ligatures w14:val="none"/>
              </w:rPr>
              <w:br/>
              <w:t> (prueba (op =) (reg b) (const 0))</w:t>
            </w:r>
            <w:r w:rsidRPr="006E4BF8">
              <w:rPr>
                <w:rFonts w:ascii="Courier New" w:eastAsia="Times New Roman" w:hAnsi="Courier New" w:cs="Courier New"/>
                <w:kern w:val="0"/>
                <w:sz w:val="20"/>
                <w:szCs w:val="20"/>
                <w:lang w:eastAsia="es-CO"/>
                <w14:ligatures w14:val="none"/>
              </w:rPr>
              <w:br/>
              <w:t> (rama (etiqueta después de mcd-1))</w:t>
            </w:r>
            <w:r w:rsidRPr="006E4BF8">
              <w:rPr>
                <w:rFonts w:ascii="Courier New" w:eastAsia="Times New Roman" w:hAnsi="Courier New" w:cs="Courier New"/>
                <w:kern w:val="0"/>
                <w:sz w:val="20"/>
                <w:szCs w:val="20"/>
                <w:lang w:eastAsia="es-CO"/>
                <w14:ligatures w14:val="none"/>
              </w:rPr>
              <w:br/>
              <w:t> (asignar t (op rem) (reg a) (reg b))</w:t>
            </w:r>
            <w:r w:rsidRPr="006E4BF8">
              <w:rPr>
                <w:rFonts w:ascii="Courier New" w:eastAsia="Times New Roman" w:hAnsi="Courier New" w:cs="Courier New"/>
                <w:kern w:val="0"/>
                <w:sz w:val="20"/>
                <w:szCs w:val="20"/>
                <w:lang w:eastAsia="es-CO"/>
                <w14:ligatures w14:val="none"/>
              </w:rPr>
              <w:br/>
              <w:t> (asignar a (reg b))</w:t>
            </w:r>
            <w:r w:rsidRPr="006E4BF8">
              <w:rPr>
                <w:rFonts w:ascii="Courier New" w:eastAsia="Times New Roman" w:hAnsi="Courier New" w:cs="Courier New"/>
                <w:kern w:val="0"/>
                <w:sz w:val="20"/>
                <w:szCs w:val="20"/>
                <w:lang w:eastAsia="es-CO"/>
                <w14:ligatures w14:val="none"/>
              </w:rPr>
              <w:br/>
              <w:t> (asignar b (reg t))</w:t>
            </w:r>
            <w:r w:rsidRPr="006E4BF8">
              <w:rPr>
                <w:rFonts w:ascii="Courier New" w:eastAsia="Times New Roman" w:hAnsi="Courier New" w:cs="Courier New"/>
                <w:kern w:val="0"/>
                <w:sz w:val="20"/>
                <w:szCs w:val="20"/>
                <w:lang w:eastAsia="es-CO"/>
                <w14:ligatures w14:val="none"/>
              </w:rPr>
              <w:br/>
              <w:t> (ir a (etiqueta mcd-1))</w:t>
            </w:r>
            <w:r w:rsidRPr="006E4BF8">
              <w:rPr>
                <w:rFonts w:ascii="Courier New" w:eastAsia="Times New Roman" w:hAnsi="Courier New" w:cs="Courier New"/>
                <w:kern w:val="0"/>
                <w:sz w:val="20"/>
                <w:szCs w:val="20"/>
                <w:lang w:eastAsia="es-CO"/>
                <w14:ligatures w14:val="none"/>
              </w:rPr>
              <w:br/>
              <w:t>después de mcd-1</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noProof/>
                <w:kern w:val="0"/>
                <w:sz w:val="20"/>
                <w:szCs w:val="20"/>
                <w:lang w:eastAsia="es-CO"/>
                <w14:ligatures w14:val="none"/>
              </w:rPr>
              <w:drawing>
                <wp:inline distT="0" distB="0" distL="0" distR="0" wp14:anchorId="452ADDB8" wp14:editId="1888B2FD">
                  <wp:extent cx="23495" cy="83185"/>
                  <wp:effectExtent l="0" t="0" r="14605" b="0"/>
                  <wp:docPr id="3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6E4BF8">
              <w:rPr>
                <w:rFonts w:ascii="Courier New" w:eastAsia="Times New Roman" w:hAnsi="Courier New" w:cs="Courier New"/>
                <w:kern w:val="0"/>
                <w:sz w:val="20"/>
                <w:szCs w:val="20"/>
                <w:lang w:eastAsia="es-CO"/>
                <w14:ligatures w14:val="none"/>
              </w:rPr>
              <w:t> </w:t>
            </w:r>
            <w:r w:rsidRPr="006E4BF8">
              <w:rPr>
                <w:rFonts w:ascii="Courier New" w:eastAsia="Times New Roman" w:hAnsi="Courier New" w:cs="Courier New"/>
                <w:kern w:val="0"/>
                <w:sz w:val="20"/>
                <w:szCs w:val="20"/>
                <w:lang w:eastAsia="es-CO"/>
                <w14:ligatures w14:val="none"/>
              </w:rPr>
              <w:br/>
              <w:t>mcd-2</w:t>
            </w:r>
            <w:r w:rsidRPr="006E4BF8">
              <w:rPr>
                <w:rFonts w:ascii="Courier New" w:eastAsia="Times New Roman" w:hAnsi="Courier New" w:cs="Courier New"/>
                <w:kern w:val="0"/>
                <w:sz w:val="20"/>
                <w:szCs w:val="20"/>
                <w:lang w:eastAsia="es-CO"/>
                <w14:ligatures w14:val="none"/>
              </w:rPr>
              <w:br/>
              <w:t> (prueba (op =) (reg d) (const 0))</w:t>
            </w:r>
            <w:r w:rsidRPr="006E4BF8">
              <w:rPr>
                <w:rFonts w:ascii="Courier New" w:eastAsia="Times New Roman" w:hAnsi="Courier New" w:cs="Courier New"/>
                <w:kern w:val="0"/>
                <w:sz w:val="20"/>
                <w:szCs w:val="20"/>
                <w:lang w:eastAsia="es-CO"/>
                <w14:ligatures w14:val="none"/>
              </w:rPr>
              <w:br/>
              <w:t> (rama (etiqueta después de mcd-2))</w:t>
            </w:r>
            <w:r w:rsidRPr="006E4BF8">
              <w:rPr>
                <w:rFonts w:ascii="Courier New" w:eastAsia="Times New Roman" w:hAnsi="Courier New" w:cs="Courier New"/>
                <w:kern w:val="0"/>
                <w:sz w:val="20"/>
                <w:szCs w:val="20"/>
                <w:lang w:eastAsia="es-CO"/>
                <w14:ligatures w14:val="none"/>
              </w:rPr>
              <w:br/>
              <w:t> (asignar s (op rem) (reg c) (reg d))</w:t>
            </w:r>
            <w:r w:rsidRPr="006E4BF8">
              <w:rPr>
                <w:rFonts w:ascii="Courier New" w:eastAsia="Times New Roman" w:hAnsi="Courier New" w:cs="Courier New"/>
                <w:kern w:val="0"/>
                <w:sz w:val="20"/>
                <w:szCs w:val="20"/>
                <w:lang w:eastAsia="es-CO"/>
                <w14:ligatures w14:val="none"/>
              </w:rPr>
              <w:br/>
              <w:t> (asignar c (reg d))</w:t>
            </w:r>
            <w:r w:rsidRPr="006E4BF8">
              <w:rPr>
                <w:rFonts w:ascii="Courier New" w:eastAsia="Times New Roman" w:hAnsi="Courier New" w:cs="Courier New"/>
                <w:kern w:val="0"/>
                <w:sz w:val="20"/>
                <w:szCs w:val="20"/>
                <w:lang w:eastAsia="es-CO"/>
                <w14:ligatures w14:val="none"/>
              </w:rPr>
              <w:br/>
              <w:t> (asignar d (reg s))</w:t>
            </w:r>
            <w:r w:rsidRPr="006E4BF8">
              <w:rPr>
                <w:rFonts w:ascii="Courier New" w:eastAsia="Times New Roman" w:hAnsi="Courier New" w:cs="Courier New"/>
                <w:kern w:val="0"/>
                <w:sz w:val="20"/>
                <w:szCs w:val="20"/>
                <w:lang w:eastAsia="es-CO"/>
                <w14:ligatures w14:val="none"/>
              </w:rPr>
              <w:br/>
              <w:t> (ir a (etiqueta mcd-2))</w:t>
            </w:r>
            <w:r w:rsidRPr="006E4BF8">
              <w:rPr>
                <w:rFonts w:ascii="Courier New" w:eastAsia="Times New Roman" w:hAnsi="Courier New" w:cs="Courier New"/>
                <w:kern w:val="0"/>
                <w:sz w:val="20"/>
                <w:szCs w:val="20"/>
                <w:lang w:eastAsia="es-CO"/>
                <w14:ligatures w14:val="none"/>
              </w:rPr>
              <w:br/>
              <w:t>después de mcd-2</w:t>
            </w:r>
          </w:p>
        </w:tc>
      </w:tr>
      <w:tr w:rsidR="006E4BF8" w:rsidRPr="006E4BF8" w14:paraId="4A594FD7" w14:textId="77777777">
        <w:trPr>
          <w:tblCellSpacing w:w="15" w:type="dxa"/>
        </w:trPr>
        <w:tc>
          <w:tcPr>
            <w:tcW w:w="0" w:type="auto"/>
            <w:vAlign w:val="center"/>
            <w:hideMark/>
          </w:tcPr>
          <w:p w14:paraId="3DD909CA"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6DB8D05D" w14:textId="77777777">
        <w:trPr>
          <w:tblCellSpacing w:w="15" w:type="dxa"/>
        </w:trPr>
        <w:tc>
          <w:tcPr>
            <w:tcW w:w="0" w:type="auto"/>
            <w:tcBorders>
              <w:top w:val="nil"/>
              <w:left w:val="nil"/>
              <w:bottom w:val="nil"/>
              <w:right w:val="nil"/>
            </w:tcBorders>
            <w:vAlign w:val="center"/>
            <w:hideMark/>
          </w:tcPr>
          <w:p w14:paraId="5F58D38E"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5.7:</w:t>
            </w:r>
            <w:r w:rsidRPr="006E4BF8">
              <w:rPr>
                <w:rFonts w:ascii="Times New Roman" w:eastAsia="Times New Roman" w:hAnsi="Times New Roman" w:cs="Times New Roman"/>
                <w:kern w:val="0"/>
                <w:lang w:eastAsia="es-CO"/>
                <w14:ligatures w14:val="none"/>
              </w:rPr>
              <w:t>   Partes de las rutas de datos y la secuencia del controlador para una máquina con dos cálculos de MCD.</w:t>
            </w:r>
          </w:p>
        </w:tc>
      </w:tr>
    </w:tbl>
    <w:p w14:paraId="661E818F"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Esta máquina tiene dos cajas de operación de resto y dos cajas para comprobar la igualdad. Si los componentes duplicados son complejos, como lo es la caja de resto, esta no será una forma económica de construir la máquina. Podemos evitar la duplicación de los componentes de la ruta de datos utilizando los mismos componentes para ambos cálculos de MCD, siempre que al hacerlo no se afecte el resto del cálculo de la máquina más grande. Si los valores en los registros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no son necesarios para cuando el controlador llega a </w:t>
      </w:r>
      <w:r w:rsidRPr="006E4BF8">
        <w:rPr>
          <w:rFonts w:ascii="Courier New" w:eastAsia="Times New Roman" w:hAnsi="Courier New" w:cs="Courier New"/>
          <w:color w:val="000000"/>
          <w:kern w:val="0"/>
          <w:sz w:val="20"/>
          <w:szCs w:val="20"/>
          <w:lang w:eastAsia="es-CO"/>
          <w14:ligatures w14:val="none"/>
        </w:rPr>
        <w:t>mcd-2</w:t>
      </w:r>
      <w:r w:rsidRPr="006E4BF8">
        <w:rPr>
          <w:rFonts w:ascii="Times New Roman" w:eastAsia="Times New Roman" w:hAnsi="Times New Roman" w:cs="Times New Roman"/>
          <w:color w:val="000000"/>
          <w:kern w:val="0"/>
          <w:sz w:val="27"/>
          <w:szCs w:val="27"/>
          <w:lang w:eastAsia="es-CO"/>
          <w14:ligatures w14:val="none"/>
        </w:rPr>
        <w:t> (o si estos valores se pueden mover a otros registros para su protección), podemos modificar la máquina para que utilice los registros </w:t>
      </w:r>
      <w:r w:rsidRPr="006E4BF8">
        <w:rPr>
          <w:rFonts w:ascii="Courier New" w:eastAsia="Times New Roman" w:hAnsi="Courier New" w:cs="Courier New"/>
          <w:color w:val="000000"/>
          <w:kern w:val="0"/>
          <w:sz w:val="20"/>
          <w:szCs w:val="20"/>
          <w:lang w:eastAsia="es-CO"/>
          <w14:ligatures w14:val="none"/>
        </w:rPr>
        <w:t>a</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b</w:t>
      </w:r>
      <w:r w:rsidRPr="006E4BF8">
        <w:rPr>
          <w:rFonts w:ascii="Times New Roman" w:eastAsia="Times New Roman" w:hAnsi="Times New Roman" w:cs="Times New Roman"/>
          <w:color w:val="000000"/>
          <w:kern w:val="0"/>
          <w:sz w:val="27"/>
          <w:szCs w:val="27"/>
          <w:lang w:eastAsia="es-CO"/>
          <w14:ligatures w14:val="none"/>
        </w:rPr>
        <w:t> , en lugar de los registros </w:t>
      </w:r>
      <w:r w:rsidRPr="006E4BF8">
        <w:rPr>
          <w:rFonts w:ascii="Courier New" w:eastAsia="Times New Roman" w:hAnsi="Courier New" w:cs="Courier New"/>
          <w:color w:val="000000"/>
          <w:kern w:val="0"/>
          <w:sz w:val="20"/>
          <w:szCs w:val="20"/>
          <w:lang w:eastAsia="es-CO"/>
          <w14:ligatures w14:val="none"/>
        </w:rPr>
        <w:t>c</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d</w:t>
      </w:r>
      <w:r w:rsidRPr="006E4BF8">
        <w:rPr>
          <w:rFonts w:ascii="Times New Roman" w:eastAsia="Times New Roman" w:hAnsi="Times New Roman" w:cs="Times New Roman"/>
          <w:color w:val="000000"/>
          <w:kern w:val="0"/>
          <w:sz w:val="27"/>
          <w:szCs w:val="27"/>
          <w:lang w:eastAsia="es-CO"/>
          <w14:ligatures w14:val="none"/>
        </w:rPr>
        <w:t> , al calcular el segundo MCD, así como el primero. Si hacemos esto, obtenemos la secuencia del controlador que se muestra en la figura  </w:t>
      </w:r>
      <w:hyperlink r:id="rId34" w:anchor="%_fig_5.8" w:history="1">
        <w:r w:rsidRPr="006E4BF8">
          <w:rPr>
            <w:rFonts w:ascii="Times New Roman" w:eastAsia="Times New Roman" w:hAnsi="Times New Roman" w:cs="Times New Roman"/>
            <w:color w:val="0000FF"/>
            <w:kern w:val="0"/>
            <w:sz w:val="27"/>
            <w:szCs w:val="27"/>
            <w:u w:val="single"/>
            <w:lang w:eastAsia="es-CO"/>
            <w14:ligatures w14:val="none"/>
          </w:rPr>
          <w:t>5.8</w:t>
        </w:r>
      </w:hyperlink>
      <w:r w:rsidRPr="006E4BF8">
        <w:rPr>
          <w:rFonts w:ascii="Times New Roman" w:eastAsia="Times New Roman" w:hAnsi="Times New Roman" w:cs="Times New Roman"/>
          <w:color w:val="000000"/>
          <w:kern w:val="0"/>
          <w:sz w:val="27"/>
          <w:szCs w:val="27"/>
          <w:lang w:eastAsia="es-CO"/>
          <w14:ligatures w14:val="none"/>
        </w:rPr>
        <w:t> .</w:t>
      </w:r>
    </w:p>
    <w:p w14:paraId="3B5D3BD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Hemos eliminado los componentes duplicados de la ruta de datos (de modo que las rutas de datos vuelven a ser como en la figura  </w:t>
      </w:r>
      <w:hyperlink r:id="rId35" w:anchor="%_fig_5.1" w:history="1">
        <w:r w:rsidRPr="006E4BF8">
          <w:rPr>
            <w:rFonts w:ascii="Times New Roman" w:eastAsia="Times New Roman" w:hAnsi="Times New Roman" w:cs="Times New Roman"/>
            <w:color w:val="0000FF"/>
            <w:kern w:val="0"/>
            <w:sz w:val="27"/>
            <w:szCs w:val="27"/>
            <w:u w:val="single"/>
            <w:lang w:eastAsia="es-CO"/>
            <w14:ligatures w14:val="none"/>
          </w:rPr>
          <w:t>5.1</w:t>
        </w:r>
      </w:hyperlink>
      <w:r w:rsidRPr="006E4BF8">
        <w:rPr>
          <w:rFonts w:ascii="Times New Roman" w:eastAsia="Times New Roman" w:hAnsi="Times New Roman" w:cs="Times New Roman"/>
          <w:color w:val="000000"/>
          <w:kern w:val="0"/>
          <w:sz w:val="27"/>
          <w:szCs w:val="27"/>
          <w:lang w:eastAsia="es-CO"/>
          <w14:ligatures w14:val="none"/>
        </w:rPr>
        <w:t xml:space="preserve"> ), pero el controlador ahora tiene dos secuencias MCD que difieren únicamente en sus etiquetas de punto de </w:t>
      </w:r>
      <w:r w:rsidRPr="006E4BF8">
        <w:rPr>
          <w:rFonts w:ascii="Times New Roman" w:eastAsia="Times New Roman" w:hAnsi="Times New Roman" w:cs="Times New Roman"/>
          <w:color w:val="000000"/>
          <w:kern w:val="0"/>
          <w:sz w:val="27"/>
          <w:szCs w:val="27"/>
          <w:lang w:eastAsia="es-CO"/>
          <w14:ligatures w14:val="none"/>
        </w:rPr>
        <w:lastRenderedPageBreak/>
        <w:t>entrada. Sería mejor reemplazar estas dos secuencias por ramificaciones a una sola secuencia (una </w:t>
      </w:r>
      <w:r w:rsidRPr="006E4BF8">
        <w:rPr>
          <w:rFonts w:ascii="Times New Roman" w:eastAsia="Times New Roman" w:hAnsi="Times New Roman" w:cs="Times New Roman"/>
          <w:i/>
          <w:iCs/>
          <w:color w:val="000000"/>
          <w:kern w:val="0"/>
          <w:sz w:val="27"/>
          <w:szCs w:val="27"/>
          <w:lang w:eastAsia="es-CO"/>
          <w14:ligatures w14:val="none"/>
        </w:rPr>
        <w:t>subrutina </w:t>
      </w:r>
      <w:r w:rsidRPr="006E4BF8">
        <w:rPr>
          <w:rFonts w:ascii="Courier New" w:eastAsia="Times New Roman" w:hAnsi="Courier New" w:cs="Courier New"/>
          <w:color w:val="000000"/>
          <w:kern w:val="0"/>
          <w:sz w:val="20"/>
          <w:szCs w:val="20"/>
          <w:lang w:eastAsia="es-CO"/>
          <w14:ligatures w14:val="none"/>
        </w:rPr>
        <w:t>MCD</w:t>
      </w:r>
      <w:r w:rsidRPr="006E4BF8">
        <w:rPr>
          <w:rFonts w:ascii="Times New Roman" w:eastAsia="Times New Roman" w:hAnsi="Times New Roman" w:cs="Times New Roman"/>
          <w:color w:val="000000"/>
          <w:kern w:val="0"/>
          <w:sz w:val="27"/>
          <w:szCs w:val="27"/>
          <w:lang w:eastAsia="es-CO"/>
          <w14:ligatures w14:val="none"/>
        </w:rPr>
        <w:t> ), al final de la cual volvemos al punto correcto en la secuencia de instrucciones principal. Podemos lograr esto de la siguiente manera: antes de ramificar a </w:t>
      </w:r>
      <w:r w:rsidRPr="006E4BF8">
        <w:rPr>
          <w:rFonts w:ascii="Courier New" w:eastAsia="Times New Roman" w:hAnsi="Courier New" w:cs="Courier New"/>
          <w:color w:val="000000"/>
          <w:kern w:val="0"/>
          <w:sz w:val="20"/>
          <w:szCs w:val="20"/>
          <w:lang w:eastAsia="es-CO"/>
          <w14:ligatures w14:val="none"/>
        </w:rPr>
        <w:t>MCD</w:t>
      </w:r>
      <w:r w:rsidRPr="006E4BF8">
        <w:rPr>
          <w:rFonts w:ascii="Times New Roman" w:eastAsia="Times New Roman" w:hAnsi="Times New Roman" w:cs="Times New Roman"/>
          <w:color w:val="000000"/>
          <w:kern w:val="0"/>
          <w:sz w:val="27"/>
          <w:szCs w:val="27"/>
          <w:lang w:eastAsia="es-CO"/>
          <w14:ligatures w14:val="none"/>
        </w:rPr>
        <w:t> , colocamos un valor distintivo (como 0 o 1) en un registro especial.</w:t>
      </w:r>
      <w:bookmarkStart w:id="64" w:name="%_idx_5554"/>
      <w:bookmarkEnd w:id="64"/>
      <w:r w:rsidRPr="006E4BF8">
        <w:rPr>
          <w:rFonts w:ascii="Courier New" w:eastAsia="Times New Roman" w:hAnsi="Courier New" w:cs="Courier New"/>
          <w:color w:val="000000"/>
          <w:kern w:val="0"/>
          <w:sz w:val="20"/>
          <w:szCs w:val="20"/>
          <w:lang w:eastAsia="es-CO"/>
          <w14:ligatures w14:val="none"/>
        </w:rPr>
        <w:t>Continúa</w:t>
      </w:r>
      <w:r w:rsidRPr="006E4BF8">
        <w:rPr>
          <w:rFonts w:ascii="Times New Roman" w:eastAsia="Times New Roman" w:hAnsi="Times New Roman" w:cs="Times New Roman"/>
          <w:color w:val="000000"/>
          <w:kern w:val="0"/>
          <w:sz w:val="27"/>
          <w:szCs w:val="27"/>
          <w:lang w:eastAsia="es-CO"/>
          <w14:ligatures w14:val="none"/>
        </w:rPr>
        <w:t> . Al final de la subrutina </w:t>
      </w:r>
      <w:r w:rsidRPr="006E4BF8">
        <w:rPr>
          <w:rFonts w:ascii="Courier New" w:eastAsia="Times New Roman" w:hAnsi="Courier New" w:cs="Courier New"/>
          <w:color w:val="000000"/>
          <w:kern w:val="0"/>
          <w:sz w:val="20"/>
          <w:szCs w:val="20"/>
          <w:lang w:eastAsia="es-CO"/>
          <w14:ligatures w14:val="none"/>
        </w:rPr>
        <w:t>gcd,</w:t>
      </w:r>
      <w:r w:rsidRPr="006E4BF8">
        <w:rPr>
          <w:rFonts w:ascii="Times New Roman" w:eastAsia="Times New Roman" w:hAnsi="Times New Roman" w:cs="Times New Roman"/>
          <w:color w:val="000000"/>
          <w:kern w:val="0"/>
          <w:sz w:val="27"/>
          <w:szCs w:val="27"/>
          <w:lang w:eastAsia="es-CO"/>
          <w14:ligatures w14:val="none"/>
        </w:rPr>
        <w:t> regresamos a </w:t>
      </w:r>
      <w:r w:rsidRPr="006E4BF8">
        <w:rPr>
          <w:rFonts w:ascii="Courier New" w:eastAsia="Times New Roman" w:hAnsi="Courier New" w:cs="Courier New"/>
          <w:color w:val="000000"/>
          <w:kern w:val="0"/>
          <w:sz w:val="20"/>
          <w:szCs w:val="20"/>
          <w:lang w:eastAsia="es-CO"/>
          <w14:ligatures w14:val="none"/>
        </w:rPr>
        <w:t>after-gcd-1</w:t>
      </w:r>
      <w:r w:rsidRPr="006E4BF8">
        <w:rPr>
          <w:rFonts w:ascii="Times New Roman" w:eastAsia="Times New Roman" w:hAnsi="Times New Roman" w:cs="Times New Roman"/>
          <w:color w:val="000000"/>
          <w:kern w:val="0"/>
          <w:sz w:val="27"/>
          <w:szCs w:val="27"/>
          <w:lang w:eastAsia="es-CO"/>
          <w14:ligatures w14:val="none"/>
        </w:rPr>
        <w:t> o </w:t>
      </w:r>
      <w:r w:rsidRPr="006E4BF8">
        <w:rPr>
          <w:rFonts w:ascii="Courier New" w:eastAsia="Times New Roman" w:hAnsi="Courier New" w:cs="Courier New"/>
          <w:color w:val="000000"/>
          <w:kern w:val="0"/>
          <w:sz w:val="20"/>
          <w:szCs w:val="20"/>
          <w:lang w:eastAsia="es-CO"/>
          <w14:ligatures w14:val="none"/>
        </w:rPr>
        <w:t>after-gcd-2</w:t>
      </w:r>
      <w:r w:rsidRPr="006E4BF8">
        <w:rPr>
          <w:rFonts w:ascii="Times New Roman" w:eastAsia="Times New Roman" w:hAnsi="Times New Roman" w:cs="Times New Roman"/>
          <w:color w:val="000000"/>
          <w:kern w:val="0"/>
          <w:sz w:val="27"/>
          <w:szCs w:val="27"/>
          <w:lang w:eastAsia="es-CO"/>
          <w14:ligatures w14:val="none"/>
        </w:rPr>
        <w:t> , según el valor del registro </w:t>
      </w:r>
      <w:r w:rsidRPr="006E4BF8">
        <w:rPr>
          <w:rFonts w:ascii="Courier New" w:eastAsia="Times New Roman" w:hAnsi="Courier New" w:cs="Courier New"/>
          <w:color w:val="000000"/>
          <w:kern w:val="0"/>
          <w:sz w:val="20"/>
          <w:szCs w:val="20"/>
          <w:lang w:eastAsia="es-CO"/>
          <w14:ligatures w14:val="none"/>
        </w:rPr>
        <w:t>de continuación</w:t>
      </w:r>
      <w:r w:rsidRPr="006E4BF8">
        <w:rPr>
          <w:rFonts w:ascii="Times New Roman" w:eastAsia="Times New Roman" w:hAnsi="Times New Roman" w:cs="Times New Roman"/>
          <w:color w:val="000000"/>
          <w:kern w:val="0"/>
          <w:sz w:val="27"/>
          <w:szCs w:val="27"/>
          <w:lang w:eastAsia="es-CO"/>
          <w14:ligatures w14:val="none"/>
        </w:rPr>
        <w:t> . La Figura  </w:t>
      </w:r>
      <w:hyperlink r:id="rId36" w:anchor="%_fig_5.9" w:history="1">
        <w:r w:rsidRPr="006E4BF8">
          <w:rPr>
            <w:rFonts w:ascii="Times New Roman" w:eastAsia="Times New Roman" w:hAnsi="Times New Roman" w:cs="Times New Roman"/>
            <w:color w:val="0000FF"/>
            <w:kern w:val="0"/>
            <w:sz w:val="27"/>
            <w:szCs w:val="27"/>
            <w:u w:val="single"/>
            <w:lang w:eastAsia="es-CO"/>
            <w14:ligatures w14:val="none"/>
          </w:rPr>
          <w:t>5.9</w:t>
        </w:r>
      </w:hyperlink>
      <w:r w:rsidRPr="006E4BF8">
        <w:rPr>
          <w:rFonts w:ascii="Times New Roman" w:eastAsia="Times New Roman" w:hAnsi="Times New Roman" w:cs="Times New Roman"/>
          <w:color w:val="000000"/>
          <w:kern w:val="0"/>
          <w:sz w:val="27"/>
          <w:szCs w:val="27"/>
          <w:lang w:eastAsia="es-CO"/>
          <w14:ligatures w14:val="none"/>
        </w:rPr>
        <w:t> muestra la parte relevante de la secuencia del controlador resultante, que incluye solo una copia de las instrucciones </w:t>
      </w:r>
      <w:r w:rsidRPr="006E4BF8">
        <w:rPr>
          <w:rFonts w:ascii="Courier New" w:eastAsia="Times New Roman" w:hAnsi="Courier New" w:cs="Courier New"/>
          <w:color w:val="000000"/>
          <w:kern w:val="0"/>
          <w:sz w:val="20"/>
          <w:szCs w:val="20"/>
          <w:lang w:eastAsia="es-CO"/>
          <w14:ligatures w14:val="none"/>
        </w:rPr>
        <w:t>gcd</w:t>
      </w:r>
      <w:r w:rsidRPr="006E4BF8">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478CF7CD" w14:textId="77777777">
        <w:trPr>
          <w:tblCellSpacing w:w="15" w:type="dxa"/>
        </w:trPr>
        <w:tc>
          <w:tcPr>
            <w:tcW w:w="0" w:type="auto"/>
            <w:vAlign w:val="center"/>
            <w:hideMark/>
          </w:tcPr>
          <w:p w14:paraId="02CE833A"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bookmarkStart w:id="65" w:name="%_fig_5.8"/>
            <w:bookmarkEnd w:id="65"/>
            <w:r w:rsidRPr="006E4BF8">
              <w:rPr>
                <w:rFonts w:ascii="Courier New" w:eastAsia="Times New Roman" w:hAnsi="Courier New" w:cs="Courier New"/>
                <w:kern w:val="0"/>
                <w:sz w:val="20"/>
                <w:szCs w:val="20"/>
                <w:lang w:eastAsia="es-CO"/>
                <w14:ligatures w14:val="none"/>
              </w:rPr>
              <w:t>mcd-1</w:t>
            </w:r>
            <w:r w:rsidRPr="006E4BF8">
              <w:rPr>
                <w:rFonts w:ascii="Courier New" w:eastAsia="Times New Roman" w:hAnsi="Courier New" w:cs="Courier New"/>
                <w:kern w:val="0"/>
                <w:sz w:val="20"/>
                <w:szCs w:val="20"/>
                <w:lang w:eastAsia="es-CO"/>
                <w14:ligatures w14:val="none"/>
              </w:rPr>
              <w:br/>
              <w:t> (prueba (op =) (reg b) (const 0))</w:t>
            </w:r>
            <w:r w:rsidRPr="006E4BF8">
              <w:rPr>
                <w:rFonts w:ascii="Courier New" w:eastAsia="Times New Roman" w:hAnsi="Courier New" w:cs="Courier New"/>
                <w:kern w:val="0"/>
                <w:sz w:val="20"/>
                <w:szCs w:val="20"/>
                <w:lang w:eastAsia="es-CO"/>
                <w14:ligatures w14:val="none"/>
              </w:rPr>
              <w:br/>
              <w:t> (rama (etiqueta después de mcd-1))</w:t>
            </w:r>
            <w:r w:rsidRPr="006E4BF8">
              <w:rPr>
                <w:rFonts w:ascii="Courier New" w:eastAsia="Times New Roman" w:hAnsi="Courier New" w:cs="Courier New"/>
                <w:kern w:val="0"/>
                <w:sz w:val="20"/>
                <w:szCs w:val="20"/>
                <w:lang w:eastAsia="es-CO"/>
                <w14:ligatures w14:val="none"/>
              </w:rPr>
              <w:br/>
              <w:t> (asignar t (op rem) (reg a) (reg b))</w:t>
            </w:r>
            <w:r w:rsidRPr="006E4BF8">
              <w:rPr>
                <w:rFonts w:ascii="Courier New" w:eastAsia="Times New Roman" w:hAnsi="Courier New" w:cs="Courier New"/>
                <w:kern w:val="0"/>
                <w:sz w:val="20"/>
                <w:szCs w:val="20"/>
                <w:lang w:eastAsia="es-CO"/>
                <w14:ligatures w14:val="none"/>
              </w:rPr>
              <w:br/>
              <w:t> (asignar a (reg b))</w:t>
            </w:r>
            <w:r w:rsidRPr="006E4BF8">
              <w:rPr>
                <w:rFonts w:ascii="Courier New" w:eastAsia="Times New Roman" w:hAnsi="Courier New" w:cs="Courier New"/>
                <w:kern w:val="0"/>
                <w:sz w:val="20"/>
                <w:szCs w:val="20"/>
                <w:lang w:eastAsia="es-CO"/>
                <w14:ligatures w14:val="none"/>
              </w:rPr>
              <w:br/>
              <w:t> (asignar b (reg t))</w:t>
            </w:r>
            <w:r w:rsidRPr="006E4BF8">
              <w:rPr>
                <w:rFonts w:ascii="Courier New" w:eastAsia="Times New Roman" w:hAnsi="Courier New" w:cs="Courier New"/>
                <w:kern w:val="0"/>
                <w:sz w:val="20"/>
                <w:szCs w:val="20"/>
                <w:lang w:eastAsia="es-CO"/>
                <w14:ligatures w14:val="none"/>
              </w:rPr>
              <w:br/>
              <w:t> (ir a (etiqueta mcd-1))</w:t>
            </w:r>
            <w:r w:rsidRPr="006E4BF8">
              <w:rPr>
                <w:rFonts w:ascii="Courier New" w:eastAsia="Times New Roman" w:hAnsi="Courier New" w:cs="Courier New"/>
                <w:kern w:val="0"/>
                <w:sz w:val="20"/>
                <w:szCs w:val="20"/>
                <w:lang w:eastAsia="es-CO"/>
                <w14:ligatures w14:val="none"/>
              </w:rPr>
              <w:br/>
              <w:t>después de mcd-1</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noProof/>
                <w:kern w:val="0"/>
                <w:sz w:val="20"/>
                <w:szCs w:val="20"/>
                <w:lang w:eastAsia="es-CO"/>
                <w14:ligatures w14:val="none"/>
              </w:rPr>
              <w:drawing>
                <wp:inline distT="0" distB="0" distL="0" distR="0" wp14:anchorId="4F4750E7" wp14:editId="7DF78235">
                  <wp:extent cx="23495" cy="83185"/>
                  <wp:effectExtent l="0" t="0" r="14605" b="0"/>
                  <wp:docPr id="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6E4BF8">
              <w:rPr>
                <w:rFonts w:ascii="Courier New" w:eastAsia="Times New Roman" w:hAnsi="Courier New" w:cs="Courier New"/>
                <w:kern w:val="0"/>
                <w:sz w:val="20"/>
                <w:szCs w:val="20"/>
                <w:lang w:eastAsia="es-CO"/>
                <w14:ligatures w14:val="none"/>
              </w:rPr>
              <w:br/>
              <w:t>mcd-2</w:t>
            </w:r>
            <w:r w:rsidRPr="006E4BF8">
              <w:rPr>
                <w:rFonts w:ascii="Courier New" w:eastAsia="Times New Roman" w:hAnsi="Courier New" w:cs="Courier New"/>
                <w:kern w:val="0"/>
                <w:sz w:val="20"/>
                <w:szCs w:val="20"/>
                <w:lang w:eastAsia="es-CO"/>
                <w14:ligatures w14:val="none"/>
              </w:rPr>
              <w:br/>
              <w:t> (prueba (op =) (reg b) (const 0))</w:t>
            </w:r>
            <w:r w:rsidRPr="006E4BF8">
              <w:rPr>
                <w:rFonts w:ascii="Courier New" w:eastAsia="Times New Roman" w:hAnsi="Courier New" w:cs="Courier New"/>
                <w:kern w:val="0"/>
                <w:sz w:val="20"/>
                <w:szCs w:val="20"/>
                <w:lang w:eastAsia="es-CO"/>
                <w14:ligatures w14:val="none"/>
              </w:rPr>
              <w:br/>
              <w:t> (rama (etiqueta después de mcd-2))</w:t>
            </w:r>
            <w:r w:rsidRPr="006E4BF8">
              <w:rPr>
                <w:rFonts w:ascii="Courier New" w:eastAsia="Times New Roman" w:hAnsi="Courier New" w:cs="Courier New"/>
                <w:kern w:val="0"/>
                <w:sz w:val="20"/>
                <w:szCs w:val="20"/>
                <w:lang w:eastAsia="es-CO"/>
                <w14:ligatures w14:val="none"/>
              </w:rPr>
              <w:br/>
              <w:t> (asignar t (op rem) (reg a) (reg b))</w:t>
            </w:r>
            <w:r w:rsidRPr="006E4BF8">
              <w:rPr>
                <w:rFonts w:ascii="Courier New" w:eastAsia="Times New Roman" w:hAnsi="Courier New" w:cs="Courier New"/>
                <w:kern w:val="0"/>
                <w:sz w:val="20"/>
                <w:szCs w:val="20"/>
                <w:lang w:eastAsia="es-CO"/>
                <w14:ligatures w14:val="none"/>
              </w:rPr>
              <w:br/>
              <w:t> (asignar a (reg b))</w:t>
            </w:r>
            <w:r w:rsidRPr="006E4BF8">
              <w:rPr>
                <w:rFonts w:ascii="Courier New" w:eastAsia="Times New Roman" w:hAnsi="Courier New" w:cs="Courier New"/>
                <w:kern w:val="0"/>
                <w:sz w:val="20"/>
                <w:szCs w:val="20"/>
                <w:lang w:eastAsia="es-CO"/>
                <w14:ligatures w14:val="none"/>
              </w:rPr>
              <w:br/>
              <w:t> (asignar b (reg t))</w:t>
            </w:r>
            <w:r w:rsidRPr="006E4BF8">
              <w:rPr>
                <w:rFonts w:ascii="Courier New" w:eastAsia="Times New Roman" w:hAnsi="Courier New" w:cs="Courier New"/>
                <w:kern w:val="0"/>
                <w:sz w:val="20"/>
                <w:szCs w:val="20"/>
                <w:lang w:eastAsia="es-CO"/>
                <w14:ligatures w14:val="none"/>
              </w:rPr>
              <w:br/>
              <w:t> (ir a (etiqueta mcd-2))</w:t>
            </w:r>
            <w:r w:rsidRPr="006E4BF8">
              <w:rPr>
                <w:rFonts w:ascii="Courier New" w:eastAsia="Times New Roman" w:hAnsi="Courier New" w:cs="Courier New"/>
                <w:kern w:val="0"/>
                <w:sz w:val="20"/>
                <w:szCs w:val="20"/>
                <w:lang w:eastAsia="es-CO"/>
                <w14:ligatures w14:val="none"/>
              </w:rPr>
              <w:br/>
              <w:t>después de mcd-2</w:t>
            </w:r>
          </w:p>
        </w:tc>
      </w:tr>
      <w:tr w:rsidR="006E4BF8" w:rsidRPr="006E4BF8" w14:paraId="78EFD243" w14:textId="77777777">
        <w:trPr>
          <w:tblCellSpacing w:w="15" w:type="dxa"/>
        </w:trPr>
        <w:tc>
          <w:tcPr>
            <w:tcW w:w="0" w:type="auto"/>
            <w:vAlign w:val="center"/>
            <w:hideMark/>
          </w:tcPr>
          <w:p w14:paraId="060B4201"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0E29EC0F" w14:textId="77777777">
        <w:trPr>
          <w:tblCellSpacing w:w="15" w:type="dxa"/>
        </w:trPr>
        <w:tc>
          <w:tcPr>
            <w:tcW w:w="0" w:type="auto"/>
            <w:tcBorders>
              <w:top w:val="nil"/>
              <w:left w:val="nil"/>
              <w:bottom w:val="nil"/>
              <w:right w:val="nil"/>
            </w:tcBorders>
            <w:vAlign w:val="center"/>
            <w:hideMark/>
          </w:tcPr>
          <w:p w14:paraId="2362537F"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5.8:</w:t>
            </w:r>
            <w:r w:rsidRPr="006E4BF8">
              <w:rPr>
                <w:rFonts w:ascii="Times New Roman" w:eastAsia="Times New Roman" w:hAnsi="Times New Roman" w:cs="Times New Roman"/>
                <w:kern w:val="0"/>
                <w:lang w:eastAsia="es-CO"/>
                <w14:ligatures w14:val="none"/>
              </w:rPr>
              <w:t>   Partes de la secuencia del controlador para una máquina que utiliza los mismos componentes de ruta de datos para dos cálculos de MCD diferentes.</w:t>
            </w:r>
          </w:p>
        </w:tc>
      </w:tr>
    </w:tbl>
    <w:p w14:paraId="7951A269" w14:textId="77777777" w:rsidR="006E4BF8" w:rsidRPr="006E4BF8" w:rsidRDefault="006E4BF8" w:rsidP="006E4BF8">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66" w:name="%_fig_5.9"/>
      <w:bookmarkEnd w:id="6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18FFCA4B" w14:textId="77777777">
        <w:trPr>
          <w:tblCellSpacing w:w="15" w:type="dxa"/>
        </w:trPr>
        <w:tc>
          <w:tcPr>
            <w:tcW w:w="0" w:type="auto"/>
            <w:vAlign w:val="center"/>
            <w:hideMark/>
          </w:tcPr>
          <w:p w14:paraId="4BD0815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r w:rsidRPr="006E4BF8">
              <w:rPr>
                <w:rFonts w:ascii="Courier New" w:eastAsia="Times New Roman" w:hAnsi="Courier New" w:cs="Courier New"/>
                <w:kern w:val="0"/>
                <w:sz w:val="20"/>
                <w:szCs w:val="20"/>
                <w:lang w:eastAsia="es-CO"/>
                <w14:ligatures w14:val="none"/>
              </w:rPr>
              <w:t>gcd</w:t>
            </w:r>
            <w:r w:rsidRPr="006E4BF8">
              <w:rPr>
                <w:rFonts w:ascii="Courier New" w:eastAsia="Times New Roman" w:hAnsi="Courier New" w:cs="Courier New"/>
                <w:kern w:val="0"/>
                <w:sz w:val="20"/>
                <w:szCs w:val="20"/>
                <w:lang w:eastAsia="es-CO"/>
                <w14:ligatures w14:val="none"/>
              </w:rPr>
              <w:br/>
              <w:t> (test (op =) (reg b) (const 0))</w:t>
            </w:r>
            <w:r w:rsidRPr="006E4BF8">
              <w:rPr>
                <w:rFonts w:ascii="Courier New" w:eastAsia="Times New Roman" w:hAnsi="Courier New" w:cs="Courier New"/>
                <w:kern w:val="0"/>
                <w:sz w:val="20"/>
                <w:szCs w:val="20"/>
                <w:lang w:eastAsia="es-CO"/>
                <w14:ligatures w14:val="none"/>
              </w:rPr>
              <w:br/>
              <w:t> (branch (label gcd-done))</w:t>
            </w:r>
            <w:r w:rsidRPr="006E4BF8">
              <w:rPr>
                <w:rFonts w:ascii="Courier New" w:eastAsia="Times New Roman" w:hAnsi="Courier New" w:cs="Courier New"/>
                <w:kern w:val="0"/>
                <w:sz w:val="20"/>
                <w:szCs w:val="20"/>
                <w:lang w:eastAsia="es-CO"/>
                <w14:ligatures w14:val="none"/>
              </w:rPr>
              <w:br/>
              <w:t> (assign t (op rem) (reg a) (reg b))</w:t>
            </w:r>
            <w:r w:rsidRPr="006E4BF8">
              <w:rPr>
                <w:rFonts w:ascii="Courier New" w:eastAsia="Times New Roman" w:hAnsi="Courier New" w:cs="Courier New"/>
                <w:kern w:val="0"/>
                <w:sz w:val="20"/>
                <w:szCs w:val="20"/>
                <w:lang w:eastAsia="es-CO"/>
                <w14:ligatures w14:val="none"/>
              </w:rPr>
              <w:br/>
              <w:t> (assign a (reg b))</w:t>
            </w:r>
            <w:r w:rsidRPr="006E4BF8">
              <w:rPr>
                <w:rFonts w:ascii="Courier New" w:eastAsia="Times New Roman" w:hAnsi="Courier New" w:cs="Courier New"/>
                <w:kern w:val="0"/>
                <w:sz w:val="20"/>
                <w:szCs w:val="20"/>
                <w:lang w:eastAsia="es-CO"/>
                <w14:ligatures w14:val="none"/>
              </w:rPr>
              <w:br/>
              <w:t> (assign b (reg t))</w:t>
            </w:r>
            <w:r w:rsidRPr="006E4BF8">
              <w:rPr>
                <w:rFonts w:ascii="Courier New" w:eastAsia="Times New Roman" w:hAnsi="Courier New" w:cs="Courier New"/>
                <w:kern w:val="0"/>
                <w:sz w:val="20"/>
                <w:szCs w:val="20"/>
                <w:lang w:eastAsia="es-CO"/>
                <w14:ligatures w14:val="none"/>
              </w:rPr>
              <w:br/>
              <w:t> (goto (label gcd))</w:t>
            </w:r>
            <w:r w:rsidRPr="006E4BF8">
              <w:rPr>
                <w:rFonts w:ascii="Courier New" w:eastAsia="Times New Roman" w:hAnsi="Courier New" w:cs="Courier New"/>
                <w:kern w:val="0"/>
                <w:sz w:val="20"/>
                <w:szCs w:val="20"/>
                <w:lang w:eastAsia="es-CO"/>
                <w14:ligatures w14:val="none"/>
              </w:rPr>
              <w:br/>
              <w:t>gcd-done</w:t>
            </w:r>
            <w:r w:rsidRPr="006E4BF8">
              <w:rPr>
                <w:rFonts w:ascii="Courier New" w:eastAsia="Times New Roman" w:hAnsi="Courier New" w:cs="Courier New"/>
                <w:kern w:val="0"/>
                <w:sz w:val="20"/>
                <w:szCs w:val="20"/>
                <w:lang w:eastAsia="es-CO"/>
                <w14:ligatures w14:val="none"/>
              </w:rPr>
              <w:br/>
              <w:t> (test (op =) (reg continue) (const 0))       </w:t>
            </w:r>
            <w:r w:rsidRPr="006E4BF8">
              <w:rPr>
                <w:rFonts w:ascii="Courier New" w:eastAsia="Times New Roman" w:hAnsi="Courier New" w:cs="Courier New"/>
                <w:kern w:val="0"/>
                <w:sz w:val="20"/>
                <w:szCs w:val="20"/>
                <w:lang w:eastAsia="es-CO"/>
                <w14:ligatures w14:val="none"/>
              </w:rPr>
              <w:br/>
              <w:t> (branch (label after-gcd-1))</w:t>
            </w:r>
            <w:r w:rsidRPr="006E4BF8">
              <w:rPr>
                <w:rFonts w:ascii="Courier New" w:eastAsia="Times New Roman" w:hAnsi="Courier New" w:cs="Courier New"/>
                <w:kern w:val="0"/>
                <w:sz w:val="20"/>
                <w:szCs w:val="20"/>
                <w:lang w:eastAsia="es-CO"/>
                <w14:ligatures w14:val="none"/>
              </w:rPr>
              <w:br/>
              <w:t> (goto (label after-gcd-2))</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noProof/>
                <w:kern w:val="0"/>
                <w:sz w:val="20"/>
                <w:szCs w:val="20"/>
                <w:lang w:eastAsia="es-CO"/>
                <w14:ligatures w14:val="none"/>
              </w:rPr>
              <w:drawing>
                <wp:inline distT="0" distB="0" distL="0" distR="0" wp14:anchorId="1B4B38B9" wp14:editId="2FCBC249">
                  <wp:extent cx="23495" cy="83185"/>
                  <wp:effectExtent l="0" t="0" r="14605" b="0"/>
                  <wp:docPr id="3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i/>
                <w:iCs/>
                <w:kern w:val="0"/>
                <w:sz w:val="20"/>
                <w:szCs w:val="20"/>
                <w:lang w:eastAsia="es-CO"/>
                <w14:ligatures w14:val="none"/>
              </w:rPr>
              <w:t>;; Antes de ramificar a  gcd  desde el primer lugar donde</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i/>
                <w:iCs/>
                <w:kern w:val="0"/>
                <w:sz w:val="20"/>
                <w:szCs w:val="20"/>
                <w:lang w:eastAsia="es-CO"/>
                <w14:ligatures w14:val="none"/>
              </w:rPr>
              <w:t>;; se necesita, colocamos 0 en el   registro continue</w:t>
            </w:r>
            <w:r w:rsidRPr="006E4BF8">
              <w:rPr>
                <w:rFonts w:ascii="Courier New" w:eastAsia="Times New Roman" w:hAnsi="Courier New" w:cs="Courier New"/>
                <w:kern w:val="0"/>
                <w:sz w:val="20"/>
                <w:szCs w:val="20"/>
                <w:lang w:eastAsia="es-CO"/>
                <w14:ligatures w14:val="none"/>
              </w:rPr>
              <w:br/>
              <w:t> (assign continue (const 0))</w:t>
            </w:r>
            <w:r w:rsidRPr="006E4BF8">
              <w:rPr>
                <w:rFonts w:ascii="Courier New" w:eastAsia="Times New Roman" w:hAnsi="Courier New" w:cs="Courier New"/>
                <w:kern w:val="0"/>
                <w:sz w:val="20"/>
                <w:szCs w:val="20"/>
                <w:lang w:eastAsia="es-CO"/>
                <w14:ligatures w14:val="none"/>
              </w:rPr>
              <w:br/>
              <w:t> (goto (label gcd))</w:t>
            </w:r>
            <w:r w:rsidRPr="006E4BF8">
              <w:rPr>
                <w:rFonts w:ascii="Courier New" w:eastAsia="Times New Roman" w:hAnsi="Courier New" w:cs="Courier New"/>
                <w:kern w:val="0"/>
                <w:sz w:val="20"/>
                <w:szCs w:val="20"/>
                <w:lang w:eastAsia="es-CO"/>
                <w14:ligatures w14:val="none"/>
              </w:rPr>
              <w:br/>
              <w:t>after-gcd-1</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noProof/>
                <w:kern w:val="0"/>
                <w:sz w:val="20"/>
                <w:szCs w:val="20"/>
                <w:lang w:eastAsia="es-CO"/>
                <w14:ligatures w14:val="none"/>
              </w:rPr>
              <w:drawing>
                <wp:inline distT="0" distB="0" distL="0" distR="0" wp14:anchorId="36E94363" wp14:editId="2DCAF0C7">
                  <wp:extent cx="23495" cy="83185"/>
                  <wp:effectExtent l="0" t="0" r="14605" b="0"/>
                  <wp:docPr id="3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i/>
                <w:iCs/>
                <w:kern w:val="0"/>
                <w:sz w:val="20"/>
                <w:szCs w:val="20"/>
                <w:lang w:eastAsia="es-CO"/>
                <w14:ligatures w14:val="none"/>
              </w:rPr>
              <w:t>;; Antes del segundo uso de  gcd , colocamos 1 en el   registro continue</w:t>
            </w:r>
            <w:r w:rsidRPr="006E4BF8">
              <w:rPr>
                <w:rFonts w:ascii="Courier New" w:eastAsia="Times New Roman" w:hAnsi="Courier New" w:cs="Courier New"/>
                <w:kern w:val="0"/>
                <w:sz w:val="20"/>
                <w:szCs w:val="20"/>
                <w:lang w:eastAsia="es-CO"/>
                <w14:ligatures w14:val="none"/>
              </w:rPr>
              <w:br/>
              <w:t> (assign continue (const 1))</w:t>
            </w:r>
            <w:r w:rsidRPr="006E4BF8">
              <w:rPr>
                <w:rFonts w:ascii="Courier New" w:eastAsia="Times New Roman" w:hAnsi="Courier New" w:cs="Courier New"/>
                <w:kern w:val="0"/>
                <w:sz w:val="20"/>
                <w:szCs w:val="20"/>
                <w:lang w:eastAsia="es-CO"/>
                <w14:ligatures w14:val="none"/>
              </w:rPr>
              <w:br/>
              <w:t> (goto (label gcd))</w:t>
            </w:r>
            <w:r w:rsidRPr="006E4BF8">
              <w:rPr>
                <w:rFonts w:ascii="Courier New" w:eastAsia="Times New Roman" w:hAnsi="Courier New" w:cs="Courier New"/>
                <w:kern w:val="0"/>
                <w:sz w:val="20"/>
                <w:szCs w:val="20"/>
                <w:lang w:eastAsia="es-CO"/>
                <w14:ligatures w14:val="none"/>
              </w:rPr>
              <w:br/>
              <w:t>after-gcd-2</w:t>
            </w:r>
          </w:p>
        </w:tc>
      </w:tr>
      <w:tr w:rsidR="006E4BF8" w:rsidRPr="006E4BF8" w14:paraId="30DF6475" w14:textId="77777777">
        <w:trPr>
          <w:tblCellSpacing w:w="15" w:type="dxa"/>
        </w:trPr>
        <w:tc>
          <w:tcPr>
            <w:tcW w:w="0" w:type="auto"/>
            <w:vAlign w:val="center"/>
            <w:hideMark/>
          </w:tcPr>
          <w:p w14:paraId="28005C3D"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p>
        </w:tc>
      </w:tr>
      <w:tr w:rsidR="006E4BF8" w:rsidRPr="006E4BF8" w14:paraId="5C262AF7" w14:textId="77777777">
        <w:trPr>
          <w:tblCellSpacing w:w="15" w:type="dxa"/>
        </w:trPr>
        <w:tc>
          <w:tcPr>
            <w:tcW w:w="0" w:type="auto"/>
            <w:tcBorders>
              <w:top w:val="nil"/>
              <w:left w:val="nil"/>
              <w:bottom w:val="nil"/>
              <w:right w:val="nil"/>
            </w:tcBorders>
            <w:vAlign w:val="center"/>
            <w:hideMark/>
          </w:tcPr>
          <w:p w14:paraId="051D9D3F"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lastRenderedPageBreak/>
              <w:t>Figura 5.9:</w:t>
            </w:r>
            <w:r w:rsidRPr="006E4BF8">
              <w:rPr>
                <w:rFonts w:ascii="Times New Roman" w:eastAsia="Times New Roman" w:hAnsi="Times New Roman" w:cs="Times New Roman"/>
                <w:kern w:val="0"/>
                <w:lang w:eastAsia="es-CO"/>
                <w14:ligatures w14:val="none"/>
              </w:rPr>
              <w:t>   Uso de un registro </w:t>
            </w:r>
            <w:r w:rsidRPr="006E4BF8">
              <w:rPr>
                <w:rFonts w:ascii="Courier New" w:eastAsia="Times New Roman" w:hAnsi="Courier New" w:cs="Courier New"/>
                <w:kern w:val="0"/>
                <w:sz w:val="20"/>
                <w:szCs w:val="20"/>
                <w:lang w:eastAsia="es-CO"/>
                <w14:ligatures w14:val="none"/>
              </w:rPr>
              <w:t>continuo</w:t>
            </w:r>
            <w:r w:rsidRPr="006E4BF8">
              <w:rPr>
                <w:rFonts w:ascii="Times New Roman" w:eastAsia="Times New Roman" w:hAnsi="Times New Roman" w:cs="Times New Roman"/>
                <w:kern w:val="0"/>
                <w:lang w:eastAsia="es-CO"/>
                <w14:ligatures w14:val="none"/>
              </w:rPr>
              <w:t> para evitar la secuencia de controlador duplicada en la figura  </w:t>
            </w:r>
            <w:hyperlink r:id="rId37" w:anchor="%_fig_5.8" w:history="1">
              <w:r w:rsidRPr="006E4BF8">
                <w:rPr>
                  <w:rFonts w:ascii="Times New Roman" w:eastAsia="Times New Roman" w:hAnsi="Times New Roman" w:cs="Times New Roman"/>
                  <w:color w:val="0000FF"/>
                  <w:kern w:val="0"/>
                  <w:u w:val="single"/>
                  <w:lang w:eastAsia="es-CO"/>
                  <w14:ligatures w14:val="none"/>
                </w:rPr>
                <w:t>5.8</w:t>
              </w:r>
            </w:hyperlink>
            <w:r w:rsidRPr="006E4BF8">
              <w:rPr>
                <w:rFonts w:ascii="Times New Roman" w:eastAsia="Times New Roman" w:hAnsi="Times New Roman" w:cs="Times New Roman"/>
                <w:kern w:val="0"/>
                <w:lang w:eastAsia="es-CO"/>
                <w14:ligatures w14:val="none"/>
              </w:rPr>
              <w:t> .</w:t>
            </w:r>
          </w:p>
        </w:tc>
      </w:tr>
    </w:tbl>
    <w:p w14:paraId="3F4B1E99" w14:textId="77777777" w:rsidR="006E4BF8" w:rsidRPr="006E4BF8" w:rsidRDefault="006E4BF8" w:rsidP="006E4BF8">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67" w:name="%_fig_5.10"/>
      <w:bookmarkEnd w:id="6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4C79BFED" w14:textId="77777777">
        <w:trPr>
          <w:tblCellSpacing w:w="15" w:type="dxa"/>
        </w:trPr>
        <w:tc>
          <w:tcPr>
            <w:tcW w:w="0" w:type="auto"/>
            <w:vAlign w:val="center"/>
            <w:hideMark/>
          </w:tcPr>
          <w:p w14:paraId="3FE1976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E4BF8">
              <w:rPr>
                <w:rFonts w:ascii="Courier New" w:eastAsia="Times New Roman" w:hAnsi="Courier New" w:cs="Courier New"/>
                <w:kern w:val="0"/>
                <w:sz w:val="20"/>
                <w:szCs w:val="20"/>
                <w:lang w:eastAsia="es-CO"/>
                <w14:ligatures w14:val="none"/>
              </w:rPr>
              <w:t>gcd</w:t>
            </w:r>
            <w:r w:rsidRPr="006E4BF8">
              <w:rPr>
                <w:rFonts w:ascii="Courier New" w:eastAsia="Times New Roman" w:hAnsi="Courier New" w:cs="Courier New"/>
                <w:kern w:val="0"/>
                <w:sz w:val="20"/>
                <w:szCs w:val="20"/>
                <w:lang w:eastAsia="es-CO"/>
                <w14:ligatures w14:val="none"/>
              </w:rPr>
              <w:br/>
              <w:t> (test (op =) (reg b) (const 0))</w:t>
            </w:r>
            <w:r w:rsidRPr="006E4BF8">
              <w:rPr>
                <w:rFonts w:ascii="Courier New" w:eastAsia="Times New Roman" w:hAnsi="Courier New" w:cs="Courier New"/>
                <w:kern w:val="0"/>
                <w:sz w:val="20"/>
                <w:szCs w:val="20"/>
                <w:lang w:eastAsia="es-CO"/>
                <w14:ligatures w14:val="none"/>
              </w:rPr>
              <w:br/>
              <w:t> (branch (label gcd-done))</w:t>
            </w:r>
            <w:r w:rsidRPr="006E4BF8">
              <w:rPr>
                <w:rFonts w:ascii="Courier New" w:eastAsia="Times New Roman" w:hAnsi="Courier New" w:cs="Courier New"/>
                <w:kern w:val="0"/>
                <w:sz w:val="20"/>
                <w:szCs w:val="20"/>
                <w:lang w:eastAsia="es-CO"/>
                <w14:ligatures w14:val="none"/>
              </w:rPr>
              <w:br/>
              <w:t> (assign t (op rem) (reg a) (reg b))</w:t>
            </w:r>
            <w:r w:rsidRPr="006E4BF8">
              <w:rPr>
                <w:rFonts w:ascii="Courier New" w:eastAsia="Times New Roman" w:hAnsi="Courier New" w:cs="Courier New"/>
                <w:kern w:val="0"/>
                <w:sz w:val="20"/>
                <w:szCs w:val="20"/>
                <w:lang w:eastAsia="es-CO"/>
                <w14:ligatures w14:val="none"/>
              </w:rPr>
              <w:br/>
              <w:t> (assign a (reg b))</w:t>
            </w:r>
            <w:r w:rsidRPr="006E4BF8">
              <w:rPr>
                <w:rFonts w:ascii="Courier New" w:eastAsia="Times New Roman" w:hAnsi="Courier New" w:cs="Courier New"/>
                <w:kern w:val="0"/>
                <w:sz w:val="20"/>
                <w:szCs w:val="20"/>
                <w:lang w:eastAsia="es-CO"/>
                <w14:ligatures w14:val="none"/>
              </w:rPr>
              <w:br/>
              <w:t> (assign b (reg t))</w:t>
            </w:r>
            <w:r w:rsidRPr="006E4BF8">
              <w:rPr>
                <w:rFonts w:ascii="Courier New" w:eastAsia="Times New Roman" w:hAnsi="Courier New" w:cs="Courier New"/>
                <w:kern w:val="0"/>
                <w:sz w:val="20"/>
                <w:szCs w:val="20"/>
                <w:lang w:eastAsia="es-CO"/>
                <w14:ligatures w14:val="none"/>
              </w:rPr>
              <w:br/>
              <w:t> (goto (label gcd))</w:t>
            </w:r>
            <w:r w:rsidRPr="006E4BF8">
              <w:rPr>
                <w:rFonts w:ascii="Courier New" w:eastAsia="Times New Roman" w:hAnsi="Courier New" w:cs="Courier New"/>
                <w:kern w:val="0"/>
                <w:sz w:val="20"/>
                <w:szCs w:val="20"/>
                <w:lang w:eastAsia="es-CO"/>
                <w14:ligatures w14:val="none"/>
              </w:rPr>
              <w:br/>
              <w:t>gcd-done</w:t>
            </w:r>
            <w:r w:rsidRPr="006E4BF8">
              <w:rPr>
                <w:rFonts w:ascii="Courier New" w:eastAsia="Times New Roman" w:hAnsi="Courier New" w:cs="Courier New"/>
                <w:kern w:val="0"/>
                <w:sz w:val="20"/>
                <w:szCs w:val="20"/>
                <w:lang w:eastAsia="es-CO"/>
                <w14:ligatures w14:val="none"/>
              </w:rPr>
              <w:br/>
              <w:t> (goto (reg continue))</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noProof/>
                <w:kern w:val="0"/>
                <w:sz w:val="20"/>
                <w:szCs w:val="20"/>
                <w:lang w:eastAsia="es-CO"/>
                <w14:ligatures w14:val="none"/>
              </w:rPr>
              <w:drawing>
                <wp:inline distT="0" distB="0" distL="0" distR="0" wp14:anchorId="5D83C487" wp14:editId="23175EC3">
                  <wp:extent cx="23495" cy="83185"/>
                  <wp:effectExtent l="0" t="0" r="14605" b="0"/>
                  <wp:docPr id="3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i/>
                <w:iCs/>
                <w:kern w:val="0"/>
                <w:sz w:val="20"/>
                <w:szCs w:val="20"/>
                <w:lang w:eastAsia="es-CO"/>
                <w14:ligatures w14:val="none"/>
              </w:rPr>
              <w:t>;; Antes de llamar  a gcd , asignamos a  continue</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i/>
                <w:iCs/>
                <w:kern w:val="0"/>
                <w:sz w:val="20"/>
                <w:szCs w:val="20"/>
                <w:lang w:eastAsia="es-CO"/>
                <w14:ligatures w14:val="none"/>
              </w:rPr>
              <w:t>;; la etiqueta a la que   debe regresar gcd</w:t>
            </w:r>
            <w:r w:rsidRPr="006E4BF8">
              <w:rPr>
                <w:rFonts w:ascii="Courier New" w:eastAsia="Times New Roman" w:hAnsi="Courier New" w:cs="Courier New"/>
                <w:kern w:val="0"/>
                <w:sz w:val="20"/>
                <w:szCs w:val="20"/>
                <w:lang w:eastAsia="es-CO"/>
                <w14:ligatures w14:val="none"/>
              </w:rPr>
              <w:br/>
              <w:t>.  (assign continue (label after-gcd-1))</w:t>
            </w:r>
            <w:r w:rsidRPr="006E4BF8">
              <w:rPr>
                <w:rFonts w:ascii="Courier New" w:eastAsia="Times New Roman" w:hAnsi="Courier New" w:cs="Courier New"/>
                <w:kern w:val="0"/>
                <w:sz w:val="20"/>
                <w:szCs w:val="20"/>
                <w:lang w:eastAsia="es-CO"/>
                <w14:ligatures w14:val="none"/>
              </w:rPr>
              <w:br/>
              <w:t> (goto (label gcd))</w:t>
            </w:r>
            <w:r w:rsidRPr="006E4BF8">
              <w:rPr>
                <w:rFonts w:ascii="Courier New" w:eastAsia="Times New Roman" w:hAnsi="Courier New" w:cs="Courier New"/>
                <w:kern w:val="0"/>
                <w:sz w:val="20"/>
                <w:szCs w:val="20"/>
                <w:lang w:eastAsia="es-CO"/>
                <w14:ligatures w14:val="none"/>
              </w:rPr>
              <w:br/>
              <w:t>after-gcd-1</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noProof/>
                <w:kern w:val="0"/>
                <w:sz w:val="20"/>
                <w:szCs w:val="20"/>
                <w:lang w:eastAsia="es-CO"/>
                <w14:ligatures w14:val="none"/>
              </w:rPr>
              <w:drawing>
                <wp:inline distT="0" distB="0" distL="0" distR="0" wp14:anchorId="529B3202" wp14:editId="26DA6865">
                  <wp:extent cx="23495" cy="83185"/>
                  <wp:effectExtent l="0" t="0" r="14605" b="0"/>
                  <wp:docPr id="3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i/>
                <w:iCs/>
                <w:kern w:val="0"/>
                <w:sz w:val="20"/>
                <w:szCs w:val="20"/>
                <w:lang w:eastAsia="es-CO"/>
                <w14:ligatures w14:val="none"/>
              </w:rPr>
              <w:t>;; Aquí está la segunda llamada a  gcd , con una continuación diferente.</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kern w:val="0"/>
                <w:sz w:val="20"/>
                <w:szCs w:val="20"/>
                <w:lang w:val="en-US" w:eastAsia="es-CO"/>
                <w14:ligatures w14:val="none"/>
              </w:rPr>
              <w:t>(assign continue (label after-gcd-2))</w:t>
            </w:r>
            <w:r w:rsidRPr="006E4BF8">
              <w:rPr>
                <w:rFonts w:ascii="Courier New" w:eastAsia="Times New Roman" w:hAnsi="Courier New" w:cs="Courier New"/>
                <w:kern w:val="0"/>
                <w:sz w:val="20"/>
                <w:szCs w:val="20"/>
                <w:lang w:val="en-US" w:eastAsia="es-CO"/>
                <w14:ligatures w14:val="none"/>
              </w:rPr>
              <w:br/>
              <w:t> (goto (label gcd))</w:t>
            </w:r>
            <w:r w:rsidRPr="006E4BF8">
              <w:rPr>
                <w:rFonts w:ascii="Courier New" w:eastAsia="Times New Roman" w:hAnsi="Courier New" w:cs="Courier New"/>
                <w:kern w:val="0"/>
                <w:sz w:val="20"/>
                <w:szCs w:val="20"/>
                <w:lang w:val="en-US" w:eastAsia="es-CO"/>
                <w14:ligatures w14:val="none"/>
              </w:rPr>
              <w:br/>
              <w:t>after-gcd-2</w:t>
            </w:r>
          </w:p>
        </w:tc>
      </w:tr>
      <w:tr w:rsidR="006E4BF8" w:rsidRPr="006E4BF8" w14:paraId="1B71E319" w14:textId="77777777">
        <w:trPr>
          <w:tblCellSpacing w:w="15" w:type="dxa"/>
        </w:trPr>
        <w:tc>
          <w:tcPr>
            <w:tcW w:w="0" w:type="auto"/>
            <w:vAlign w:val="center"/>
            <w:hideMark/>
          </w:tcPr>
          <w:p w14:paraId="75C4D6D0"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val="en-US" w:eastAsia="es-CO"/>
                <w14:ligatures w14:val="none"/>
              </w:rPr>
            </w:pPr>
          </w:p>
        </w:tc>
      </w:tr>
      <w:tr w:rsidR="006E4BF8" w:rsidRPr="006E4BF8" w14:paraId="62A1BB3C" w14:textId="77777777">
        <w:trPr>
          <w:tblCellSpacing w:w="15" w:type="dxa"/>
        </w:trPr>
        <w:tc>
          <w:tcPr>
            <w:tcW w:w="0" w:type="auto"/>
            <w:tcBorders>
              <w:top w:val="nil"/>
              <w:left w:val="nil"/>
              <w:bottom w:val="nil"/>
              <w:right w:val="nil"/>
            </w:tcBorders>
            <w:vAlign w:val="center"/>
            <w:hideMark/>
          </w:tcPr>
          <w:p w14:paraId="7B220188"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5.10:</w:t>
            </w:r>
            <w:r w:rsidRPr="006E4BF8">
              <w:rPr>
                <w:rFonts w:ascii="Times New Roman" w:eastAsia="Times New Roman" w:hAnsi="Times New Roman" w:cs="Times New Roman"/>
                <w:kern w:val="0"/>
                <w:lang w:eastAsia="es-CO"/>
                <w14:ligatures w14:val="none"/>
              </w:rPr>
              <w:t>   La asignación de etiquetas al registro </w:t>
            </w:r>
            <w:r w:rsidRPr="006E4BF8">
              <w:rPr>
                <w:rFonts w:ascii="Courier New" w:eastAsia="Times New Roman" w:hAnsi="Courier New" w:cs="Courier New"/>
                <w:kern w:val="0"/>
                <w:sz w:val="20"/>
                <w:szCs w:val="20"/>
                <w:lang w:eastAsia="es-CO"/>
                <w14:ligatures w14:val="none"/>
              </w:rPr>
              <w:t>continue</w:t>
            </w:r>
            <w:r w:rsidRPr="006E4BF8">
              <w:rPr>
                <w:rFonts w:ascii="Times New Roman" w:eastAsia="Times New Roman" w:hAnsi="Times New Roman" w:cs="Times New Roman"/>
                <w:kern w:val="0"/>
                <w:lang w:eastAsia="es-CO"/>
                <w14:ligatures w14:val="none"/>
              </w:rPr>
              <w:t> simplifica y generaliza la estrategia mostrada en la figura  </w:t>
            </w:r>
            <w:hyperlink r:id="rId38" w:anchor="%_fig_5.9" w:history="1">
              <w:r w:rsidRPr="006E4BF8">
                <w:rPr>
                  <w:rFonts w:ascii="Times New Roman" w:eastAsia="Times New Roman" w:hAnsi="Times New Roman" w:cs="Times New Roman"/>
                  <w:color w:val="0000FF"/>
                  <w:kern w:val="0"/>
                  <w:u w:val="single"/>
                  <w:lang w:eastAsia="es-CO"/>
                  <w14:ligatures w14:val="none"/>
                </w:rPr>
                <w:t>5.9</w:t>
              </w:r>
            </w:hyperlink>
            <w:r w:rsidRPr="006E4BF8">
              <w:rPr>
                <w:rFonts w:ascii="Times New Roman" w:eastAsia="Times New Roman" w:hAnsi="Times New Roman" w:cs="Times New Roman"/>
                <w:kern w:val="0"/>
                <w:lang w:eastAsia="es-CO"/>
                <w14:ligatures w14:val="none"/>
              </w:rPr>
              <w:t> .</w:t>
            </w:r>
          </w:p>
        </w:tc>
      </w:tr>
    </w:tbl>
    <w:p w14:paraId="7198DE4F"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Este es un enfoque razonable para manejar pequeños problemas, pero sería incómodo si hubiera muchas instancias de cálculos de GCD en la secuencia del controlador. Para decidir dónde continuar la ejecución después de la subrutina </w:t>
      </w:r>
      <w:r w:rsidRPr="006E4BF8">
        <w:rPr>
          <w:rFonts w:ascii="Courier New" w:eastAsia="Times New Roman" w:hAnsi="Courier New" w:cs="Courier New"/>
          <w:color w:val="000000"/>
          <w:kern w:val="0"/>
          <w:sz w:val="20"/>
          <w:szCs w:val="20"/>
          <w:lang w:eastAsia="es-CO"/>
          <w14:ligatures w14:val="none"/>
        </w:rPr>
        <w:t>gcd</w:t>
      </w:r>
      <w:r w:rsidRPr="006E4BF8">
        <w:rPr>
          <w:rFonts w:ascii="Times New Roman" w:eastAsia="Times New Roman" w:hAnsi="Times New Roman" w:cs="Times New Roman"/>
          <w:color w:val="000000"/>
          <w:kern w:val="0"/>
          <w:sz w:val="27"/>
          <w:szCs w:val="27"/>
          <w:lang w:eastAsia="es-CO"/>
          <w14:ligatures w14:val="none"/>
        </w:rPr>
        <w:t> , necesitaríamos pruebas en las rutas de datos e instrucciones de bifurcación en el controlador para todos los lugares que usan </w:t>
      </w:r>
      <w:r w:rsidRPr="006E4BF8">
        <w:rPr>
          <w:rFonts w:ascii="Courier New" w:eastAsia="Times New Roman" w:hAnsi="Courier New" w:cs="Courier New"/>
          <w:color w:val="000000"/>
          <w:kern w:val="0"/>
          <w:sz w:val="20"/>
          <w:szCs w:val="20"/>
          <w:lang w:eastAsia="es-CO"/>
          <w14:ligatures w14:val="none"/>
        </w:rPr>
        <w:t>gcd</w:t>
      </w:r>
      <w:r w:rsidRPr="006E4BF8">
        <w:rPr>
          <w:rFonts w:ascii="Times New Roman" w:eastAsia="Times New Roman" w:hAnsi="Times New Roman" w:cs="Times New Roman"/>
          <w:color w:val="000000"/>
          <w:kern w:val="0"/>
          <w:sz w:val="27"/>
          <w:szCs w:val="27"/>
          <w:lang w:eastAsia="es-CO"/>
          <w14:ligatures w14:val="none"/>
        </w:rPr>
        <w:t> . Un método más poderoso para implementar subrutinas es hacer que el registro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contenga la etiqueta del punto de entrada en la secuencia del controlador en el que debe continuar la ejecución cuando finalice la subrutina. Implementar esta estrategia requiere un nuevo tipo de conexión entre las rutas de datos y el controlador de una máquina de registros: debe haber una forma de asignar a un registro una etiqueta en la secuencia del controlador de tal manera que este valor pueda obtenerse del registro y usarse para continuar la ejecución en el punto de entrada designado.</w:t>
      </w:r>
    </w:p>
    <w:p w14:paraId="10958406"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8" w:name="%_idx_5556"/>
      <w:bookmarkStart w:id="69" w:name="%_idx_5558"/>
      <w:bookmarkEnd w:id="68"/>
      <w:bookmarkEnd w:id="69"/>
      <w:r w:rsidRPr="006E4BF8">
        <w:rPr>
          <w:rFonts w:ascii="Times New Roman" w:eastAsia="Times New Roman" w:hAnsi="Times New Roman" w:cs="Times New Roman"/>
          <w:color w:val="000000"/>
          <w:kern w:val="0"/>
          <w:sz w:val="27"/>
          <w:szCs w:val="27"/>
          <w:lang w:eastAsia="es-CO"/>
          <w14:ligatures w14:val="none"/>
        </w:rPr>
        <w:t>Para reflejar esta capacidad, ampliaremos la instrucción </w:t>
      </w:r>
      <w:r w:rsidRPr="006E4BF8">
        <w:rPr>
          <w:rFonts w:ascii="Courier New" w:eastAsia="Times New Roman" w:hAnsi="Courier New" w:cs="Courier New"/>
          <w:color w:val="000000"/>
          <w:kern w:val="0"/>
          <w:sz w:val="20"/>
          <w:szCs w:val="20"/>
          <w:lang w:eastAsia="es-CO"/>
          <w14:ligatures w14:val="none"/>
        </w:rPr>
        <w:t>de asignación</w:t>
      </w:r>
      <w:r w:rsidRPr="006E4BF8">
        <w:rPr>
          <w:rFonts w:ascii="Times New Roman" w:eastAsia="Times New Roman" w:hAnsi="Times New Roman" w:cs="Times New Roman"/>
          <w:color w:val="000000"/>
          <w:kern w:val="0"/>
          <w:sz w:val="27"/>
          <w:szCs w:val="27"/>
          <w:lang w:eastAsia="es-CO"/>
          <w14:ligatures w14:val="none"/>
        </w:rPr>
        <w:t> del lenguaje máquina de registros para permitir que se asigne a un registro como valor una etiqueta de la secuencia del controlador (como un tipo especial de constante). También ampliaremos la instrucción </w:t>
      </w:r>
      <w:r w:rsidRPr="006E4BF8">
        <w:rPr>
          <w:rFonts w:ascii="Courier New" w:eastAsia="Times New Roman" w:hAnsi="Courier New" w:cs="Courier New"/>
          <w:color w:val="000000"/>
          <w:kern w:val="0"/>
          <w:sz w:val="20"/>
          <w:szCs w:val="20"/>
          <w:lang w:eastAsia="es-CO"/>
          <w14:ligatures w14:val="none"/>
        </w:rPr>
        <w:t>goto</w:t>
      </w:r>
      <w:r w:rsidRPr="006E4BF8">
        <w:rPr>
          <w:rFonts w:ascii="Times New Roman" w:eastAsia="Times New Roman" w:hAnsi="Times New Roman" w:cs="Times New Roman"/>
          <w:color w:val="000000"/>
          <w:kern w:val="0"/>
          <w:sz w:val="27"/>
          <w:szCs w:val="27"/>
          <w:lang w:eastAsia="es-CO"/>
          <w14:ligatures w14:val="none"/>
        </w:rPr>
        <w:t xml:space="preserve"> para permitir que la ejecución continúe en el punto de entrada descrito por el contenido de un registro, en lugar de solo en el punto de entrada descrito por una etiqueta constante. Con estas nuevas construcciones, podemos terminar la </w:t>
      </w:r>
      <w:r w:rsidRPr="006E4BF8">
        <w:rPr>
          <w:rFonts w:ascii="Times New Roman" w:eastAsia="Times New Roman" w:hAnsi="Times New Roman" w:cs="Times New Roman"/>
          <w:color w:val="000000"/>
          <w:kern w:val="0"/>
          <w:sz w:val="27"/>
          <w:szCs w:val="27"/>
          <w:lang w:eastAsia="es-CO"/>
          <w14:ligatures w14:val="none"/>
        </w:rPr>
        <w:lastRenderedPageBreak/>
        <w:t>subrutina </w:t>
      </w:r>
      <w:r w:rsidRPr="006E4BF8">
        <w:rPr>
          <w:rFonts w:ascii="Courier New" w:eastAsia="Times New Roman" w:hAnsi="Courier New" w:cs="Courier New"/>
          <w:color w:val="000000"/>
          <w:kern w:val="0"/>
          <w:sz w:val="20"/>
          <w:szCs w:val="20"/>
          <w:lang w:eastAsia="es-CO"/>
          <w14:ligatures w14:val="none"/>
        </w:rPr>
        <w:t>mcd</w:t>
      </w:r>
      <w:r w:rsidRPr="006E4BF8">
        <w:rPr>
          <w:rFonts w:ascii="Times New Roman" w:eastAsia="Times New Roman" w:hAnsi="Times New Roman" w:cs="Times New Roman"/>
          <w:color w:val="000000"/>
          <w:kern w:val="0"/>
          <w:sz w:val="27"/>
          <w:szCs w:val="27"/>
          <w:lang w:eastAsia="es-CO"/>
          <w14:ligatures w14:val="none"/>
        </w:rPr>
        <w:t> con una bifurcación a la ubicación almacenada en el registro </w:t>
      </w:r>
      <w:r w:rsidRPr="006E4BF8">
        <w:rPr>
          <w:rFonts w:ascii="Courier New" w:eastAsia="Times New Roman" w:hAnsi="Courier New" w:cs="Courier New"/>
          <w:color w:val="000000"/>
          <w:kern w:val="0"/>
          <w:sz w:val="20"/>
          <w:szCs w:val="20"/>
          <w:lang w:eastAsia="es-CO"/>
          <w14:ligatures w14:val="none"/>
        </w:rPr>
        <w:t>de continuación</w:t>
      </w:r>
      <w:r w:rsidRPr="006E4BF8">
        <w:rPr>
          <w:rFonts w:ascii="Times New Roman" w:eastAsia="Times New Roman" w:hAnsi="Times New Roman" w:cs="Times New Roman"/>
          <w:color w:val="000000"/>
          <w:kern w:val="0"/>
          <w:sz w:val="27"/>
          <w:szCs w:val="27"/>
          <w:lang w:eastAsia="es-CO"/>
          <w14:ligatures w14:val="none"/>
        </w:rPr>
        <w:t> . Esto conduce a la secuencia del controlador que se muestra en la figura  </w:t>
      </w:r>
      <w:hyperlink r:id="rId39" w:anchor="%_fig_5.10" w:history="1">
        <w:r w:rsidRPr="006E4BF8">
          <w:rPr>
            <w:rFonts w:ascii="Times New Roman" w:eastAsia="Times New Roman" w:hAnsi="Times New Roman" w:cs="Times New Roman"/>
            <w:color w:val="0000FF"/>
            <w:kern w:val="0"/>
            <w:sz w:val="27"/>
            <w:szCs w:val="27"/>
            <w:u w:val="single"/>
            <w:lang w:eastAsia="es-CO"/>
            <w14:ligatures w14:val="none"/>
          </w:rPr>
          <w:t>5.10</w:t>
        </w:r>
      </w:hyperlink>
      <w:r w:rsidRPr="006E4BF8">
        <w:rPr>
          <w:rFonts w:ascii="Times New Roman" w:eastAsia="Times New Roman" w:hAnsi="Times New Roman" w:cs="Times New Roman"/>
          <w:color w:val="000000"/>
          <w:kern w:val="0"/>
          <w:sz w:val="27"/>
          <w:szCs w:val="27"/>
          <w:lang w:eastAsia="es-CO"/>
          <w14:ligatures w14:val="none"/>
        </w:rPr>
        <w:t> .</w:t>
      </w:r>
    </w:p>
    <w:p w14:paraId="52F68F7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Una máquina con más de una subrutina podría usar múltiples registros de continuación (p. ej., </w:t>
      </w:r>
      <w:r w:rsidRPr="006E4BF8">
        <w:rPr>
          <w:rFonts w:ascii="Courier New" w:eastAsia="Times New Roman" w:hAnsi="Courier New" w:cs="Courier New"/>
          <w:color w:val="000000"/>
          <w:kern w:val="0"/>
          <w:sz w:val="20"/>
          <w:szCs w:val="20"/>
          <w:lang w:eastAsia="es-CO"/>
          <w14:ligatures w14:val="none"/>
        </w:rPr>
        <w:t>gcd-continue</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factorial-continue</w:t>
      </w:r>
      <w:r w:rsidRPr="006E4BF8">
        <w:rPr>
          <w:rFonts w:ascii="Times New Roman" w:eastAsia="Times New Roman" w:hAnsi="Times New Roman" w:cs="Times New Roman"/>
          <w:color w:val="000000"/>
          <w:kern w:val="0"/>
          <w:sz w:val="27"/>
          <w:szCs w:val="27"/>
          <w:lang w:eastAsia="es-CO"/>
          <w14:ligatures w14:val="none"/>
        </w:rPr>
        <w:t> ) o podríamos hacer que todas las subrutinas compartan un único registro </w:t>
      </w:r>
      <w:r w:rsidRPr="006E4BF8">
        <w:rPr>
          <w:rFonts w:ascii="Courier New" w:eastAsia="Times New Roman" w:hAnsi="Courier New" w:cs="Courier New"/>
          <w:color w:val="000000"/>
          <w:kern w:val="0"/>
          <w:sz w:val="20"/>
          <w:szCs w:val="20"/>
          <w:lang w:eastAsia="es-CO"/>
          <w14:ligatures w14:val="none"/>
        </w:rPr>
        <w:t>de continuación</w:t>
      </w:r>
      <w:r w:rsidRPr="006E4BF8">
        <w:rPr>
          <w:rFonts w:ascii="Times New Roman" w:eastAsia="Times New Roman" w:hAnsi="Times New Roman" w:cs="Times New Roman"/>
          <w:color w:val="000000"/>
          <w:kern w:val="0"/>
          <w:sz w:val="27"/>
          <w:szCs w:val="27"/>
          <w:lang w:eastAsia="es-CO"/>
          <w14:ligatures w14:val="none"/>
        </w:rPr>
        <w:t> . Compartir es más económico, pero debemos tener cuidado si tenemos una subrutina ( </w:t>
      </w:r>
      <w:r w:rsidRPr="006E4BF8">
        <w:rPr>
          <w:rFonts w:ascii="Courier New" w:eastAsia="Times New Roman" w:hAnsi="Courier New" w:cs="Courier New"/>
          <w:color w:val="000000"/>
          <w:kern w:val="0"/>
          <w:sz w:val="20"/>
          <w:szCs w:val="20"/>
          <w:lang w:eastAsia="es-CO"/>
          <w14:ligatures w14:val="none"/>
        </w:rPr>
        <w:t>sub1</w:t>
      </w:r>
      <w:r w:rsidRPr="006E4BF8">
        <w:rPr>
          <w:rFonts w:ascii="Times New Roman" w:eastAsia="Times New Roman" w:hAnsi="Times New Roman" w:cs="Times New Roman"/>
          <w:color w:val="000000"/>
          <w:kern w:val="0"/>
          <w:sz w:val="27"/>
          <w:szCs w:val="27"/>
          <w:lang w:eastAsia="es-CO"/>
          <w14:ligatures w14:val="none"/>
        </w:rPr>
        <w:t> ) que llama a otra ( </w:t>
      </w:r>
      <w:r w:rsidRPr="006E4BF8">
        <w:rPr>
          <w:rFonts w:ascii="Courier New" w:eastAsia="Times New Roman" w:hAnsi="Courier New" w:cs="Courier New"/>
          <w:color w:val="000000"/>
          <w:kern w:val="0"/>
          <w:sz w:val="20"/>
          <w:szCs w:val="20"/>
          <w:lang w:eastAsia="es-CO"/>
          <w14:ligatures w14:val="none"/>
        </w:rPr>
        <w:t>sub2</w:t>
      </w:r>
      <w:r w:rsidRPr="006E4BF8">
        <w:rPr>
          <w:rFonts w:ascii="Times New Roman" w:eastAsia="Times New Roman" w:hAnsi="Times New Roman" w:cs="Times New Roman"/>
          <w:color w:val="000000"/>
          <w:kern w:val="0"/>
          <w:sz w:val="27"/>
          <w:szCs w:val="27"/>
          <w:lang w:eastAsia="es-CO"/>
          <w14:ligatures w14:val="none"/>
        </w:rPr>
        <w:t> ). A menos que </w:t>
      </w:r>
      <w:r w:rsidRPr="006E4BF8">
        <w:rPr>
          <w:rFonts w:ascii="Courier New" w:eastAsia="Times New Roman" w:hAnsi="Courier New" w:cs="Courier New"/>
          <w:color w:val="000000"/>
          <w:kern w:val="0"/>
          <w:sz w:val="20"/>
          <w:szCs w:val="20"/>
          <w:lang w:eastAsia="es-CO"/>
          <w14:ligatures w14:val="none"/>
        </w:rPr>
        <w:t>sub1</w:t>
      </w:r>
      <w:r w:rsidRPr="006E4BF8">
        <w:rPr>
          <w:rFonts w:ascii="Times New Roman" w:eastAsia="Times New Roman" w:hAnsi="Times New Roman" w:cs="Times New Roman"/>
          <w:color w:val="000000"/>
          <w:kern w:val="0"/>
          <w:sz w:val="27"/>
          <w:szCs w:val="27"/>
          <w:lang w:eastAsia="es-CO"/>
          <w14:ligatures w14:val="none"/>
        </w:rPr>
        <w:t> guarde el contenido de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en otro registro antes de configurar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para la llamada a </w:t>
      </w:r>
      <w:r w:rsidRPr="006E4BF8">
        <w:rPr>
          <w:rFonts w:ascii="Courier New" w:eastAsia="Times New Roman" w:hAnsi="Courier New" w:cs="Courier New"/>
          <w:color w:val="000000"/>
          <w:kern w:val="0"/>
          <w:sz w:val="20"/>
          <w:szCs w:val="20"/>
          <w:lang w:eastAsia="es-CO"/>
          <w14:ligatures w14:val="none"/>
        </w:rPr>
        <w:t>sub2</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sub1</w:t>
      </w:r>
      <w:r w:rsidRPr="006E4BF8">
        <w:rPr>
          <w:rFonts w:ascii="Times New Roman" w:eastAsia="Times New Roman" w:hAnsi="Times New Roman" w:cs="Times New Roman"/>
          <w:color w:val="000000"/>
          <w:kern w:val="0"/>
          <w:sz w:val="27"/>
          <w:szCs w:val="27"/>
          <w:lang w:eastAsia="es-CO"/>
          <w14:ligatures w14:val="none"/>
        </w:rPr>
        <w:t> no sabrá dónde ir al finalizar. El mecanismo desarrollado en la siguiente sección para gestionar la recursión también ofrece una mejor solución a este problema de llamadas de subrutinas anidadas.</w:t>
      </w:r>
    </w:p>
    <w:bookmarkStart w:id="70" w:name="%_sec_5.1.4"/>
    <w:bookmarkEnd w:id="70"/>
    <w:p w14:paraId="57EA3499" w14:textId="77777777" w:rsidR="006E4BF8" w:rsidRPr="006E4BF8" w:rsidRDefault="006E4BF8" w:rsidP="006E4BF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6E4BF8">
        <w:rPr>
          <w:rFonts w:ascii="Times New Roman" w:eastAsia="Times New Roman" w:hAnsi="Times New Roman" w:cs="Times New Roman"/>
          <w:b/>
          <w:bCs/>
          <w:color w:val="000000"/>
          <w:kern w:val="0"/>
          <w:sz w:val="27"/>
          <w:szCs w:val="27"/>
          <w:lang w:eastAsia="es-CO"/>
          <w14:ligatures w14:val="none"/>
        </w:rPr>
        <w:fldChar w:fldCharType="begin"/>
      </w:r>
      <w:r w:rsidRPr="006E4BF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"%_toc_%_sec_5.1.4"</w:instrText>
      </w:r>
      <w:r w:rsidRPr="006E4BF8">
        <w:rPr>
          <w:rFonts w:ascii="Times New Roman" w:eastAsia="Times New Roman" w:hAnsi="Times New Roman" w:cs="Times New Roman"/>
          <w:b/>
          <w:bCs/>
          <w:color w:val="000000"/>
          <w:kern w:val="0"/>
          <w:sz w:val="27"/>
          <w:szCs w:val="27"/>
          <w:lang w:eastAsia="es-CO"/>
          <w14:ligatures w14:val="none"/>
        </w:rPr>
      </w:r>
      <w:r w:rsidRPr="006E4BF8">
        <w:rPr>
          <w:rFonts w:ascii="Times New Roman" w:eastAsia="Times New Roman" w:hAnsi="Times New Roman" w:cs="Times New Roman"/>
          <w:b/>
          <w:bCs/>
          <w:color w:val="000000"/>
          <w:kern w:val="0"/>
          <w:sz w:val="27"/>
          <w:szCs w:val="27"/>
          <w:lang w:eastAsia="es-CO"/>
          <w14:ligatures w14:val="none"/>
        </w:rPr>
        <w:fldChar w:fldCharType="separate"/>
      </w:r>
      <w:r w:rsidRPr="006E4BF8">
        <w:rPr>
          <w:rFonts w:ascii="Times New Roman" w:eastAsia="Times New Roman" w:hAnsi="Times New Roman" w:cs="Times New Roman"/>
          <w:b/>
          <w:bCs/>
          <w:color w:val="0000FF"/>
          <w:kern w:val="0"/>
          <w:sz w:val="27"/>
          <w:szCs w:val="27"/>
          <w:u w:val="single"/>
          <w:lang w:eastAsia="es-CO"/>
          <w14:ligatures w14:val="none"/>
        </w:rPr>
        <w:t>5.1.4 Uso de una pila para implementar la recursión</w:t>
      </w:r>
      <w:r w:rsidRPr="006E4BF8">
        <w:rPr>
          <w:rFonts w:ascii="Times New Roman" w:eastAsia="Times New Roman" w:hAnsi="Times New Roman" w:cs="Times New Roman"/>
          <w:b/>
          <w:bCs/>
          <w:color w:val="000000"/>
          <w:kern w:val="0"/>
          <w:sz w:val="27"/>
          <w:szCs w:val="27"/>
          <w:lang w:eastAsia="es-CO"/>
          <w14:ligatures w14:val="none"/>
        </w:rPr>
        <w:fldChar w:fldCharType="end"/>
      </w:r>
    </w:p>
    <w:p w14:paraId="4EF0BB28"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idx_5560"/>
      <w:bookmarkStart w:id="72" w:name="%_idx_5562"/>
      <w:bookmarkStart w:id="73" w:name="%_idx_5564"/>
      <w:bookmarkStart w:id="74" w:name="%_idx_5566"/>
      <w:bookmarkEnd w:id="71"/>
      <w:bookmarkEnd w:id="72"/>
      <w:bookmarkEnd w:id="73"/>
      <w:bookmarkEnd w:id="74"/>
      <w:r w:rsidRPr="006E4BF8">
        <w:rPr>
          <w:rFonts w:ascii="Times New Roman" w:eastAsia="Times New Roman" w:hAnsi="Times New Roman" w:cs="Times New Roman"/>
          <w:color w:val="000000"/>
          <w:kern w:val="0"/>
          <w:sz w:val="27"/>
          <w:szCs w:val="27"/>
          <w:lang w:eastAsia="es-CO"/>
          <w14:ligatures w14:val="none"/>
        </w:rPr>
        <w:t>Con las ideas ilustradas hasta ahora, podemos implementar cualquier proceso iterativo especificando una máquina de registros que tenga un registro correspondiente a cada variable de estado del proceso. La máquina ejecuta repetidamente un bucle de controlador, modificando el contenido de los registros, hasta que se cumple una condición de terminación. En cada punto de la secuencia del controlador, el estado de la máquina (que representa el estado del proceso iterativo) está completamente determinado por el contenido de los registros (los valores de las variables de estado).</w:t>
      </w:r>
    </w:p>
    <w:p w14:paraId="0448C4C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5" w:name="%_idx_5568"/>
      <w:bookmarkStart w:id="76" w:name="%_idx_5570"/>
      <w:bookmarkStart w:id="77" w:name="%_idx_5572"/>
      <w:bookmarkEnd w:id="75"/>
      <w:bookmarkEnd w:id="76"/>
      <w:bookmarkEnd w:id="77"/>
      <w:r w:rsidRPr="006E4BF8">
        <w:rPr>
          <w:rFonts w:ascii="Times New Roman" w:eastAsia="Times New Roman" w:hAnsi="Times New Roman" w:cs="Times New Roman"/>
          <w:color w:val="000000"/>
          <w:kern w:val="0"/>
          <w:sz w:val="27"/>
          <w:szCs w:val="27"/>
          <w:lang w:eastAsia="es-CO"/>
          <w14:ligatures w14:val="none"/>
        </w:rPr>
        <w:t>Sin embargo, la implementación de procesos recursivos requiere un mecanismo adicional. Considere el siguiente método recursivo para calcular factoriales, que examinamos por primera vez en la sección  </w:t>
      </w:r>
      <w:hyperlink r:id="rId40" w:anchor="%_sec_1.2.1" w:history="1">
        <w:r w:rsidRPr="006E4BF8">
          <w:rPr>
            <w:rFonts w:ascii="Times New Roman" w:eastAsia="Times New Roman" w:hAnsi="Times New Roman" w:cs="Times New Roman"/>
            <w:color w:val="0000FF"/>
            <w:kern w:val="0"/>
            <w:sz w:val="27"/>
            <w:szCs w:val="27"/>
            <w:u w:val="single"/>
            <w:lang w:eastAsia="es-CO"/>
            <w14:ligatures w14:val="none"/>
          </w:rPr>
          <w:t>1.2.1</w:t>
        </w:r>
      </w:hyperlink>
      <w:r w:rsidRPr="006E4BF8">
        <w:rPr>
          <w:rFonts w:ascii="Times New Roman" w:eastAsia="Times New Roman" w:hAnsi="Times New Roman" w:cs="Times New Roman"/>
          <w:color w:val="000000"/>
          <w:kern w:val="0"/>
          <w:sz w:val="27"/>
          <w:szCs w:val="27"/>
          <w:lang w:eastAsia="es-CO"/>
          <w14:ligatures w14:val="none"/>
        </w:rPr>
        <w:t> :</w:t>
      </w:r>
    </w:p>
    <w:p w14:paraId="76B0BDB5"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(factorial n)</w:t>
      </w:r>
      <w:r w:rsidRPr="006E4BF8">
        <w:rPr>
          <w:rFonts w:ascii="Courier New" w:eastAsia="Times New Roman" w:hAnsi="Courier New" w:cs="Courier New"/>
          <w:color w:val="000000"/>
          <w:kern w:val="0"/>
          <w:sz w:val="20"/>
          <w:szCs w:val="20"/>
          <w:lang w:eastAsia="es-CO"/>
          <w14:ligatures w14:val="none"/>
        </w:rPr>
        <w:br/>
        <w:t>  (si (= n 1)</w:t>
      </w:r>
      <w:r w:rsidRPr="006E4BF8">
        <w:rPr>
          <w:rFonts w:ascii="Courier New" w:eastAsia="Times New Roman" w:hAnsi="Courier New" w:cs="Courier New"/>
          <w:color w:val="000000"/>
          <w:kern w:val="0"/>
          <w:sz w:val="20"/>
          <w:szCs w:val="20"/>
          <w:lang w:eastAsia="es-CO"/>
          <w14:ligatures w14:val="none"/>
        </w:rPr>
        <w:br/>
        <w:t>      1</w:t>
      </w:r>
      <w:r w:rsidRPr="006E4BF8">
        <w:rPr>
          <w:rFonts w:ascii="Courier New" w:eastAsia="Times New Roman" w:hAnsi="Courier New" w:cs="Courier New"/>
          <w:color w:val="000000"/>
          <w:kern w:val="0"/>
          <w:sz w:val="20"/>
          <w:szCs w:val="20"/>
          <w:lang w:eastAsia="es-CO"/>
          <w14:ligatures w14:val="none"/>
        </w:rPr>
        <w:br/>
        <w:t>      (* (factorial (- n 1)) n)))</w:t>
      </w:r>
    </w:p>
    <w:p w14:paraId="756ABF4A"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Como vemos en el procedimiento, calcular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requiere calcular (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- 1)!. Nuestra máquina MCD, modelada según el procedimiento</w:t>
      </w:r>
    </w:p>
    <w:p w14:paraId="1B396183"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(mcd a b)</w:t>
      </w:r>
      <w:r w:rsidRPr="006E4BF8">
        <w:rPr>
          <w:rFonts w:ascii="Courier New" w:eastAsia="Times New Roman" w:hAnsi="Courier New" w:cs="Courier New"/>
          <w:color w:val="000000"/>
          <w:kern w:val="0"/>
          <w:sz w:val="20"/>
          <w:szCs w:val="20"/>
          <w:lang w:eastAsia="es-CO"/>
          <w14:ligatures w14:val="none"/>
        </w:rPr>
        <w:br/>
        <w:t>  (si (= b 0)</w:t>
      </w:r>
      <w:r w:rsidRPr="006E4BF8">
        <w:rPr>
          <w:rFonts w:ascii="Courier New" w:eastAsia="Times New Roman" w:hAnsi="Courier New" w:cs="Courier New"/>
          <w:color w:val="000000"/>
          <w:kern w:val="0"/>
          <w:sz w:val="20"/>
          <w:szCs w:val="20"/>
          <w:lang w:eastAsia="es-CO"/>
          <w14:ligatures w14:val="none"/>
        </w:rPr>
        <w:br/>
        <w:t>      a</w:t>
      </w:r>
      <w:r w:rsidRPr="006E4BF8">
        <w:rPr>
          <w:rFonts w:ascii="Courier New" w:eastAsia="Times New Roman" w:hAnsi="Courier New" w:cs="Courier New"/>
          <w:color w:val="000000"/>
          <w:kern w:val="0"/>
          <w:sz w:val="20"/>
          <w:szCs w:val="20"/>
          <w:lang w:eastAsia="es-CO"/>
          <w14:ligatures w14:val="none"/>
        </w:rPr>
        <w:br/>
        <w:t>      (mcd b (resto a b))))</w:t>
      </w:r>
    </w:p>
    <w:p w14:paraId="035E9A29"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De forma similar, se tuvo que calcular otro MCD. Sin embargo, existe una diferencia importante entre el procedimiento </w:t>
      </w:r>
      <w:r w:rsidRPr="006E4BF8">
        <w:rPr>
          <w:rFonts w:ascii="Courier New" w:eastAsia="Times New Roman" w:hAnsi="Courier New" w:cs="Courier New"/>
          <w:color w:val="000000"/>
          <w:kern w:val="0"/>
          <w:sz w:val="20"/>
          <w:szCs w:val="20"/>
          <w:lang w:eastAsia="es-CO"/>
          <w14:ligatures w14:val="none"/>
        </w:rPr>
        <w:t xml:space="preserve">de MCD , que reduce el cálculo </w:t>
      </w:r>
      <w:r w:rsidRPr="006E4BF8">
        <w:rPr>
          <w:rFonts w:ascii="Courier New" w:eastAsia="Times New Roman" w:hAnsi="Courier New" w:cs="Courier New"/>
          <w:color w:val="000000"/>
          <w:kern w:val="0"/>
          <w:sz w:val="20"/>
          <w:szCs w:val="20"/>
          <w:lang w:eastAsia="es-CO"/>
          <w14:ligatures w14:val="none"/>
        </w:rPr>
        <w:lastRenderedPageBreak/>
        <w:t>original a un nuevo cálculo de MCD, y el factorial</w:t>
      </w:r>
      <w:r w:rsidRPr="006E4BF8">
        <w:rPr>
          <w:rFonts w:ascii="Times New Roman" w:eastAsia="Times New Roman" w:hAnsi="Times New Roman" w:cs="Times New Roman"/>
          <w:color w:val="000000"/>
          <w:kern w:val="0"/>
          <w:sz w:val="27"/>
          <w:szCs w:val="27"/>
          <w:lang w:eastAsia="es-CO"/>
          <w14:ligatures w14:val="none"/>
        </w:rPr>
        <w:t> , que requiere calcular otro factorial como subproblema. En MCD, la solución al nuevo cálculo de MCD es la solución al problema original. Para calcular el siguiente MCD, simplemente colocamos los nuevos argumentos en los registros de entrada de la máquina de MCD y reutilizamos las rutas de datos de la máquina ejecutando la misma secuencia de controlador. Cuando la máquina termina de resolver el problema de MCD final, ha completado todo el cálculo.</w:t>
      </w:r>
    </w:p>
    <w:p w14:paraId="5F4CD9E1"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En el caso de factorial (o cualquier proceso recursivo) la respuesta al nuevo subproblema factorial no es la respuesta al problema original. El valor obtenido para (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- 1)! debe ser multiplicado por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para obtener la respuesta final. Si intentamos imitar el diseño de MCD, y resolvemos el subproblema factorial decrementando el registro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y volviendo a ejecutar la máquina factorial, ya no tendremos disponible el antiguo valor de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por el cual multiplicar el resultado. Por lo tanto, necesitamos una segunda máquina factorial para trabajar en el subproblema. Este segundo cálculo factorial tiene en sí mismo un subproblema factorial, que requiere una tercera máquina factorial, y así sucesivamente. Dado que cada máquina factorial contiene otra máquina factorial dentro de ella, la máquina total contiene un nido infinito de máquinas similares y por lo tanto no puede construirse a partir de un número fijo y finito de partes.</w:t>
      </w:r>
    </w:p>
    <w:p w14:paraId="224F756A"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Sin embargo, podemos implementar el proceso factorial como una máquina de registro si podemos disponer el uso de los mismos componentes para cada instancia anidada de la máquina. Específicamente, la máquina que calcula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debe usar los mismos componentes para trabajar en el subproblema de calcular (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- 1)!, en el subproblema para (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- 2)!, y así sucesivamente. Esto es plausible porque, aunque el proceso factorial dicta que se necesita un número ilimitado de copias de la misma máquina para realizar un cálculo, solo una de estas copias necesita estar activa en un momento dado. Cuando la máquina encuentra un subproblema recursivo, puede suspender el trabajo en el problema principal, reutilizar las mismas partes físicas para trabajar en el subproblema y luego continuar el cálculo suspendido.</w:t>
      </w:r>
    </w:p>
    <w:p w14:paraId="5D5833D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En el subproblema, el contenido de los registros será diferente al del problema principal. (En este caso, el registro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se decrementa). Para poder continuar el cálculo suspendido, la máquina debe guardar el contenido de los registros que se necesitarán después de resolver el subproblema para que puedan restaurarse y continuar el cálculo suspendido. En el caso del factorial, guardaremos el valor anterior de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para restaurarlo al terminar de calcular el factorial del registro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decrementado . </w:t>
      </w:r>
      <w:bookmarkStart w:id="78" w:name="call_footnote_Temp_717"/>
      <w:r w:rsidRPr="006E4BF8">
        <w:rPr>
          <w:rFonts w:ascii="Times New Roman" w:eastAsia="Times New Roman" w:hAnsi="Times New Roman" w:cs="Times New Roman"/>
          <w:color w:val="000000"/>
          <w:kern w:val="0"/>
          <w:sz w:val="27"/>
          <w:szCs w:val="27"/>
          <w:lang w:eastAsia="es-CO"/>
          <w14:ligatures w14:val="none"/>
        </w:rPr>
        <w:fldChar w:fldCharType="begin"/>
      </w:r>
      <w:r w:rsidRPr="006E4BF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"footnote_Temp_717"</w:instrText>
      </w:r>
      <w:r w:rsidRPr="006E4BF8">
        <w:rPr>
          <w:rFonts w:ascii="Times New Roman" w:eastAsia="Times New Roman" w:hAnsi="Times New Roman" w:cs="Times New Roman"/>
          <w:color w:val="000000"/>
          <w:kern w:val="0"/>
          <w:sz w:val="27"/>
          <w:szCs w:val="27"/>
          <w:lang w:eastAsia="es-CO"/>
          <w14:ligatures w14:val="none"/>
        </w:rPr>
      </w:r>
      <w:r w:rsidRPr="006E4BF8">
        <w:rPr>
          <w:rFonts w:ascii="Times New Roman" w:eastAsia="Times New Roman" w:hAnsi="Times New Roman" w:cs="Times New Roman"/>
          <w:color w:val="000000"/>
          <w:kern w:val="0"/>
          <w:sz w:val="27"/>
          <w:szCs w:val="27"/>
          <w:lang w:eastAsia="es-CO"/>
          <w14:ligatures w14:val="none"/>
        </w:rPr>
        <w:fldChar w:fldCharType="separate"/>
      </w:r>
      <w:r w:rsidRPr="006E4BF8">
        <w:rPr>
          <w:rFonts w:ascii="Times New Roman" w:eastAsia="Times New Roman" w:hAnsi="Times New Roman" w:cs="Times New Roman"/>
          <w:color w:val="0000FF"/>
          <w:kern w:val="0"/>
          <w:u w:val="single"/>
          <w:vertAlign w:val="superscript"/>
          <w:lang w:eastAsia="es-CO"/>
          <w14:ligatures w14:val="none"/>
        </w:rPr>
        <w:t>2</w:t>
      </w:r>
      <w:r w:rsidRPr="006E4BF8">
        <w:rPr>
          <w:rFonts w:ascii="Times New Roman" w:eastAsia="Times New Roman" w:hAnsi="Times New Roman" w:cs="Times New Roman"/>
          <w:color w:val="000000"/>
          <w:kern w:val="0"/>
          <w:sz w:val="27"/>
          <w:szCs w:val="27"/>
          <w:lang w:eastAsia="es-CO"/>
          <w14:ligatures w14:val="none"/>
        </w:rPr>
        <w:fldChar w:fldCharType="end"/>
      </w:r>
      <w:bookmarkEnd w:id="78"/>
    </w:p>
    <w:p w14:paraId="1BC9416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lastRenderedPageBreak/>
        <w:t>Dado que no existe </w:t>
      </w:r>
      <w:r w:rsidRPr="006E4BF8">
        <w:rPr>
          <w:rFonts w:ascii="Times New Roman" w:eastAsia="Times New Roman" w:hAnsi="Times New Roman" w:cs="Times New Roman"/>
          <w:i/>
          <w:iCs/>
          <w:color w:val="000000"/>
          <w:kern w:val="0"/>
          <w:sz w:val="27"/>
          <w:szCs w:val="27"/>
          <w:lang w:eastAsia="es-CO"/>
          <w14:ligatures w14:val="none"/>
        </w:rPr>
        <w:t>un límite a priori</w:t>
      </w:r>
      <w:r w:rsidRPr="006E4BF8">
        <w:rPr>
          <w:rFonts w:ascii="Times New Roman" w:eastAsia="Times New Roman" w:hAnsi="Times New Roman" w:cs="Times New Roman"/>
          <w:color w:val="000000"/>
          <w:kern w:val="0"/>
          <w:sz w:val="27"/>
          <w:szCs w:val="27"/>
          <w:lang w:eastAsia="es-CO"/>
          <w14:ligatures w14:val="none"/>
        </w:rPr>
        <w:t> para la profundidad de las llamadas recursivas anidadas, es posible que necesitemos guardar un número arbitrario de valores de registro. Estos valores deben restaurarse en orden inverso al guardado, ya que en un anidamiento de recursiones, el último subproblema en entrar es el primero en terminarse. Esto exige el uso de una </w:t>
      </w:r>
      <w:r w:rsidRPr="006E4BF8">
        <w:rPr>
          <w:rFonts w:ascii="Times New Roman" w:eastAsia="Times New Roman" w:hAnsi="Times New Roman" w:cs="Times New Roman"/>
          <w:i/>
          <w:iCs/>
          <w:color w:val="000000"/>
          <w:kern w:val="0"/>
          <w:sz w:val="27"/>
          <w:szCs w:val="27"/>
          <w:lang w:eastAsia="es-CO"/>
          <w14:ligatures w14:val="none"/>
        </w:rPr>
        <w:t>pila</w:t>
      </w:r>
      <w:r w:rsidRPr="006E4BF8">
        <w:rPr>
          <w:rFonts w:ascii="Times New Roman" w:eastAsia="Times New Roman" w:hAnsi="Times New Roman" w:cs="Times New Roman"/>
          <w:color w:val="000000"/>
          <w:kern w:val="0"/>
          <w:sz w:val="27"/>
          <w:szCs w:val="27"/>
          <w:lang w:eastAsia="es-CO"/>
          <w14:ligatures w14:val="none"/>
        </w:rPr>
        <w:t> , o estructura de datos "último en entrar, primero en salir", para guardar los valores de registro. Podemos extender el lenguaje de registro-máquina para incluir una pila añadiendo dos tipos de instrucciones: Los valores se colocan </w:t>
      </w:r>
      <w:bookmarkStart w:id="79" w:name="%_idx_5574"/>
      <w:bookmarkStart w:id="80" w:name="%_idx_5576"/>
      <w:bookmarkStart w:id="81" w:name="%_idx_5578"/>
      <w:bookmarkStart w:id="82" w:name="%_idx_5580"/>
      <w:bookmarkEnd w:id="79"/>
      <w:bookmarkEnd w:id="80"/>
      <w:bookmarkEnd w:id="81"/>
      <w:bookmarkEnd w:id="82"/>
      <w:r w:rsidRPr="006E4BF8">
        <w:rPr>
          <w:rFonts w:ascii="Times New Roman" w:eastAsia="Times New Roman" w:hAnsi="Times New Roman" w:cs="Times New Roman"/>
          <w:color w:val="000000"/>
          <w:kern w:val="0"/>
          <w:sz w:val="27"/>
          <w:szCs w:val="27"/>
          <w:lang w:eastAsia="es-CO"/>
          <w14:ligatures w14:val="none"/>
        </w:rPr>
        <w:t>En la pila mediante una instrucción </w:t>
      </w:r>
      <w:r w:rsidRPr="006E4BF8">
        <w:rPr>
          <w:rFonts w:ascii="Courier New" w:eastAsia="Times New Roman" w:hAnsi="Courier New" w:cs="Courier New"/>
          <w:color w:val="000000"/>
          <w:kern w:val="0"/>
          <w:sz w:val="20"/>
          <w:szCs w:val="20"/>
          <w:lang w:eastAsia="es-CO"/>
          <w14:ligatures w14:val="none"/>
        </w:rPr>
        <w:t>de guardado</w:t>
      </w:r>
      <w:r w:rsidRPr="006E4BF8">
        <w:rPr>
          <w:rFonts w:ascii="Times New Roman" w:eastAsia="Times New Roman" w:hAnsi="Times New Roman" w:cs="Times New Roman"/>
          <w:color w:val="000000"/>
          <w:kern w:val="0"/>
          <w:sz w:val="27"/>
          <w:szCs w:val="27"/>
          <w:lang w:eastAsia="es-CO"/>
          <w14:ligatures w14:val="none"/>
        </w:rPr>
        <w:t> y restaurado desde la pila mediante una instrucción </w:t>
      </w:r>
      <w:r w:rsidRPr="006E4BF8">
        <w:rPr>
          <w:rFonts w:ascii="Courier New" w:eastAsia="Times New Roman" w:hAnsi="Courier New" w:cs="Courier New"/>
          <w:color w:val="000000"/>
          <w:kern w:val="0"/>
          <w:sz w:val="20"/>
          <w:szCs w:val="20"/>
          <w:lang w:eastAsia="es-CO"/>
          <w14:ligatures w14:val="none"/>
        </w:rPr>
        <w:t>de restauración . Tras guardar</w:t>
      </w:r>
      <w:r w:rsidRPr="006E4BF8">
        <w:rPr>
          <w:rFonts w:ascii="Times New Roman" w:eastAsia="Times New Roman" w:hAnsi="Times New Roman" w:cs="Times New Roman"/>
          <w:color w:val="000000"/>
          <w:kern w:val="0"/>
          <w:sz w:val="27"/>
          <w:szCs w:val="27"/>
          <w:lang w:eastAsia="es-CO"/>
          <w14:ligatures w14:val="none"/>
        </w:rPr>
        <w:t> una secuencia de valores en la pila, una secuencia de </w:t>
      </w:r>
      <w:r w:rsidRPr="006E4BF8">
        <w:rPr>
          <w:rFonts w:ascii="Courier New" w:eastAsia="Times New Roman" w:hAnsi="Courier New" w:cs="Courier New"/>
          <w:color w:val="000000"/>
          <w:kern w:val="0"/>
          <w:sz w:val="20"/>
          <w:szCs w:val="20"/>
          <w:lang w:eastAsia="es-CO"/>
          <w14:ligatures w14:val="none"/>
        </w:rPr>
        <w:t>restauraciones</w:t>
      </w:r>
      <w:r w:rsidRPr="006E4BF8">
        <w:rPr>
          <w:rFonts w:ascii="Times New Roman" w:eastAsia="Times New Roman" w:hAnsi="Times New Roman" w:cs="Times New Roman"/>
          <w:color w:val="000000"/>
          <w:kern w:val="0"/>
          <w:sz w:val="27"/>
          <w:szCs w:val="27"/>
          <w:lang w:eastAsia="es-CO"/>
          <w14:ligatures w14:val="none"/>
        </w:rPr>
        <w:t> recuperará estos valores en orden inverso. </w:t>
      </w:r>
      <w:bookmarkStart w:id="83" w:name="call_footnote_Temp_718"/>
      <w:r w:rsidRPr="006E4BF8">
        <w:rPr>
          <w:rFonts w:ascii="Times New Roman" w:eastAsia="Times New Roman" w:hAnsi="Times New Roman" w:cs="Times New Roman"/>
          <w:color w:val="000000"/>
          <w:kern w:val="0"/>
          <w:sz w:val="27"/>
          <w:szCs w:val="27"/>
          <w:lang w:eastAsia="es-CO"/>
          <w14:ligatures w14:val="none"/>
        </w:rPr>
        <w:fldChar w:fldCharType="begin"/>
      </w:r>
      <w:r w:rsidRPr="006E4BF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"https://mitp-content-server.mit.edu/books/content/sectbyfn/books_pres_0/6515/sicp.zip/full-text/book/book-Z-H-31.html" \l "footnote_Temp_718"</w:instrText>
      </w:r>
      <w:r w:rsidRPr="006E4BF8">
        <w:rPr>
          <w:rFonts w:ascii="Times New Roman" w:eastAsia="Times New Roman" w:hAnsi="Times New Roman" w:cs="Times New Roman"/>
          <w:color w:val="000000"/>
          <w:kern w:val="0"/>
          <w:sz w:val="27"/>
          <w:szCs w:val="27"/>
          <w:lang w:eastAsia="es-CO"/>
          <w14:ligatures w14:val="none"/>
        </w:rPr>
      </w:r>
      <w:r w:rsidRPr="006E4BF8">
        <w:rPr>
          <w:rFonts w:ascii="Times New Roman" w:eastAsia="Times New Roman" w:hAnsi="Times New Roman" w:cs="Times New Roman"/>
          <w:color w:val="000000"/>
          <w:kern w:val="0"/>
          <w:sz w:val="27"/>
          <w:szCs w:val="27"/>
          <w:lang w:eastAsia="es-CO"/>
          <w14:ligatures w14:val="none"/>
        </w:rPr>
        <w:fldChar w:fldCharType="separate"/>
      </w:r>
      <w:r w:rsidRPr="006E4BF8">
        <w:rPr>
          <w:rFonts w:ascii="Times New Roman" w:eastAsia="Times New Roman" w:hAnsi="Times New Roman" w:cs="Times New Roman"/>
          <w:color w:val="0000FF"/>
          <w:kern w:val="0"/>
          <w:u w:val="single"/>
          <w:vertAlign w:val="superscript"/>
          <w:lang w:eastAsia="es-CO"/>
          <w14:ligatures w14:val="none"/>
        </w:rPr>
        <w:t>3</w:t>
      </w:r>
      <w:r w:rsidRPr="006E4BF8">
        <w:rPr>
          <w:rFonts w:ascii="Times New Roman" w:eastAsia="Times New Roman" w:hAnsi="Times New Roman" w:cs="Times New Roman"/>
          <w:color w:val="000000"/>
          <w:kern w:val="0"/>
          <w:sz w:val="27"/>
          <w:szCs w:val="27"/>
          <w:lang w:eastAsia="es-CO"/>
          <w14:ligatures w14:val="none"/>
        </w:rPr>
        <w:fldChar w:fldCharType="end"/>
      </w:r>
      <w:bookmarkEnd w:id="83"/>
    </w:p>
    <w:p w14:paraId="12DFE4A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Con la ayuda de la pila, podemos reutilizar una única copia de las rutas de datos de la máquina factorial para cada subproblema factorial. Existe un problema de diseño similar al reutilizar la secuencia del controlador que opera las rutas de datos. Para reejecutar el cálculo factorial, el controlador no puede simplemente volver al principio, como en un proceso iterativo, ya que después de resolver el subproblema (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- 1)!, la máquina aún debe multiplicar el resultado por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El controlador debe suspender el cálculo de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resolver el subproblema (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- 1)! y luego continuar el cálculo de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Esta perspectiva del cálculo factorial sugiere el uso del mecanismo de subrutina descrito en la sección  </w:t>
      </w:r>
      <w:hyperlink r:id="rId41" w:anchor="%_sec_5.1.3" w:history="1">
        <w:r w:rsidRPr="006E4BF8">
          <w:rPr>
            <w:rFonts w:ascii="Times New Roman" w:eastAsia="Times New Roman" w:hAnsi="Times New Roman" w:cs="Times New Roman"/>
            <w:color w:val="0000FF"/>
            <w:kern w:val="0"/>
            <w:sz w:val="27"/>
            <w:szCs w:val="27"/>
            <w:u w:val="single"/>
            <w:lang w:eastAsia="es-CO"/>
            <w14:ligatures w14:val="none"/>
          </w:rPr>
          <w:t>5.1.3</w:t>
        </w:r>
      </w:hyperlink>
      <w:r w:rsidRPr="006E4BF8">
        <w:rPr>
          <w:rFonts w:ascii="Times New Roman" w:eastAsia="Times New Roman" w:hAnsi="Times New Roman" w:cs="Times New Roman"/>
          <w:color w:val="000000"/>
          <w:kern w:val="0"/>
          <w:sz w:val="27"/>
          <w:szCs w:val="27"/>
          <w:lang w:eastAsia="es-CO"/>
          <w14:ligatures w14:val="none"/>
        </w:rPr>
        <w:t> , que hace que el controlador utilice una </w:t>
      </w:r>
      <w:bookmarkStart w:id="84" w:name="%_idx_5582"/>
      <w:bookmarkEnd w:id="84"/>
      <w:r w:rsidRPr="006E4BF8">
        <w:rPr>
          <w:rFonts w:ascii="Courier New" w:eastAsia="Times New Roman" w:hAnsi="Courier New" w:cs="Courier New"/>
          <w:color w:val="000000"/>
          <w:kern w:val="0"/>
          <w:sz w:val="20"/>
          <w:szCs w:val="20"/>
          <w:lang w:eastAsia="es-CO"/>
          <w14:ligatures w14:val="none"/>
        </w:rPr>
        <w:t>Registro "continue"</w:t>
      </w:r>
      <w:r w:rsidRPr="006E4BF8">
        <w:rPr>
          <w:rFonts w:ascii="Times New Roman" w:eastAsia="Times New Roman" w:hAnsi="Times New Roman" w:cs="Times New Roman"/>
          <w:color w:val="000000"/>
          <w:kern w:val="0"/>
          <w:sz w:val="27"/>
          <w:szCs w:val="27"/>
          <w:lang w:eastAsia="es-CO"/>
          <w14:ligatures w14:val="none"/>
        </w:rPr>
        <w:t> para transferir a la parte de la secuencia que resuelve un subproblema y luego continuar donde se dejó el problema principal. De este modo, podemos crear una subrutina factorial que regrese al punto de entrada almacenado en el registro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 En cada llamada a la subrutina, guardamos y restauramos "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igual que en el registro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ya que cada "nivel" del cálculo factorial usará el mismo registro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 Es decir, la subrutina factorial debe asignar un nuevo valor a "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cuando se llama a sí misma para un subproblema, pero necesitará el valor anterior para regresar al punto donde la llamó para resolver un subproblema.</w:t>
      </w:r>
    </w:p>
    <w:p w14:paraId="32532C97"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La Figura  </w:t>
      </w:r>
      <w:hyperlink r:id="rId42" w:anchor="%_fig_5.11" w:history="1">
        <w:r w:rsidRPr="006E4BF8">
          <w:rPr>
            <w:rFonts w:ascii="Times New Roman" w:eastAsia="Times New Roman" w:hAnsi="Times New Roman" w:cs="Times New Roman"/>
            <w:color w:val="0000FF"/>
            <w:kern w:val="0"/>
            <w:sz w:val="27"/>
            <w:szCs w:val="27"/>
            <w:u w:val="single"/>
            <w:lang w:eastAsia="es-CO"/>
            <w14:ligatures w14:val="none"/>
          </w:rPr>
          <w:t>5.11</w:t>
        </w:r>
      </w:hyperlink>
      <w:r w:rsidRPr="006E4BF8">
        <w:rPr>
          <w:rFonts w:ascii="Times New Roman" w:eastAsia="Times New Roman" w:hAnsi="Times New Roman" w:cs="Times New Roman"/>
          <w:color w:val="000000"/>
          <w:kern w:val="0"/>
          <w:sz w:val="27"/>
          <w:szCs w:val="27"/>
          <w:lang w:eastAsia="es-CO"/>
          <w14:ligatures w14:val="none"/>
        </w:rPr>
        <w:t> muestra las rutas de datos y el controlador para una máquina que implementa el procedimiento </w:t>
      </w:r>
      <w:r w:rsidRPr="006E4BF8">
        <w:rPr>
          <w:rFonts w:ascii="Courier New" w:eastAsia="Times New Roman" w:hAnsi="Courier New" w:cs="Courier New"/>
          <w:color w:val="000000"/>
          <w:kern w:val="0"/>
          <w:sz w:val="20"/>
          <w:szCs w:val="20"/>
          <w:lang w:eastAsia="es-CO"/>
          <w14:ligatures w14:val="none"/>
        </w:rPr>
        <w:t>factorial</w:t>
      </w:r>
      <w:r w:rsidRPr="006E4BF8">
        <w:rPr>
          <w:rFonts w:ascii="Times New Roman" w:eastAsia="Times New Roman" w:hAnsi="Times New Roman" w:cs="Times New Roman"/>
          <w:color w:val="000000"/>
          <w:kern w:val="0"/>
          <w:sz w:val="27"/>
          <w:szCs w:val="27"/>
          <w:lang w:eastAsia="es-CO"/>
          <w14:ligatures w14:val="none"/>
        </w:rPr>
        <w:t> recursivo . La máquina tiene una pila y tres registros, llamados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val</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 Para simplificar el diagrama de la ruta de datos, no hemos nombrado los botones de asignación de registros, solo los botones de operación de la pila ( </w:t>
      </w:r>
      <w:r w:rsidRPr="006E4BF8">
        <w:rPr>
          <w:rFonts w:ascii="Courier New" w:eastAsia="Times New Roman" w:hAnsi="Courier New" w:cs="Courier New"/>
          <w:color w:val="000000"/>
          <w:kern w:val="0"/>
          <w:sz w:val="20"/>
          <w:szCs w:val="20"/>
          <w:lang w:eastAsia="es-CO"/>
          <w14:ligatures w14:val="none"/>
        </w:rPr>
        <w:t>sc</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sn</w:t>
      </w:r>
      <w:r w:rsidRPr="006E4BF8">
        <w:rPr>
          <w:rFonts w:ascii="Times New Roman" w:eastAsia="Times New Roman" w:hAnsi="Times New Roman" w:cs="Times New Roman"/>
          <w:color w:val="000000"/>
          <w:kern w:val="0"/>
          <w:sz w:val="27"/>
          <w:szCs w:val="27"/>
          <w:lang w:eastAsia="es-CO"/>
          <w14:ligatures w14:val="none"/>
        </w:rPr>
        <w:t> para guardar registros, </w:t>
      </w:r>
      <w:r w:rsidRPr="006E4BF8">
        <w:rPr>
          <w:rFonts w:ascii="Courier New" w:eastAsia="Times New Roman" w:hAnsi="Courier New" w:cs="Courier New"/>
          <w:color w:val="000000"/>
          <w:kern w:val="0"/>
          <w:sz w:val="20"/>
          <w:szCs w:val="20"/>
          <w:lang w:eastAsia="es-CO"/>
          <w14:ligatures w14:val="none"/>
        </w:rPr>
        <w:t>rc</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rn</w:t>
      </w:r>
      <w:r w:rsidRPr="006E4BF8">
        <w:rPr>
          <w:rFonts w:ascii="Times New Roman" w:eastAsia="Times New Roman" w:hAnsi="Times New Roman" w:cs="Times New Roman"/>
          <w:color w:val="000000"/>
          <w:kern w:val="0"/>
          <w:sz w:val="27"/>
          <w:szCs w:val="27"/>
          <w:lang w:eastAsia="es-CO"/>
          <w14:ligatures w14:val="none"/>
        </w:rPr>
        <w:t> para restaurar registros). Para operar la máquina, ponemos en el registro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el número cuyo factorial deseamos calcular e iniciamos la máquina. Cuando la máquina llega a </w:t>
      </w:r>
      <w:r w:rsidRPr="006E4BF8">
        <w:rPr>
          <w:rFonts w:ascii="Courier New" w:eastAsia="Times New Roman" w:hAnsi="Courier New" w:cs="Courier New"/>
          <w:color w:val="000000"/>
          <w:kern w:val="0"/>
          <w:sz w:val="20"/>
          <w:szCs w:val="20"/>
          <w:lang w:eastAsia="es-CO"/>
          <w14:ligatures w14:val="none"/>
        </w:rPr>
        <w:t>fact-done</w:t>
      </w:r>
      <w:r w:rsidRPr="006E4BF8">
        <w:rPr>
          <w:rFonts w:ascii="Times New Roman" w:eastAsia="Times New Roman" w:hAnsi="Times New Roman" w:cs="Times New Roman"/>
          <w:color w:val="000000"/>
          <w:kern w:val="0"/>
          <w:sz w:val="27"/>
          <w:szCs w:val="27"/>
          <w:lang w:eastAsia="es-CO"/>
          <w14:ligatures w14:val="none"/>
        </w:rPr>
        <w:t> , el cálculo finaliza y la respuesta se encontrará en el registro </w:t>
      </w:r>
      <w:r w:rsidRPr="006E4BF8">
        <w:rPr>
          <w:rFonts w:ascii="Courier New" w:eastAsia="Times New Roman" w:hAnsi="Courier New" w:cs="Courier New"/>
          <w:color w:val="000000"/>
          <w:kern w:val="0"/>
          <w:sz w:val="20"/>
          <w:szCs w:val="20"/>
          <w:lang w:eastAsia="es-CO"/>
          <w14:ligatures w14:val="none"/>
        </w:rPr>
        <w:t>val</w:t>
      </w:r>
      <w:r w:rsidRPr="006E4BF8">
        <w:rPr>
          <w:rFonts w:ascii="Times New Roman" w:eastAsia="Times New Roman" w:hAnsi="Times New Roman" w:cs="Times New Roman"/>
          <w:color w:val="000000"/>
          <w:kern w:val="0"/>
          <w:sz w:val="27"/>
          <w:szCs w:val="27"/>
          <w:lang w:eastAsia="es-CO"/>
          <w14:ligatures w14:val="none"/>
        </w:rPr>
        <w:t> . En la secuencia del controlador,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xml:space="preserve"> se guardan antes de cada llamada recursiva y se restauran al regresar de la llamada. El regreso de una </w:t>
      </w:r>
      <w:r w:rsidRPr="006E4BF8">
        <w:rPr>
          <w:rFonts w:ascii="Times New Roman" w:eastAsia="Times New Roman" w:hAnsi="Times New Roman" w:cs="Times New Roman"/>
          <w:color w:val="000000"/>
          <w:kern w:val="0"/>
          <w:sz w:val="27"/>
          <w:szCs w:val="27"/>
          <w:lang w:eastAsia="es-CO"/>
          <w14:ligatures w14:val="none"/>
        </w:rPr>
        <w:lastRenderedPageBreak/>
        <w:t>llamada se logra ramificando a la ubicación almacenada en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se inicializa cuando la máquina arranca para que el último retorno vaya a </w:t>
      </w:r>
      <w:r w:rsidRPr="006E4BF8">
        <w:rPr>
          <w:rFonts w:ascii="Courier New" w:eastAsia="Times New Roman" w:hAnsi="Courier New" w:cs="Courier New"/>
          <w:color w:val="000000"/>
          <w:kern w:val="0"/>
          <w:sz w:val="20"/>
          <w:szCs w:val="20"/>
          <w:lang w:eastAsia="es-CO"/>
          <w14:ligatures w14:val="none"/>
        </w:rPr>
        <w:t>fact-done</w:t>
      </w:r>
      <w:r w:rsidRPr="006E4BF8">
        <w:rPr>
          <w:rFonts w:ascii="Times New Roman" w:eastAsia="Times New Roman" w:hAnsi="Times New Roman" w:cs="Times New Roman"/>
          <w:color w:val="000000"/>
          <w:kern w:val="0"/>
          <w:sz w:val="27"/>
          <w:szCs w:val="27"/>
          <w:lang w:eastAsia="es-CO"/>
          <w14:ligatures w14:val="none"/>
        </w:rPr>
        <w:t> . El registro </w:t>
      </w:r>
      <w:r w:rsidRPr="006E4BF8">
        <w:rPr>
          <w:rFonts w:ascii="Courier New" w:eastAsia="Times New Roman" w:hAnsi="Courier New" w:cs="Courier New"/>
          <w:color w:val="000000"/>
          <w:kern w:val="0"/>
          <w:sz w:val="20"/>
          <w:szCs w:val="20"/>
          <w:lang w:eastAsia="es-CO"/>
          <w14:ligatures w14:val="none"/>
        </w:rPr>
        <w:t>val</w:t>
      </w:r>
      <w:r w:rsidRPr="006E4BF8">
        <w:rPr>
          <w:rFonts w:ascii="Times New Roman" w:eastAsia="Times New Roman" w:hAnsi="Times New Roman" w:cs="Times New Roman"/>
          <w:color w:val="000000"/>
          <w:kern w:val="0"/>
          <w:sz w:val="27"/>
          <w:szCs w:val="27"/>
          <w:lang w:eastAsia="es-CO"/>
          <w14:ligatures w14:val="none"/>
        </w:rPr>
        <w:t> , que contiene el resultado del cálculo factorial, no se guarda antes de la llamada recursiva, ya que el contenido anterior de </w:t>
      </w:r>
      <w:r w:rsidRPr="006E4BF8">
        <w:rPr>
          <w:rFonts w:ascii="Courier New" w:eastAsia="Times New Roman" w:hAnsi="Courier New" w:cs="Courier New"/>
          <w:color w:val="000000"/>
          <w:kern w:val="0"/>
          <w:sz w:val="20"/>
          <w:szCs w:val="20"/>
          <w:lang w:eastAsia="es-CO"/>
          <w14:ligatures w14:val="none"/>
        </w:rPr>
        <w:t>val</w:t>
      </w:r>
      <w:r w:rsidRPr="006E4BF8">
        <w:rPr>
          <w:rFonts w:ascii="Times New Roman" w:eastAsia="Times New Roman" w:hAnsi="Times New Roman" w:cs="Times New Roman"/>
          <w:color w:val="000000"/>
          <w:kern w:val="0"/>
          <w:sz w:val="27"/>
          <w:szCs w:val="27"/>
          <w:lang w:eastAsia="es-CO"/>
          <w14:ligatures w14:val="none"/>
        </w:rPr>
        <w:t> no es útil tras el retorno de la subrutina. Solo se necesita el nuevo valor, que es el valor producido por el subcálculo. Aunque, en principio, el cálculo factorial requiere una máquina infinita, la máquina de la figura  </w:t>
      </w:r>
      <w:hyperlink r:id="rId43" w:anchor="%_fig_5.11" w:history="1">
        <w:r w:rsidRPr="006E4BF8">
          <w:rPr>
            <w:rFonts w:ascii="Times New Roman" w:eastAsia="Times New Roman" w:hAnsi="Times New Roman" w:cs="Times New Roman"/>
            <w:color w:val="0000FF"/>
            <w:kern w:val="0"/>
            <w:sz w:val="27"/>
            <w:szCs w:val="27"/>
            <w:u w:val="single"/>
            <w:lang w:eastAsia="es-CO"/>
            <w14:ligatures w14:val="none"/>
          </w:rPr>
          <w:t>5.11</w:t>
        </w:r>
      </w:hyperlink>
      <w:r w:rsidRPr="006E4BF8">
        <w:rPr>
          <w:rFonts w:ascii="Times New Roman" w:eastAsia="Times New Roman" w:hAnsi="Times New Roman" w:cs="Times New Roman"/>
          <w:color w:val="000000"/>
          <w:kern w:val="0"/>
          <w:sz w:val="27"/>
          <w:szCs w:val="27"/>
          <w:lang w:eastAsia="es-CO"/>
          <w14:ligatures w14:val="none"/>
        </w:rPr>
        <w:t> es en realidad finita, excepto por la pila, que es potencialmente ilimitada. Sin embargo, cualquier implementación física particular de una pila tendrá un tamaño finito, lo que limitará la cantidad de llamadas recursivas que puede gestionar la máquina. Esta implementación de factorial ilustra la estrategia general para implementar algoritmos recursivos como máquinas de registros ordinarias ampliadas con pilas. Cuando se encuentra un subproblema recursivo, guardamos en la pila los registros cuyos valores actuales se requerirán tras resolverlo, resolvemos el subproblema recursivo, restauramos los registros guardados y continuamos la ejecución del problema principal. El registro </w:t>
      </w:r>
      <w:r w:rsidRPr="006E4BF8">
        <w:rPr>
          <w:rFonts w:ascii="Courier New" w:eastAsia="Times New Roman" w:hAnsi="Courier New" w:cs="Courier New"/>
          <w:color w:val="000000"/>
          <w:kern w:val="0"/>
          <w:sz w:val="20"/>
          <w:szCs w:val="20"/>
          <w:lang w:eastAsia="es-CO"/>
          <w14:ligatures w14:val="none"/>
        </w:rPr>
        <w:t>de continuación</w:t>
      </w:r>
      <w:r w:rsidRPr="006E4BF8">
        <w:rPr>
          <w:rFonts w:ascii="Times New Roman" w:eastAsia="Times New Roman" w:hAnsi="Times New Roman" w:cs="Times New Roman"/>
          <w:color w:val="000000"/>
          <w:kern w:val="0"/>
          <w:sz w:val="27"/>
          <w:szCs w:val="27"/>
          <w:lang w:eastAsia="es-CO"/>
          <w14:ligatures w14:val="none"/>
        </w:rPr>
        <w:t> siempre debe guardarse. Si hay otros registros que se deben guardar depende de la máquina en particular, ya que no todos los cálculos recursivos necesitan los valores originales de los registros que se modifican durante la solución del subproblema (ver ejercicio  </w:t>
      </w:r>
      <w:hyperlink r:id="rId44" w:anchor="%_thm_5.4" w:history="1">
        <w:r w:rsidRPr="006E4BF8">
          <w:rPr>
            <w:rFonts w:ascii="Times New Roman" w:eastAsia="Times New Roman" w:hAnsi="Times New Roman" w:cs="Times New Roman"/>
            <w:color w:val="0000FF"/>
            <w:kern w:val="0"/>
            <w:sz w:val="27"/>
            <w:szCs w:val="27"/>
            <w:u w:val="single"/>
            <w:lang w:eastAsia="es-CO"/>
            <w14:ligatures w14:val="none"/>
          </w:rPr>
          <w:t>5.4</w:t>
        </w:r>
      </w:hyperlink>
      <w:r w:rsidRPr="006E4BF8">
        <w:rPr>
          <w:rFonts w:ascii="Times New Roman" w:eastAsia="Times New Roman" w:hAnsi="Times New Roman" w:cs="Times New Roman"/>
          <w:color w:val="000000"/>
          <w:kern w:val="0"/>
          <w:sz w:val="27"/>
          <w:szCs w:val="27"/>
          <w:lang w:eastAsia="es-CO"/>
          <w14:ligatures w14:val="none"/>
        </w:rPr>
        <w:t> ).</w:t>
      </w:r>
    </w:p>
    <w:bookmarkStart w:id="85" w:name="%_sec_Temp_719"/>
    <w:bookmarkEnd w:id="85"/>
    <w:p w14:paraId="3BE25B7F" w14:textId="77777777" w:rsidR="006E4BF8" w:rsidRPr="006E4BF8" w:rsidRDefault="006E4BF8" w:rsidP="006E4BF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6E4BF8">
        <w:rPr>
          <w:rFonts w:ascii="Times New Roman" w:eastAsia="Times New Roman" w:hAnsi="Times New Roman" w:cs="Times New Roman"/>
          <w:b/>
          <w:bCs/>
          <w:color w:val="000000"/>
          <w:kern w:val="0"/>
          <w:sz w:val="27"/>
          <w:szCs w:val="27"/>
          <w:lang w:eastAsia="es-CO"/>
          <w14:ligatures w14:val="none"/>
        </w:rPr>
        <w:fldChar w:fldCharType="begin"/>
      </w:r>
      <w:r w:rsidRPr="006E4BF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"%_toc_%_sec_Temp_719"</w:instrText>
      </w:r>
      <w:r w:rsidRPr="006E4BF8">
        <w:rPr>
          <w:rFonts w:ascii="Times New Roman" w:eastAsia="Times New Roman" w:hAnsi="Times New Roman" w:cs="Times New Roman"/>
          <w:b/>
          <w:bCs/>
          <w:color w:val="000000"/>
          <w:kern w:val="0"/>
          <w:sz w:val="27"/>
          <w:szCs w:val="27"/>
          <w:lang w:eastAsia="es-CO"/>
          <w14:ligatures w14:val="none"/>
        </w:rPr>
      </w:r>
      <w:r w:rsidRPr="006E4BF8">
        <w:rPr>
          <w:rFonts w:ascii="Times New Roman" w:eastAsia="Times New Roman" w:hAnsi="Times New Roman" w:cs="Times New Roman"/>
          <w:b/>
          <w:bCs/>
          <w:color w:val="000000"/>
          <w:kern w:val="0"/>
          <w:sz w:val="27"/>
          <w:szCs w:val="27"/>
          <w:lang w:eastAsia="es-CO"/>
          <w14:ligatures w14:val="none"/>
        </w:rPr>
        <w:fldChar w:fldCharType="separate"/>
      </w:r>
      <w:r w:rsidRPr="006E4BF8">
        <w:rPr>
          <w:rFonts w:ascii="Times New Roman" w:eastAsia="Times New Roman" w:hAnsi="Times New Roman" w:cs="Times New Roman"/>
          <w:b/>
          <w:bCs/>
          <w:color w:val="0000FF"/>
          <w:kern w:val="0"/>
          <w:sz w:val="27"/>
          <w:szCs w:val="27"/>
          <w:u w:val="single"/>
          <w:lang w:eastAsia="es-CO"/>
          <w14:ligatures w14:val="none"/>
        </w:rPr>
        <w:t>Una doble recursión</w:t>
      </w:r>
      <w:r w:rsidRPr="006E4BF8">
        <w:rPr>
          <w:rFonts w:ascii="Times New Roman" w:eastAsia="Times New Roman" w:hAnsi="Times New Roman" w:cs="Times New Roman"/>
          <w:b/>
          <w:bCs/>
          <w:color w:val="000000"/>
          <w:kern w:val="0"/>
          <w:sz w:val="27"/>
          <w:szCs w:val="27"/>
          <w:lang w:eastAsia="es-CO"/>
          <w14:ligatures w14:val="none"/>
        </w:rPr>
        <w:fldChar w:fldCharType="end"/>
      </w:r>
    </w:p>
    <w:p w14:paraId="75DCEB47"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6" w:name="%_idx_5584"/>
      <w:bookmarkEnd w:id="86"/>
      <w:r w:rsidRPr="006E4BF8">
        <w:rPr>
          <w:rFonts w:ascii="Times New Roman" w:eastAsia="Times New Roman" w:hAnsi="Times New Roman" w:cs="Times New Roman"/>
          <w:color w:val="000000"/>
          <w:kern w:val="0"/>
          <w:sz w:val="27"/>
          <w:szCs w:val="27"/>
          <w:lang w:eastAsia="es-CO"/>
          <w14:ligatures w14:val="none"/>
        </w:rPr>
        <w:t>Examinemos un proceso recursivo más complejo, el cálculo recursivo en árbol de los números de Fibonacci, que presentamos en la sección  </w:t>
      </w:r>
      <w:hyperlink r:id="rId45" w:anchor="%_sec_1.2.2" w:history="1">
        <w:r w:rsidRPr="006E4BF8">
          <w:rPr>
            <w:rFonts w:ascii="Times New Roman" w:eastAsia="Times New Roman" w:hAnsi="Times New Roman" w:cs="Times New Roman"/>
            <w:color w:val="0000FF"/>
            <w:kern w:val="0"/>
            <w:sz w:val="27"/>
            <w:szCs w:val="27"/>
            <w:u w:val="single"/>
            <w:lang w:eastAsia="es-CO"/>
            <w14:ligatures w14:val="none"/>
          </w:rPr>
          <w:t>1.2.2</w:t>
        </w:r>
      </w:hyperlink>
      <w:r w:rsidRPr="006E4BF8">
        <w:rPr>
          <w:rFonts w:ascii="Times New Roman" w:eastAsia="Times New Roman" w:hAnsi="Times New Roman" w:cs="Times New Roman"/>
          <w:color w:val="000000"/>
          <w:kern w:val="0"/>
          <w:sz w:val="27"/>
          <w:szCs w:val="27"/>
          <w:lang w:eastAsia="es-CO"/>
          <w14:ligatures w14:val="none"/>
        </w:rPr>
        <w:t> :</w:t>
      </w:r>
    </w:p>
    <w:p w14:paraId="373B025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(fib n)</w:t>
      </w:r>
      <w:r w:rsidRPr="006E4BF8">
        <w:rPr>
          <w:rFonts w:ascii="Courier New" w:eastAsia="Times New Roman" w:hAnsi="Courier New" w:cs="Courier New"/>
          <w:color w:val="000000"/>
          <w:kern w:val="0"/>
          <w:sz w:val="20"/>
          <w:szCs w:val="20"/>
          <w:lang w:eastAsia="es-CO"/>
          <w14:ligatures w14:val="none"/>
        </w:rPr>
        <w:br/>
        <w:t>  (si (&lt; n 2)</w:t>
      </w:r>
      <w:r w:rsidRPr="006E4BF8">
        <w:rPr>
          <w:rFonts w:ascii="Courier New" w:eastAsia="Times New Roman" w:hAnsi="Courier New" w:cs="Courier New"/>
          <w:color w:val="000000"/>
          <w:kern w:val="0"/>
          <w:sz w:val="20"/>
          <w:szCs w:val="20"/>
          <w:lang w:eastAsia="es-CO"/>
          <w14:ligatures w14:val="none"/>
        </w:rPr>
        <w:br/>
        <w:t>      n</w:t>
      </w:r>
      <w:r w:rsidRPr="006E4BF8">
        <w:rPr>
          <w:rFonts w:ascii="Courier New" w:eastAsia="Times New Roman" w:hAnsi="Courier New" w:cs="Courier New"/>
          <w:color w:val="000000"/>
          <w:kern w:val="0"/>
          <w:sz w:val="20"/>
          <w:szCs w:val="20"/>
          <w:lang w:eastAsia="es-CO"/>
          <w14:ligatures w14:val="none"/>
        </w:rPr>
        <w:br/>
        <w:t>      (+ (fib (- n 1)) (fib (- n 2)))))</w:t>
      </w:r>
    </w:p>
    <w:p w14:paraId="6DD4E39F"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Al igual que con factorial, podemos implementar el cálculo recursivo de Fibonacci como una máquina de registros con los registros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val</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 La máquina es más compleja que la de factorial, porque hay dos lugares en la secuencia del controlador donde necesitamos realizar llamadas recursivas: una para calcular Fib(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- 1) y otra para calcular Fib(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- 2). Para preparar cada una de estas llamadas, guardamos los registros cuyos valores se necesitarán más adelante, establecemos el registro </w:t>
      </w:r>
      <w:r w:rsidRPr="006E4BF8">
        <w:rPr>
          <w:rFonts w:ascii="Courier New" w:eastAsia="Times New Roman" w:hAnsi="Courier New" w:cs="Courier New"/>
          <w:color w:val="000000"/>
          <w:kern w:val="0"/>
          <w:sz w:val="20"/>
          <w:szCs w:val="20"/>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en el número cuyo Fib necesitamos calcular recursivamente (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- 1 o </w:t>
      </w:r>
      <w:r w:rsidRPr="006E4BF8">
        <w:rPr>
          <w:rFonts w:ascii="Times New Roman" w:eastAsia="Times New Roman" w:hAnsi="Times New Roman" w:cs="Times New Roman"/>
          <w:i/>
          <w:iCs/>
          <w:color w:val="000000"/>
          <w:kern w:val="0"/>
          <w:sz w:val="27"/>
          <w:szCs w:val="27"/>
          <w:lang w:eastAsia="es-CO"/>
          <w14:ligatures w14:val="none"/>
        </w:rPr>
        <w:t>n</w:t>
      </w:r>
      <w:r w:rsidRPr="006E4BF8">
        <w:rPr>
          <w:rFonts w:ascii="Times New Roman" w:eastAsia="Times New Roman" w:hAnsi="Times New Roman" w:cs="Times New Roman"/>
          <w:color w:val="000000"/>
          <w:kern w:val="0"/>
          <w:sz w:val="27"/>
          <w:szCs w:val="27"/>
          <w:lang w:eastAsia="es-CO"/>
          <w14:ligatures w14:val="none"/>
        </w:rPr>
        <w:t> - 2 ), y asignamos a </w:t>
      </w:r>
      <w:r w:rsidRPr="006E4BF8">
        <w:rPr>
          <w:rFonts w:ascii="Courier New" w:eastAsia="Times New Roman" w:hAnsi="Courier New" w:cs="Courier New"/>
          <w:color w:val="000000"/>
          <w:kern w:val="0"/>
          <w:sz w:val="20"/>
          <w:szCs w:val="20"/>
          <w:lang w:eastAsia="es-CO"/>
          <w14:ligatures w14:val="none"/>
        </w:rPr>
        <w:t>continue</w:t>
      </w:r>
      <w:r w:rsidRPr="006E4BF8">
        <w:rPr>
          <w:rFonts w:ascii="Times New Roman" w:eastAsia="Times New Roman" w:hAnsi="Times New Roman" w:cs="Times New Roman"/>
          <w:color w:val="000000"/>
          <w:kern w:val="0"/>
          <w:sz w:val="27"/>
          <w:szCs w:val="27"/>
          <w:lang w:eastAsia="es-CO"/>
          <w14:ligatures w14:val="none"/>
        </w:rPr>
        <w:t> el punto de entrada en la secuencia principal al que regresar ( </w:t>
      </w:r>
      <w:r w:rsidRPr="006E4BF8">
        <w:rPr>
          <w:rFonts w:ascii="Courier New" w:eastAsia="Times New Roman" w:hAnsi="Courier New" w:cs="Courier New"/>
          <w:color w:val="000000"/>
          <w:kern w:val="0"/>
          <w:sz w:val="20"/>
          <w:szCs w:val="20"/>
          <w:lang w:eastAsia="es-CO"/>
          <w14:ligatures w14:val="none"/>
        </w:rPr>
        <w:t>afterfib-n-1</w:t>
      </w:r>
      <w:r w:rsidRPr="006E4BF8">
        <w:rPr>
          <w:rFonts w:ascii="Times New Roman" w:eastAsia="Times New Roman" w:hAnsi="Times New Roman" w:cs="Times New Roman"/>
          <w:color w:val="000000"/>
          <w:kern w:val="0"/>
          <w:sz w:val="27"/>
          <w:szCs w:val="27"/>
          <w:lang w:eastAsia="es-CO"/>
          <w14:ligatures w14:val="none"/>
        </w:rPr>
        <w:t> o </w:t>
      </w:r>
      <w:r w:rsidRPr="006E4BF8">
        <w:rPr>
          <w:rFonts w:ascii="Courier New" w:eastAsia="Times New Roman" w:hAnsi="Courier New" w:cs="Courier New"/>
          <w:color w:val="000000"/>
          <w:kern w:val="0"/>
          <w:sz w:val="20"/>
          <w:szCs w:val="20"/>
          <w:lang w:eastAsia="es-CO"/>
          <w14:ligatures w14:val="none"/>
        </w:rPr>
        <w:t>afterfib-n-2</w:t>
      </w:r>
      <w:r w:rsidRPr="006E4BF8">
        <w:rPr>
          <w:rFonts w:ascii="Times New Roman" w:eastAsia="Times New Roman" w:hAnsi="Times New Roman" w:cs="Times New Roman"/>
          <w:color w:val="000000"/>
          <w:kern w:val="0"/>
          <w:sz w:val="27"/>
          <w:szCs w:val="27"/>
          <w:lang w:eastAsia="es-CO"/>
          <w14:ligatures w14:val="none"/>
        </w:rPr>
        <w:t> , respectivamente). Luego vamos a </w:t>
      </w:r>
      <w:r w:rsidRPr="006E4BF8">
        <w:rPr>
          <w:rFonts w:ascii="Courier New" w:eastAsia="Times New Roman" w:hAnsi="Courier New" w:cs="Courier New"/>
          <w:color w:val="000000"/>
          <w:kern w:val="0"/>
          <w:sz w:val="20"/>
          <w:szCs w:val="20"/>
          <w:lang w:eastAsia="es-CO"/>
          <w14:ligatures w14:val="none"/>
        </w:rPr>
        <w:t>fib-loop</w:t>
      </w:r>
      <w:r w:rsidRPr="006E4BF8">
        <w:rPr>
          <w:rFonts w:ascii="Times New Roman" w:eastAsia="Times New Roman" w:hAnsi="Times New Roman" w:cs="Times New Roman"/>
          <w:color w:val="000000"/>
          <w:kern w:val="0"/>
          <w:sz w:val="27"/>
          <w:szCs w:val="27"/>
          <w:lang w:eastAsia="es-CO"/>
          <w14:ligatures w14:val="none"/>
        </w:rPr>
        <w:t> . Cuando regresamos de la llamada recursiva, la respuesta está en </w:t>
      </w:r>
      <w:r w:rsidRPr="006E4BF8">
        <w:rPr>
          <w:rFonts w:ascii="Courier New" w:eastAsia="Times New Roman" w:hAnsi="Courier New" w:cs="Courier New"/>
          <w:color w:val="000000"/>
          <w:kern w:val="0"/>
          <w:sz w:val="20"/>
          <w:szCs w:val="20"/>
          <w:lang w:eastAsia="es-CO"/>
          <w14:ligatures w14:val="none"/>
        </w:rPr>
        <w:t>val</w:t>
      </w:r>
      <w:r w:rsidRPr="006E4BF8">
        <w:rPr>
          <w:rFonts w:ascii="Times New Roman" w:eastAsia="Times New Roman" w:hAnsi="Times New Roman" w:cs="Times New Roman"/>
          <w:color w:val="000000"/>
          <w:kern w:val="0"/>
          <w:sz w:val="27"/>
          <w:szCs w:val="27"/>
          <w:lang w:eastAsia="es-CO"/>
          <w14:ligatures w14:val="none"/>
        </w:rPr>
        <w:t> . La Figura  </w:t>
      </w:r>
      <w:hyperlink r:id="rId46" w:anchor="%_fig_5.12" w:history="1">
        <w:r w:rsidRPr="006E4BF8">
          <w:rPr>
            <w:rFonts w:ascii="Times New Roman" w:eastAsia="Times New Roman" w:hAnsi="Times New Roman" w:cs="Times New Roman"/>
            <w:color w:val="0000FF"/>
            <w:kern w:val="0"/>
            <w:sz w:val="27"/>
            <w:szCs w:val="27"/>
            <w:u w:val="single"/>
            <w:lang w:eastAsia="es-CO"/>
            <w14:ligatures w14:val="none"/>
          </w:rPr>
          <w:t>5.12</w:t>
        </w:r>
      </w:hyperlink>
      <w:r w:rsidRPr="006E4BF8">
        <w:rPr>
          <w:rFonts w:ascii="Times New Roman" w:eastAsia="Times New Roman" w:hAnsi="Times New Roman" w:cs="Times New Roman"/>
          <w:color w:val="000000"/>
          <w:kern w:val="0"/>
          <w:sz w:val="27"/>
          <w:szCs w:val="27"/>
          <w:lang w:eastAsia="es-CO"/>
          <w14:ligatures w14:val="none"/>
        </w:rPr>
        <w:t> muestra la secuencia del controlador para esta máquina.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080D27B6" w14:textId="77777777">
        <w:trPr>
          <w:tblCellSpacing w:w="15" w:type="dxa"/>
        </w:trPr>
        <w:tc>
          <w:tcPr>
            <w:tcW w:w="0" w:type="auto"/>
            <w:vAlign w:val="center"/>
            <w:hideMark/>
          </w:tcPr>
          <w:p w14:paraId="1B2D30D1" w14:textId="77777777" w:rsidR="006E4BF8" w:rsidRPr="006E4BF8" w:rsidRDefault="006E4BF8" w:rsidP="006E4BF8">
            <w:pPr>
              <w:spacing w:after="0" w:line="240" w:lineRule="auto"/>
              <w:rPr>
                <w:rFonts w:ascii="Times New Roman" w:eastAsia="Times New Roman" w:hAnsi="Times New Roman" w:cs="Times New Roman"/>
                <w:kern w:val="0"/>
                <w:lang w:eastAsia="es-CO"/>
                <w14:ligatures w14:val="none"/>
              </w:rPr>
            </w:pPr>
            <w:bookmarkStart w:id="87" w:name="%_fig_5.11"/>
            <w:bookmarkEnd w:id="87"/>
            <w:r w:rsidRPr="006E4BF8">
              <w:rPr>
                <w:rFonts w:ascii="Times New Roman" w:eastAsia="Times New Roman" w:hAnsi="Times New Roman" w:cs="Times New Roman"/>
                <w:noProof/>
                <w:kern w:val="0"/>
                <w:lang w:eastAsia="es-CO"/>
                <w14:ligatures w14:val="none"/>
              </w:rPr>
              <w:lastRenderedPageBreak/>
              <w:drawing>
                <wp:inline distT="0" distB="0" distL="0" distR="0" wp14:anchorId="23E3B339" wp14:editId="476F7978">
                  <wp:extent cx="3776345" cy="2422525"/>
                  <wp:effectExtent l="0" t="0" r="0" b="0"/>
                  <wp:docPr id="38" name="Imagen 2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4" descr="Form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76345" cy="2422525"/>
                          </a:xfrm>
                          <a:prstGeom prst="rect">
                            <a:avLst/>
                          </a:prstGeom>
                          <a:noFill/>
                          <a:ln>
                            <a:noFill/>
                          </a:ln>
                        </pic:spPr>
                      </pic:pic>
                    </a:graphicData>
                  </a:graphic>
                </wp:inline>
              </w:drawing>
            </w:r>
          </w:p>
          <w:p w14:paraId="2FB684B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r w:rsidRPr="006E4BF8">
              <w:rPr>
                <w:rFonts w:ascii="Courier New" w:eastAsia="Times New Roman" w:hAnsi="Courier New" w:cs="Courier New"/>
                <w:kern w:val="0"/>
                <w:sz w:val="20"/>
                <w:szCs w:val="20"/>
                <w:lang w:eastAsia="es-CO"/>
                <w14:ligatures w14:val="none"/>
              </w:rPr>
              <w:t>(controlador</w:t>
            </w:r>
            <w:r w:rsidRPr="006E4BF8">
              <w:rPr>
                <w:rFonts w:ascii="Courier New" w:eastAsia="Times New Roman" w:hAnsi="Courier New" w:cs="Courier New"/>
                <w:kern w:val="0"/>
                <w:sz w:val="20"/>
                <w:szCs w:val="20"/>
                <w:lang w:eastAsia="es-CO"/>
                <w14:ligatures w14:val="none"/>
              </w:rPr>
              <w:br/>
              <w:t>   (asignar continuar (etiqueta fact-done))      </w:t>
            </w:r>
            <w:r w:rsidRPr="006E4BF8">
              <w:rPr>
                <w:rFonts w:ascii="Courier New" w:eastAsia="Times New Roman" w:hAnsi="Courier New" w:cs="Courier New"/>
                <w:i/>
                <w:iCs/>
                <w:kern w:val="0"/>
                <w:sz w:val="20"/>
                <w:szCs w:val="20"/>
                <w:lang w:eastAsia="es-CO"/>
                <w14:ligatures w14:val="none"/>
              </w:rPr>
              <w:t>; configurar la dirección de retorno final</w:t>
            </w:r>
            <w:r w:rsidRPr="006E4BF8">
              <w:rPr>
                <w:rFonts w:ascii="Courier New" w:eastAsia="Times New Roman" w:hAnsi="Courier New" w:cs="Courier New"/>
                <w:kern w:val="0"/>
                <w:sz w:val="20"/>
                <w:szCs w:val="20"/>
                <w:lang w:eastAsia="es-CO"/>
                <w14:ligatures w14:val="none"/>
              </w:rPr>
              <w:br/>
              <w:t> fact-loop</w:t>
            </w:r>
            <w:r w:rsidRPr="006E4BF8">
              <w:rPr>
                <w:rFonts w:ascii="Courier New" w:eastAsia="Times New Roman" w:hAnsi="Courier New" w:cs="Courier New"/>
                <w:kern w:val="0"/>
                <w:sz w:val="20"/>
                <w:szCs w:val="20"/>
                <w:lang w:eastAsia="es-CO"/>
                <w14:ligatures w14:val="none"/>
              </w:rPr>
              <w:br/>
              <w:t>   (prueba (op =) (reg n) (const 1))</w:t>
            </w:r>
            <w:r w:rsidRPr="006E4BF8">
              <w:rPr>
                <w:rFonts w:ascii="Courier New" w:eastAsia="Times New Roman" w:hAnsi="Courier New" w:cs="Courier New"/>
                <w:kern w:val="0"/>
                <w:sz w:val="20"/>
                <w:szCs w:val="20"/>
                <w:lang w:eastAsia="es-CO"/>
                <w14:ligatures w14:val="none"/>
              </w:rPr>
              <w:br/>
              <w:t>   (rama (etiqueta base-case))</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i/>
                <w:iCs/>
                <w:kern w:val="0"/>
                <w:sz w:val="20"/>
                <w:szCs w:val="20"/>
                <w:lang w:eastAsia="es-CO"/>
                <w14:ligatures w14:val="none"/>
              </w:rPr>
              <w:t>;; Configurar para la llamada recursiva guardando  n  y  continue .</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i/>
                <w:iCs/>
                <w:kern w:val="0"/>
                <w:sz w:val="20"/>
                <w:szCs w:val="20"/>
                <w:lang w:eastAsia="es-CO"/>
                <w14:ligatures w14:val="none"/>
              </w:rPr>
              <w:t>;; Configurar  continue  para que el cálculo continúe</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i/>
                <w:iCs/>
                <w:kern w:val="0"/>
                <w:sz w:val="20"/>
                <w:szCs w:val="20"/>
                <w:lang w:eastAsia="es-CO"/>
                <w14:ligatures w14:val="none"/>
              </w:rPr>
              <w:t>;; en  after-fact  cuando la subrutina regrese.</w:t>
            </w:r>
            <w:r w:rsidRPr="006E4BF8">
              <w:rPr>
                <w:rFonts w:ascii="Courier New" w:eastAsia="Times New Roman" w:hAnsi="Courier New" w:cs="Courier New"/>
                <w:kern w:val="0"/>
                <w:sz w:val="20"/>
                <w:szCs w:val="20"/>
                <w:lang w:eastAsia="es-CO"/>
                <w14:ligatures w14:val="none"/>
              </w:rPr>
              <w:br/>
              <w:t>   (guardar continue)</w:t>
            </w:r>
            <w:r w:rsidRPr="006E4BF8">
              <w:rPr>
                <w:rFonts w:ascii="Courier New" w:eastAsia="Times New Roman" w:hAnsi="Courier New" w:cs="Courier New"/>
                <w:kern w:val="0"/>
                <w:sz w:val="20"/>
                <w:szCs w:val="20"/>
                <w:lang w:eastAsia="es-CO"/>
                <w14:ligatures w14:val="none"/>
              </w:rPr>
              <w:br/>
              <w:t>   (guardar n)</w:t>
            </w:r>
            <w:r w:rsidRPr="006E4BF8">
              <w:rPr>
                <w:rFonts w:ascii="Courier New" w:eastAsia="Times New Roman" w:hAnsi="Courier New" w:cs="Courier New"/>
                <w:kern w:val="0"/>
                <w:sz w:val="20"/>
                <w:szCs w:val="20"/>
                <w:lang w:eastAsia="es-CO"/>
                <w14:ligatures w14:val="none"/>
              </w:rPr>
              <w:br/>
              <w:t>   (asignar n (op -) (reg n) (const 1))</w:t>
            </w:r>
            <w:r w:rsidRPr="006E4BF8">
              <w:rPr>
                <w:rFonts w:ascii="Courier New" w:eastAsia="Times New Roman" w:hAnsi="Courier New" w:cs="Courier New"/>
                <w:kern w:val="0"/>
                <w:sz w:val="20"/>
                <w:szCs w:val="20"/>
                <w:lang w:eastAsia="es-CO"/>
                <w14:ligatures w14:val="none"/>
              </w:rPr>
              <w:br/>
              <w:t>   (asignar continue (etiqueta after-fact))</w:t>
            </w:r>
            <w:r w:rsidRPr="006E4BF8">
              <w:rPr>
                <w:rFonts w:ascii="Courier New" w:eastAsia="Times New Roman" w:hAnsi="Courier New" w:cs="Courier New"/>
                <w:kern w:val="0"/>
                <w:sz w:val="20"/>
                <w:szCs w:val="20"/>
                <w:lang w:eastAsia="es-CO"/>
                <w14:ligatures w14:val="none"/>
              </w:rPr>
              <w:br/>
              <w:t>   (goto (etiqueta fact-loop))</w:t>
            </w:r>
            <w:r w:rsidRPr="006E4BF8">
              <w:rPr>
                <w:rFonts w:ascii="Courier New" w:eastAsia="Times New Roman" w:hAnsi="Courier New" w:cs="Courier New"/>
                <w:kern w:val="0"/>
                <w:sz w:val="20"/>
                <w:szCs w:val="20"/>
                <w:lang w:eastAsia="es-CO"/>
                <w14:ligatures w14:val="none"/>
              </w:rPr>
              <w:br/>
              <w:t> after-fact</w:t>
            </w:r>
            <w:r w:rsidRPr="006E4BF8">
              <w:rPr>
                <w:rFonts w:ascii="Courier New" w:eastAsia="Times New Roman" w:hAnsi="Courier New" w:cs="Courier New"/>
                <w:kern w:val="0"/>
                <w:sz w:val="20"/>
                <w:szCs w:val="20"/>
                <w:lang w:eastAsia="es-CO"/>
                <w14:ligatures w14:val="none"/>
              </w:rPr>
              <w:br/>
              <w:t>   (restaurar n)</w:t>
            </w:r>
            <w:r w:rsidRPr="006E4BF8">
              <w:rPr>
                <w:rFonts w:ascii="Courier New" w:eastAsia="Times New Roman" w:hAnsi="Courier New" w:cs="Courier New"/>
                <w:kern w:val="0"/>
                <w:sz w:val="20"/>
                <w:szCs w:val="20"/>
                <w:lang w:eastAsia="es-CO"/>
                <w14:ligatures w14:val="none"/>
              </w:rPr>
              <w:br/>
              <w:t>   (restaurar continue)</w:t>
            </w:r>
            <w:r w:rsidRPr="006E4BF8">
              <w:rPr>
                <w:rFonts w:ascii="Courier New" w:eastAsia="Times New Roman" w:hAnsi="Courier New" w:cs="Courier New"/>
                <w:kern w:val="0"/>
                <w:sz w:val="20"/>
                <w:szCs w:val="20"/>
                <w:lang w:eastAsia="es-CO"/>
                <w14:ligatures w14:val="none"/>
              </w:rPr>
              <w:br/>
              <w:t>   (asignar val (op *) (reg n) (reg val))    </w:t>
            </w:r>
            <w:r w:rsidRPr="006E4BF8">
              <w:rPr>
                <w:rFonts w:ascii="Courier New" w:eastAsia="Times New Roman" w:hAnsi="Courier New" w:cs="Courier New"/>
                <w:i/>
                <w:iCs/>
                <w:kern w:val="0"/>
                <w:sz w:val="20"/>
                <w:szCs w:val="20"/>
                <w:lang w:eastAsia="es-CO"/>
                <w14:ligatures w14:val="none"/>
              </w:rPr>
              <w:t>; ¡  val  ahora contiene </w:t>
            </w:r>
            <w:r w:rsidRPr="006E4BF8">
              <w:rPr>
                <w:rFonts w:ascii="Courier New" w:eastAsia="Times New Roman" w:hAnsi="Courier New" w:cs="Courier New"/>
                <w:kern w:val="0"/>
                <w:sz w:val="20"/>
                <w:szCs w:val="20"/>
                <w:lang w:eastAsia="es-CO"/>
                <w14:ligatures w14:val="none"/>
              </w:rPr>
              <w:t> </w:t>
            </w:r>
            <w:r w:rsidRPr="006E4BF8">
              <w:rPr>
                <w:rFonts w:ascii="Courier New" w:eastAsia="Times New Roman" w:hAnsi="Courier New" w:cs="Courier New"/>
                <w:i/>
                <w:iCs/>
                <w:kern w:val="0"/>
                <w:sz w:val="20"/>
                <w:szCs w:val="20"/>
                <w:lang w:eastAsia="es-CO"/>
                <w14:ligatures w14:val="none"/>
              </w:rPr>
              <w:t>n</w:t>
            </w:r>
            <w:r w:rsidRPr="006E4BF8">
              <w:rPr>
                <w:rFonts w:ascii="Courier New" w:eastAsia="Times New Roman" w:hAnsi="Courier New" w:cs="Courier New"/>
                <w:kern w:val="0"/>
                <w:sz w:val="20"/>
                <w:szCs w:val="20"/>
                <w:lang w:eastAsia="es-CO"/>
                <w14:ligatures w14:val="none"/>
              </w:rPr>
              <w:t> ( </w:t>
            </w:r>
            <w:r w:rsidRPr="006E4BF8">
              <w:rPr>
                <w:rFonts w:ascii="Courier New" w:eastAsia="Times New Roman" w:hAnsi="Courier New" w:cs="Courier New"/>
                <w:i/>
                <w:iCs/>
                <w:kern w:val="0"/>
                <w:sz w:val="20"/>
                <w:szCs w:val="20"/>
                <w:lang w:eastAsia="es-CO"/>
                <w14:ligatures w14:val="none"/>
              </w:rPr>
              <w:t>n</w:t>
            </w:r>
            <w:r w:rsidRPr="006E4BF8">
              <w:rPr>
                <w:rFonts w:ascii="Courier New" w:eastAsia="Times New Roman" w:hAnsi="Courier New" w:cs="Courier New"/>
                <w:kern w:val="0"/>
                <w:sz w:val="20"/>
                <w:szCs w:val="20"/>
                <w:lang w:eastAsia="es-CO"/>
                <w14:ligatures w14:val="none"/>
              </w:rPr>
              <w:t> - 1)!</w:t>
            </w:r>
            <w:r w:rsidRPr="006E4BF8">
              <w:rPr>
                <w:rFonts w:ascii="Courier New" w:eastAsia="Times New Roman" w:hAnsi="Courier New" w:cs="Courier New"/>
                <w:kern w:val="0"/>
                <w:sz w:val="20"/>
                <w:szCs w:val="20"/>
                <w:lang w:eastAsia="es-CO"/>
                <w14:ligatures w14:val="none"/>
              </w:rPr>
              <w:br/>
              <w:t>   (goto (reg continue))                    </w:t>
            </w:r>
            <w:r w:rsidRPr="006E4BF8">
              <w:rPr>
                <w:rFonts w:ascii="Courier New" w:eastAsia="Times New Roman" w:hAnsi="Courier New" w:cs="Courier New"/>
                <w:i/>
                <w:iCs/>
                <w:kern w:val="0"/>
                <w:sz w:val="20"/>
                <w:szCs w:val="20"/>
                <w:lang w:eastAsia="es-CO"/>
                <w14:ligatures w14:val="none"/>
              </w:rPr>
              <w:t>; regresar al llamador</w:t>
            </w:r>
            <w:r w:rsidRPr="006E4BF8">
              <w:rPr>
                <w:rFonts w:ascii="Courier New" w:eastAsia="Times New Roman" w:hAnsi="Courier New" w:cs="Courier New"/>
                <w:kern w:val="0"/>
                <w:sz w:val="20"/>
                <w:szCs w:val="20"/>
                <w:lang w:eastAsia="es-CO"/>
                <w14:ligatures w14:val="none"/>
              </w:rPr>
              <w:br/>
              <w:t> base-case</w:t>
            </w:r>
            <w:r w:rsidRPr="006E4BF8">
              <w:rPr>
                <w:rFonts w:ascii="Courier New" w:eastAsia="Times New Roman" w:hAnsi="Courier New" w:cs="Courier New"/>
                <w:kern w:val="0"/>
                <w:sz w:val="20"/>
                <w:szCs w:val="20"/>
                <w:lang w:eastAsia="es-CO"/>
                <w14:ligatures w14:val="none"/>
              </w:rPr>
              <w:br/>
              <w:t>   (asignar val (const 1))                   </w:t>
            </w:r>
            <w:r w:rsidRPr="006E4BF8">
              <w:rPr>
                <w:rFonts w:ascii="Courier New" w:eastAsia="Times New Roman" w:hAnsi="Courier New" w:cs="Courier New"/>
                <w:i/>
                <w:iCs/>
                <w:kern w:val="0"/>
                <w:sz w:val="20"/>
                <w:szCs w:val="20"/>
                <w:lang w:eastAsia="es-CO"/>
                <w14:ligatures w14:val="none"/>
              </w:rPr>
              <w:t>; base caso:</w:t>
            </w:r>
            <w:r w:rsidRPr="006E4BF8">
              <w:rPr>
                <w:rFonts w:ascii="Courier New" w:eastAsia="Times New Roman" w:hAnsi="Courier New" w:cs="Courier New"/>
                <w:kern w:val="0"/>
                <w:sz w:val="20"/>
                <w:szCs w:val="20"/>
                <w:lang w:eastAsia="es-CO"/>
                <w14:ligatures w14:val="none"/>
              </w:rPr>
              <w:t> 1! = 1</w:t>
            </w:r>
            <w:r w:rsidRPr="006E4BF8">
              <w:rPr>
                <w:rFonts w:ascii="Courier New" w:eastAsia="Times New Roman" w:hAnsi="Courier New" w:cs="Courier New"/>
                <w:kern w:val="0"/>
                <w:sz w:val="20"/>
                <w:szCs w:val="20"/>
                <w:lang w:eastAsia="es-CO"/>
                <w14:ligatures w14:val="none"/>
              </w:rPr>
              <w:br/>
              <w:t>   (goto (reg continue))                    </w:t>
            </w:r>
            <w:r w:rsidRPr="006E4BF8">
              <w:rPr>
                <w:rFonts w:ascii="Courier New" w:eastAsia="Times New Roman" w:hAnsi="Courier New" w:cs="Courier New"/>
                <w:i/>
                <w:iCs/>
                <w:kern w:val="0"/>
                <w:sz w:val="20"/>
                <w:szCs w:val="20"/>
                <w:lang w:eastAsia="es-CO"/>
                <w14:ligatures w14:val="none"/>
              </w:rPr>
              <w:t>; volver al llamador</w:t>
            </w:r>
            <w:r w:rsidRPr="006E4BF8">
              <w:rPr>
                <w:rFonts w:ascii="Courier New" w:eastAsia="Times New Roman" w:hAnsi="Courier New" w:cs="Courier New"/>
                <w:kern w:val="0"/>
                <w:sz w:val="20"/>
                <w:szCs w:val="20"/>
                <w:lang w:eastAsia="es-CO"/>
                <w14:ligatures w14:val="none"/>
              </w:rPr>
              <w:br/>
              <w:t> hecho-hecho)</w:t>
            </w:r>
          </w:p>
        </w:tc>
      </w:tr>
      <w:tr w:rsidR="006E4BF8" w:rsidRPr="006E4BF8" w14:paraId="092AE7FB" w14:textId="77777777">
        <w:trPr>
          <w:tblCellSpacing w:w="15" w:type="dxa"/>
        </w:trPr>
        <w:tc>
          <w:tcPr>
            <w:tcW w:w="0" w:type="auto"/>
            <w:vAlign w:val="center"/>
            <w:hideMark/>
          </w:tcPr>
          <w:p w14:paraId="7BB92770"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bookmarkStart w:id="88" w:name="%_idx_5586"/>
            <w:bookmarkEnd w:id="88"/>
          </w:p>
        </w:tc>
      </w:tr>
      <w:tr w:rsidR="006E4BF8" w:rsidRPr="006E4BF8" w14:paraId="2BFD9A47" w14:textId="77777777">
        <w:trPr>
          <w:tblCellSpacing w:w="15" w:type="dxa"/>
        </w:trPr>
        <w:tc>
          <w:tcPr>
            <w:tcW w:w="0" w:type="auto"/>
            <w:tcBorders>
              <w:top w:val="nil"/>
              <w:left w:val="nil"/>
              <w:bottom w:val="nil"/>
              <w:right w:val="nil"/>
            </w:tcBorders>
            <w:vAlign w:val="center"/>
            <w:hideMark/>
          </w:tcPr>
          <w:p w14:paraId="4E123810"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5.11:</w:t>
            </w:r>
            <w:r w:rsidRPr="006E4BF8">
              <w:rPr>
                <w:rFonts w:ascii="Times New Roman" w:eastAsia="Times New Roman" w:hAnsi="Times New Roman" w:cs="Times New Roman"/>
                <w:kern w:val="0"/>
                <w:lang w:eastAsia="es-CO"/>
                <w14:ligatures w14:val="none"/>
              </w:rPr>
              <w:t>   Una máquina factorial recursiva.</w:t>
            </w:r>
          </w:p>
        </w:tc>
      </w:tr>
    </w:tbl>
    <w:p w14:paraId="3B144ED0" w14:textId="77777777" w:rsidR="006E4BF8" w:rsidRPr="006E4BF8" w:rsidRDefault="006E4BF8" w:rsidP="006E4BF8">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89" w:name="%_fig_5.12"/>
      <w:bookmarkEnd w:id="8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6E4BF8" w:rsidRPr="006E4BF8" w14:paraId="16AFA0F6" w14:textId="77777777">
        <w:trPr>
          <w:tblCellSpacing w:w="15" w:type="dxa"/>
        </w:trPr>
        <w:tc>
          <w:tcPr>
            <w:tcW w:w="0" w:type="auto"/>
            <w:vAlign w:val="center"/>
            <w:hideMark/>
          </w:tcPr>
          <w:p w14:paraId="1520642C"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kern w:val="0"/>
                <w:lang w:eastAsia="es-CO"/>
                <w14:ligatures w14:val="none"/>
              </w:rPr>
            </w:pPr>
            <w:r w:rsidRPr="006E4BF8">
              <w:rPr>
                <w:rFonts w:ascii="Courier New" w:eastAsia="Times New Roman" w:hAnsi="Courier New" w:cs="Courier New"/>
                <w:kern w:val="0"/>
                <w:sz w:val="20"/>
                <w:szCs w:val="20"/>
                <w:lang w:eastAsia="es-CO"/>
                <w14:ligatures w14:val="none"/>
              </w:rPr>
              <w:t>(controlador</w:t>
            </w:r>
            <w:r w:rsidRPr="006E4BF8">
              <w:rPr>
                <w:rFonts w:ascii="Courier New" w:eastAsia="Times New Roman" w:hAnsi="Courier New" w:cs="Courier New"/>
                <w:kern w:val="0"/>
                <w:sz w:val="20"/>
                <w:szCs w:val="20"/>
                <w:lang w:eastAsia="es-CO"/>
                <w14:ligatures w14:val="none"/>
              </w:rPr>
              <w:br/>
              <w:t>   (asignar continuar (etiqueta fib-hecho))</w:t>
            </w:r>
            <w:r w:rsidRPr="006E4BF8">
              <w:rPr>
                <w:rFonts w:ascii="Courier New" w:eastAsia="Times New Roman" w:hAnsi="Courier New" w:cs="Courier New"/>
                <w:kern w:val="0"/>
                <w:sz w:val="20"/>
                <w:szCs w:val="20"/>
                <w:lang w:eastAsia="es-CO"/>
                <w14:ligatures w14:val="none"/>
              </w:rPr>
              <w:br/>
              <w:t> fib-loop</w:t>
            </w:r>
            <w:r w:rsidRPr="006E4BF8">
              <w:rPr>
                <w:rFonts w:ascii="Courier New" w:eastAsia="Times New Roman" w:hAnsi="Courier New" w:cs="Courier New"/>
                <w:kern w:val="0"/>
                <w:sz w:val="20"/>
                <w:szCs w:val="20"/>
                <w:lang w:eastAsia="es-CO"/>
                <w14:ligatures w14:val="none"/>
              </w:rPr>
              <w:br/>
              <w:t>   (prueba (op &lt;) (reg n) (const 2))</w:t>
            </w:r>
            <w:r w:rsidRPr="006E4BF8">
              <w:rPr>
                <w:rFonts w:ascii="Courier New" w:eastAsia="Times New Roman" w:hAnsi="Courier New" w:cs="Courier New"/>
                <w:kern w:val="0"/>
                <w:sz w:val="20"/>
                <w:szCs w:val="20"/>
                <w:lang w:eastAsia="es-CO"/>
                <w14:ligatures w14:val="none"/>
              </w:rPr>
              <w:br/>
              <w:t>   (rama (etiqueta respuesta-inmediata))</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i/>
                <w:iCs/>
                <w:kern w:val="0"/>
                <w:sz w:val="20"/>
                <w:szCs w:val="20"/>
                <w:lang w:eastAsia="es-CO"/>
                <w14:ligatures w14:val="none"/>
              </w:rPr>
              <w:t>;; configurado para calcular  F i b ( n - 1)</w:t>
            </w:r>
            <w:r w:rsidRPr="006E4BF8">
              <w:rPr>
                <w:rFonts w:ascii="Courier New" w:eastAsia="Times New Roman" w:hAnsi="Courier New" w:cs="Courier New"/>
                <w:kern w:val="0"/>
                <w:sz w:val="20"/>
                <w:szCs w:val="20"/>
                <w:lang w:eastAsia="es-CO"/>
                <w14:ligatures w14:val="none"/>
              </w:rPr>
              <w:br/>
              <w:t>   (guardar continuar)</w:t>
            </w:r>
            <w:r w:rsidRPr="006E4BF8">
              <w:rPr>
                <w:rFonts w:ascii="Courier New" w:eastAsia="Times New Roman" w:hAnsi="Courier New" w:cs="Courier New"/>
                <w:kern w:val="0"/>
                <w:sz w:val="20"/>
                <w:szCs w:val="20"/>
                <w:lang w:eastAsia="es-CO"/>
                <w14:ligatures w14:val="none"/>
              </w:rPr>
              <w:br/>
              <w:t>   (asignar continuar (etiqueta afterfib-n-1))</w:t>
            </w:r>
            <w:r w:rsidRPr="006E4BF8">
              <w:rPr>
                <w:rFonts w:ascii="Courier New" w:eastAsia="Times New Roman" w:hAnsi="Courier New" w:cs="Courier New"/>
                <w:kern w:val="0"/>
                <w:sz w:val="20"/>
                <w:szCs w:val="20"/>
                <w:lang w:eastAsia="es-CO"/>
                <w14:ligatures w14:val="none"/>
              </w:rPr>
              <w:br/>
              <w:t>   (guardar n)                            </w:t>
            </w:r>
            <w:r w:rsidRPr="006E4BF8">
              <w:rPr>
                <w:rFonts w:ascii="Courier New" w:eastAsia="Times New Roman" w:hAnsi="Courier New" w:cs="Courier New"/>
                <w:i/>
                <w:iCs/>
                <w:kern w:val="0"/>
                <w:sz w:val="20"/>
                <w:szCs w:val="20"/>
                <w:lang w:eastAsia="es-CO"/>
                <w14:ligatures w14:val="none"/>
              </w:rPr>
              <w:t>; guardar el valor anterior de  n</w:t>
            </w:r>
            <w:r w:rsidRPr="006E4BF8">
              <w:rPr>
                <w:rFonts w:ascii="Courier New" w:eastAsia="Times New Roman" w:hAnsi="Courier New" w:cs="Courier New"/>
                <w:kern w:val="0"/>
                <w:sz w:val="20"/>
                <w:szCs w:val="20"/>
                <w:lang w:eastAsia="es-CO"/>
                <w14:ligatures w14:val="none"/>
              </w:rPr>
              <w:br/>
              <w:t>   (asignar n (op -) (reg n) (const 1)) </w:t>
            </w:r>
            <w:r w:rsidRPr="006E4BF8">
              <w:rPr>
                <w:rFonts w:ascii="Courier New" w:eastAsia="Times New Roman" w:hAnsi="Courier New" w:cs="Courier New"/>
                <w:i/>
                <w:iCs/>
                <w:kern w:val="0"/>
                <w:sz w:val="20"/>
                <w:szCs w:val="20"/>
                <w:lang w:eastAsia="es-CO"/>
                <w14:ligatures w14:val="none"/>
              </w:rPr>
              <w:t>; convertir  n  en  n - 1</w:t>
            </w:r>
            <w:r w:rsidRPr="006E4BF8">
              <w:rPr>
                <w:rFonts w:ascii="Courier New" w:eastAsia="Times New Roman" w:hAnsi="Courier New" w:cs="Courier New"/>
                <w:kern w:val="0"/>
                <w:sz w:val="20"/>
                <w:szCs w:val="20"/>
                <w:lang w:eastAsia="es-CO"/>
                <w14:ligatures w14:val="none"/>
              </w:rPr>
              <w:br/>
              <w:t>   (goto (etiqueta fib-loop))             </w:t>
            </w:r>
            <w:r w:rsidRPr="006E4BF8">
              <w:rPr>
                <w:rFonts w:ascii="Courier New" w:eastAsia="Times New Roman" w:hAnsi="Courier New" w:cs="Courier New"/>
                <w:i/>
                <w:iCs/>
                <w:kern w:val="0"/>
                <w:sz w:val="20"/>
                <w:szCs w:val="20"/>
                <w:lang w:eastAsia="es-CO"/>
                <w14:ligatures w14:val="none"/>
              </w:rPr>
              <w:t>; realizar llamada recursiva</w:t>
            </w:r>
            <w:r w:rsidRPr="006E4BF8">
              <w:rPr>
                <w:rFonts w:ascii="Courier New" w:eastAsia="Times New Roman" w:hAnsi="Courier New" w:cs="Courier New"/>
                <w:kern w:val="0"/>
                <w:sz w:val="20"/>
                <w:szCs w:val="20"/>
                <w:lang w:eastAsia="es-CO"/>
                <w14:ligatures w14:val="none"/>
              </w:rPr>
              <w:br/>
            </w:r>
            <w:r w:rsidRPr="006E4BF8">
              <w:rPr>
                <w:rFonts w:ascii="Courier New" w:eastAsia="Times New Roman" w:hAnsi="Courier New" w:cs="Courier New"/>
                <w:kern w:val="0"/>
                <w:sz w:val="20"/>
                <w:szCs w:val="20"/>
                <w:lang w:eastAsia="es-CO"/>
                <w14:ligatures w14:val="none"/>
              </w:rPr>
              <w:lastRenderedPageBreak/>
              <w:t> afterfib-n-1                          </w:t>
            </w:r>
            <w:r w:rsidRPr="006E4BF8">
              <w:rPr>
                <w:rFonts w:ascii="Courier New" w:eastAsia="Times New Roman" w:hAnsi="Courier New" w:cs="Courier New"/>
                <w:i/>
                <w:iCs/>
                <w:kern w:val="0"/>
                <w:sz w:val="20"/>
                <w:szCs w:val="20"/>
                <w:lang w:eastAsia="es-CO"/>
                <w14:ligatures w14:val="none"/>
              </w:rPr>
              <w:t>; al regresar,  val  contiene  F i b ( n - 1)</w:t>
            </w:r>
            <w:r w:rsidRPr="006E4BF8">
              <w:rPr>
                <w:rFonts w:ascii="Courier New" w:eastAsia="Times New Roman" w:hAnsi="Courier New" w:cs="Courier New"/>
                <w:kern w:val="0"/>
                <w:sz w:val="20"/>
                <w:szCs w:val="20"/>
                <w:lang w:eastAsia="es-CO"/>
                <w14:ligatures w14:val="none"/>
              </w:rPr>
              <w:br/>
              <w:t>   (restaurar n)</w:t>
            </w:r>
            <w:r w:rsidRPr="006E4BF8">
              <w:rPr>
                <w:rFonts w:ascii="Courier New" w:eastAsia="Times New Roman" w:hAnsi="Courier New" w:cs="Courier New"/>
                <w:kern w:val="0"/>
                <w:sz w:val="20"/>
                <w:szCs w:val="20"/>
                <w:lang w:eastAsia="es-CO"/>
                <w14:ligatures w14:val="none"/>
              </w:rPr>
              <w:br/>
              <w:t>   (restaurar continuar)</w:t>
            </w:r>
            <w:r w:rsidRPr="006E4BF8">
              <w:rPr>
                <w:rFonts w:ascii="Courier New" w:eastAsia="Times New Roman" w:hAnsi="Courier New" w:cs="Courier New"/>
                <w:kern w:val="0"/>
                <w:sz w:val="20"/>
                <w:szCs w:val="20"/>
                <w:lang w:eastAsia="es-CO"/>
                <w14:ligatures w14:val="none"/>
              </w:rPr>
              <w:br/>
              <w:t>   </w:t>
            </w:r>
            <w:r w:rsidRPr="006E4BF8">
              <w:rPr>
                <w:rFonts w:ascii="Courier New" w:eastAsia="Times New Roman" w:hAnsi="Courier New" w:cs="Courier New"/>
                <w:i/>
                <w:iCs/>
                <w:kern w:val="0"/>
                <w:sz w:val="20"/>
                <w:szCs w:val="20"/>
                <w:lang w:eastAsia="es-CO"/>
                <w14:ligatures w14:val="none"/>
              </w:rPr>
              <w:t>;; configurado para calcular  F i b ( n - 2)</w:t>
            </w:r>
            <w:r w:rsidRPr="006E4BF8">
              <w:rPr>
                <w:rFonts w:ascii="Courier New" w:eastAsia="Times New Roman" w:hAnsi="Courier New" w:cs="Courier New"/>
                <w:kern w:val="0"/>
                <w:sz w:val="20"/>
                <w:szCs w:val="20"/>
                <w:lang w:eastAsia="es-CO"/>
                <w14:ligatures w14:val="none"/>
              </w:rPr>
              <w:br/>
              <w:t>   (asignar n (op -) (reg n) (const 2)) (</w:t>
            </w:r>
            <w:r w:rsidRPr="006E4BF8">
              <w:rPr>
                <w:rFonts w:ascii="Courier New" w:eastAsia="Times New Roman" w:hAnsi="Courier New" w:cs="Courier New"/>
                <w:kern w:val="0"/>
                <w:sz w:val="20"/>
                <w:szCs w:val="20"/>
                <w:lang w:eastAsia="es-CO"/>
                <w14:ligatures w14:val="none"/>
              </w:rPr>
              <w:br/>
              <w:t>   guardar continuar)</w:t>
            </w:r>
            <w:r w:rsidRPr="006E4BF8">
              <w:rPr>
                <w:rFonts w:ascii="Courier New" w:eastAsia="Times New Roman" w:hAnsi="Courier New" w:cs="Courier New"/>
                <w:kern w:val="0"/>
                <w:sz w:val="20"/>
                <w:szCs w:val="20"/>
                <w:lang w:eastAsia="es-CO"/>
                <w14:ligatures w14:val="none"/>
              </w:rPr>
              <w:br/>
              <w:t>   (asignar continuar (etiqueta afterfib-n-2))</w:t>
            </w:r>
            <w:r w:rsidRPr="006E4BF8">
              <w:rPr>
                <w:rFonts w:ascii="Courier New" w:eastAsia="Times New Roman" w:hAnsi="Courier New" w:cs="Courier New"/>
                <w:kern w:val="0"/>
                <w:sz w:val="20"/>
                <w:szCs w:val="20"/>
                <w:lang w:eastAsia="es-CO"/>
                <w14:ligatures w14:val="none"/>
              </w:rPr>
              <w:br/>
              <w:t>   (guardar val)                          </w:t>
            </w:r>
            <w:r w:rsidRPr="006E4BF8">
              <w:rPr>
                <w:rFonts w:ascii="Courier New" w:eastAsia="Times New Roman" w:hAnsi="Courier New" w:cs="Courier New"/>
                <w:i/>
                <w:iCs/>
                <w:kern w:val="0"/>
                <w:sz w:val="20"/>
                <w:szCs w:val="20"/>
                <w:lang w:eastAsia="es-CO"/>
                <w14:ligatures w14:val="none"/>
              </w:rPr>
              <w:t>; guardar  F i b ( n - 1)</w:t>
            </w:r>
            <w:r w:rsidRPr="006E4BF8">
              <w:rPr>
                <w:rFonts w:ascii="Courier New" w:eastAsia="Times New Roman" w:hAnsi="Courier New" w:cs="Courier New"/>
                <w:kern w:val="0"/>
                <w:sz w:val="20"/>
                <w:szCs w:val="20"/>
                <w:lang w:eastAsia="es-CO"/>
                <w14:ligatures w14:val="none"/>
              </w:rPr>
              <w:br/>
              <w:t>   (goto (etiqueta fib-bucle))</w:t>
            </w:r>
            <w:r w:rsidRPr="006E4BF8">
              <w:rPr>
                <w:rFonts w:ascii="Courier New" w:eastAsia="Times New Roman" w:hAnsi="Courier New" w:cs="Courier New"/>
                <w:kern w:val="0"/>
                <w:sz w:val="20"/>
                <w:szCs w:val="20"/>
                <w:lang w:eastAsia="es-CO"/>
                <w14:ligatures w14:val="none"/>
              </w:rPr>
              <w:br/>
              <w:t> afterfib-n-2                          </w:t>
            </w:r>
            <w:r w:rsidRPr="006E4BF8">
              <w:rPr>
                <w:rFonts w:ascii="Courier New" w:eastAsia="Times New Roman" w:hAnsi="Courier New" w:cs="Courier New"/>
                <w:i/>
                <w:iCs/>
                <w:kern w:val="0"/>
                <w:sz w:val="20"/>
                <w:szCs w:val="20"/>
                <w:lang w:eastAsia="es-CO"/>
                <w14:ligatures w14:val="none"/>
              </w:rPr>
              <w:t>; al regresar,  val  contiene  F i b ( n - 2)</w:t>
            </w:r>
            <w:r w:rsidRPr="006E4BF8">
              <w:rPr>
                <w:rFonts w:ascii="Courier New" w:eastAsia="Times New Roman" w:hAnsi="Courier New" w:cs="Courier New"/>
                <w:kern w:val="0"/>
                <w:sz w:val="20"/>
                <w:szCs w:val="20"/>
                <w:lang w:eastAsia="es-CO"/>
                <w14:ligatures w14:val="none"/>
              </w:rPr>
              <w:br/>
              <w:t>   (asignar n (reg val))                </w:t>
            </w:r>
            <w:r w:rsidRPr="006E4BF8">
              <w:rPr>
                <w:rFonts w:ascii="Courier New" w:eastAsia="Times New Roman" w:hAnsi="Courier New" w:cs="Courier New"/>
                <w:i/>
                <w:iCs/>
                <w:kern w:val="0"/>
                <w:sz w:val="20"/>
                <w:szCs w:val="20"/>
                <w:lang w:eastAsia="es-CO"/>
                <w14:ligatures w14:val="none"/>
              </w:rPr>
              <w:t>;  n  ahora contiene  F i b ( n - 2)</w:t>
            </w:r>
            <w:r w:rsidRPr="006E4BF8">
              <w:rPr>
                <w:rFonts w:ascii="Courier New" w:eastAsia="Times New Roman" w:hAnsi="Courier New" w:cs="Courier New"/>
                <w:kern w:val="0"/>
                <w:sz w:val="20"/>
                <w:szCs w:val="20"/>
                <w:lang w:eastAsia="es-CO"/>
                <w14:ligatures w14:val="none"/>
              </w:rPr>
              <w:br/>
              <w:t>   (restaurar val)                       </w:t>
            </w:r>
            <w:r w:rsidRPr="006E4BF8">
              <w:rPr>
                <w:rFonts w:ascii="Courier New" w:eastAsia="Times New Roman" w:hAnsi="Courier New" w:cs="Courier New"/>
                <w:i/>
                <w:iCs/>
                <w:kern w:val="0"/>
                <w:sz w:val="20"/>
                <w:szCs w:val="20"/>
                <w:lang w:eastAsia="es-CO"/>
                <w14:ligatures w14:val="none"/>
              </w:rPr>
              <w:t>;  val  ahora contiene  F i b ( n - 1)</w:t>
            </w:r>
            <w:r w:rsidRPr="006E4BF8">
              <w:rPr>
                <w:rFonts w:ascii="Courier New" w:eastAsia="Times New Roman" w:hAnsi="Courier New" w:cs="Courier New"/>
                <w:kern w:val="0"/>
                <w:sz w:val="20"/>
                <w:szCs w:val="20"/>
                <w:lang w:eastAsia="es-CO"/>
                <w14:ligatures w14:val="none"/>
              </w:rPr>
              <w:br/>
              <w:t>   (restaurar continue)</w:t>
            </w:r>
            <w:r w:rsidRPr="006E4BF8">
              <w:rPr>
                <w:rFonts w:ascii="Courier New" w:eastAsia="Times New Roman" w:hAnsi="Courier New" w:cs="Courier New"/>
                <w:kern w:val="0"/>
                <w:sz w:val="20"/>
                <w:szCs w:val="20"/>
                <w:lang w:eastAsia="es-CO"/>
                <w14:ligatures w14:val="none"/>
              </w:rPr>
              <w:br/>
              <w:t>   (asignar val                         </w:t>
            </w:r>
            <w:r w:rsidRPr="006E4BF8">
              <w:rPr>
                <w:rFonts w:ascii="Courier New" w:eastAsia="Times New Roman" w:hAnsi="Courier New" w:cs="Courier New"/>
                <w:i/>
                <w:iCs/>
                <w:kern w:val="0"/>
                <w:sz w:val="20"/>
                <w:szCs w:val="20"/>
                <w:lang w:eastAsia="es-CO"/>
                <w14:ligatures w14:val="none"/>
              </w:rPr>
              <w:t>;   F i b ( n - 1) +   F i b ( n - 2)</w:t>
            </w:r>
            <w:r w:rsidRPr="006E4BF8">
              <w:rPr>
                <w:rFonts w:ascii="Courier New" w:eastAsia="Times New Roman" w:hAnsi="Courier New" w:cs="Courier New"/>
                <w:kern w:val="0"/>
                <w:sz w:val="20"/>
                <w:szCs w:val="20"/>
                <w:lang w:eastAsia="es-CO"/>
                <w14:ligatures w14:val="none"/>
              </w:rPr>
              <w:br/>
              <w:t>           (op +) (reg val) (reg n)) </w:t>
            </w:r>
            <w:r w:rsidRPr="006E4BF8">
              <w:rPr>
                <w:rFonts w:ascii="Courier New" w:eastAsia="Times New Roman" w:hAnsi="Courier New" w:cs="Courier New"/>
                <w:kern w:val="0"/>
                <w:sz w:val="20"/>
                <w:szCs w:val="20"/>
                <w:lang w:eastAsia="es-CO"/>
                <w14:ligatures w14:val="none"/>
              </w:rPr>
              <w:br/>
              <w:t>   (goto (reg continue))               </w:t>
            </w:r>
            <w:r w:rsidRPr="006E4BF8">
              <w:rPr>
                <w:rFonts w:ascii="Courier New" w:eastAsia="Times New Roman" w:hAnsi="Courier New" w:cs="Courier New"/>
                <w:i/>
                <w:iCs/>
                <w:kern w:val="0"/>
                <w:sz w:val="20"/>
                <w:szCs w:val="20"/>
                <w:lang w:eastAsia="es-CO"/>
                <w14:ligatures w14:val="none"/>
              </w:rPr>
              <w:t>; regresar al llamador, la respuesta está en  val</w:t>
            </w:r>
            <w:r w:rsidRPr="006E4BF8">
              <w:rPr>
                <w:rFonts w:ascii="Courier New" w:eastAsia="Times New Roman" w:hAnsi="Courier New" w:cs="Courier New"/>
                <w:kern w:val="0"/>
                <w:sz w:val="20"/>
                <w:szCs w:val="20"/>
                <w:lang w:eastAsia="es-CO"/>
                <w14:ligatures w14:val="none"/>
              </w:rPr>
              <w:br/>
              <w:t> immediate-answer</w:t>
            </w:r>
            <w:r w:rsidRPr="006E4BF8">
              <w:rPr>
                <w:rFonts w:ascii="Courier New" w:eastAsia="Times New Roman" w:hAnsi="Courier New" w:cs="Courier New"/>
                <w:kern w:val="0"/>
                <w:sz w:val="20"/>
                <w:szCs w:val="20"/>
                <w:lang w:eastAsia="es-CO"/>
                <w14:ligatures w14:val="none"/>
              </w:rPr>
              <w:br/>
              <w:t>   (asignar val (reg n))                </w:t>
            </w:r>
            <w:r w:rsidRPr="006E4BF8">
              <w:rPr>
                <w:rFonts w:ascii="Courier New" w:eastAsia="Times New Roman" w:hAnsi="Courier New" w:cs="Courier New"/>
                <w:i/>
                <w:iCs/>
                <w:kern w:val="0"/>
                <w:sz w:val="20"/>
                <w:szCs w:val="20"/>
                <w:lang w:eastAsia="es-CO"/>
                <w14:ligatures w14:val="none"/>
              </w:rPr>
              <w:t>; caso base:   F i b ( n ) = n</w:t>
            </w:r>
            <w:r w:rsidRPr="006E4BF8">
              <w:rPr>
                <w:rFonts w:ascii="Courier New" w:eastAsia="Times New Roman" w:hAnsi="Courier New" w:cs="Courier New"/>
                <w:kern w:val="0"/>
                <w:sz w:val="20"/>
                <w:szCs w:val="20"/>
                <w:lang w:eastAsia="es-CO"/>
                <w14:ligatures w14:val="none"/>
              </w:rPr>
              <w:br/>
              <w:t>   (goto (reg continue))</w:t>
            </w:r>
            <w:r w:rsidRPr="006E4BF8">
              <w:rPr>
                <w:rFonts w:ascii="Courier New" w:eastAsia="Times New Roman" w:hAnsi="Courier New" w:cs="Courier New"/>
                <w:kern w:val="0"/>
                <w:sz w:val="20"/>
                <w:szCs w:val="20"/>
                <w:lang w:eastAsia="es-CO"/>
                <w14:ligatures w14:val="none"/>
              </w:rPr>
              <w:br/>
              <w:t> fib-done)</w:t>
            </w:r>
          </w:p>
        </w:tc>
      </w:tr>
      <w:tr w:rsidR="006E4BF8" w:rsidRPr="006E4BF8" w14:paraId="32FD2456" w14:textId="77777777">
        <w:trPr>
          <w:tblCellSpacing w:w="15" w:type="dxa"/>
        </w:trPr>
        <w:tc>
          <w:tcPr>
            <w:tcW w:w="0" w:type="auto"/>
            <w:vAlign w:val="center"/>
            <w:hideMark/>
          </w:tcPr>
          <w:p w14:paraId="6ABEC0F3"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bookmarkStart w:id="90" w:name="%_idx_5588"/>
            <w:bookmarkEnd w:id="90"/>
          </w:p>
        </w:tc>
      </w:tr>
      <w:tr w:rsidR="006E4BF8" w:rsidRPr="006E4BF8" w14:paraId="0D2ECB6B" w14:textId="77777777">
        <w:trPr>
          <w:tblCellSpacing w:w="15" w:type="dxa"/>
        </w:trPr>
        <w:tc>
          <w:tcPr>
            <w:tcW w:w="0" w:type="auto"/>
            <w:tcBorders>
              <w:top w:val="nil"/>
              <w:left w:val="nil"/>
              <w:bottom w:val="nil"/>
              <w:right w:val="nil"/>
            </w:tcBorders>
            <w:vAlign w:val="center"/>
            <w:hideMark/>
          </w:tcPr>
          <w:p w14:paraId="3467CCF6" w14:textId="77777777" w:rsidR="006E4BF8" w:rsidRPr="006E4BF8" w:rsidRDefault="006E4BF8" w:rsidP="006E4BF8">
            <w:pPr>
              <w:spacing w:after="0" w:line="240" w:lineRule="auto"/>
              <w:textAlignment w:val="baseline"/>
              <w:rPr>
                <w:rFonts w:ascii="Times New Roman" w:eastAsia="Times New Roman" w:hAnsi="Times New Roman" w:cs="Times New Roman"/>
                <w:kern w:val="0"/>
                <w:lang w:eastAsia="es-CO"/>
                <w14:ligatures w14:val="none"/>
              </w:rPr>
            </w:pPr>
            <w:r w:rsidRPr="006E4BF8">
              <w:rPr>
                <w:rFonts w:ascii="Times New Roman" w:eastAsia="Times New Roman" w:hAnsi="Times New Roman" w:cs="Times New Roman"/>
                <w:b/>
                <w:bCs/>
                <w:kern w:val="0"/>
                <w:lang w:eastAsia="es-CO"/>
                <w14:ligatures w14:val="none"/>
              </w:rPr>
              <w:t>Figura 5.12:</w:t>
            </w:r>
            <w:r w:rsidRPr="006E4BF8">
              <w:rPr>
                <w:rFonts w:ascii="Times New Roman" w:eastAsia="Times New Roman" w:hAnsi="Times New Roman" w:cs="Times New Roman"/>
                <w:kern w:val="0"/>
                <w:lang w:eastAsia="es-CO"/>
                <w14:ligatures w14:val="none"/>
              </w:rPr>
              <w:t>   Controlador de una máquina para calcular números de Fibonacci.</w:t>
            </w:r>
          </w:p>
        </w:tc>
      </w:tr>
    </w:tbl>
    <w:p w14:paraId="573E776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thm_5.4"/>
      <w:bookmarkEnd w:id="91"/>
      <w:r w:rsidRPr="006E4BF8">
        <w:rPr>
          <w:rFonts w:ascii="Times New Roman" w:eastAsia="Times New Roman" w:hAnsi="Times New Roman" w:cs="Times New Roman"/>
          <w:b/>
          <w:bCs/>
          <w:color w:val="000000"/>
          <w:kern w:val="0"/>
          <w:sz w:val="27"/>
          <w:szCs w:val="27"/>
          <w:lang w:eastAsia="es-CO"/>
          <w14:ligatures w14:val="none"/>
        </w:rPr>
        <w:t>Ejercicio 5.4.</w:t>
      </w:r>
      <w:r w:rsidRPr="006E4BF8">
        <w:rPr>
          <w:rFonts w:ascii="Times New Roman" w:eastAsia="Times New Roman" w:hAnsi="Times New Roman" w:cs="Times New Roman"/>
          <w:color w:val="000000"/>
          <w:kern w:val="0"/>
          <w:sz w:val="27"/>
          <w:szCs w:val="27"/>
          <w:lang w:eastAsia="es-CO"/>
          <w14:ligatures w14:val="none"/>
        </w:rPr>
        <w:t>   Especifique las máquinas de registro que implementan cada uno de los siguientes procedimientos. Para cada máquina, escriba una secuencia de instrucciones del controlador y dibuje un diagrama que muestre las rutas de datos.</w:t>
      </w:r>
    </w:p>
    <w:p w14:paraId="12767DDC"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a. Exponenciación recursiva:</w:t>
      </w:r>
    </w:p>
    <w:p w14:paraId="66C72E8C"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2" w:name="%_idx_5590"/>
      <w:bookmarkEnd w:id="92"/>
      <w:r w:rsidRPr="006E4BF8">
        <w:rPr>
          <w:rFonts w:ascii="Courier New" w:eastAsia="Times New Roman" w:hAnsi="Courier New" w:cs="Courier New"/>
          <w:color w:val="000000"/>
          <w:kern w:val="0"/>
          <w:sz w:val="20"/>
          <w:szCs w:val="20"/>
          <w:lang w:eastAsia="es-CO"/>
          <w14:ligatures w14:val="none"/>
        </w:rPr>
        <w:t>(define (expt b n)</w:t>
      </w:r>
      <w:r w:rsidRPr="006E4BF8">
        <w:rPr>
          <w:rFonts w:ascii="Courier New" w:eastAsia="Times New Roman" w:hAnsi="Courier New" w:cs="Courier New"/>
          <w:color w:val="000000"/>
          <w:kern w:val="0"/>
          <w:sz w:val="20"/>
          <w:szCs w:val="20"/>
          <w:lang w:eastAsia="es-CO"/>
          <w14:ligatures w14:val="none"/>
        </w:rPr>
        <w:br/>
        <w:t>  (si (= n 0)</w:t>
      </w:r>
      <w:r w:rsidRPr="006E4BF8">
        <w:rPr>
          <w:rFonts w:ascii="Courier New" w:eastAsia="Times New Roman" w:hAnsi="Courier New" w:cs="Courier New"/>
          <w:color w:val="000000"/>
          <w:kern w:val="0"/>
          <w:sz w:val="20"/>
          <w:szCs w:val="20"/>
          <w:lang w:eastAsia="es-CO"/>
          <w14:ligatures w14:val="none"/>
        </w:rPr>
        <w:br/>
        <w:t>      1</w:t>
      </w:r>
      <w:r w:rsidRPr="006E4BF8">
        <w:rPr>
          <w:rFonts w:ascii="Courier New" w:eastAsia="Times New Roman" w:hAnsi="Courier New" w:cs="Courier New"/>
          <w:color w:val="000000"/>
          <w:kern w:val="0"/>
          <w:sz w:val="20"/>
          <w:szCs w:val="20"/>
          <w:lang w:eastAsia="es-CO"/>
          <w14:ligatures w14:val="none"/>
        </w:rPr>
        <w:br/>
        <w:t>      (* b (expt b (- n 1)))))</w:t>
      </w:r>
    </w:p>
    <w:p w14:paraId="02519199"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b. Exponenciación iterativa:</w:t>
      </w:r>
    </w:p>
    <w:p w14:paraId="0E4B3ACE"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(define (expt b n)</w:t>
      </w:r>
      <w:r w:rsidRPr="006E4BF8">
        <w:rPr>
          <w:rFonts w:ascii="Courier New" w:eastAsia="Times New Roman" w:hAnsi="Courier New" w:cs="Courier New"/>
          <w:color w:val="000000"/>
          <w:kern w:val="0"/>
          <w:sz w:val="20"/>
          <w:szCs w:val="20"/>
          <w:lang w:eastAsia="es-CO"/>
          <w14:ligatures w14:val="none"/>
        </w:rPr>
        <w:br/>
        <w:t>  (define (expt-iter contador producto)</w:t>
      </w:r>
      <w:r w:rsidRPr="006E4BF8">
        <w:rPr>
          <w:rFonts w:ascii="Courier New" w:eastAsia="Times New Roman" w:hAnsi="Courier New" w:cs="Courier New"/>
          <w:color w:val="000000"/>
          <w:kern w:val="0"/>
          <w:sz w:val="20"/>
          <w:szCs w:val="20"/>
          <w:lang w:eastAsia="es-CO"/>
          <w14:ligatures w14:val="none"/>
        </w:rPr>
        <w:br/>
        <w:t>    (si (= contador 0)</w:t>
      </w:r>
      <w:r w:rsidRPr="006E4BF8">
        <w:rPr>
          <w:rFonts w:ascii="Courier New" w:eastAsia="Times New Roman" w:hAnsi="Courier New" w:cs="Courier New"/>
          <w:color w:val="000000"/>
          <w:kern w:val="0"/>
          <w:sz w:val="20"/>
          <w:szCs w:val="20"/>
          <w:lang w:eastAsia="es-CO"/>
          <w14:ligatures w14:val="none"/>
        </w:rPr>
        <w:br/>
        <w:t>        producto</w:t>
      </w:r>
      <w:r w:rsidRPr="006E4BF8">
        <w:rPr>
          <w:rFonts w:ascii="Courier New" w:eastAsia="Times New Roman" w:hAnsi="Courier New" w:cs="Courier New"/>
          <w:color w:val="000000"/>
          <w:kern w:val="0"/>
          <w:sz w:val="20"/>
          <w:szCs w:val="20"/>
          <w:lang w:eastAsia="es-CO"/>
          <w14:ligatures w14:val="none"/>
        </w:rPr>
        <w:br/>
        <w:t>        (expt-iter (- contador 1) (* b producto))))</w:t>
      </w:r>
      <w:r w:rsidRPr="006E4BF8">
        <w:rPr>
          <w:rFonts w:ascii="Courier New" w:eastAsia="Times New Roman" w:hAnsi="Courier New" w:cs="Courier New"/>
          <w:color w:val="000000"/>
          <w:kern w:val="0"/>
          <w:sz w:val="20"/>
          <w:szCs w:val="20"/>
          <w:lang w:eastAsia="es-CO"/>
          <w14:ligatures w14:val="none"/>
        </w:rPr>
        <w:br/>
        <w:t>  (expt-iter n 1))</w:t>
      </w:r>
    </w:p>
    <w:p w14:paraId="771BA85B"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thm_5.5"/>
      <w:bookmarkEnd w:id="93"/>
      <w:r w:rsidRPr="006E4BF8">
        <w:rPr>
          <w:rFonts w:ascii="Times New Roman" w:eastAsia="Times New Roman" w:hAnsi="Times New Roman" w:cs="Times New Roman"/>
          <w:b/>
          <w:bCs/>
          <w:color w:val="000000"/>
          <w:kern w:val="0"/>
          <w:sz w:val="27"/>
          <w:szCs w:val="27"/>
          <w:lang w:eastAsia="es-CO"/>
          <w14:ligatures w14:val="none"/>
        </w:rPr>
        <w:t>Ejercicio 5.5.</w:t>
      </w:r>
      <w:r w:rsidRPr="006E4BF8">
        <w:rPr>
          <w:rFonts w:ascii="Times New Roman" w:eastAsia="Times New Roman" w:hAnsi="Times New Roman" w:cs="Times New Roman"/>
          <w:color w:val="000000"/>
          <w:kern w:val="0"/>
          <w:sz w:val="27"/>
          <w:szCs w:val="27"/>
          <w:lang w:eastAsia="es-CO"/>
          <w14:ligatures w14:val="none"/>
        </w:rPr>
        <w:t xml:space="preserve">   Simule manualmente las máquinas factorial y de Fibonacci, utilizando una entrada no trivial (requiriendo la ejecución de al menos una </w:t>
      </w:r>
      <w:r w:rsidRPr="006E4BF8">
        <w:rPr>
          <w:rFonts w:ascii="Times New Roman" w:eastAsia="Times New Roman" w:hAnsi="Times New Roman" w:cs="Times New Roman"/>
          <w:color w:val="000000"/>
          <w:kern w:val="0"/>
          <w:sz w:val="27"/>
          <w:szCs w:val="27"/>
          <w:lang w:eastAsia="es-CO"/>
          <w14:ligatures w14:val="none"/>
        </w:rPr>
        <w:lastRenderedPageBreak/>
        <w:t>llamada recursiva). Muestre el contenido de la pila en cada punto significativo de la ejecución.</w:t>
      </w:r>
    </w:p>
    <w:p w14:paraId="7B16B2C0"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thm_5.6"/>
      <w:bookmarkEnd w:id="94"/>
      <w:r w:rsidRPr="006E4BF8">
        <w:rPr>
          <w:rFonts w:ascii="Times New Roman" w:eastAsia="Times New Roman" w:hAnsi="Times New Roman" w:cs="Times New Roman"/>
          <w:b/>
          <w:bCs/>
          <w:color w:val="000000"/>
          <w:kern w:val="0"/>
          <w:sz w:val="27"/>
          <w:szCs w:val="27"/>
          <w:lang w:eastAsia="es-CO"/>
          <w14:ligatures w14:val="none"/>
        </w:rPr>
        <w:t>Ejercicio 5.6.</w:t>
      </w:r>
      <w:r w:rsidRPr="006E4BF8">
        <w:rPr>
          <w:rFonts w:ascii="Times New Roman" w:eastAsia="Times New Roman" w:hAnsi="Times New Roman" w:cs="Times New Roman"/>
          <w:color w:val="000000"/>
          <w:kern w:val="0"/>
          <w:sz w:val="27"/>
          <w:szCs w:val="27"/>
          <w:lang w:eastAsia="es-CO"/>
          <w14:ligatures w14:val="none"/>
        </w:rPr>
        <w:t>   Ben Bitdiddle observa que la secuencia del controlador de la máquina de Fibonacci tiene un </w:t>
      </w:r>
      <w:r w:rsidRPr="006E4BF8">
        <w:rPr>
          <w:rFonts w:ascii="Courier New" w:eastAsia="Times New Roman" w:hAnsi="Courier New" w:cs="Courier New"/>
          <w:color w:val="000000"/>
          <w:kern w:val="0"/>
          <w:sz w:val="20"/>
          <w:szCs w:val="20"/>
          <w:lang w:eastAsia="es-CO"/>
          <w14:ligatures w14:val="none"/>
        </w:rPr>
        <w:t>guardado</w:t>
      </w:r>
      <w:r w:rsidRPr="006E4BF8">
        <w:rPr>
          <w:rFonts w:ascii="Times New Roman" w:eastAsia="Times New Roman" w:hAnsi="Times New Roman" w:cs="Times New Roman"/>
          <w:color w:val="000000"/>
          <w:kern w:val="0"/>
          <w:sz w:val="27"/>
          <w:szCs w:val="27"/>
          <w:lang w:eastAsia="es-CO"/>
          <w14:ligatures w14:val="none"/>
        </w:rPr>
        <w:t> y un </w:t>
      </w:r>
      <w:r w:rsidRPr="006E4BF8">
        <w:rPr>
          <w:rFonts w:ascii="Courier New" w:eastAsia="Times New Roman" w:hAnsi="Courier New" w:cs="Courier New"/>
          <w:color w:val="000000"/>
          <w:kern w:val="0"/>
          <w:sz w:val="20"/>
          <w:szCs w:val="20"/>
          <w:lang w:eastAsia="es-CO"/>
          <w14:ligatures w14:val="none"/>
        </w:rPr>
        <w:t>restablecimiento</w:t>
      </w:r>
      <w:r w:rsidRPr="006E4BF8">
        <w:rPr>
          <w:rFonts w:ascii="Times New Roman" w:eastAsia="Times New Roman" w:hAnsi="Times New Roman" w:cs="Times New Roman"/>
          <w:color w:val="000000"/>
          <w:kern w:val="0"/>
          <w:sz w:val="27"/>
          <w:szCs w:val="27"/>
          <w:lang w:eastAsia="es-CO"/>
          <w14:ligatures w14:val="none"/>
        </w:rPr>
        <w:t> adicionales , que pueden eliminarse para que la máquina sea más rápida. ¿Dónde están estas instrucciones?</w:t>
      </w:r>
    </w:p>
    <w:bookmarkStart w:id="95" w:name="%_sec_5.1.5"/>
    <w:bookmarkEnd w:id="95"/>
    <w:p w14:paraId="30D46E28" w14:textId="77777777" w:rsidR="006E4BF8" w:rsidRPr="006E4BF8" w:rsidRDefault="006E4BF8" w:rsidP="006E4BF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6E4BF8">
        <w:rPr>
          <w:rFonts w:ascii="Times New Roman" w:eastAsia="Times New Roman" w:hAnsi="Times New Roman" w:cs="Times New Roman"/>
          <w:b/>
          <w:bCs/>
          <w:color w:val="000000"/>
          <w:kern w:val="0"/>
          <w:sz w:val="27"/>
          <w:szCs w:val="27"/>
          <w:lang w:eastAsia="es-CO"/>
          <w14:ligatures w14:val="none"/>
        </w:rPr>
        <w:fldChar w:fldCharType="begin"/>
      </w:r>
      <w:r w:rsidRPr="006E4BF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"%_toc_%_sec_5.1.5"</w:instrText>
      </w:r>
      <w:r w:rsidRPr="006E4BF8">
        <w:rPr>
          <w:rFonts w:ascii="Times New Roman" w:eastAsia="Times New Roman" w:hAnsi="Times New Roman" w:cs="Times New Roman"/>
          <w:b/>
          <w:bCs/>
          <w:color w:val="000000"/>
          <w:kern w:val="0"/>
          <w:sz w:val="27"/>
          <w:szCs w:val="27"/>
          <w:lang w:eastAsia="es-CO"/>
          <w14:ligatures w14:val="none"/>
        </w:rPr>
      </w:r>
      <w:r w:rsidRPr="006E4BF8">
        <w:rPr>
          <w:rFonts w:ascii="Times New Roman" w:eastAsia="Times New Roman" w:hAnsi="Times New Roman" w:cs="Times New Roman"/>
          <w:b/>
          <w:bCs/>
          <w:color w:val="000000"/>
          <w:kern w:val="0"/>
          <w:sz w:val="27"/>
          <w:szCs w:val="27"/>
          <w:lang w:eastAsia="es-CO"/>
          <w14:ligatures w14:val="none"/>
        </w:rPr>
        <w:fldChar w:fldCharType="separate"/>
      </w:r>
      <w:r w:rsidRPr="006E4BF8">
        <w:rPr>
          <w:rFonts w:ascii="Times New Roman" w:eastAsia="Times New Roman" w:hAnsi="Times New Roman" w:cs="Times New Roman"/>
          <w:b/>
          <w:bCs/>
          <w:color w:val="0000FF"/>
          <w:kern w:val="0"/>
          <w:sz w:val="27"/>
          <w:szCs w:val="27"/>
          <w:u w:val="single"/>
          <w:lang w:eastAsia="es-CO"/>
          <w14:ligatures w14:val="none"/>
        </w:rPr>
        <w:t>5.1.5 Resumen de instrucciones</w:t>
      </w:r>
      <w:r w:rsidRPr="006E4BF8">
        <w:rPr>
          <w:rFonts w:ascii="Times New Roman" w:eastAsia="Times New Roman" w:hAnsi="Times New Roman" w:cs="Times New Roman"/>
          <w:b/>
          <w:bCs/>
          <w:color w:val="000000"/>
          <w:kern w:val="0"/>
          <w:sz w:val="27"/>
          <w:szCs w:val="27"/>
          <w:lang w:eastAsia="es-CO"/>
          <w14:ligatures w14:val="none"/>
        </w:rPr>
        <w:fldChar w:fldCharType="end"/>
      </w:r>
    </w:p>
    <w:p w14:paraId="6092B87D"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6" w:name="%_idx_5592"/>
      <w:bookmarkStart w:id="97" w:name="%_idx_5594"/>
      <w:bookmarkStart w:id="98" w:name="%_idx_5596"/>
      <w:bookmarkEnd w:id="96"/>
      <w:bookmarkEnd w:id="97"/>
      <w:bookmarkEnd w:id="98"/>
      <w:r w:rsidRPr="006E4BF8">
        <w:rPr>
          <w:rFonts w:ascii="Times New Roman" w:eastAsia="Times New Roman" w:hAnsi="Times New Roman" w:cs="Times New Roman"/>
          <w:color w:val="000000"/>
          <w:kern w:val="0"/>
          <w:sz w:val="27"/>
          <w:szCs w:val="27"/>
          <w:lang w:eastAsia="es-CO"/>
          <w14:ligatures w14:val="none"/>
        </w:rPr>
        <w:t>Una instrucción de controlador en nuestro lenguaje de máquina de registros tiene una de las siguientes formas, donde cada &lt; </w:t>
      </w:r>
      <w:r w:rsidRPr="006E4BF8">
        <w:rPr>
          <w:rFonts w:ascii="Times New Roman" w:eastAsia="Times New Roman" w:hAnsi="Times New Roman" w:cs="Times New Roman"/>
          <w:i/>
          <w:iCs/>
          <w:color w:val="000000"/>
          <w:kern w:val="0"/>
          <w:sz w:val="27"/>
          <w:szCs w:val="27"/>
          <w:lang w:eastAsia="es-CO"/>
          <w14:ligatures w14:val="none"/>
        </w:rPr>
        <w:t>entrada </w:t>
      </w:r>
      <w:r w:rsidRPr="006E4BF8">
        <w:rPr>
          <w:rFonts w:ascii="Times New Roman" w:eastAsia="Times New Roman" w:hAnsi="Times New Roman" w:cs="Times New Roman"/>
          <w:i/>
          <w:iCs/>
          <w:color w:val="000000"/>
          <w:kern w:val="0"/>
          <w:sz w:val="27"/>
          <w:szCs w:val="27"/>
          <w:vertAlign w:val="subscript"/>
          <w:lang w:eastAsia="es-CO"/>
          <w14:ligatures w14:val="none"/>
        </w:rPr>
        <w:t>i</w:t>
      </w:r>
      <w:r w:rsidRPr="006E4BF8">
        <w:rPr>
          <w:rFonts w:ascii="Times New Roman" w:eastAsia="Times New Roman" w:hAnsi="Times New Roman" w:cs="Times New Roman"/>
          <w:color w:val="000000"/>
          <w:kern w:val="0"/>
          <w:sz w:val="27"/>
          <w:szCs w:val="27"/>
          <w:lang w:eastAsia="es-CO"/>
          <w14:ligatures w14:val="none"/>
        </w:rPr>
        <w:t> &gt; es </w:t>
      </w:r>
      <w:r w:rsidRPr="006E4BF8">
        <w:rPr>
          <w:rFonts w:ascii="Courier New" w:eastAsia="Times New Roman" w:hAnsi="Courier New" w:cs="Courier New"/>
          <w:color w:val="000000"/>
          <w:kern w:val="0"/>
          <w:sz w:val="20"/>
          <w:szCs w:val="20"/>
          <w:lang w:eastAsia="es-CO"/>
          <w14:ligatures w14:val="none"/>
        </w:rPr>
        <w:t>(reg &lt; </w:t>
      </w:r>
      <w:r w:rsidRPr="006E4BF8">
        <w:rPr>
          <w:rFonts w:ascii="Courier New" w:eastAsia="Times New Roman" w:hAnsi="Courier New" w:cs="Courier New"/>
          <w:i/>
          <w:iCs/>
          <w:color w:val="000000"/>
          <w:kern w:val="0"/>
          <w:sz w:val="20"/>
          <w:szCs w:val="20"/>
          <w:lang w:eastAsia="es-CO"/>
          <w14:ligatures w14:val="none"/>
        </w:rPr>
        <w:t>nombre-de-registro</w:t>
      </w:r>
      <w:r w:rsidRPr="006E4BF8">
        <w:rPr>
          <w:rFonts w:ascii="Courier New" w:eastAsia="Times New Roman" w:hAnsi="Courier New" w:cs="Courier New"/>
          <w:color w:val="000000"/>
          <w:kern w:val="0"/>
          <w:sz w:val="20"/>
          <w:szCs w:val="20"/>
          <w:lang w:eastAsia="es-CO"/>
          <w14:ligatures w14:val="none"/>
        </w:rPr>
        <w:t> &gt;)</w:t>
      </w:r>
      <w:r w:rsidRPr="006E4BF8">
        <w:rPr>
          <w:rFonts w:ascii="Times New Roman" w:eastAsia="Times New Roman" w:hAnsi="Times New Roman" w:cs="Times New Roman"/>
          <w:color w:val="000000"/>
          <w:kern w:val="0"/>
          <w:sz w:val="27"/>
          <w:szCs w:val="27"/>
          <w:lang w:eastAsia="es-CO"/>
          <w14:ligatures w14:val="none"/>
        </w:rPr>
        <w:t> o </w:t>
      </w:r>
      <w:r w:rsidRPr="006E4BF8">
        <w:rPr>
          <w:rFonts w:ascii="Courier New" w:eastAsia="Times New Roman" w:hAnsi="Courier New" w:cs="Courier New"/>
          <w:color w:val="000000"/>
          <w:kern w:val="0"/>
          <w:sz w:val="20"/>
          <w:szCs w:val="20"/>
          <w:lang w:eastAsia="es-CO"/>
          <w14:ligatures w14:val="none"/>
        </w:rPr>
        <w:t>(const &lt; </w:t>
      </w:r>
      <w:r w:rsidRPr="006E4BF8">
        <w:rPr>
          <w:rFonts w:ascii="Courier New" w:eastAsia="Times New Roman" w:hAnsi="Courier New" w:cs="Courier New"/>
          <w:i/>
          <w:iCs/>
          <w:color w:val="000000"/>
          <w:kern w:val="0"/>
          <w:sz w:val="20"/>
          <w:szCs w:val="20"/>
          <w:lang w:eastAsia="es-CO"/>
          <w14:ligatures w14:val="none"/>
        </w:rPr>
        <w:t>valor-constante</w:t>
      </w:r>
      <w:r w:rsidRPr="006E4BF8">
        <w:rPr>
          <w:rFonts w:ascii="Courier New" w:eastAsia="Times New Roman" w:hAnsi="Courier New" w:cs="Courier New"/>
          <w:color w:val="000000"/>
          <w:kern w:val="0"/>
          <w:sz w:val="20"/>
          <w:szCs w:val="20"/>
          <w:lang w:eastAsia="es-CO"/>
          <w14:ligatures w14:val="none"/>
        </w:rPr>
        <w:t> &gt;)</w:t>
      </w:r>
      <w:r w:rsidRPr="006E4BF8">
        <w:rPr>
          <w:rFonts w:ascii="Times New Roman" w:eastAsia="Times New Roman" w:hAnsi="Times New Roman" w:cs="Times New Roman"/>
          <w:color w:val="000000"/>
          <w:kern w:val="0"/>
          <w:sz w:val="27"/>
          <w:szCs w:val="27"/>
          <w:lang w:eastAsia="es-CO"/>
          <w14:ligatures w14:val="none"/>
        </w:rPr>
        <w:t> .</w:t>
      </w:r>
    </w:p>
    <w:p w14:paraId="77BC89F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Estas instrucciones se introdujeron en la sección  </w:t>
      </w:r>
      <w:hyperlink r:id="rId48" w:anchor="%_sec_5.1.1" w:history="1">
        <w:r w:rsidRPr="006E4BF8">
          <w:rPr>
            <w:rFonts w:ascii="Times New Roman" w:eastAsia="Times New Roman" w:hAnsi="Times New Roman" w:cs="Times New Roman"/>
            <w:color w:val="0000FF"/>
            <w:kern w:val="0"/>
            <w:sz w:val="27"/>
            <w:szCs w:val="27"/>
            <w:u w:val="single"/>
            <w:lang w:eastAsia="es-CO"/>
            <w14:ligatures w14:val="none"/>
          </w:rPr>
          <w:t>5.1.1</w:t>
        </w:r>
      </w:hyperlink>
      <w:r w:rsidRPr="006E4BF8">
        <w:rPr>
          <w:rFonts w:ascii="Times New Roman" w:eastAsia="Times New Roman" w:hAnsi="Times New Roman" w:cs="Times New Roman"/>
          <w:color w:val="000000"/>
          <w:kern w:val="0"/>
          <w:sz w:val="27"/>
          <w:szCs w:val="27"/>
          <w:lang w:eastAsia="es-CO"/>
          <w14:ligatures w14:val="none"/>
        </w:rPr>
        <w:t> :</w:t>
      </w:r>
    </w:p>
    <w:p w14:paraId="1704F065"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5598"/>
      <w:bookmarkEnd w:id="99"/>
      <w:r w:rsidRPr="006E4BF8">
        <w:rPr>
          <w:rFonts w:ascii="Courier New" w:eastAsia="Times New Roman" w:hAnsi="Courier New" w:cs="Courier New"/>
          <w:color w:val="000000"/>
          <w:kern w:val="0"/>
          <w:sz w:val="20"/>
          <w:szCs w:val="20"/>
          <w:lang w:eastAsia="es-CO"/>
          <w14:ligatures w14:val="none"/>
        </w:rPr>
        <w:t>(asignar &lt; </w:t>
      </w:r>
      <w:r w:rsidRPr="006E4BF8">
        <w:rPr>
          <w:rFonts w:ascii="Courier New" w:eastAsia="Times New Roman" w:hAnsi="Courier New" w:cs="Courier New"/>
          <w:i/>
          <w:iCs/>
          <w:color w:val="000000"/>
          <w:kern w:val="0"/>
          <w:sz w:val="20"/>
          <w:szCs w:val="20"/>
          <w:lang w:eastAsia="es-CO"/>
          <w14:ligatures w14:val="none"/>
        </w:rPr>
        <w:t>nombre-registro</w:t>
      </w:r>
      <w:r w:rsidRPr="006E4BF8">
        <w:rPr>
          <w:rFonts w:ascii="Courier New" w:eastAsia="Times New Roman" w:hAnsi="Courier New" w:cs="Courier New"/>
          <w:color w:val="000000"/>
          <w:kern w:val="0"/>
          <w:sz w:val="20"/>
          <w:szCs w:val="20"/>
          <w:lang w:eastAsia="es-CO"/>
          <w14:ligatures w14:val="none"/>
        </w:rPr>
        <w:t> &gt; (reg &lt; </w:t>
      </w:r>
      <w:r w:rsidRPr="006E4BF8">
        <w:rPr>
          <w:rFonts w:ascii="Courier New" w:eastAsia="Times New Roman" w:hAnsi="Courier New" w:cs="Courier New"/>
          <w:i/>
          <w:iCs/>
          <w:color w:val="000000"/>
          <w:kern w:val="0"/>
          <w:sz w:val="20"/>
          <w:szCs w:val="20"/>
          <w:lang w:eastAsia="es-CO"/>
          <w14:ligatures w14:val="none"/>
        </w:rPr>
        <w:t>nombre-registro</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t>(asignar &lt; </w:t>
      </w:r>
      <w:r w:rsidRPr="006E4BF8">
        <w:rPr>
          <w:rFonts w:ascii="Courier New" w:eastAsia="Times New Roman" w:hAnsi="Courier New" w:cs="Courier New"/>
          <w:i/>
          <w:iCs/>
          <w:color w:val="000000"/>
          <w:kern w:val="0"/>
          <w:sz w:val="20"/>
          <w:szCs w:val="20"/>
          <w:lang w:eastAsia="es-CO"/>
          <w14:ligatures w14:val="none"/>
        </w:rPr>
        <w:t>nombre-registro</w:t>
      </w:r>
      <w:r w:rsidRPr="006E4BF8">
        <w:rPr>
          <w:rFonts w:ascii="Courier New" w:eastAsia="Times New Roman" w:hAnsi="Courier New" w:cs="Courier New"/>
          <w:color w:val="000000"/>
          <w:kern w:val="0"/>
          <w:sz w:val="20"/>
          <w:szCs w:val="20"/>
          <w:lang w:eastAsia="es-CO"/>
          <w14:ligatures w14:val="none"/>
        </w:rPr>
        <w:t> &gt; (const &lt; </w:t>
      </w:r>
      <w:r w:rsidRPr="006E4BF8">
        <w:rPr>
          <w:rFonts w:ascii="Courier New" w:eastAsia="Times New Roman" w:hAnsi="Courier New" w:cs="Courier New"/>
          <w:i/>
          <w:iCs/>
          <w:color w:val="000000"/>
          <w:kern w:val="0"/>
          <w:sz w:val="20"/>
          <w:szCs w:val="20"/>
          <w:lang w:eastAsia="es-CO"/>
          <w14:ligatures w14:val="none"/>
        </w:rPr>
        <w:t>valor-constante</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r>
      <w:bookmarkStart w:id="100" w:name="%_idx_5600"/>
      <w:bookmarkEnd w:id="100"/>
      <w:r w:rsidRPr="006E4BF8">
        <w:rPr>
          <w:rFonts w:ascii="Courier New" w:eastAsia="Times New Roman" w:hAnsi="Courier New" w:cs="Courier New"/>
          <w:color w:val="000000"/>
          <w:kern w:val="0"/>
          <w:sz w:val="20"/>
          <w:szCs w:val="20"/>
          <w:lang w:eastAsia="es-CO"/>
          <w14:ligatures w14:val="none"/>
        </w:rPr>
        <w:t>(asignar &lt; </w:t>
      </w:r>
      <w:r w:rsidRPr="006E4BF8">
        <w:rPr>
          <w:rFonts w:ascii="Courier New" w:eastAsia="Times New Roman" w:hAnsi="Courier New" w:cs="Courier New"/>
          <w:i/>
          <w:iCs/>
          <w:color w:val="000000"/>
          <w:kern w:val="0"/>
          <w:sz w:val="20"/>
          <w:szCs w:val="20"/>
          <w:lang w:eastAsia="es-CO"/>
          <w14:ligatures w14:val="none"/>
        </w:rPr>
        <w:t>nombre-registro</w:t>
      </w:r>
      <w:r w:rsidRPr="006E4BF8">
        <w:rPr>
          <w:rFonts w:ascii="Courier New" w:eastAsia="Times New Roman" w:hAnsi="Courier New" w:cs="Courier New"/>
          <w:color w:val="000000"/>
          <w:kern w:val="0"/>
          <w:sz w:val="20"/>
          <w:szCs w:val="20"/>
          <w:lang w:eastAsia="es-CO"/>
          <w14:ligatures w14:val="none"/>
        </w:rPr>
        <w:t> &gt; (op &lt; </w:t>
      </w:r>
      <w:r w:rsidRPr="006E4BF8">
        <w:rPr>
          <w:rFonts w:ascii="Courier New" w:eastAsia="Times New Roman" w:hAnsi="Courier New" w:cs="Courier New"/>
          <w:i/>
          <w:iCs/>
          <w:color w:val="000000"/>
          <w:kern w:val="0"/>
          <w:sz w:val="20"/>
          <w:szCs w:val="20"/>
          <w:lang w:eastAsia="es-CO"/>
          <w14:ligatures w14:val="none"/>
        </w:rPr>
        <w:t>nombre-operación</w:t>
      </w:r>
      <w:r w:rsidRPr="006E4BF8">
        <w:rPr>
          <w:rFonts w:ascii="Courier New" w:eastAsia="Times New Roman" w:hAnsi="Courier New" w:cs="Courier New"/>
          <w:color w:val="000000"/>
          <w:kern w:val="0"/>
          <w:sz w:val="20"/>
          <w:szCs w:val="20"/>
          <w:lang w:eastAsia="es-CO"/>
          <w14:ligatures w14:val="none"/>
        </w:rPr>
        <w:t> &gt;) &lt; </w:t>
      </w:r>
      <w:r w:rsidRPr="006E4BF8">
        <w:rPr>
          <w:rFonts w:ascii="Courier New" w:eastAsia="Times New Roman" w:hAnsi="Courier New" w:cs="Courier New"/>
          <w:i/>
          <w:iCs/>
          <w:color w:val="000000"/>
          <w:kern w:val="0"/>
          <w:sz w:val="20"/>
          <w:szCs w:val="20"/>
          <w:lang w:eastAsia="es-CO"/>
          <w14:ligatures w14:val="none"/>
        </w:rPr>
        <w:t>entrada </w:t>
      </w:r>
      <w:r w:rsidRPr="006E4BF8">
        <w:rPr>
          <w:rFonts w:ascii="Courier New" w:eastAsia="Times New Roman" w:hAnsi="Courier New" w:cs="Courier New"/>
          <w:i/>
          <w:iCs/>
          <w:color w:val="000000"/>
          <w:kern w:val="0"/>
          <w:sz w:val="20"/>
          <w:szCs w:val="20"/>
          <w:vertAlign w:val="subscript"/>
          <w:lang w:eastAsia="es-CO"/>
          <w14:ligatures w14:val="none"/>
        </w:rPr>
        <w:t>1</w:t>
      </w:r>
      <w:r w:rsidRPr="006E4BF8">
        <w:rPr>
          <w:rFonts w:ascii="Courier New" w:eastAsia="Times New Roman" w:hAnsi="Courier New" w:cs="Courier New"/>
          <w:color w:val="000000"/>
          <w:kern w:val="0"/>
          <w:sz w:val="20"/>
          <w:szCs w:val="20"/>
          <w:lang w:eastAsia="es-CO"/>
          <w14:ligatures w14:val="none"/>
        </w:rPr>
        <w:t> &gt;  ... &lt; </w:t>
      </w:r>
      <w:r w:rsidRPr="006E4BF8">
        <w:rPr>
          <w:rFonts w:ascii="Courier New" w:eastAsia="Times New Roman" w:hAnsi="Courier New" w:cs="Courier New"/>
          <w:i/>
          <w:iCs/>
          <w:color w:val="000000"/>
          <w:kern w:val="0"/>
          <w:sz w:val="20"/>
          <w:szCs w:val="20"/>
          <w:lang w:eastAsia="es-CO"/>
          <w14:ligatures w14:val="none"/>
        </w:rPr>
        <w:t>entrada </w:t>
      </w:r>
      <w:r w:rsidRPr="006E4BF8">
        <w:rPr>
          <w:rFonts w:ascii="Courier New" w:eastAsia="Times New Roman" w:hAnsi="Courier New" w:cs="Courier New"/>
          <w:i/>
          <w:iCs/>
          <w:color w:val="000000"/>
          <w:kern w:val="0"/>
          <w:sz w:val="20"/>
          <w:szCs w:val="20"/>
          <w:vertAlign w:val="subscript"/>
          <w:lang w:eastAsia="es-CO"/>
          <w14:ligatures w14:val="none"/>
        </w:rPr>
        <w:t>n</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r>
      <w:bookmarkStart w:id="101" w:name="%_idx_5602"/>
      <w:bookmarkEnd w:id="101"/>
      <w:r w:rsidRPr="006E4BF8">
        <w:rPr>
          <w:rFonts w:ascii="Courier New" w:eastAsia="Times New Roman" w:hAnsi="Courier New" w:cs="Courier New"/>
          <w:color w:val="000000"/>
          <w:kern w:val="0"/>
          <w:sz w:val="20"/>
          <w:szCs w:val="20"/>
          <w:lang w:eastAsia="es-CO"/>
          <w14:ligatures w14:val="none"/>
        </w:rPr>
        <w:t>(realizar (op &lt; </w:t>
      </w:r>
      <w:r w:rsidRPr="006E4BF8">
        <w:rPr>
          <w:rFonts w:ascii="Courier New" w:eastAsia="Times New Roman" w:hAnsi="Courier New" w:cs="Courier New"/>
          <w:i/>
          <w:iCs/>
          <w:color w:val="000000"/>
          <w:kern w:val="0"/>
          <w:sz w:val="20"/>
          <w:szCs w:val="20"/>
          <w:lang w:eastAsia="es-CO"/>
          <w14:ligatures w14:val="none"/>
        </w:rPr>
        <w:t>nombre-de-operación</w:t>
      </w:r>
      <w:r w:rsidRPr="006E4BF8">
        <w:rPr>
          <w:rFonts w:ascii="Courier New" w:eastAsia="Times New Roman" w:hAnsi="Courier New" w:cs="Courier New"/>
          <w:color w:val="000000"/>
          <w:kern w:val="0"/>
          <w:sz w:val="20"/>
          <w:szCs w:val="20"/>
          <w:lang w:eastAsia="es-CO"/>
          <w14:ligatures w14:val="none"/>
        </w:rPr>
        <w:t> &gt;) &lt; </w:t>
      </w:r>
      <w:r w:rsidRPr="006E4BF8">
        <w:rPr>
          <w:rFonts w:ascii="Courier New" w:eastAsia="Times New Roman" w:hAnsi="Courier New" w:cs="Courier New"/>
          <w:i/>
          <w:iCs/>
          <w:color w:val="000000"/>
          <w:kern w:val="0"/>
          <w:sz w:val="20"/>
          <w:szCs w:val="20"/>
          <w:lang w:eastAsia="es-CO"/>
          <w14:ligatures w14:val="none"/>
        </w:rPr>
        <w:t>entrada </w:t>
      </w:r>
      <w:r w:rsidRPr="006E4BF8">
        <w:rPr>
          <w:rFonts w:ascii="Courier New" w:eastAsia="Times New Roman" w:hAnsi="Courier New" w:cs="Courier New"/>
          <w:i/>
          <w:iCs/>
          <w:color w:val="000000"/>
          <w:kern w:val="0"/>
          <w:sz w:val="20"/>
          <w:szCs w:val="20"/>
          <w:vertAlign w:val="subscript"/>
          <w:lang w:eastAsia="es-CO"/>
          <w14:ligatures w14:val="none"/>
        </w:rPr>
        <w:t>1</w:t>
      </w:r>
      <w:r w:rsidRPr="006E4BF8">
        <w:rPr>
          <w:rFonts w:ascii="Courier New" w:eastAsia="Times New Roman" w:hAnsi="Courier New" w:cs="Courier New"/>
          <w:color w:val="000000"/>
          <w:kern w:val="0"/>
          <w:sz w:val="20"/>
          <w:szCs w:val="20"/>
          <w:lang w:eastAsia="es-CO"/>
          <w14:ligatures w14:val="none"/>
        </w:rPr>
        <w:t> &gt;  ... &lt; </w:t>
      </w:r>
      <w:r w:rsidRPr="006E4BF8">
        <w:rPr>
          <w:rFonts w:ascii="Courier New" w:eastAsia="Times New Roman" w:hAnsi="Courier New" w:cs="Courier New"/>
          <w:i/>
          <w:iCs/>
          <w:color w:val="000000"/>
          <w:kern w:val="0"/>
          <w:sz w:val="20"/>
          <w:szCs w:val="20"/>
          <w:lang w:eastAsia="es-CO"/>
          <w14:ligatures w14:val="none"/>
        </w:rPr>
        <w:t>entrada </w:t>
      </w:r>
      <w:r w:rsidRPr="006E4BF8">
        <w:rPr>
          <w:rFonts w:ascii="Courier New" w:eastAsia="Times New Roman" w:hAnsi="Courier New" w:cs="Courier New"/>
          <w:i/>
          <w:iCs/>
          <w:color w:val="000000"/>
          <w:kern w:val="0"/>
          <w:sz w:val="20"/>
          <w:szCs w:val="20"/>
          <w:vertAlign w:val="subscript"/>
          <w:lang w:eastAsia="es-CO"/>
          <w14:ligatures w14:val="none"/>
        </w:rPr>
        <w:t>n</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r>
      <w:bookmarkStart w:id="102" w:name="%_idx_5604"/>
      <w:bookmarkEnd w:id="102"/>
      <w:r w:rsidRPr="006E4BF8">
        <w:rPr>
          <w:rFonts w:ascii="Courier New" w:eastAsia="Times New Roman" w:hAnsi="Courier New" w:cs="Courier New"/>
          <w:color w:val="000000"/>
          <w:kern w:val="0"/>
          <w:sz w:val="20"/>
          <w:szCs w:val="20"/>
          <w:lang w:eastAsia="es-CO"/>
          <w14:ligatures w14:val="none"/>
        </w:rPr>
        <w:t>(prueba (op &lt; </w:t>
      </w:r>
      <w:r w:rsidRPr="006E4BF8">
        <w:rPr>
          <w:rFonts w:ascii="Courier New" w:eastAsia="Times New Roman" w:hAnsi="Courier New" w:cs="Courier New"/>
          <w:i/>
          <w:iCs/>
          <w:color w:val="000000"/>
          <w:kern w:val="0"/>
          <w:sz w:val="20"/>
          <w:szCs w:val="20"/>
          <w:lang w:eastAsia="es-CO"/>
          <w14:ligatures w14:val="none"/>
        </w:rPr>
        <w:t>nombre-de-operación</w:t>
      </w:r>
      <w:r w:rsidRPr="006E4BF8">
        <w:rPr>
          <w:rFonts w:ascii="Courier New" w:eastAsia="Times New Roman" w:hAnsi="Courier New" w:cs="Courier New"/>
          <w:color w:val="000000"/>
          <w:kern w:val="0"/>
          <w:sz w:val="20"/>
          <w:szCs w:val="20"/>
          <w:lang w:eastAsia="es-CO"/>
          <w14:ligatures w14:val="none"/>
        </w:rPr>
        <w:t> &gt;) &lt; </w:t>
      </w:r>
      <w:r w:rsidRPr="006E4BF8">
        <w:rPr>
          <w:rFonts w:ascii="Courier New" w:eastAsia="Times New Roman" w:hAnsi="Courier New" w:cs="Courier New"/>
          <w:i/>
          <w:iCs/>
          <w:color w:val="000000"/>
          <w:kern w:val="0"/>
          <w:sz w:val="20"/>
          <w:szCs w:val="20"/>
          <w:lang w:eastAsia="es-CO"/>
          <w14:ligatures w14:val="none"/>
        </w:rPr>
        <w:t>entrada </w:t>
      </w:r>
      <w:r w:rsidRPr="006E4BF8">
        <w:rPr>
          <w:rFonts w:ascii="Courier New" w:eastAsia="Times New Roman" w:hAnsi="Courier New" w:cs="Courier New"/>
          <w:i/>
          <w:iCs/>
          <w:color w:val="000000"/>
          <w:kern w:val="0"/>
          <w:sz w:val="20"/>
          <w:szCs w:val="20"/>
          <w:vertAlign w:val="subscript"/>
          <w:lang w:eastAsia="es-CO"/>
          <w14:ligatures w14:val="none"/>
        </w:rPr>
        <w:t>1</w:t>
      </w:r>
      <w:r w:rsidRPr="006E4BF8">
        <w:rPr>
          <w:rFonts w:ascii="Courier New" w:eastAsia="Times New Roman" w:hAnsi="Courier New" w:cs="Courier New"/>
          <w:color w:val="000000"/>
          <w:kern w:val="0"/>
          <w:sz w:val="20"/>
          <w:szCs w:val="20"/>
          <w:lang w:eastAsia="es-CO"/>
          <w14:ligatures w14:val="none"/>
        </w:rPr>
        <w:t> &gt;  ... &lt; </w:t>
      </w:r>
      <w:r w:rsidRPr="006E4BF8">
        <w:rPr>
          <w:rFonts w:ascii="Courier New" w:eastAsia="Times New Roman" w:hAnsi="Courier New" w:cs="Courier New"/>
          <w:i/>
          <w:iCs/>
          <w:color w:val="000000"/>
          <w:kern w:val="0"/>
          <w:sz w:val="20"/>
          <w:szCs w:val="20"/>
          <w:lang w:eastAsia="es-CO"/>
          <w14:ligatures w14:val="none"/>
        </w:rPr>
        <w:t>entrada </w:t>
      </w:r>
      <w:r w:rsidRPr="006E4BF8">
        <w:rPr>
          <w:rFonts w:ascii="Courier New" w:eastAsia="Times New Roman" w:hAnsi="Courier New" w:cs="Courier New"/>
          <w:i/>
          <w:iCs/>
          <w:color w:val="000000"/>
          <w:kern w:val="0"/>
          <w:sz w:val="20"/>
          <w:szCs w:val="20"/>
          <w:vertAlign w:val="subscript"/>
          <w:lang w:eastAsia="es-CO"/>
          <w14:ligatures w14:val="none"/>
        </w:rPr>
        <w:t>n</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r>
      <w:bookmarkStart w:id="103" w:name="%_idx_5606"/>
      <w:bookmarkStart w:id="104" w:name="%_idx_5608"/>
      <w:bookmarkEnd w:id="103"/>
      <w:bookmarkEnd w:id="104"/>
      <w:r w:rsidRPr="006E4BF8">
        <w:rPr>
          <w:rFonts w:ascii="Courier New" w:eastAsia="Times New Roman" w:hAnsi="Courier New" w:cs="Courier New"/>
          <w:color w:val="000000"/>
          <w:kern w:val="0"/>
          <w:sz w:val="20"/>
          <w:szCs w:val="20"/>
          <w:lang w:eastAsia="es-CO"/>
          <w14:ligatures w14:val="none"/>
        </w:rPr>
        <w:t>(rama (etiqueta &lt; </w:t>
      </w:r>
      <w:r w:rsidRPr="006E4BF8">
        <w:rPr>
          <w:rFonts w:ascii="Courier New" w:eastAsia="Times New Roman" w:hAnsi="Courier New" w:cs="Courier New"/>
          <w:i/>
          <w:iCs/>
          <w:color w:val="000000"/>
          <w:kern w:val="0"/>
          <w:sz w:val="20"/>
          <w:szCs w:val="20"/>
          <w:lang w:eastAsia="es-CO"/>
          <w14:ligatures w14:val="none"/>
        </w:rPr>
        <w:t>nombre-de-etiqueta</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r>
      <w:bookmarkStart w:id="105" w:name="%_idx_5610"/>
      <w:bookmarkEnd w:id="105"/>
      <w:r w:rsidRPr="006E4BF8">
        <w:rPr>
          <w:rFonts w:ascii="Courier New" w:eastAsia="Times New Roman" w:hAnsi="Courier New" w:cs="Courier New"/>
          <w:color w:val="000000"/>
          <w:kern w:val="0"/>
          <w:sz w:val="20"/>
          <w:szCs w:val="20"/>
          <w:lang w:eastAsia="es-CO"/>
          <w14:ligatures w14:val="none"/>
        </w:rPr>
        <w:t>(ir a (etiqueta &lt; </w:t>
      </w:r>
      <w:r w:rsidRPr="006E4BF8">
        <w:rPr>
          <w:rFonts w:ascii="Courier New" w:eastAsia="Times New Roman" w:hAnsi="Courier New" w:cs="Courier New"/>
          <w:i/>
          <w:iCs/>
          <w:color w:val="000000"/>
          <w:kern w:val="0"/>
          <w:sz w:val="20"/>
          <w:szCs w:val="20"/>
          <w:lang w:eastAsia="es-CO"/>
          <w14:ligatures w14:val="none"/>
        </w:rPr>
        <w:t>nombre-de-etiqueta</w:t>
      </w:r>
      <w:r w:rsidRPr="006E4BF8">
        <w:rPr>
          <w:rFonts w:ascii="Courier New" w:eastAsia="Times New Roman" w:hAnsi="Courier New" w:cs="Courier New"/>
          <w:color w:val="000000"/>
          <w:kern w:val="0"/>
          <w:sz w:val="20"/>
          <w:szCs w:val="20"/>
          <w:lang w:eastAsia="es-CO"/>
          <w14:ligatures w14:val="none"/>
        </w:rPr>
        <w:t> &gt;))</w:t>
      </w:r>
    </w:p>
    <w:p w14:paraId="33870053"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El uso de registros para almacenar etiquetas se introdujo en la sección  </w:t>
      </w:r>
      <w:hyperlink r:id="rId49" w:anchor="%_sec_5.1.3" w:history="1">
        <w:r w:rsidRPr="006E4BF8">
          <w:rPr>
            <w:rFonts w:ascii="Times New Roman" w:eastAsia="Times New Roman" w:hAnsi="Times New Roman" w:cs="Times New Roman"/>
            <w:color w:val="0000FF"/>
            <w:kern w:val="0"/>
            <w:sz w:val="27"/>
            <w:szCs w:val="27"/>
            <w:u w:val="single"/>
            <w:lang w:eastAsia="es-CO"/>
            <w14:ligatures w14:val="none"/>
          </w:rPr>
          <w:t>5.1.3</w:t>
        </w:r>
      </w:hyperlink>
      <w:r w:rsidRPr="006E4BF8">
        <w:rPr>
          <w:rFonts w:ascii="Times New Roman" w:eastAsia="Times New Roman" w:hAnsi="Times New Roman" w:cs="Times New Roman"/>
          <w:color w:val="000000"/>
          <w:kern w:val="0"/>
          <w:sz w:val="27"/>
          <w:szCs w:val="27"/>
          <w:lang w:eastAsia="es-CO"/>
          <w14:ligatures w14:val="none"/>
        </w:rPr>
        <w:t> :</w:t>
      </w:r>
    </w:p>
    <w:p w14:paraId="5D243B61"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Courier New" w:eastAsia="Times New Roman" w:hAnsi="Courier New" w:cs="Courier New"/>
          <w:color w:val="000000"/>
          <w:kern w:val="0"/>
          <w:sz w:val="20"/>
          <w:szCs w:val="20"/>
          <w:lang w:eastAsia="es-CO"/>
          <w14:ligatures w14:val="none"/>
        </w:rPr>
        <w:t>(asignar &lt; </w:t>
      </w:r>
      <w:r w:rsidRPr="006E4BF8">
        <w:rPr>
          <w:rFonts w:ascii="Courier New" w:eastAsia="Times New Roman" w:hAnsi="Courier New" w:cs="Courier New"/>
          <w:i/>
          <w:iCs/>
          <w:color w:val="000000"/>
          <w:kern w:val="0"/>
          <w:sz w:val="20"/>
          <w:szCs w:val="20"/>
          <w:lang w:eastAsia="es-CO"/>
          <w14:ligatures w14:val="none"/>
        </w:rPr>
        <w:t>nombre-registro</w:t>
      </w:r>
      <w:r w:rsidRPr="006E4BF8">
        <w:rPr>
          <w:rFonts w:ascii="Courier New" w:eastAsia="Times New Roman" w:hAnsi="Courier New" w:cs="Courier New"/>
          <w:color w:val="000000"/>
          <w:kern w:val="0"/>
          <w:sz w:val="20"/>
          <w:szCs w:val="20"/>
          <w:lang w:eastAsia="es-CO"/>
          <w14:ligatures w14:val="none"/>
        </w:rPr>
        <w:t> &gt; (etiqueta &lt; </w:t>
      </w:r>
      <w:r w:rsidRPr="006E4BF8">
        <w:rPr>
          <w:rFonts w:ascii="Courier New" w:eastAsia="Times New Roman" w:hAnsi="Courier New" w:cs="Courier New"/>
          <w:i/>
          <w:iCs/>
          <w:color w:val="000000"/>
          <w:kern w:val="0"/>
          <w:sz w:val="20"/>
          <w:szCs w:val="20"/>
          <w:lang w:eastAsia="es-CO"/>
          <w14:ligatures w14:val="none"/>
        </w:rPr>
        <w:t>nombre-etiqueta</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t>(ir a (reg &lt; </w:t>
      </w:r>
      <w:r w:rsidRPr="006E4BF8">
        <w:rPr>
          <w:rFonts w:ascii="Courier New" w:eastAsia="Times New Roman" w:hAnsi="Courier New" w:cs="Courier New"/>
          <w:i/>
          <w:iCs/>
          <w:color w:val="000000"/>
          <w:kern w:val="0"/>
          <w:sz w:val="20"/>
          <w:szCs w:val="20"/>
          <w:lang w:eastAsia="es-CO"/>
          <w14:ligatures w14:val="none"/>
        </w:rPr>
        <w:t>nombre-registro</w:t>
      </w:r>
      <w:r w:rsidRPr="006E4BF8">
        <w:rPr>
          <w:rFonts w:ascii="Courier New" w:eastAsia="Times New Roman" w:hAnsi="Courier New" w:cs="Courier New"/>
          <w:color w:val="000000"/>
          <w:kern w:val="0"/>
          <w:sz w:val="20"/>
          <w:szCs w:val="20"/>
          <w:lang w:eastAsia="es-CO"/>
          <w14:ligatures w14:val="none"/>
        </w:rPr>
        <w:t> &gt;))</w:t>
      </w:r>
    </w:p>
    <w:p w14:paraId="5206E02A"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6E4BF8">
        <w:rPr>
          <w:rFonts w:ascii="Times New Roman" w:eastAsia="Times New Roman" w:hAnsi="Times New Roman" w:cs="Times New Roman"/>
          <w:color w:val="000000"/>
          <w:kern w:val="0"/>
          <w:sz w:val="27"/>
          <w:szCs w:val="27"/>
          <w:lang w:eastAsia="es-CO"/>
          <w14:ligatures w14:val="none"/>
        </w:rPr>
        <w:t>Las instrucciones para utilizar la pila se introdujeron en la sección  </w:t>
      </w:r>
      <w:hyperlink r:id="rId50" w:anchor="%_sec_5.1.4" w:history="1">
        <w:r w:rsidRPr="006E4BF8">
          <w:rPr>
            <w:rFonts w:ascii="Times New Roman" w:eastAsia="Times New Roman" w:hAnsi="Times New Roman" w:cs="Times New Roman"/>
            <w:color w:val="0000FF"/>
            <w:kern w:val="0"/>
            <w:sz w:val="27"/>
            <w:szCs w:val="27"/>
            <w:u w:val="single"/>
            <w:lang w:eastAsia="es-CO"/>
            <w14:ligatures w14:val="none"/>
          </w:rPr>
          <w:t>5.1.4</w:t>
        </w:r>
      </w:hyperlink>
      <w:r w:rsidRPr="006E4BF8">
        <w:rPr>
          <w:rFonts w:ascii="Times New Roman" w:eastAsia="Times New Roman" w:hAnsi="Times New Roman" w:cs="Times New Roman"/>
          <w:color w:val="000000"/>
          <w:kern w:val="0"/>
          <w:sz w:val="27"/>
          <w:szCs w:val="27"/>
          <w:lang w:eastAsia="es-CO"/>
          <w14:ligatures w14:val="none"/>
        </w:rPr>
        <w:t> :</w:t>
      </w:r>
    </w:p>
    <w:p w14:paraId="6CD2829F"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6" w:name="%_idx_5612"/>
      <w:bookmarkEnd w:id="106"/>
      <w:r w:rsidRPr="006E4BF8">
        <w:rPr>
          <w:rFonts w:ascii="Courier New" w:eastAsia="Times New Roman" w:hAnsi="Courier New" w:cs="Courier New"/>
          <w:color w:val="000000"/>
          <w:kern w:val="0"/>
          <w:sz w:val="20"/>
          <w:szCs w:val="20"/>
          <w:lang w:eastAsia="es-CO"/>
          <w14:ligatures w14:val="none"/>
        </w:rPr>
        <w:t>(guardar &lt; </w:t>
      </w:r>
      <w:r w:rsidRPr="006E4BF8">
        <w:rPr>
          <w:rFonts w:ascii="Courier New" w:eastAsia="Times New Roman" w:hAnsi="Courier New" w:cs="Courier New"/>
          <w:i/>
          <w:iCs/>
          <w:color w:val="000000"/>
          <w:kern w:val="0"/>
          <w:sz w:val="20"/>
          <w:szCs w:val="20"/>
          <w:lang w:eastAsia="es-CO"/>
          <w14:ligatures w14:val="none"/>
        </w:rPr>
        <w:t>nombre-de-registro</w:t>
      </w:r>
      <w:r w:rsidRPr="006E4BF8">
        <w:rPr>
          <w:rFonts w:ascii="Courier New" w:eastAsia="Times New Roman" w:hAnsi="Courier New" w:cs="Courier New"/>
          <w:color w:val="000000"/>
          <w:kern w:val="0"/>
          <w:sz w:val="20"/>
          <w:szCs w:val="20"/>
          <w:lang w:eastAsia="es-CO"/>
          <w14:ligatures w14:val="none"/>
        </w:rPr>
        <w:t> &gt;)</w:t>
      </w:r>
      <w:r w:rsidRPr="006E4BF8">
        <w:rPr>
          <w:rFonts w:ascii="Courier New" w:eastAsia="Times New Roman" w:hAnsi="Courier New" w:cs="Courier New"/>
          <w:color w:val="000000"/>
          <w:kern w:val="0"/>
          <w:sz w:val="20"/>
          <w:szCs w:val="20"/>
          <w:lang w:eastAsia="es-CO"/>
          <w14:ligatures w14:val="none"/>
        </w:rPr>
        <w:br/>
      </w:r>
      <w:r w:rsidRPr="006E4BF8">
        <w:rPr>
          <w:rFonts w:ascii="Courier New" w:eastAsia="Times New Roman" w:hAnsi="Courier New" w:cs="Courier New"/>
          <w:color w:val="000000"/>
          <w:kern w:val="0"/>
          <w:sz w:val="20"/>
          <w:szCs w:val="20"/>
          <w:lang w:eastAsia="es-CO"/>
          <w14:ligatures w14:val="none"/>
        </w:rPr>
        <w:br/>
      </w:r>
      <w:bookmarkStart w:id="107" w:name="%_idx_5614"/>
      <w:bookmarkEnd w:id="107"/>
      <w:r w:rsidRPr="006E4BF8">
        <w:rPr>
          <w:rFonts w:ascii="Courier New" w:eastAsia="Times New Roman" w:hAnsi="Courier New" w:cs="Courier New"/>
          <w:color w:val="000000"/>
          <w:kern w:val="0"/>
          <w:sz w:val="20"/>
          <w:szCs w:val="20"/>
          <w:lang w:eastAsia="es-CO"/>
          <w14:ligatures w14:val="none"/>
        </w:rPr>
        <w:t>(restaurar &lt; </w:t>
      </w:r>
      <w:r w:rsidRPr="006E4BF8">
        <w:rPr>
          <w:rFonts w:ascii="Courier New" w:eastAsia="Times New Roman" w:hAnsi="Courier New" w:cs="Courier New"/>
          <w:i/>
          <w:iCs/>
          <w:color w:val="000000"/>
          <w:kern w:val="0"/>
          <w:sz w:val="20"/>
          <w:szCs w:val="20"/>
          <w:lang w:eastAsia="es-CO"/>
          <w14:ligatures w14:val="none"/>
        </w:rPr>
        <w:t>nombre-de-registro</w:t>
      </w:r>
      <w:r w:rsidRPr="006E4BF8">
        <w:rPr>
          <w:rFonts w:ascii="Courier New" w:eastAsia="Times New Roman" w:hAnsi="Courier New" w:cs="Courier New"/>
          <w:color w:val="000000"/>
          <w:kern w:val="0"/>
          <w:sz w:val="20"/>
          <w:szCs w:val="20"/>
          <w:lang w:eastAsia="es-CO"/>
          <w14:ligatures w14:val="none"/>
        </w:rPr>
        <w:t> &gt;)</w:t>
      </w:r>
    </w:p>
    <w:p w14:paraId="62EA0605"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idx_5616"/>
      <w:bookmarkStart w:id="109" w:name="%_idx_5618"/>
      <w:bookmarkStart w:id="110" w:name="%_idx_5620"/>
      <w:bookmarkEnd w:id="108"/>
      <w:bookmarkEnd w:id="109"/>
      <w:bookmarkEnd w:id="110"/>
      <w:r w:rsidRPr="006E4BF8">
        <w:rPr>
          <w:rFonts w:ascii="Times New Roman" w:eastAsia="Times New Roman" w:hAnsi="Times New Roman" w:cs="Times New Roman"/>
          <w:color w:val="000000"/>
          <w:kern w:val="0"/>
          <w:sz w:val="27"/>
          <w:szCs w:val="27"/>
          <w:lang w:eastAsia="es-CO"/>
          <w14:ligatures w14:val="none"/>
        </w:rPr>
        <w:t>El único tipo de &lt;valor-constante&gt; </w:t>
      </w:r>
      <w:r w:rsidRPr="006E4BF8">
        <w:rPr>
          <w:rFonts w:ascii="Times New Roman" w:eastAsia="Times New Roman" w:hAnsi="Times New Roman" w:cs="Times New Roman"/>
          <w:i/>
          <w:iCs/>
          <w:color w:val="000000"/>
          <w:kern w:val="0"/>
          <w:sz w:val="27"/>
          <w:szCs w:val="27"/>
          <w:lang w:eastAsia="es-CO"/>
          <w14:ligatures w14:val="none"/>
        </w:rPr>
        <w:t>que</w:t>
      </w:r>
      <w:r w:rsidRPr="006E4BF8">
        <w:rPr>
          <w:rFonts w:ascii="Times New Roman" w:eastAsia="Times New Roman" w:hAnsi="Times New Roman" w:cs="Times New Roman"/>
          <w:color w:val="000000"/>
          <w:kern w:val="0"/>
          <w:sz w:val="27"/>
          <w:szCs w:val="27"/>
          <w:lang w:eastAsia="es-CO"/>
          <w14:ligatures w14:val="none"/>
        </w:rPr>
        <w:t> hemos visto hasta ahora es un número, pero más adelante usaremos cadenas, símbolos y listas. Por ejemplo, </w:t>
      </w:r>
      <w:r w:rsidRPr="006E4BF8">
        <w:rPr>
          <w:rFonts w:ascii="Courier New" w:eastAsia="Times New Roman" w:hAnsi="Courier New" w:cs="Courier New"/>
          <w:color w:val="000000"/>
          <w:kern w:val="0"/>
          <w:sz w:val="20"/>
          <w:szCs w:val="20"/>
          <w:lang w:eastAsia="es-CO"/>
          <w14:ligatures w14:val="none"/>
        </w:rPr>
        <w:t>(const "abc")</w:t>
      </w:r>
      <w:r w:rsidRPr="006E4BF8">
        <w:rPr>
          <w:rFonts w:ascii="Times New Roman" w:eastAsia="Times New Roman" w:hAnsi="Times New Roman" w:cs="Times New Roman"/>
          <w:color w:val="000000"/>
          <w:kern w:val="0"/>
          <w:sz w:val="27"/>
          <w:szCs w:val="27"/>
          <w:lang w:eastAsia="es-CO"/>
          <w14:ligatures w14:val="none"/>
        </w:rPr>
        <w:t> es la cadena </w:t>
      </w:r>
      <w:r w:rsidRPr="006E4BF8">
        <w:rPr>
          <w:rFonts w:ascii="Courier New" w:eastAsia="Times New Roman" w:hAnsi="Courier New" w:cs="Courier New"/>
          <w:color w:val="000000"/>
          <w:kern w:val="0"/>
          <w:sz w:val="20"/>
          <w:szCs w:val="20"/>
          <w:lang w:eastAsia="es-CO"/>
          <w14:ligatures w14:val="none"/>
        </w:rPr>
        <w:t>"abc"</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(const abc)</w:t>
      </w:r>
      <w:r w:rsidRPr="006E4BF8">
        <w:rPr>
          <w:rFonts w:ascii="Times New Roman" w:eastAsia="Times New Roman" w:hAnsi="Times New Roman" w:cs="Times New Roman"/>
          <w:color w:val="000000"/>
          <w:kern w:val="0"/>
          <w:sz w:val="27"/>
          <w:szCs w:val="27"/>
          <w:lang w:eastAsia="es-CO"/>
          <w14:ligatures w14:val="none"/>
        </w:rPr>
        <w:t> es el símbolo </w:t>
      </w:r>
      <w:r w:rsidRPr="006E4BF8">
        <w:rPr>
          <w:rFonts w:ascii="Courier New" w:eastAsia="Times New Roman" w:hAnsi="Courier New" w:cs="Courier New"/>
          <w:color w:val="000000"/>
          <w:kern w:val="0"/>
          <w:sz w:val="20"/>
          <w:szCs w:val="20"/>
          <w:lang w:eastAsia="es-CO"/>
          <w14:ligatures w14:val="none"/>
        </w:rPr>
        <w:t>abc</w:t>
      </w:r>
      <w:r w:rsidRPr="006E4BF8">
        <w:rPr>
          <w:rFonts w:ascii="Times New Roman" w:eastAsia="Times New Roman" w:hAnsi="Times New Roman" w:cs="Times New Roman"/>
          <w:color w:val="000000"/>
          <w:kern w:val="0"/>
          <w:sz w:val="27"/>
          <w:szCs w:val="27"/>
          <w:lang w:eastAsia="es-CO"/>
          <w14:ligatures w14:val="none"/>
        </w:rPr>
        <w:t> , </w:t>
      </w:r>
      <w:r w:rsidRPr="006E4BF8">
        <w:rPr>
          <w:rFonts w:ascii="Courier New" w:eastAsia="Times New Roman" w:hAnsi="Courier New" w:cs="Courier New"/>
          <w:color w:val="000000"/>
          <w:kern w:val="0"/>
          <w:sz w:val="20"/>
          <w:szCs w:val="20"/>
          <w:lang w:eastAsia="es-CO"/>
          <w14:ligatures w14:val="none"/>
        </w:rPr>
        <w:t>(const (abc))</w:t>
      </w:r>
      <w:r w:rsidRPr="006E4BF8">
        <w:rPr>
          <w:rFonts w:ascii="Times New Roman" w:eastAsia="Times New Roman" w:hAnsi="Times New Roman" w:cs="Times New Roman"/>
          <w:color w:val="000000"/>
          <w:kern w:val="0"/>
          <w:sz w:val="27"/>
          <w:szCs w:val="27"/>
          <w:lang w:eastAsia="es-CO"/>
          <w14:ligatures w14:val="none"/>
        </w:rPr>
        <w:t> es la lista </w:t>
      </w:r>
      <w:r w:rsidRPr="006E4BF8">
        <w:rPr>
          <w:rFonts w:ascii="Courier New" w:eastAsia="Times New Roman" w:hAnsi="Courier New" w:cs="Courier New"/>
          <w:color w:val="000000"/>
          <w:kern w:val="0"/>
          <w:sz w:val="20"/>
          <w:szCs w:val="20"/>
          <w:lang w:eastAsia="es-CO"/>
          <w14:ligatures w14:val="none"/>
        </w:rPr>
        <w:t>(abc)</w:t>
      </w:r>
      <w:r w:rsidRPr="006E4BF8">
        <w:rPr>
          <w:rFonts w:ascii="Times New Roman" w:eastAsia="Times New Roman" w:hAnsi="Times New Roman" w:cs="Times New Roman"/>
          <w:color w:val="000000"/>
          <w:kern w:val="0"/>
          <w:sz w:val="27"/>
          <w:szCs w:val="27"/>
          <w:lang w:eastAsia="es-CO"/>
          <w14:ligatures w14:val="none"/>
        </w:rPr>
        <w:t> y </w:t>
      </w:r>
      <w:r w:rsidRPr="006E4BF8">
        <w:rPr>
          <w:rFonts w:ascii="Courier New" w:eastAsia="Times New Roman" w:hAnsi="Courier New" w:cs="Courier New"/>
          <w:color w:val="000000"/>
          <w:kern w:val="0"/>
          <w:sz w:val="20"/>
          <w:szCs w:val="20"/>
          <w:lang w:eastAsia="es-CO"/>
          <w14:ligatures w14:val="none"/>
        </w:rPr>
        <w:t>(const ())</w:t>
      </w:r>
      <w:r w:rsidRPr="006E4BF8">
        <w:rPr>
          <w:rFonts w:ascii="Times New Roman" w:eastAsia="Times New Roman" w:hAnsi="Times New Roman" w:cs="Times New Roman"/>
          <w:color w:val="000000"/>
          <w:kern w:val="0"/>
          <w:sz w:val="27"/>
          <w:szCs w:val="27"/>
          <w:lang w:eastAsia="es-CO"/>
          <w14:ligatures w14:val="none"/>
        </w:rPr>
        <w:t> es la lista vacía.</w:t>
      </w:r>
    </w:p>
    <w:p w14:paraId="46F5DC30" w14:textId="77777777" w:rsidR="006E4BF8" w:rsidRPr="006E4BF8" w:rsidRDefault="006E4BF8" w:rsidP="006E4BF8">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6E4BF8">
        <w:rPr>
          <w:rFonts w:ascii="Times New Roman" w:eastAsia="Times New Roman" w:hAnsi="Times New Roman" w:cs="Times New Roman"/>
          <w:color w:val="808080"/>
          <w:kern w:val="0"/>
          <w:sz w:val="18"/>
          <w:szCs w:val="18"/>
          <w:lang w:eastAsia="es-CO"/>
          <w14:ligatures w14:val="none"/>
        </w:rPr>
        <w:lastRenderedPageBreak/>
        <w:pict w14:anchorId="3FAD2845">
          <v:rect id="_x0000_i1025" style="width:399.65pt;height:1.5pt" o:hrpct="0" o:hrstd="t" o:hr="t" fillcolor="#a0a0a0" stroked="f"/>
        </w:pict>
      </w:r>
    </w:p>
    <w:bookmarkStart w:id="111" w:name="footnote_Temp_715"/>
    <w:p w14:paraId="610CE644"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6E4BF8">
        <w:rPr>
          <w:rFonts w:ascii="Times New Roman" w:eastAsia="Times New Roman" w:hAnsi="Times New Roman" w:cs="Times New Roman"/>
          <w:color w:val="000000"/>
          <w:kern w:val="0"/>
          <w:sz w:val="18"/>
          <w:szCs w:val="18"/>
          <w:lang w:eastAsia="es-CO"/>
          <w14:ligatures w14:val="none"/>
        </w:rPr>
        <w:fldChar w:fldCharType="begin"/>
      </w:r>
      <w:r w:rsidRPr="006E4BF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"https://mitp-content-server.mit.edu/books/content/sectbyfn/books_pres_0/6515/sicp.zip/full-text/book/book-Z-H-31.html" \l "call_footnote_Temp_715"</w:instrText>
      </w:r>
      <w:r w:rsidRPr="006E4BF8">
        <w:rPr>
          <w:rFonts w:ascii="Times New Roman" w:eastAsia="Times New Roman" w:hAnsi="Times New Roman" w:cs="Times New Roman"/>
          <w:color w:val="000000"/>
          <w:kern w:val="0"/>
          <w:sz w:val="18"/>
          <w:szCs w:val="18"/>
          <w:lang w:eastAsia="es-CO"/>
          <w14:ligatures w14:val="none"/>
        </w:rPr>
      </w:r>
      <w:r w:rsidRPr="006E4BF8">
        <w:rPr>
          <w:rFonts w:ascii="Times New Roman" w:eastAsia="Times New Roman" w:hAnsi="Times New Roman" w:cs="Times New Roman"/>
          <w:color w:val="000000"/>
          <w:kern w:val="0"/>
          <w:sz w:val="18"/>
          <w:szCs w:val="18"/>
          <w:lang w:eastAsia="es-CO"/>
          <w14:ligatures w14:val="none"/>
        </w:rPr>
        <w:fldChar w:fldCharType="separate"/>
      </w:r>
      <w:r w:rsidRPr="006E4BF8">
        <w:rPr>
          <w:rFonts w:ascii="Times New Roman" w:eastAsia="Times New Roman" w:hAnsi="Times New Roman" w:cs="Times New Roman"/>
          <w:color w:val="0000FF"/>
          <w:kern w:val="0"/>
          <w:sz w:val="15"/>
          <w:szCs w:val="15"/>
          <w:u w:val="single"/>
          <w:vertAlign w:val="superscript"/>
          <w:lang w:eastAsia="es-CO"/>
          <w14:ligatures w14:val="none"/>
        </w:rPr>
        <w:t>1</w:t>
      </w:r>
      <w:r w:rsidRPr="006E4BF8">
        <w:rPr>
          <w:rFonts w:ascii="Times New Roman" w:eastAsia="Times New Roman" w:hAnsi="Times New Roman" w:cs="Times New Roman"/>
          <w:color w:val="000000"/>
          <w:kern w:val="0"/>
          <w:sz w:val="18"/>
          <w:szCs w:val="18"/>
          <w:lang w:eastAsia="es-CO"/>
          <w14:ligatures w14:val="none"/>
        </w:rPr>
        <w:fldChar w:fldCharType="end"/>
      </w:r>
      <w:bookmarkEnd w:id="111"/>
      <w:r w:rsidRPr="006E4BF8">
        <w:rPr>
          <w:rFonts w:ascii="Times New Roman" w:eastAsia="Times New Roman" w:hAnsi="Times New Roman" w:cs="Times New Roman"/>
          <w:color w:val="000000"/>
          <w:kern w:val="0"/>
          <w:sz w:val="18"/>
          <w:szCs w:val="18"/>
          <w:lang w:eastAsia="es-CO"/>
          <w14:ligatures w14:val="none"/>
        </w:rPr>
        <w:t> Esta suposición oculta una gran complejidad. Normalmente, gran parte de la implementación de un sistema Lisp se dedica a facilitar la lectura y la impresión.</w:t>
      </w:r>
    </w:p>
    <w:p w14:paraId="46EAADD2"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12" w:name="footnote_Temp_717"/>
      <w:r w:rsidRPr="006E4BF8">
        <w:rPr>
          <w:rFonts w:ascii="Times New Roman" w:eastAsia="Times New Roman" w:hAnsi="Times New Roman" w:cs="Times New Roman"/>
          <w:color w:val="000000"/>
          <w:kern w:val="0"/>
          <w:sz w:val="18"/>
          <w:szCs w:val="18"/>
          <w:lang w:eastAsia="es-CO"/>
          <w14:ligatures w14:val="none"/>
        </w:rPr>
        <w:t>Se podría argumentar que no es necesario guardar el valor anterior </w:t>
      </w:r>
      <w:r w:rsidRPr="006E4BF8">
        <w:rPr>
          <w:rFonts w:ascii="Courier New" w:eastAsia="Times New Roman" w:hAnsi="Courier New" w:cs="Courier New"/>
          <w:color w:val="000000"/>
          <w:kern w:val="0"/>
          <w:sz w:val="20"/>
          <w:szCs w:val="20"/>
          <w:lang w:eastAsia="es-CO"/>
          <w14:ligatures w14:val="none"/>
        </w:rPr>
        <w:t>de n</w:t>
      </w:r>
      <w:hyperlink r:id="rId51" w:anchor="call_footnote_Temp_717" w:history="1">
        <w:r w:rsidRPr="006E4BF8">
          <w:rPr>
            <w:rFonts w:ascii="Times New Roman" w:eastAsia="Times New Roman" w:hAnsi="Times New Roman" w:cs="Times New Roman"/>
            <w:color w:val="0000FF"/>
            <w:kern w:val="0"/>
            <w:sz w:val="15"/>
            <w:szCs w:val="15"/>
            <w:u w:val="single"/>
            <w:vertAlign w:val="superscript"/>
            <w:lang w:eastAsia="es-CO"/>
            <w14:ligatures w14:val="none"/>
          </w:rPr>
          <w:t> ; tras decrementarlo y resolver el subproblema, simplemente podríamos incrementarlo para recuperar</w:t>
        </w:r>
      </w:hyperlink>
      <w:bookmarkEnd w:id="112"/>
      <w:r w:rsidRPr="006E4BF8">
        <w:rPr>
          <w:rFonts w:ascii="Times New Roman" w:eastAsia="Times New Roman" w:hAnsi="Times New Roman" w:cs="Times New Roman"/>
          <w:color w:val="000000"/>
          <w:kern w:val="0"/>
          <w:sz w:val="18"/>
          <w:szCs w:val="18"/>
          <w:lang w:eastAsia="es-CO"/>
          <w14:ligatures w14:val="none"/>
        </w:rPr>
        <w:t> el valor anterior. Si bien esta estrategia funciona para factorial, no funciona en general, ya que el valor anterior de un registro no siempre puede calcularse a partir del nuevo.</w:t>
      </w:r>
    </w:p>
    <w:bookmarkStart w:id="113" w:name="footnote_Temp_718"/>
    <w:p w14:paraId="341B3971" w14:textId="77777777" w:rsidR="006E4BF8" w:rsidRPr="006E4BF8" w:rsidRDefault="006E4BF8" w:rsidP="006E4BF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6E4BF8">
        <w:rPr>
          <w:rFonts w:ascii="Times New Roman" w:eastAsia="Times New Roman" w:hAnsi="Times New Roman" w:cs="Times New Roman"/>
          <w:color w:val="000000"/>
          <w:kern w:val="0"/>
          <w:sz w:val="18"/>
          <w:szCs w:val="18"/>
          <w:lang w:eastAsia="es-CO"/>
          <w14:ligatures w14:val="none"/>
        </w:rPr>
        <w:fldChar w:fldCharType="begin"/>
      </w:r>
      <w:r w:rsidRPr="006E4BF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"https://mitp-content-server.mit.edu/books/content/sectbyfn/books_pres_0/6515/sicp.zip/full-text/book/book-Z-H-31.html" \l "call_footnote_Temp_718"</w:instrText>
      </w:r>
      <w:r w:rsidRPr="006E4BF8">
        <w:rPr>
          <w:rFonts w:ascii="Times New Roman" w:eastAsia="Times New Roman" w:hAnsi="Times New Roman" w:cs="Times New Roman"/>
          <w:color w:val="000000"/>
          <w:kern w:val="0"/>
          <w:sz w:val="18"/>
          <w:szCs w:val="18"/>
          <w:lang w:eastAsia="es-CO"/>
          <w14:ligatures w14:val="none"/>
        </w:rPr>
      </w:r>
      <w:r w:rsidRPr="006E4BF8">
        <w:rPr>
          <w:rFonts w:ascii="Times New Roman" w:eastAsia="Times New Roman" w:hAnsi="Times New Roman" w:cs="Times New Roman"/>
          <w:color w:val="000000"/>
          <w:kern w:val="0"/>
          <w:sz w:val="18"/>
          <w:szCs w:val="18"/>
          <w:lang w:eastAsia="es-CO"/>
          <w14:ligatures w14:val="none"/>
        </w:rPr>
        <w:fldChar w:fldCharType="separate"/>
      </w:r>
      <w:r w:rsidRPr="006E4BF8">
        <w:rPr>
          <w:rFonts w:ascii="Times New Roman" w:eastAsia="Times New Roman" w:hAnsi="Times New Roman" w:cs="Times New Roman"/>
          <w:color w:val="0000FF"/>
          <w:kern w:val="0"/>
          <w:sz w:val="15"/>
          <w:szCs w:val="15"/>
          <w:u w:val="single"/>
          <w:vertAlign w:val="superscript"/>
          <w:lang w:eastAsia="es-CO"/>
          <w14:ligatures w14:val="none"/>
        </w:rPr>
        <w:t>3</w:t>
      </w:r>
      <w:r w:rsidRPr="006E4BF8">
        <w:rPr>
          <w:rFonts w:ascii="Times New Roman" w:eastAsia="Times New Roman" w:hAnsi="Times New Roman" w:cs="Times New Roman"/>
          <w:color w:val="000000"/>
          <w:kern w:val="0"/>
          <w:sz w:val="18"/>
          <w:szCs w:val="18"/>
          <w:lang w:eastAsia="es-CO"/>
          <w14:ligatures w14:val="none"/>
        </w:rPr>
        <w:fldChar w:fldCharType="end"/>
      </w:r>
      <w:bookmarkEnd w:id="113"/>
      <w:r w:rsidRPr="006E4BF8">
        <w:rPr>
          <w:rFonts w:ascii="Times New Roman" w:eastAsia="Times New Roman" w:hAnsi="Times New Roman" w:cs="Times New Roman"/>
          <w:color w:val="000000"/>
          <w:kern w:val="0"/>
          <w:sz w:val="18"/>
          <w:szCs w:val="18"/>
          <w:lang w:eastAsia="es-CO"/>
          <w14:ligatures w14:val="none"/>
        </w:rPr>
        <w:t> En la sección </w:t>
      </w:r>
      <w:hyperlink r:id="rId52" w:anchor="%_sec_5.3" w:history="1">
        <w:r w:rsidRPr="006E4BF8">
          <w:rPr>
            <w:rFonts w:ascii="Times New Roman" w:eastAsia="Times New Roman" w:hAnsi="Times New Roman" w:cs="Times New Roman"/>
            <w:color w:val="0000FF"/>
            <w:kern w:val="0"/>
            <w:sz w:val="18"/>
            <w:szCs w:val="18"/>
            <w:u w:val="single"/>
            <w:lang w:eastAsia="es-CO"/>
            <w14:ligatures w14:val="none"/>
          </w:rPr>
          <w:t>5.3</w:t>
        </w:r>
      </w:hyperlink>
      <w:r w:rsidRPr="006E4BF8">
        <w:rPr>
          <w:rFonts w:ascii="Times New Roman" w:eastAsia="Times New Roman" w:hAnsi="Times New Roman" w:cs="Times New Roman"/>
          <w:color w:val="000000"/>
          <w:kern w:val="0"/>
          <w:sz w:val="18"/>
          <w:szCs w:val="18"/>
          <w:lang w:eastAsia="es-CO"/>
          <w14:ligatures w14:val="none"/>
        </w:rPr>
        <w:t>veremos cómo implementar una pila en términos de operaciones más primitivas.</w:t>
      </w:r>
    </w:p>
    <w:p w14:paraId="1941F3BA" w14:textId="77777777" w:rsidR="00E21BB8" w:rsidRDefault="00E21BB8"/>
    <w:sectPr w:rsidR="00E21B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87ECF"/>
    <w:multiLevelType w:val="multilevel"/>
    <w:tmpl w:val="29E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93BE6"/>
    <w:multiLevelType w:val="multilevel"/>
    <w:tmpl w:val="337A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67441">
    <w:abstractNumId w:val="1"/>
  </w:num>
  <w:num w:numId="2" w16cid:durableId="192749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BB8"/>
    <w:rsid w:val="006E4BF8"/>
    <w:rsid w:val="00767093"/>
    <w:rsid w:val="00E21B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F97FE2-BF40-460E-B633-70970A10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1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1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21B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21B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1B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1B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1B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1B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1B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B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1B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21B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21B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1B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1B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1B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1B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1BB8"/>
    <w:rPr>
      <w:rFonts w:eastAsiaTheme="majorEastAsia" w:cstheme="majorBidi"/>
      <w:color w:val="272727" w:themeColor="text1" w:themeTint="D8"/>
    </w:rPr>
  </w:style>
  <w:style w:type="paragraph" w:styleId="Ttulo">
    <w:name w:val="Title"/>
    <w:basedOn w:val="Normal"/>
    <w:next w:val="Normal"/>
    <w:link w:val="TtuloCar"/>
    <w:uiPriority w:val="10"/>
    <w:qFormat/>
    <w:rsid w:val="00E21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1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1B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1B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1BB8"/>
    <w:pPr>
      <w:spacing w:before="160"/>
      <w:jc w:val="center"/>
    </w:pPr>
    <w:rPr>
      <w:i/>
      <w:iCs/>
      <w:color w:val="404040" w:themeColor="text1" w:themeTint="BF"/>
    </w:rPr>
  </w:style>
  <w:style w:type="character" w:customStyle="1" w:styleId="CitaCar">
    <w:name w:val="Cita Car"/>
    <w:basedOn w:val="Fuentedeprrafopredeter"/>
    <w:link w:val="Cita"/>
    <w:uiPriority w:val="29"/>
    <w:rsid w:val="00E21BB8"/>
    <w:rPr>
      <w:i/>
      <w:iCs/>
      <w:color w:val="404040" w:themeColor="text1" w:themeTint="BF"/>
    </w:rPr>
  </w:style>
  <w:style w:type="paragraph" w:styleId="Prrafodelista">
    <w:name w:val="List Paragraph"/>
    <w:basedOn w:val="Normal"/>
    <w:uiPriority w:val="34"/>
    <w:qFormat/>
    <w:rsid w:val="00E21BB8"/>
    <w:pPr>
      <w:ind w:left="720"/>
      <w:contextualSpacing/>
    </w:pPr>
  </w:style>
  <w:style w:type="character" w:styleId="nfasisintenso">
    <w:name w:val="Intense Emphasis"/>
    <w:basedOn w:val="Fuentedeprrafopredeter"/>
    <w:uiPriority w:val="21"/>
    <w:qFormat/>
    <w:rsid w:val="00E21BB8"/>
    <w:rPr>
      <w:i/>
      <w:iCs/>
      <w:color w:val="0F4761" w:themeColor="accent1" w:themeShade="BF"/>
    </w:rPr>
  </w:style>
  <w:style w:type="paragraph" w:styleId="Citadestacada">
    <w:name w:val="Intense Quote"/>
    <w:basedOn w:val="Normal"/>
    <w:next w:val="Normal"/>
    <w:link w:val="CitadestacadaCar"/>
    <w:uiPriority w:val="30"/>
    <w:qFormat/>
    <w:rsid w:val="00E21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1BB8"/>
    <w:rPr>
      <w:i/>
      <w:iCs/>
      <w:color w:val="0F4761" w:themeColor="accent1" w:themeShade="BF"/>
    </w:rPr>
  </w:style>
  <w:style w:type="character" w:styleId="Referenciaintensa">
    <w:name w:val="Intense Reference"/>
    <w:basedOn w:val="Fuentedeprrafopredeter"/>
    <w:uiPriority w:val="32"/>
    <w:qFormat/>
    <w:rsid w:val="00E21BB8"/>
    <w:rPr>
      <w:b/>
      <w:bCs/>
      <w:smallCaps/>
      <w:color w:val="0F4761" w:themeColor="accent1" w:themeShade="BF"/>
      <w:spacing w:val="5"/>
    </w:rPr>
  </w:style>
  <w:style w:type="numbering" w:customStyle="1" w:styleId="Sinlista1">
    <w:name w:val="Sin lista1"/>
    <w:next w:val="Sinlista"/>
    <w:uiPriority w:val="99"/>
    <w:semiHidden/>
    <w:unhideWhenUsed/>
    <w:rsid w:val="006E4BF8"/>
  </w:style>
  <w:style w:type="paragraph" w:customStyle="1" w:styleId="msonormal0">
    <w:name w:val="msonormal"/>
    <w:basedOn w:val="Normal"/>
    <w:rsid w:val="006E4BF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6E4BF8"/>
    <w:rPr>
      <w:color w:val="0000FF"/>
      <w:u w:val="single"/>
    </w:rPr>
  </w:style>
  <w:style w:type="character" w:styleId="Hipervnculovisitado">
    <w:name w:val="FollowedHyperlink"/>
    <w:basedOn w:val="Fuentedeprrafopredeter"/>
    <w:uiPriority w:val="99"/>
    <w:semiHidden/>
    <w:unhideWhenUsed/>
    <w:rsid w:val="006E4BF8"/>
    <w:rPr>
      <w:color w:val="800080"/>
      <w:u w:val="single"/>
    </w:rPr>
  </w:style>
  <w:style w:type="paragraph" w:styleId="NormalWeb">
    <w:name w:val="Normal (Web)"/>
    <w:basedOn w:val="Normal"/>
    <w:uiPriority w:val="99"/>
    <w:semiHidden/>
    <w:unhideWhenUsed/>
    <w:rsid w:val="006E4BF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6E4BF8"/>
    <w:rPr>
      <w:i/>
      <w:iCs/>
    </w:rPr>
  </w:style>
  <w:style w:type="character" w:styleId="MquinadeescribirHTML">
    <w:name w:val="HTML Typewriter"/>
    <w:basedOn w:val="Fuentedeprrafopredeter"/>
    <w:uiPriority w:val="99"/>
    <w:semiHidden/>
    <w:unhideWhenUsed/>
    <w:rsid w:val="006E4B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11.html" TargetMode="External"/><Relationship Id="rId18" Type="http://schemas.openxmlformats.org/officeDocument/2006/relationships/image" Target="media/image2.gif"/><Relationship Id="rId26" Type="http://schemas.openxmlformats.org/officeDocument/2006/relationships/hyperlink" Target="https://mitp-content-server.mit.edu/books/content/sectbyfn/books_pres_0/6515/sicp.zip/full-text/book/book-Z-H-31.html" TargetMode="External"/><Relationship Id="rId39" Type="http://schemas.openxmlformats.org/officeDocument/2006/relationships/hyperlink" Target="https://mitp-content-server.mit.edu/books/content/sectbyfn/books_pres_0/6515/sicp.zip/full-text/book/book-Z-H-31.html" TargetMode="External"/><Relationship Id="rId21" Type="http://schemas.openxmlformats.org/officeDocument/2006/relationships/hyperlink" Target="https://mitp-content-server.mit.edu/books/content/sectbyfn/books_pres_0/6515/sicp.zip/full-text/book/book-Z-H-31.html" TargetMode="External"/><Relationship Id="rId34" Type="http://schemas.openxmlformats.org/officeDocument/2006/relationships/hyperlink" Target="https://mitp-content-server.mit.edu/books/content/sectbyfn/books_pres_0/6515/sicp.zip/full-text/book/book-Z-H-31.html" TargetMode="External"/><Relationship Id="rId42" Type="http://schemas.openxmlformats.org/officeDocument/2006/relationships/hyperlink" Target="https://mitp-content-server.mit.edu/books/content/sectbyfn/books_pres_0/6515/sicp.zip/full-text/book/book-Z-H-31.html" TargetMode="External"/><Relationship Id="rId47" Type="http://schemas.openxmlformats.org/officeDocument/2006/relationships/image" Target="media/image7.gif"/><Relationship Id="rId50" Type="http://schemas.openxmlformats.org/officeDocument/2006/relationships/hyperlink" Target="https://mitp-content-server.mit.edu/books/content/sectbyfn/books_pres_0/6515/sicp.zip/full-text/book/book-Z-H-31.html" TargetMode="External"/><Relationship Id="rId7" Type="http://schemas.openxmlformats.org/officeDocument/2006/relationships/hyperlink" Target="https://mitp-content-server.mit.edu/books/content/sectbyfn/books_pres_0/6515/sicp.zip/full-text/book/book-Z-H-32.html" TargetMode="External"/><Relationship Id="rId2" Type="http://schemas.openxmlformats.org/officeDocument/2006/relationships/styles" Target="styles.xml"/><Relationship Id="rId16" Type="http://schemas.openxmlformats.org/officeDocument/2006/relationships/image" Target="media/image1.gif"/><Relationship Id="rId29" Type="http://schemas.openxmlformats.org/officeDocument/2006/relationships/hyperlink" Target="https://mitp-content-server.mit.edu/books/content/sectbyfn/books_pres_0/6515/sicp.zip/full-text/book/book-Z-H-31.html" TargetMode="External"/><Relationship Id="rId11" Type="http://schemas.openxmlformats.org/officeDocument/2006/relationships/hyperlink" Target="https://mitp-content-server.mit.edu/books/content/sectbyfn/books_pres_0/6515/sicp.zip/full-text/book/book-Z-H-35.html" TargetMode="External"/><Relationship Id="rId24" Type="http://schemas.openxmlformats.org/officeDocument/2006/relationships/hyperlink" Target="https://mitp-content-server.mit.edu/books/content/sectbyfn/books_pres_0/6515/sicp.zip/full-text/book/book-Z-H-34.html" TargetMode="External"/><Relationship Id="rId32" Type="http://schemas.openxmlformats.org/officeDocument/2006/relationships/image" Target="media/image5.gif"/><Relationship Id="rId37" Type="http://schemas.openxmlformats.org/officeDocument/2006/relationships/hyperlink" Target="https://mitp-content-server.mit.edu/books/content/sectbyfn/books_pres_0/6515/sicp.zip/full-text/book/book-Z-H-31.html" TargetMode="External"/><Relationship Id="rId40" Type="http://schemas.openxmlformats.org/officeDocument/2006/relationships/hyperlink" Target="https://mitp-content-server.mit.edu/books/content/sectbyfn/books_pres_0/6515/sicp.zip/full-text/book/book-Z-H-11.html" TargetMode="External"/><Relationship Id="rId45" Type="http://schemas.openxmlformats.org/officeDocument/2006/relationships/hyperlink" Target="https://mitp-content-server.mit.edu/books/content/sectbyfn/books_pres_0/6515/sicp.zip/full-text/book/book-Z-H-11.html" TargetMode="External"/><Relationship Id="rId53" Type="http://schemas.openxmlformats.org/officeDocument/2006/relationships/fontTable" Target="fontTable.xml"/><Relationship Id="rId5" Type="http://schemas.openxmlformats.org/officeDocument/2006/relationships/hyperlink" Target="https://mitp-content-server.mit.edu/books/content/sectbyfn/books_pres_0/6515/sicp.zip/full-text/book/book-Z-H-4.html" TargetMode="External"/><Relationship Id="rId10" Type="http://schemas.openxmlformats.org/officeDocument/2006/relationships/hyperlink" Target="https://mitp-content-server.mit.edu/books/content/sectbyfn/books_pres_0/6515/sicp.zip/full-text/book/book-Z-H-26.html" TargetMode="External"/><Relationship Id="rId19" Type="http://schemas.openxmlformats.org/officeDocument/2006/relationships/hyperlink" Target="https://mitp-content-server.mit.edu/books/content/sectbyfn/books_pres_0/6515/sicp.zip/full-text/book/book-Z-H-31.html" TargetMode="External"/><Relationship Id="rId31" Type="http://schemas.openxmlformats.org/officeDocument/2006/relationships/hyperlink" Target="https://mitp-content-server.mit.edu/books/content/sectbyfn/books_pres_0/6515/sicp.zip/full-text/book/book-Z-H-31.html" TargetMode="External"/><Relationship Id="rId44" Type="http://schemas.openxmlformats.org/officeDocument/2006/relationships/hyperlink" Target="https://mitp-content-server.mit.edu/books/content/sectbyfn/books_pres_0/6515/sicp.zip/full-text/book/book-Z-H-31.html" TargetMode="External"/><Relationship Id="rId52" Type="http://schemas.openxmlformats.org/officeDocument/2006/relationships/hyperlink" Target="https://mitp-content-server.mit.edu/books/content/sectbyfn/books_pres_0/6515/sicp.zip/full-text/book/book-Z-H-33.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34.html" TargetMode="External"/><Relationship Id="rId14" Type="http://schemas.openxmlformats.org/officeDocument/2006/relationships/hyperlink" Target="https://mitp-content-server.mit.edu/books/content/sectbyfn/books_pres_0/6515/sicp.zip/full-text/book/book-Z-H-31.html" TargetMode="External"/><Relationship Id="rId22" Type="http://schemas.openxmlformats.org/officeDocument/2006/relationships/hyperlink" Target="https://mitp-content-server.mit.edu/books/content/sectbyfn/books_pres_0/6515/sicp.zip/full-text/book/book-Z-H-31.html" TargetMode="External"/><Relationship Id="rId27" Type="http://schemas.openxmlformats.org/officeDocument/2006/relationships/image" Target="media/image4.gif"/><Relationship Id="rId30" Type="http://schemas.openxmlformats.org/officeDocument/2006/relationships/hyperlink" Target="https://mitp-content-server.mit.edu/books/content/sectbyfn/books_pres_0/6515/sicp.zip/full-text/book/book-Z-H-10.html" TargetMode="External"/><Relationship Id="rId35" Type="http://schemas.openxmlformats.org/officeDocument/2006/relationships/hyperlink" Target="https://mitp-content-server.mit.edu/books/content/sectbyfn/books_pres_0/6515/sicp.zip/full-text/book/book-Z-H-31.html" TargetMode="External"/><Relationship Id="rId43" Type="http://schemas.openxmlformats.org/officeDocument/2006/relationships/hyperlink" Target="https://mitp-content-server.mit.edu/books/content/sectbyfn/books_pres_0/6515/sicp.zip/full-text/book/book-Z-H-31.html" TargetMode="External"/><Relationship Id="rId48" Type="http://schemas.openxmlformats.org/officeDocument/2006/relationships/hyperlink" Target="https://mitp-content-server.mit.edu/books/content/sectbyfn/books_pres_0/6515/sicp.zip/full-text/book/book-Z-H-31.html" TargetMode="External"/><Relationship Id="rId8" Type="http://schemas.openxmlformats.org/officeDocument/2006/relationships/hyperlink" Target="https://mitp-content-server.mit.edu/books/content/sectbyfn/books_pres_0/6515/sicp.zip/full-text/book/book-Z-H-33.html" TargetMode="External"/><Relationship Id="rId51" Type="http://schemas.openxmlformats.org/officeDocument/2006/relationships/hyperlink" Target="https://mitp-content-server.mit.edu/books/content/sectbyfn/books_pres_0/6515/sicp.zip/full-text/book/book-Z-H-31.html" TargetMode="External"/><Relationship Id="rId3" Type="http://schemas.openxmlformats.org/officeDocument/2006/relationships/settings" Target="settings.xml"/><Relationship Id="rId12" Type="http://schemas.openxmlformats.org/officeDocument/2006/relationships/hyperlink" Target="https://mitp-content-server.mit.edu/books/content/sectbyfn/books_pres_0/6515/sicp.zip/full-text/book/book-Z-H-4.html" TargetMode="External"/><Relationship Id="rId17" Type="http://schemas.openxmlformats.org/officeDocument/2006/relationships/hyperlink" Target="https://mitp-content-server.mit.edu/books/content/sectbyfn/books_pres_0/6515/sicp.zip/full-text/book/book-Z-H-31.html" TargetMode="External"/><Relationship Id="rId25" Type="http://schemas.openxmlformats.org/officeDocument/2006/relationships/hyperlink" Target="https://mitp-content-server.mit.edu/books/content/sectbyfn/books_pres_0/6515/sicp.zip/full-text/book/book-Z-H-35.html" TargetMode="External"/><Relationship Id="rId33" Type="http://schemas.openxmlformats.org/officeDocument/2006/relationships/image" Target="media/image6.gif"/><Relationship Id="rId38" Type="http://schemas.openxmlformats.org/officeDocument/2006/relationships/hyperlink" Target="https://mitp-content-server.mit.edu/books/content/sectbyfn/books_pres_0/6515/sicp.zip/full-text/book/book-Z-H-31.html" TargetMode="External"/><Relationship Id="rId46" Type="http://schemas.openxmlformats.org/officeDocument/2006/relationships/hyperlink" Target="https://mitp-content-server.mit.edu/books/content/sectbyfn/books_pres_0/6515/sicp.zip/full-text/book/book-Z-H-31.html" TargetMode="External"/><Relationship Id="rId20" Type="http://schemas.openxmlformats.org/officeDocument/2006/relationships/hyperlink" Target="https://mitp-content-server.mit.edu/books/content/sectbyfn/books_pres_0/6515/sicp.zip/full-text/book/book-Z-H-31.html" TargetMode="External"/><Relationship Id="rId41" Type="http://schemas.openxmlformats.org/officeDocument/2006/relationships/hyperlink" Target="https://mitp-content-server.mit.edu/books/content/sectbyfn/books_pres_0/6515/sicp.zip/full-text/book/book-Z-H-31.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4.html" TargetMode="External"/><Relationship Id="rId15" Type="http://schemas.openxmlformats.org/officeDocument/2006/relationships/hyperlink" Target="https://mitp-content-server.mit.edu/books/content/sectbyfn/books_pres_0/6515/sicp.zip/full-text/book/book-Z-H-31.html" TargetMode="External"/><Relationship Id="rId23" Type="http://schemas.openxmlformats.org/officeDocument/2006/relationships/image" Target="media/image3.gif"/><Relationship Id="rId28" Type="http://schemas.openxmlformats.org/officeDocument/2006/relationships/hyperlink" Target="https://mitp-content-server.mit.edu/books/content/sectbyfn/books_pres_0/6515/sicp.zip/full-text/book/book-Z-H-31.html" TargetMode="External"/><Relationship Id="rId36" Type="http://schemas.openxmlformats.org/officeDocument/2006/relationships/hyperlink" Target="https://mitp-content-server.mit.edu/books/content/sectbyfn/books_pres_0/6515/sicp.zip/full-text/book/book-Z-H-31.html" TargetMode="External"/><Relationship Id="rId49" Type="http://schemas.openxmlformats.org/officeDocument/2006/relationships/hyperlink" Target="https://mitp-content-server.mit.edu/books/content/sectbyfn/books_pres_0/6515/sicp.zip/full-text/book/book-Z-H-31.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8694</Words>
  <Characters>44080</Characters>
  <Application>Microsoft Office Word</Application>
  <DocSecurity>0</DocSecurity>
  <Lines>979</Lines>
  <Paragraphs>166</Paragraphs>
  <ScaleCrop>false</ScaleCrop>
  <Company/>
  <LinksUpToDate>false</LinksUpToDate>
  <CharactersWithSpaces>52608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2025-11-22T19:03:00Z</dcterms:created>
  <dcterms:modified xsi:type="dcterms:W3CDTF">2025-11-22T19:04:00Z</dcterms:modified>
</cp:coreProperties>
</file>