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302B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t>1. Explanation of the App and its Functionalities</w:t>
      </w:r>
    </w:p>
    <w:p w14:paraId="7862C8CB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The </w:t>
      </w:r>
      <w:proofErr w:type="spellStart"/>
      <w:r w:rsidRPr="00115609">
        <w:rPr>
          <w:rFonts w:asciiTheme="majorHAnsi" w:eastAsiaTheme="majorEastAsia" w:hAnsiTheme="majorHAnsi" w:cstheme="majorBidi"/>
          <w:sz w:val="28"/>
          <w:szCs w:val="28"/>
        </w:rPr>
        <w:t>Swift_mobile_App</w:t>
      </w:r>
      <w:proofErr w:type="spellEnd"/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repository, developed entirely in Swift, contains a project folder named </w:t>
      </w:r>
      <w:proofErr w:type="spellStart"/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TrackSpace</w:t>
      </w:r>
      <w:proofErr w:type="spellEnd"/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. Assuming its purpose based on the naming convention, </w:t>
      </w:r>
      <w:proofErr w:type="spellStart"/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TrackSpace</w:t>
      </w:r>
      <w:proofErr w:type="spellEnd"/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is a universal mobile tracking application for iOS and/or iPadOS devices.</w:t>
      </w:r>
    </w:p>
    <w:p w14:paraId="108C74F4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0BE1886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sz w:val="40"/>
          <w:szCs w:val="40"/>
        </w:rPr>
      </w:pPr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t>Core Functionalities:</w:t>
      </w:r>
    </w:p>
    <w:p w14:paraId="17BF7B10" w14:textId="77777777" w:rsidR="00115609" w:rsidRPr="00115609" w:rsidRDefault="00115609" w:rsidP="00115609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Data Input and Logging: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Allows users to manually log or automatically record data points (e.g., daily habits, fitness metrics, personal expenses, or time spent on tasks).</w:t>
      </w:r>
    </w:p>
    <w:p w14:paraId="27E0D900" w14:textId="77777777" w:rsidR="00115609" w:rsidRPr="00115609" w:rsidRDefault="00115609" w:rsidP="00115609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Categorization and Tagging: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Enables users to organize tracked items into custom categories or use tags for flexible data retrieval and analysis.</w:t>
      </w:r>
    </w:p>
    <w:p w14:paraId="77F19F37" w14:textId="77777777" w:rsidR="00115609" w:rsidRDefault="00115609" w:rsidP="00115609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Basic Data Storage: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Utilizes local persistence (such as Core Data or </w:t>
      </w:r>
      <w:proofErr w:type="spellStart"/>
      <w:r w:rsidRPr="00115609">
        <w:rPr>
          <w:rFonts w:asciiTheme="majorHAnsi" w:eastAsiaTheme="majorEastAsia" w:hAnsiTheme="majorHAnsi" w:cstheme="majorBidi"/>
          <w:sz w:val="28"/>
          <w:szCs w:val="28"/>
        </w:rPr>
        <w:t>SwiftData</w:t>
      </w:r>
      <w:proofErr w:type="spellEnd"/>
      <w:r w:rsidRPr="00115609">
        <w:rPr>
          <w:rFonts w:asciiTheme="majorHAnsi" w:eastAsiaTheme="majorEastAsia" w:hAnsiTheme="majorHAnsi" w:cstheme="majorBidi"/>
          <w:sz w:val="28"/>
          <w:szCs w:val="28"/>
        </w:rPr>
        <w:t>) or a lightweight cloud solution for syncing user information.</w:t>
      </w:r>
    </w:p>
    <w:p w14:paraId="097B473F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6BF27DF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002D834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1DA0FF6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4626DB4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314F3D38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50008D1F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4FE6CEA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47E77B4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286C243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53577F9" w14:textId="77777777" w:rsid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187F0EF9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75DAF5C" w14:textId="501D1CA3" w:rsidR="00115609" w:rsidRPr="00115609" w:rsidRDefault="00115609" w:rsidP="00115609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lastRenderedPageBreak/>
        <w:t>2</w:t>
      </w:r>
      <w:proofErr w:type="gramStart"/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t>. UI</w:t>
      </w:r>
      <w:proofErr w:type="gramEnd"/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t xml:space="preserve"> Best Practices</w:t>
      </w:r>
    </w:p>
    <w:p w14:paraId="45BB5084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As a modern Swift mobile application, </w:t>
      </w:r>
      <w:proofErr w:type="spellStart"/>
      <w:r w:rsidRPr="00115609">
        <w:rPr>
          <w:rFonts w:asciiTheme="majorHAnsi" w:eastAsiaTheme="majorEastAsia" w:hAnsiTheme="majorHAnsi" w:cstheme="majorBidi"/>
          <w:sz w:val="28"/>
          <w:szCs w:val="28"/>
        </w:rPr>
        <w:t>TrackSpace</w:t>
      </w:r>
      <w:proofErr w:type="spellEnd"/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should adhere to Apple's design principles for mobile platforms, prioritizing clarity, </w:t>
      </w:r>
      <w:proofErr w:type="gramStart"/>
      <w:r w:rsidRPr="00115609">
        <w:rPr>
          <w:rFonts w:asciiTheme="majorHAnsi" w:eastAsiaTheme="majorEastAsia" w:hAnsiTheme="majorHAnsi" w:cstheme="majorBidi"/>
          <w:sz w:val="28"/>
          <w:szCs w:val="28"/>
        </w:rPr>
        <w:t>deference</w:t>
      </w:r>
      <w:proofErr w:type="gramEnd"/>
      <w:r w:rsidRPr="00115609">
        <w:rPr>
          <w:rFonts w:asciiTheme="majorHAnsi" w:eastAsiaTheme="majorEastAsia" w:hAnsiTheme="majorHAnsi" w:cstheme="majorBidi"/>
          <w:sz w:val="28"/>
          <w:szCs w:val="28"/>
        </w:rPr>
        <w:t>, and depth.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476"/>
      </w:tblGrid>
      <w:tr w:rsidR="00115609" w:rsidRPr="00115609" w14:paraId="1BFF60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CBB75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059BD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115609" w:rsidRPr="00115609" w14:paraId="002F5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8B6B9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Clear Hierarchy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6A907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 xml:space="preserve">Utilize </w:t>
            </w:r>
            <w:proofErr w:type="spellStart"/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SwiftUI</w:t>
            </w:r>
            <w:proofErr w:type="spellEnd"/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 xml:space="preserve"> for a declarative, modern UI. Use large titles, clear section headers, and distinct primary/secondary actions to guide the user.</w:t>
            </w:r>
          </w:p>
        </w:tc>
      </w:tr>
      <w:tr w:rsidR="00115609" w:rsidRPr="00115609" w14:paraId="556CB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28FF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Adaptive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8B25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>Ensure the design is responsive for all iPhone and iPad screen sizes. Leverage safe areas and adaptive constraints to maintain usability in different orientations.</w:t>
            </w:r>
          </w:p>
        </w:tc>
      </w:tr>
      <w:tr w:rsidR="00115609" w:rsidRPr="00115609" w14:paraId="636E4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49D4B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Haptics and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32CE5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 xml:space="preserve">Implement subtle </w:t>
            </w: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haptic feedback</w:t>
            </w:r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 xml:space="preserve"> for key actions (e.g., completing a task, saving an entry) to provide a satisfying, physical response.</w:t>
            </w:r>
          </w:p>
        </w:tc>
      </w:tr>
      <w:tr w:rsidR="00115609" w:rsidRPr="00115609" w14:paraId="6710A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BB787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b/>
                <w:bCs/>
                <w:sz w:val="28"/>
                <w:szCs w:val="28"/>
              </w:rPr>
              <w:t>Accessibility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C7E92" w14:textId="77777777" w:rsidR="00115609" w:rsidRPr="00115609" w:rsidRDefault="00115609" w:rsidP="00115609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 xml:space="preserve">Ensure proper </w:t>
            </w:r>
            <w:proofErr w:type="spellStart"/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>VoiceOver</w:t>
            </w:r>
            <w:proofErr w:type="spellEnd"/>
            <w:r w:rsidRPr="00115609">
              <w:rPr>
                <w:rFonts w:asciiTheme="majorHAnsi" w:eastAsiaTheme="majorEastAsia" w:hAnsiTheme="majorHAnsi" w:cstheme="majorBidi"/>
                <w:sz w:val="28"/>
                <w:szCs w:val="28"/>
              </w:rPr>
              <w:t xml:space="preserve"> support, sufficient color contrast, and dynamic type support, allowing text to scale appropriately for user preferences.</w:t>
            </w:r>
          </w:p>
        </w:tc>
      </w:tr>
    </w:tbl>
    <w:p w14:paraId="03EFD2A8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t>3. Special Features</w:t>
      </w:r>
    </w:p>
    <w:p w14:paraId="22711C0C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sz w:val="28"/>
          <w:szCs w:val="28"/>
        </w:rPr>
        <w:t>While specific features were not documented, a high-quality "</w:t>
      </w:r>
      <w:proofErr w:type="spellStart"/>
      <w:r w:rsidRPr="00115609">
        <w:rPr>
          <w:rFonts w:asciiTheme="majorHAnsi" w:eastAsiaTheme="majorEastAsia" w:hAnsiTheme="majorHAnsi" w:cstheme="majorBidi"/>
          <w:sz w:val="28"/>
          <w:szCs w:val="28"/>
        </w:rPr>
        <w:t>TrackSpace</w:t>
      </w:r>
      <w:proofErr w:type="spellEnd"/>
      <w:r w:rsidRPr="00115609">
        <w:rPr>
          <w:rFonts w:asciiTheme="majorHAnsi" w:eastAsiaTheme="majorEastAsia" w:hAnsiTheme="majorHAnsi" w:cstheme="majorBidi"/>
          <w:sz w:val="28"/>
          <w:szCs w:val="28"/>
        </w:rPr>
        <w:t>" app would likely include:</w:t>
      </w:r>
    </w:p>
    <w:p w14:paraId="684DC7DB" w14:textId="77777777" w:rsidR="00115609" w:rsidRPr="00115609" w:rsidRDefault="00115609" w:rsidP="00115609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Interactive Charts and Visualization: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Use modern Swift charting libraries to display tracking data over time in visually engaging ways (e.g., bar charts, line graphs, heatmaps).</w:t>
      </w:r>
    </w:p>
    <w:p w14:paraId="0AF9120D" w14:textId="77777777" w:rsidR="00115609" w:rsidRPr="00115609" w:rsidRDefault="00115609" w:rsidP="00115609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Customizable Widgets: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Provide iOS home screen widgets for at-a-glance viewing of tracked metrics without opening the app.</w:t>
      </w:r>
    </w:p>
    <w:p w14:paraId="10362902" w14:textId="77777777" w:rsidR="00115609" w:rsidRDefault="00115609" w:rsidP="00115609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Smart Reminders/Notifications: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Implement time-sensitive or location-based notifications to prompt users to log data or review their progress.</w:t>
      </w:r>
    </w:p>
    <w:p w14:paraId="635BBDB4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8CFF29E" w14:textId="77777777" w:rsidR="00115609" w:rsidRPr="00115609" w:rsidRDefault="00115609" w:rsidP="00115609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115609">
        <w:rPr>
          <w:rFonts w:asciiTheme="majorHAnsi" w:eastAsiaTheme="majorEastAsia" w:hAnsiTheme="majorHAnsi" w:cstheme="majorBidi"/>
          <w:b/>
          <w:bCs/>
          <w:sz w:val="40"/>
          <w:szCs w:val="40"/>
        </w:rPr>
        <w:lastRenderedPageBreak/>
        <w:t>4. Target Audiences</w:t>
      </w:r>
    </w:p>
    <w:p w14:paraId="2C9B566A" w14:textId="77777777" w:rsidR="00115609" w:rsidRPr="00115609" w:rsidRDefault="00115609" w:rsidP="00115609">
      <w:pPr>
        <w:numPr>
          <w:ilvl w:val="0"/>
          <w:numId w:val="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Everyday Users: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Individuals seeking to establish or break habits, track personal health goals (e.g., water intake, sleep), or monitor simple finances.</w:t>
      </w:r>
    </w:p>
    <w:p w14:paraId="158569EA" w14:textId="44D2A2AF" w:rsidR="00115609" w:rsidRPr="00115609" w:rsidRDefault="00115609" w:rsidP="00115609">
      <w:pPr>
        <w:numPr>
          <w:ilvl w:val="0"/>
          <w:numId w:val="8"/>
        </w:numPr>
        <w:rPr>
          <w:rFonts w:asciiTheme="majorHAnsi" w:eastAsiaTheme="majorEastAsia" w:hAnsiTheme="majorHAnsi" w:cstheme="majorBidi"/>
          <w:sz w:val="28"/>
          <w:szCs w:val="28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t>Store keepers</w:t>
      </w:r>
      <w:proofErr w:type="gramEnd"/>
      <w:r w:rsidRPr="00115609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  <w:r w:rsidRPr="00115609">
        <w:rPr>
          <w:rFonts w:asciiTheme="majorHAnsi" w:eastAsiaTheme="majorEastAsia" w:hAnsiTheme="majorHAnsi" w:cstheme="majorBidi"/>
          <w:sz w:val="28"/>
          <w:szCs w:val="28"/>
        </w:rPr>
        <w:t xml:space="preserve"> People tracking specific exercise routines, caloric intake, or body metrics.</w:t>
      </w:r>
    </w:p>
    <w:p w14:paraId="45171BA9" w14:textId="6F454D5F" w:rsidR="00826215" w:rsidRPr="00115609" w:rsidRDefault="00826215" w:rsidP="00115609"/>
    <w:sectPr w:rsidR="00826215" w:rsidRPr="001156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6283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3275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DD1E3D"/>
    <w:multiLevelType w:val="multilevel"/>
    <w:tmpl w:val="8D9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C2DAF"/>
    <w:multiLevelType w:val="multilevel"/>
    <w:tmpl w:val="943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4731D"/>
    <w:multiLevelType w:val="multilevel"/>
    <w:tmpl w:val="C6B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84326">
    <w:abstractNumId w:val="0"/>
  </w:num>
  <w:num w:numId="2" w16cid:durableId="1105538304">
    <w:abstractNumId w:val="1"/>
  </w:num>
  <w:num w:numId="3" w16cid:durableId="159125217">
    <w:abstractNumId w:val="1"/>
  </w:num>
  <w:num w:numId="4" w16cid:durableId="1559317108">
    <w:abstractNumId w:val="1"/>
  </w:num>
  <w:num w:numId="5" w16cid:durableId="743837124">
    <w:abstractNumId w:val="1"/>
  </w:num>
  <w:num w:numId="6" w16cid:durableId="759103924">
    <w:abstractNumId w:val="4"/>
  </w:num>
  <w:num w:numId="7" w16cid:durableId="978613301">
    <w:abstractNumId w:val="2"/>
  </w:num>
  <w:num w:numId="8" w16cid:durableId="545798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215"/>
    <w:rsid w:val="00115609"/>
    <w:rsid w:val="001C4D7C"/>
    <w:rsid w:val="00826215"/>
    <w:rsid w:val="00AE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7B39"/>
  <w15:docId w15:val="{D2999C69-51E7-440A-B927-52539B4F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342</Words>
  <Characters>2139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WEERASINHE T T A it22170552</cp:lastModifiedBy>
  <cp:revision>3</cp:revision>
  <dcterms:created xsi:type="dcterms:W3CDTF">2025-11-25T18:13:00Z</dcterms:created>
  <dcterms:modified xsi:type="dcterms:W3CDTF">2025-11-25T18:29:00Z</dcterms:modified>
</cp:coreProperties>
</file>