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784F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Final Project Planning</w:t>
      </w:r>
      <w:bookmarkStart w:id="0" w:name="_GoBack"/>
      <w:bookmarkEnd w:id="0"/>
    </w:p>
    <w:p w14:paraId="3876E8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Group name</w:t>
      </w:r>
      <w:r>
        <w:rPr>
          <w:rFonts w:ascii="Times New Roman" w:hAnsi="Times New Roman" w:cs="Times New Roman"/>
          <w:sz w:val="28"/>
          <w:szCs w:val="28"/>
        </w:rPr>
        <w:t>: Name</w:t>
      </w:r>
    </w:p>
    <w:p w14:paraId="7D1B82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</w:t>
      </w:r>
      <w:r>
        <w:rPr>
          <w:rFonts w:ascii="Times New Roman" w:hAnsi="Times New Roman" w:cs="Times New Roman"/>
          <w:sz w:val="28"/>
          <w:szCs w:val="28"/>
        </w:rPr>
        <w:t>: 22ES</w:t>
      </w:r>
    </w:p>
    <w:p w14:paraId="7D3F56F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Project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“</w:t>
      </w:r>
      <w:r>
        <w:rPr>
          <w:rFonts w:ascii="Times New Roman" w:hAnsi="Times New Roman" w:cs="Times New Roman"/>
          <w:color w:val="000000"/>
          <w:sz w:val="26"/>
          <w:szCs w:val="26"/>
        </w:rPr>
        <w:t>Building an automatic irrigation monitoring system</w:t>
      </w:r>
      <w:r>
        <w:rPr>
          <w:rFonts w:hint="default" w:ascii="Times New Roman" w:hAnsi="Times New Roman" w:cs="Times New Roman"/>
          <w:color w:val="000000"/>
          <w:sz w:val="26"/>
          <w:szCs w:val="26"/>
          <w:lang w:val="en-US"/>
        </w:rPr>
        <w:t>”</w:t>
      </w:r>
    </w:p>
    <w:p w14:paraId="24BEB67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038"/>
      </w:tblGrid>
      <w:tr w14:paraId="6B8E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80" w:type="dxa"/>
            <w:tcBorders>
              <w:insideH w:val="single" w:sz="4" w:space="0"/>
            </w:tcBorders>
            <w:shd w:val="clear" w:color="auto" w:fill="FFFFFF"/>
          </w:tcPr>
          <w:p w14:paraId="0DB9D5DD">
            <w:pPr>
              <w:spacing w:after="0"/>
              <w:jc w:val="right"/>
              <w:rPr>
                <w:rFonts w:ascii="Times New Roman" w:hAnsi="Times New Roman" w:cs="Times New Roman" w:eastAsiaTheme="majorEastAsia"/>
                <w:b/>
                <w:bCs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i w:val="0"/>
                <w:iCs w:val="0"/>
                <w:color w:val="000000"/>
                <w:sz w:val="28"/>
                <w:szCs w:val="28"/>
                <w:highlight w:val="none"/>
              </w:rPr>
              <w:t>Student ID</w:t>
            </w:r>
          </w:p>
        </w:tc>
        <w:tc>
          <w:tcPr>
            <w:tcW w:w="4038" w:type="dxa"/>
            <w:tcBorders>
              <w:insideH w:val="single" w:sz="4" w:space="0"/>
            </w:tcBorders>
            <w:shd w:val="clear" w:color="auto" w:fill="FFFFFF"/>
          </w:tcPr>
          <w:p w14:paraId="0234B0C9">
            <w:pPr>
              <w:spacing w:after="0"/>
              <w:rPr>
                <w:rFonts w:ascii="Times New Roman" w:hAnsi="Times New Roman" w:cs="Times New Roman" w:eastAsiaTheme="majorEastAsia"/>
                <w:b/>
                <w:bCs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i w:val="0"/>
                <w:iCs w:val="0"/>
                <w:color w:val="000000"/>
                <w:sz w:val="28"/>
                <w:szCs w:val="28"/>
                <w:highlight w:val="none"/>
              </w:rPr>
              <w:t>Members</w:t>
            </w:r>
          </w:p>
        </w:tc>
      </w:tr>
      <w:tr w14:paraId="79163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80" w:type="dxa"/>
            <w:tcBorders>
              <w:insideV w:val="single" w:sz="4" w:space="0"/>
            </w:tcBorders>
            <w:shd w:val="clear" w:color="auto" w:fill="FFFFFF"/>
          </w:tcPr>
          <w:p w14:paraId="418C5FD1">
            <w:pPr>
              <w:spacing w:after="0"/>
              <w:jc w:val="right"/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22CE.B015</w:t>
            </w:r>
          </w:p>
        </w:tc>
        <w:tc>
          <w:tcPr>
            <w:tcW w:w="4038" w:type="dxa"/>
            <w:shd w:val="clear" w:color="auto" w:fill="FFFFFF"/>
          </w:tcPr>
          <w:p w14:paraId="49062803">
            <w:pPr>
              <w:spacing w:after="0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Đinh Hoàng Long</w:t>
            </w:r>
          </w:p>
        </w:tc>
      </w:tr>
      <w:tr w14:paraId="00A18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80" w:type="dxa"/>
            <w:tcBorders>
              <w:insideV w:val="single" w:sz="4" w:space="0"/>
            </w:tcBorders>
            <w:shd w:val="clear" w:color="auto" w:fill="FFFFFF"/>
          </w:tcPr>
          <w:p w14:paraId="29113DF6">
            <w:pPr>
              <w:spacing w:after="0"/>
              <w:jc w:val="right"/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22CE.B022</w:t>
            </w:r>
          </w:p>
        </w:tc>
        <w:tc>
          <w:tcPr>
            <w:tcW w:w="4038" w:type="dxa"/>
            <w:shd w:val="clear" w:color="auto" w:fill="FFFFFF"/>
          </w:tcPr>
          <w:p w14:paraId="737B679A">
            <w:pPr>
              <w:spacing w:after="0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Trần Lê Minh Quân</w:t>
            </w:r>
          </w:p>
        </w:tc>
      </w:tr>
      <w:tr w14:paraId="2983B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80" w:type="dxa"/>
            <w:tcBorders>
              <w:insideV w:val="single" w:sz="4" w:space="0"/>
            </w:tcBorders>
            <w:shd w:val="clear" w:color="auto" w:fill="FFFFFF"/>
          </w:tcPr>
          <w:p w14:paraId="42E03D4C">
            <w:pPr>
              <w:spacing w:after="0"/>
              <w:jc w:val="right"/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22CE.B025</w:t>
            </w:r>
          </w:p>
        </w:tc>
        <w:tc>
          <w:tcPr>
            <w:tcW w:w="4038" w:type="dxa"/>
            <w:shd w:val="clear" w:color="auto" w:fill="FFFFFF"/>
          </w:tcPr>
          <w:p w14:paraId="2E263A14">
            <w:pPr>
              <w:spacing w:after="0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Nguyễn Văn Thành Tâm</w:t>
            </w:r>
          </w:p>
        </w:tc>
      </w:tr>
      <w:tr w14:paraId="6B00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80" w:type="dxa"/>
            <w:tcBorders>
              <w:insideV w:val="single" w:sz="4" w:space="0"/>
            </w:tcBorders>
            <w:shd w:val="clear" w:color="auto" w:fill="FFFFFF"/>
          </w:tcPr>
          <w:p w14:paraId="3A8F463F">
            <w:pPr>
              <w:spacing w:after="0"/>
              <w:jc w:val="right"/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22CE.B002</w:t>
            </w:r>
          </w:p>
        </w:tc>
        <w:tc>
          <w:tcPr>
            <w:tcW w:w="4038" w:type="dxa"/>
            <w:shd w:val="clear" w:color="auto" w:fill="FFFFFF"/>
          </w:tcPr>
          <w:p w14:paraId="3949223E">
            <w:pPr>
              <w:spacing w:after="0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Phạm Vũ Ngọc Dương</w:t>
            </w:r>
          </w:p>
        </w:tc>
      </w:tr>
      <w:tr w14:paraId="42C9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80" w:type="dxa"/>
            <w:tcBorders>
              <w:insideV w:val="single" w:sz="4" w:space="0"/>
            </w:tcBorders>
            <w:shd w:val="clear" w:color="auto" w:fill="FFFFFF"/>
          </w:tcPr>
          <w:p w14:paraId="7BE36065">
            <w:pPr>
              <w:spacing w:after="0"/>
              <w:jc w:val="right"/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Theme="majorEastAsia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22CE.B036</w:t>
            </w:r>
          </w:p>
        </w:tc>
        <w:tc>
          <w:tcPr>
            <w:tcW w:w="4038" w:type="dxa"/>
            <w:shd w:val="clear" w:color="auto" w:fill="FFFFFF"/>
          </w:tcPr>
          <w:p w14:paraId="0D563754">
            <w:pPr>
              <w:spacing w:after="0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none"/>
              </w:rPr>
              <w:t>Phan Nguyễn Tấn Tuyên</w:t>
            </w:r>
          </w:p>
        </w:tc>
      </w:tr>
    </w:tbl>
    <w:p w14:paraId="28749F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3450"/>
        <w:gridCol w:w="3840"/>
        <w:gridCol w:w="1075"/>
      </w:tblGrid>
      <w:tr w14:paraId="6F22A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tcBorders>
              <w:insideH w:val="single" w:sz="12" w:space="0"/>
            </w:tcBorders>
            <w:shd w:val="clear" w:color="auto" w:fill="FFFFFF"/>
          </w:tcPr>
          <w:p w14:paraId="1DF7758C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Week</w:t>
            </w:r>
          </w:p>
        </w:tc>
        <w:tc>
          <w:tcPr>
            <w:tcW w:w="3450" w:type="dxa"/>
            <w:tcBorders>
              <w:insideH w:val="single" w:sz="12" w:space="0"/>
            </w:tcBorders>
            <w:shd w:val="clear" w:color="auto" w:fill="FFFFFF"/>
          </w:tcPr>
          <w:p w14:paraId="70F0D74A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Work</w:t>
            </w:r>
          </w:p>
        </w:tc>
        <w:tc>
          <w:tcPr>
            <w:tcW w:w="3840" w:type="dxa"/>
            <w:tcBorders>
              <w:insideH w:val="single" w:sz="12" w:space="0"/>
            </w:tcBorders>
            <w:shd w:val="clear" w:color="auto" w:fill="FFFFFF"/>
          </w:tcPr>
          <w:p w14:paraId="629A643F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Result</w:t>
            </w:r>
          </w:p>
        </w:tc>
        <w:tc>
          <w:tcPr>
            <w:tcW w:w="1075" w:type="dxa"/>
            <w:tcBorders>
              <w:insideH w:val="single" w:sz="12" w:space="0"/>
            </w:tcBorders>
            <w:shd w:val="clear" w:color="auto" w:fill="FFFFFF"/>
          </w:tcPr>
          <w:p w14:paraId="7B68F635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Mark</w:t>
            </w:r>
          </w:p>
        </w:tc>
      </w:tr>
      <w:tr w14:paraId="5318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FFFFFF"/>
          </w:tcPr>
          <w:p w14:paraId="4E1EBC7B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3450" w:type="dxa"/>
            <w:shd w:val="clear" w:color="auto" w:fill="FFFFFF"/>
          </w:tcPr>
          <w:p w14:paraId="32B15FD2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Research the theoretical foundation of the topic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:</w:t>
            </w:r>
          </w:p>
          <w:p w14:paraId="49BBF7BC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What humidity is good for plants?</w:t>
            </w:r>
          </w:p>
          <w:p w14:paraId="381C0E89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Which sensor should be used to solve the problem?</w:t>
            </w:r>
          </w:p>
          <w:p w14:paraId="4E753351">
            <w:pPr>
              <w:spacing w:after="0"/>
              <w:jc w:val="both"/>
              <w:rPr>
                <w:rFonts w:hint="default"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- </w:t>
            </w:r>
            <w:r>
              <w:rPr>
                <w:rFonts w:hint="default" w:ascii="Times New Roman" w:hAnsi="Times New Roman"/>
                <w:color w:val="000000"/>
                <w:sz w:val="26"/>
                <w:szCs w:val="26"/>
                <w:lang w:val="en-US"/>
              </w:rPr>
              <w:t>What can we do to make the system more efficient?</w:t>
            </w:r>
          </w:p>
          <w:p w14:paraId="10A48D61">
            <w:pPr>
              <w:spacing w:after="0"/>
              <w:jc w:val="both"/>
              <w:rPr>
                <w:rFonts w:hint="default"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color w:val="000000"/>
                <w:sz w:val="26"/>
                <w:szCs w:val="26"/>
                <w:lang w:val="en-US"/>
              </w:rPr>
              <w:t xml:space="preserve">- All the theory like: How sensor work?, How can they send data to each other?, How can we collect and process that data? </w:t>
            </w:r>
          </w:p>
        </w:tc>
        <w:tc>
          <w:tcPr>
            <w:tcW w:w="3840" w:type="dxa"/>
            <w:shd w:val="clear" w:color="auto" w:fill="FFFFFF"/>
          </w:tcPr>
          <w:p w14:paraId="365E4A97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Knowledge of MicroPython, ESP-NOW, PWM, and GPIO</w:t>
            </w:r>
          </w:p>
        </w:tc>
        <w:tc>
          <w:tcPr>
            <w:tcW w:w="1075" w:type="dxa"/>
            <w:shd w:val="clear" w:color="auto" w:fill="FFFFFF"/>
          </w:tcPr>
          <w:p w14:paraId="15222ADA">
            <w:pPr>
              <w:spacing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10%</w:t>
            </w:r>
          </w:p>
        </w:tc>
      </w:tr>
      <w:tr w14:paraId="308B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FFFFFF"/>
          </w:tcPr>
          <w:p w14:paraId="5F3B1D5E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3450" w:type="dxa"/>
            <w:shd w:val="clear" w:color="auto" w:fill="FFFFFF"/>
          </w:tcPr>
          <w:p w14:paraId="5B0BE12F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System Analysis and Design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:</w:t>
            </w:r>
          </w:p>
          <w:p w14:paraId="6D7AB7C3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Hardware Diagram</w:t>
            </w:r>
          </w:p>
          <w:p w14:paraId="2BEB2985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Flow Diagram</w:t>
            </w:r>
          </w:p>
          <w:p w14:paraId="0DDCE305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Function Diagram</w:t>
            </w:r>
          </w:p>
        </w:tc>
        <w:tc>
          <w:tcPr>
            <w:tcW w:w="3840" w:type="dxa"/>
            <w:shd w:val="clear" w:color="auto" w:fill="FFFFFF"/>
          </w:tcPr>
          <w:p w14:paraId="088E9C0C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System diagram; functions including sensors reading, PWM, ESP-NOW, Wifi, Dashboard, Control devices</w:t>
            </w:r>
          </w:p>
        </w:tc>
        <w:tc>
          <w:tcPr>
            <w:tcW w:w="1075" w:type="dxa"/>
            <w:shd w:val="clear" w:color="auto" w:fill="FFFFFF"/>
          </w:tcPr>
          <w:p w14:paraId="1817EAEB">
            <w:pPr>
              <w:spacing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10%</w:t>
            </w:r>
          </w:p>
        </w:tc>
      </w:tr>
      <w:tr w14:paraId="56F4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FFFFFF"/>
          </w:tcPr>
          <w:p w14:paraId="49D979D4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3450" w:type="dxa"/>
            <w:shd w:val="clear" w:color="auto" w:fill="FFFFFF"/>
          </w:tcPr>
          <w:p w14:paraId="385FBBE7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System Building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:</w:t>
            </w:r>
          </w:p>
          <w:p w14:paraId="6E8B0DDB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Connect all hardware</w:t>
            </w:r>
          </w:p>
          <w:p w14:paraId="5AE07B02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Start programming each part</w:t>
            </w:r>
          </w:p>
          <w:p w14:paraId="02BE68C3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Make sure all function can work</w:t>
            </w:r>
          </w:p>
        </w:tc>
        <w:tc>
          <w:tcPr>
            <w:tcW w:w="3840" w:type="dxa"/>
            <w:shd w:val="clear" w:color="auto" w:fill="FFFFFF"/>
          </w:tcPr>
          <w:p w14:paraId="4E030A1F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System meets the designed functions</w:t>
            </w:r>
          </w:p>
        </w:tc>
        <w:tc>
          <w:tcPr>
            <w:tcW w:w="1075" w:type="dxa"/>
            <w:shd w:val="clear" w:color="auto" w:fill="FFFFFF"/>
          </w:tcPr>
          <w:p w14:paraId="0045DBA5">
            <w:pPr>
              <w:spacing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30%</w:t>
            </w:r>
          </w:p>
        </w:tc>
      </w:tr>
      <w:tr w14:paraId="7B38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FFFFFF"/>
          </w:tcPr>
          <w:p w14:paraId="2F853992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3450" w:type="dxa"/>
            <w:shd w:val="clear" w:color="auto" w:fill="FFFFFF"/>
          </w:tcPr>
          <w:p w14:paraId="41B3CFF8">
            <w:pPr>
              <w:spacing w:after="0"/>
              <w:jc w:val="both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Testing and Making report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:</w:t>
            </w:r>
          </w:p>
          <w:p w14:paraId="5A11A79A">
            <w:pPr>
              <w:spacing w:after="0"/>
              <w:jc w:val="both"/>
              <w:rPr>
                <w:rFonts w:hint="default"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  <w:t>- O</w:t>
            </w:r>
            <w:r>
              <w:rPr>
                <w:rFonts w:hint="default" w:ascii="Times New Roman" w:hAnsi="Times New Roman"/>
                <w:color w:val="000000"/>
                <w:sz w:val="26"/>
                <w:szCs w:val="26"/>
                <w:lang w:val="en-US"/>
              </w:rPr>
              <w:t>ptimize all functions. Make them work with the least bugs</w:t>
            </w:r>
          </w:p>
          <w:p w14:paraId="6D13CC5F">
            <w:pPr>
              <w:spacing w:after="0"/>
              <w:jc w:val="both"/>
              <w:rPr>
                <w:rFonts w:hint="default"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color w:val="000000"/>
                <w:sz w:val="26"/>
                <w:szCs w:val="26"/>
                <w:lang w:val="en-US"/>
              </w:rPr>
              <w:t>- synthesize all to write a report</w:t>
            </w:r>
          </w:p>
        </w:tc>
        <w:tc>
          <w:tcPr>
            <w:tcW w:w="3840" w:type="dxa"/>
            <w:shd w:val="clear" w:color="auto" w:fill="FFFFFF"/>
          </w:tcPr>
          <w:p w14:paraId="61325113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Finish the System and Reports</w:t>
            </w:r>
          </w:p>
        </w:tc>
        <w:tc>
          <w:tcPr>
            <w:tcW w:w="1075" w:type="dxa"/>
            <w:shd w:val="clear" w:color="auto" w:fill="FFFFFF"/>
          </w:tcPr>
          <w:p w14:paraId="323C46A0">
            <w:pPr>
              <w:spacing w:after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10%</w:t>
            </w:r>
          </w:p>
        </w:tc>
      </w:tr>
    </w:tbl>
    <w:p w14:paraId="0748DA53">
      <w:pPr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VN-Kels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725"/>
    <w:rsid w:val="00323335"/>
    <w:rsid w:val="009C0F19"/>
    <w:rsid w:val="00D7662C"/>
    <w:rsid w:val="00DA2DFD"/>
    <w:rsid w:val="00F13725"/>
    <w:rsid w:val="0C3C0943"/>
    <w:rsid w:val="745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Plain Table 5"/>
    <w:basedOn w:val="3"/>
    <w:uiPriority w:val="45"/>
    <w:pPr>
      <w:spacing w:after="0" w:line="240" w:lineRule="auto"/>
    </w:pPr>
    <w:rPr>
      <w:kern w:val="2"/>
      <w:sz w:val="24"/>
      <w:szCs w:val="24"/>
      <w14:ligatures w14:val="standardContextual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6">
    <w:name w:val="Grid Table 1 Light"/>
    <w:basedOn w:val="3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96</Words>
  <Characters>552</Characters>
  <Lines>4</Lines>
  <Paragraphs>1</Paragraphs>
  <TotalTime>82</TotalTime>
  <ScaleCrop>false</ScaleCrop>
  <LinksUpToDate>false</LinksUpToDate>
  <CharactersWithSpaces>647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2025-11-11T07:17:00Z</dcterms:created>
  <dc:creator>LL5</dc:creator>
  <cp:lastModifiedBy>29. Trần Lê Minh Quân</cp:lastModifiedBy>
  <dcterms:modified xsi:type="dcterms:W3CDTF">2025-11-11T09:22:53Z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935D55F0A1E141AAAAA305FAB285F935_12</vt:lpwstr>
  </property>
</Properties>
</file>