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68" w:rsidRPr="00F572B7" w:rsidRDefault="00B36368" w:rsidP="00B36368">
      <w:pPr>
        <w:pStyle w:val="Default"/>
      </w:pPr>
    </w:p>
    <w:p w:rsidR="00B36368" w:rsidRPr="00F572B7" w:rsidRDefault="00B36368" w:rsidP="00A65024">
      <w:pPr>
        <w:pStyle w:val="Default"/>
        <w:jc w:val="center"/>
      </w:pPr>
      <w:r w:rsidRPr="00F572B7">
        <w:rPr>
          <w:b/>
          <w:bCs/>
        </w:rPr>
        <w:t>Jianying Li</w:t>
      </w:r>
    </w:p>
    <w:p w:rsidR="00B36368" w:rsidRPr="00F572B7" w:rsidRDefault="00B36368" w:rsidP="00A65024">
      <w:pPr>
        <w:pStyle w:val="Default"/>
        <w:jc w:val="center"/>
      </w:pPr>
      <w:r w:rsidRPr="00F572B7">
        <w:t>3405 Rockland Ridge Drive</w:t>
      </w:r>
      <w:r w:rsidR="005F2051">
        <w:t xml:space="preserve">, </w:t>
      </w:r>
      <w:r w:rsidRPr="00F572B7">
        <w:t>Cary, NC 27519</w:t>
      </w:r>
    </w:p>
    <w:p w:rsidR="00B36368" w:rsidRPr="00F572B7" w:rsidRDefault="00B36368" w:rsidP="00A65024">
      <w:pPr>
        <w:pStyle w:val="Default"/>
        <w:jc w:val="center"/>
      </w:pPr>
      <w:r w:rsidRPr="00F572B7">
        <w:t>Cell: (919) 607-1968, Email: jianying.li@gmail.com</w:t>
      </w:r>
    </w:p>
    <w:p w:rsidR="00A65024" w:rsidRDefault="00A65024" w:rsidP="00B36368">
      <w:pPr>
        <w:pStyle w:val="Default"/>
        <w:rPr>
          <w:b/>
          <w:bCs/>
        </w:rPr>
      </w:pPr>
    </w:p>
    <w:p w:rsidR="00BA03AB" w:rsidRPr="00BA03AB" w:rsidRDefault="00BA03AB" w:rsidP="00B36368">
      <w:pPr>
        <w:pStyle w:val="Default"/>
        <w:rPr>
          <w:bCs/>
        </w:rPr>
      </w:pPr>
      <w:r w:rsidRPr="00BA03AB">
        <w:rPr>
          <w:bCs/>
        </w:rPr>
        <w:t xml:space="preserve">Seeking for a teaching position in </w:t>
      </w:r>
      <w:r w:rsidR="00D8241F">
        <w:rPr>
          <w:bCs/>
        </w:rPr>
        <w:t>mathematical field</w:t>
      </w:r>
    </w:p>
    <w:p w:rsidR="00BA03AB" w:rsidRPr="00F572B7" w:rsidRDefault="00BA03AB" w:rsidP="00B36368">
      <w:pPr>
        <w:pStyle w:val="Default"/>
        <w:rPr>
          <w:b/>
          <w:bCs/>
        </w:rPr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SUMMARY </w:t>
      </w:r>
    </w:p>
    <w:p w:rsidR="00A65024" w:rsidRPr="00F572B7" w:rsidRDefault="00A65024" w:rsidP="00A65024">
      <w:pPr>
        <w:pStyle w:val="Default"/>
        <w:spacing w:after="21"/>
        <w:rPr>
          <w:rFonts w:ascii="Wingdings" w:hAnsi="Wingdings" w:cs="Wingdings"/>
        </w:rPr>
      </w:pPr>
    </w:p>
    <w:p w:rsidR="00A65024" w:rsidRPr="00F572B7" w:rsidRDefault="00A65024" w:rsidP="00A65024">
      <w:pPr>
        <w:pStyle w:val="Default"/>
        <w:spacing w:after="21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952F34">
        <w:rPr>
          <w:b/>
          <w:bCs/>
        </w:rPr>
        <w:t>Five</w:t>
      </w:r>
      <w:r w:rsidRPr="00F572B7">
        <w:rPr>
          <w:b/>
          <w:bCs/>
        </w:rPr>
        <w:t xml:space="preserve">-year </w:t>
      </w:r>
      <w:r w:rsidR="006904F1" w:rsidRPr="00F572B7">
        <w:rPr>
          <w:bCs/>
        </w:rPr>
        <w:t>college teaching experiences</w:t>
      </w:r>
      <w:r w:rsidR="006904F1" w:rsidRPr="00F572B7">
        <w:rPr>
          <w:b/>
          <w:bCs/>
        </w:rPr>
        <w:t xml:space="preserve"> </w:t>
      </w:r>
      <w:r w:rsidR="00A70AB7">
        <w:t>and scientific training experiences</w:t>
      </w:r>
      <w:r w:rsidR="005637CA">
        <w:t>, Math, Science and Statistics</w:t>
      </w:r>
      <w:bookmarkStart w:id="0" w:name="_GoBack"/>
      <w:bookmarkEnd w:id="0"/>
    </w:p>
    <w:p w:rsidR="00D10430" w:rsidRPr="00F572B7" w:rsidRDefault="00B36368" w:rsidP="00D10430">
      <w:pPr>
        <w:pStyle w:val="Default"/>
        <w:spacing w:after="21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952F34">
        <w:rPr>
          <w:b/>
          <w:bCs/>
        </w:rPr>
        <w:t>Twelve</w:t>
      </w:r>
      <w:r w:rsidRPr="00F572B7">
        <w:rPr>
          <w:b/>
          <w:bCs/>
        </w:rPr>
        <w:t xml:space="preserve">-year </w:t>
      </w:r>
      <w:r w:rsidRPr="00F572B7">
        <w:t xml:space="preserve">bioinformatics working experiences with </w:t>
      </w:r>
      <w:r w:rsidR="00D10430" w:rsidRPr="00F572B7">
        <w:t xml:space="preserve">programming in </w:t>
      </w:r>
      <w:r w:rsidR="00D10430" w:rsidRPr="00F572B7">
        <w:rPr>
          <w:b/>
          <w:bCs/>
        </w:rPr>
        <w:t>SAS, JMP, R, Perl</w:t>
      </w:r>
      <w:r w:rsidR="00D10430" w:rsidRPr="00F572B7">
        <w:t xml:space="preserve">, </w:t>
      </w:r>
      <w:r w:rsidR="00D10430" w:rsidRPr="00F572B7">
        <w:rPr>
          <w:b/>
          <w:bCs/>
        </w:rPr>
        <w:t xml:space="preserve">Java, </w:t>
      </w:r>
      <w:r w:rsidR="00D10430" w:rsidRPr="00F572B7">
        <w:t xml:space="preserve">and </w:t>
      </w:r>
      <w:r w:rsidR="00D10430" w:rsidRPr="00F572B7">
        <w:rPr>
          <w:b/>
          <w:bCs/>
        </w:rPr>
        <w:t xml:space="preserve">C++, Linux/Unix shell scripting </w:t>
      </w:r>
    </w:p>
    <w:p w:rsidR="00A70A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A70AB7">
        <w:t xml:space="preserve">Great passion in teaching and </w:t>
      </w:r>
      <w:r w:rsidR="00A70AB7" w:rsidRPr="00F572B7">
        <w:t>smooth communication skills</w:t>
      </w:r>
    </w:p>
    <w:p w:rsidR="00A70AB7" w:rsidRDefault="00A70AB7" w:rsidP="00A70AB7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>
        <w:t>Self-motivated individual</w:t>
      </w:r>
    </w:p>
    <w:p w:rsidR="00B36368" w:rsidRPr="00F572B7" w:rsidRDefault="00B36368" w:rsidP="00B36368">
      <w:pPr>
        <w:pStyle w:val="Default"/>
      </w:pPr>
    </w:p>
    <w:p w:rsidR="00B36368" w:rsidRPr="00F572B7" w:rsidRDefault="00B36368" w:rsidP="00B36368">
      <w:pPr>
        <w:pStyle w:val="Default"/>
        <w:rPr>
          <w:b/>
          <w:bCs/>
        </w:rPr>
      </w:pPr>
      <w:r w:rsidRPr="00F572B7">
        <w:rPr>
          <w:b/>
          <w:bCs/>
        </w:rPr>
        <w:t xml:space="preserve">WORKING EXPERIENCE </w:t>
      </w:r>
    </w:p>
    <w:p w:rsidR="008866F9" w:rsidRPr="00F572B7" w:rsidRDefault="008866F9" w:rsidP="00B36368">
      <w:pPr>
        <w:pStyle w:val="Default"/>
        <w:rPr>
          <w:b/>
          <w:bCs/>
        </w:rPr>
      </w:pPr>
    </w:p>
    <w:p w:rsidR="00BF1464" w:rsidRPr="00F572B7" w:rsidRDefault="00BF1464" w:rsidP="00BF1464">
      <w:pPr>
        <w:pStyle w:val="Default"/>
      </w:pPr>
      <w:proofErr w:type="spellStart"/>
      <w:r>
        <w:rPr>
          <w:b/>
        </w:rPr>
        <w:t>Strayer</w:t>
      </w:r>
      <w:proofErr w:type="spellEnd"/>
      <w:r>
        <w:rPr>
          <w:b/>
        </w:rPr>
        <w:t xml:space="preserve"> University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F1464">
        <w:rPr>
          <w:bCs/>
        </w:rPr>
        <w:t>1</w:t>
      </w:r>
      <w:r w:rsidRPr="00F572B7">
        <w:t>0</w:t>
      </w:r>
      <w:r w:rsidR="009F7FBE">
        <w:t>/20</w:t>
      </w:r>
      <w:r w:rsidR="00A70AB7">
        <w:t>1</w:t>
      </w:r>
      <w:r w:rsidR="009F7FBE">
        <w:t>0</w:t>
      </w:r>
      <w:r w:rsidRPr="00F572B7">
        <w:t xml:space="preserve"> to present </w:t>
      </w:r>
      <w:r w:rsidR="008E13CE">
        <w:t>Adjunct Faculty</w:t>
      </w:r>
    </w:p>
    <w:p w:rsidR="00BF1464" w:rsidRPr="00F572B7" w:rsidRDefault="00BF1464" w:rsidP="00BF1464">
      <w:pPr>
        <w:pStyle w:val="Default"/>
        <w:ind w:left="2160" w:firstLine="720"/>
      </w:pPr>
      <w:r w:rsidRPr="00F572B7">
        <w:t xml:space="preserve"> </w:t>
      </w:r>
    </w:p>
    <w:p w:rsidR="00BF1464" w:rsidRPr="00F572B7" w:rsidRDefault="00BF1464" w:rsidP="00BF1464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="009A01A6">
        <w:t>Teaching math</w:t>
      </w:r>
      <w:r w:rsidR="006750CE">
        <w:t>, statistics</w:t>
      </w:r>
      <w:r w:rsidR="009A01A6">
        <w:t xml:space="preserve"> and science related courses</w:t>
      </w:r>
    </w:p>
    <w:p w:rsidR="00BF1464" w:rsidRDefault="00BF1464" w:rsidP="00F572B7">
      <w:pPr>
        <w:pStyle w:val="Default"/>
        <w:rPr>
          <w:b/>
        </w:rPr>
      </w:pPr>
    </w:p>
    <w:p w:rsidR="008866F9" w:rsidRPr="00F572B7" w:rsidRDefault="00B551C1" w:rsidP="00F572B7">
      <w:pPr>
        <w:pStyle w:val="Default"/>
      </w:pPr>
      <w:r w:rsidRPr="00B551C1">
        <w:rPr>
          <w:b/>
        </w:rPr>
        <w:t>K</w:t>
      </w:r>
      <w:r>
        <w:rPr>
          <w:b/>
        </w:rPr>
        <w:t>elly Government Solutions, Inc.</w:t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F572B7">
        <w:rPr>
          <w:b/>
          <w:bCs/>
        </w:rPr>
        <w:tab/>
      </w:r>
      <w:r w:rsidR="008866F9" w:rsidRPr="00F572B7">
        <w:t>05/2012 to present Bioinformatics scientist</w:t>
      </w:r>
    </w:p>
    <w:p w:rsidR="008866F9" w:rsidRPr="00F572B7" w:rsidRDefault="008866F9" w:rsidP="008866F9">
      <w:pPr>
        <w:pStyle w:val="Default"/>
        <w:ind w:left="2160" w:firstLine="720"/>
      </w:pPr>
      <w:r w:rsidRPr="00F572B7">
        <w:t xml:space="preserve"> </w:t>
      </w:r>
    </w:p>
    <w:p w:rsidR="00B36368" w:rsidRPr="00F572B7" w:rsidRDefault="00B36368" w:rsidP="00A70AB7">
      <w:pPr>
        <w:pStyle w:val="Default"/>
      </w:pPr>
      <w:r w:rsidRPr="00F572B7">
        <w:rPr>
          <w:b/>
          <w:bCs/>
        </w:rPr>
        <w:t>Duke University, CHG</w:t>
      </w:r>
      <w:r w:rsidR="00A70AB7">
        <w:rPr>
          <w:b/>
          <w:bCs/>
        </w:rPr>
        <w:t>V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04/2011 to </w:t>
      </w:r>
      <w:r w:rsidR="00F572B7" w:rsidRPr="00F572B7">
        <w:t>05/2012</w:t>
      </w:r>
      <w:r w:rsidRPr="00F572B7">
        <w:t xml:space="preserve"> </w:t>
      </w:r>
      <w:proofErr w:type="spellStart"/>
      <w:r w:rsidRPr="00F572B7">
        <w:t>Bioinformatician</w:t>
      </w:r>
      <w:proofErr w:type="spellEnd"/>
      <w:r w:rsidRPr="00F572B7">
        <w:t xml:space="preserve"> II </w:t>
      </w:r>
    </w:p>
    <w:p w:rsidR="00A70AB7" w:rsidRDefault="00A70AB7" w:rsidP="00B36368">
      <w:pPr>
        <w:pStyle w:val="Default"/>
        <w:rPr>
          <w:b/>
          <w:bCs/>
        </w:rPr>
      </w:pPr>
    </w:p>
    <w:p w:rsidR="00B36368" w:rsidRDefault="00B36368" w:rsidP="00A70AB7">
      <w:pPr>
        <w:pStyle w:val="Default"/>
      </w:pPr>
      <w:r w:rsidRPr="00F572B7">
        <w:rPr>
          <w:b/>
          <w:bCs/>
        </w:rPr>
        <w:t>UNC Chapel Hill, LCCC</w:t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="00A70AB7">
        <w:rPr>
          <w:b/>
          <w:bCs/>
        </w:rPr>
        <w:tab/>
      </w:r>
      <w:r w:rsidRPr="00F572B7">
        <w:t xml:space="preserve">10/2008 to 03/2011 Senior </w:t>
      </w:r>
      <w:proofErr w:type="spellStart"/>
      <w:r w:rsidRPr="00F572B7">
        <w:t>Bioinformatician</w:t>
      </w:r>
      <w:proofErr w:type="spellEnd"/>
      <w:r w:rsidRPr="00F572B7">
        <w:t xml:space="preserve">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>Loc</w:t>
      </w:r>
      <w:r>
        <w:rPr>
          <w:b/>
          <w:bCs/>
          <w:color w:val="auto"/>
        </w:rPr>
        <w:t>kheed Martin (NIEHS contractor)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F572B7">
        <w:rPr>
          <w:color w:val="auto"/>
        </w:rPr>
        <w:t>01</w:t>
      </w:r>
      <w:r w:rsidRPr="00F572B7">
        <w:rPr>
          <w:b/>
          <w:bCs/>
          <w:color w:val="auto"/>
        </w:rPr>
        <w:t>/</w:t>
      </w:r>
      <w:r w:rsidRPr="00F572B7">
        <w:rPr>
          <w:color w:val="auto"/>
        </w:rPr>
        <w:t xml:space="preserve">2003 to 10/2008 </w:t>
      </w:r>
      <w:proofErr w:type="spellStart"/>
      <w:r w:rsidRPr="00F572B7">
        <w:rPr>
          <w:color w:val="auto"/>
        </w:rPr>
        <w:t>Bioinformatic</w:t>
      </w:r>
      <w:proofErr w:type="spellEnd"/>
      <w:r w:rsidRPr="00F572B7">
        <w:rPr>
          <w:color w:val="auto"/>
        </w:rPr>
        <w:t xml:space="preserve"> Scientist </w:t>
      </w:r>
    </w:p>
    <w:p w:rsidR="00A70AB7" w:rsidRDefault="00A70AB7" w:rsidP="00A70AB7">
      <w:pPr>
        <w:pStyle w:val="Default"/>
      </w:pPr>
    </w:p>
    <w:p w:rsidR="00A70AB7" w:rsidRPr="00F572B7" w:rsidRDefault="00A70AB7" w:rsidP="00A70AB7">
      <w:pPr>
        <w:pStyle w:val="Default"/>
      </w:pPr>
    </w:p>
    <w:p w:rsidR="00B36368" w:rsidRPr="00F572B7" w:rsidRDefault="00B36368" w:rsidP="00B36368">
      <w:pPr>
        <w:pStyle w:val="Default"/>
      </w:pPr>
      <w:r w:rsidRPr="00F572B7">
        <w:rPr>
          <w:rFonts w:ascii="Wingdings" w:hAnsi="Wingdings" w:cs="Wingdings"/>
        </w:rPr>
        <w:t></w:t>
      </w:r>
      <w:r w:rsidRPr="00F572B7">
        <w:rPr>
          <w:rFonts w:ascii="Wingdings" w:hAnsi="Wingdings" w:cs="Wingdings"/>
        </w:rPr>
        <w:t></w:t>
      </w:r>
      <w:r w:rsidRPr="00F572B7">
        <w:t xml:space="preserve">Selected projects involved </w:t>
      </w:r>
    </w:p>
    <w:p w:rsidR="00B36368" w:rsidRPr="00F572B7" w:rsidRDefault="00B36368" w:rsidP="00B36368">
      <w:pPr>
        <w:pStyle w:val="Default"/>
      </w:pPr>
    </w:p>
    <w:p w:rsidR="00B36368" w:rsidRPr="00F572B7" w:rsidRDefault="00B36368" w:rsidP="00F572B7">
      <w:pPr>
        <w:pStyle w:val="Default"/>
        <w:rPr>
          <w:color w:val="auto"/>
        </w:rPr>
      </w:pPr>
      <w:r w:rsidRPr="00F572B7">
        <w:rPr>
          <w:b/>
          <w:bCs/>
        </w:rPr>
        <w:t xml:space="preserve">• </w:t>
      </w:r>
      <w:r w:rsidR="00F572B7" w:rsidRPr="00F572B7">
        <w:rPr>
          <w:b/>
          <w:bCs/>
        </w:rPr>
        <w:tab/>
      </w:r>
      <w:r w:rsidRPr="00F572B7">
        <w:t>Led and participated in establishing in-house pipeline for RNA-</w:t>
      </w:r>
      <w:proofErr w:type="spellStart"/>
      <w:r w:rsidRPr="00F572B7">
        <w:t>seq</w:t>
      </w:r>
      <w:proofErr w:type="spellEnd"/>
      <w:r w:rsidRPr="00F572B7">
        <w:t xml:space="preserve"> project. I am a main developer for </w:t>
      </w:r>
      <w:proofErr w:type="spellStart"/>
      <w:r w:rsidRPr="00F572B7">
        <w:t>RNAseq</w:t>
      </w:r>
      <w:proofErr w:type="spellEnd"/>
      <w:r w:rsidRPr="00F572B7">
        <w:t xml:space="preserve"> QC modules and analytical workflow in </w:t>
      </w:r>
      <w:proofErr w:type="spellStart"/>
      <w:r w:rsidRPr="00F572B7">
        <w:t>SeqWare</w:t>
      </w:r>
      <w:proofErr w:type="spellEnd"/>
      <w:r w:rsidR="00F572B7" w:rsidRPr="00F572B7">
        <w:t xml:space="preserve"> </w:t>
      </w:r>
      <w:r w:rsidRPr="00F572B7">
        <w:t xml:space="preserve">(http://sourceforge.net/apps/mediawiki/seqware/index.php?title=Main_Page). This project involves benchmarking and testing open source software package, implementing in-house statistical analysis, constructing customized database for data annotation, building LIMS and data storage database for </w:t>
      </w:r>
      <w:r w:rsidRPr="00F572B7">
        <w:rPr>
          <w:i/>
          <w:iCs/>
        </w:rPr>
        <w:t xml:space="preserve">ad hoc </w:t>
      </w:r>
      <w:r w:rsidRPr="00F572B7">
        <w:t xml:space="preserve">analyses. All statistical components are implemented in </w:t>
      </w:r>
      <w:r w:rsidRPr="00F572B7">
        <w:rPr>
          <w:b/>
          <w:bCs/>
        </w:rPr>
        <w:t>R</w:t>
      </w:r>
      <w:r w:rsidRPr="00F572B7">
        <w:t xml:space="preserve">, sequence </w:t>
      </w:r>
      <w:r w:rsidRPr="00F572B7">
        <w:rPr>
          <w:color w:val="auto"/>
        </w:rPr>
        <w:t xml:space="preserve">processing and manipulation is implanted in </w:t>
      </w:r>
      <w:r w:rsidRPr="00F572B7">
        <w:rPr>
          <w:b/>
          <w:bCs/>
          <w:color w:val="auto"/>
        </w:rPr>
        <w:t>Perl</w:t>
      </w:r>
      <w:r w:rsidRPr="00F572B7">
        <w:rPr>
          <w:color w:val="auto"/>
        </w:rPr>
        <w:t xml:space="preserve">, and the final software/application is wrapped with </w:t>
      </w:r>
      <w:r w:rsidRPr="00F572B7">
        <w:rPr>
          <w:b/>
          <w:bCs/>
          <w:color w:val="auto"/>
        </w:rPr>
        <w:t xml:space="preserve">Java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>Lead author on the Principal Variance Component Analysis (</w:t>
      </w:r>
      <w:r w:rsidRPr="00F572B7">
        <w:rPr>
          <w:b/>
          <w:bCs/>
          <w:color w:val="auto"/>
        </w:rPr>
        <w:t>PVCA</w:t>
      </w:r>
      <w:r w:rsidRPr="00F572B7">
        <w:rPr>
          <w:color w:val="auto"/>
        </w:rPr>
        <w:t xml:space="preserve">) procedure leveraging mixed linear model for genetic/genomic data analysis. The theory was published as a book chapter and the model was developed both in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(currently an analytical procedure “AP” in JMP Genomics software package from SAS Institute) and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lastRenderedPageBreak/>
        <w:t xml:space="preserve">(http://www.niehs.nih.gov/research/resources/software/pvca/index.cfm) for open source implementation.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• </w:t>
      </w:r>
      <w:r w:rsidR="00F572B7">
        <w:rPr>
          <w:b/>
          <w:bCs/>
          <w:color w:val="auto"/>
        </w:rPr>
        <w:tab/>
      </w:r>
      <w:r w:rsidRPr="00F572B7">
        <w:rPr>
          <w:color w:val="auto"/>
        </w:rPr>
        <w:t xml:space="preserve"> Developed in house scientific software in </w:t>
      </w:r>
      <w:r w:rsidRPr="00F572B7">
        <w:rPr>
          <w:b/>
          <w:bCs/>
          <w:color w:val="auto"/>
        </w:rPr>
        <w:t>Java</w:t>
      </w:r>
      <w:r w:rsidRPr="00F572B7">
        <w:rPr>
          <w:color w:val="auto"/>
        </w:rPr>
        <w:t xml:space="preserve">, for microarray quality control of in house RNA quality monitoring, hybridization quality assessment, data acquisition software performance evaluation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scientific software in </w:t>
      </w:r>
      <w:r w:rsidRPr="00F572B7">
        <w:rPr>
          <w:b/>
          <w:bCs/>
          <w:color w:val="auto"/>
        </w:rPr>
        <w:t xml:space="preserve">C++ </w:t>
      </w:r>
      <w:r w:rsidRPr="00F572B7">
        <w:rPr>
          <w:color w:val="auto"/>
        </w:rPr>
        <w:t xml:space="preserve">implementing Fuzzy Logic algorithm for Rat acetaminophen dosing project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Developed in house software in </w:t>
      </w:r>
      <w:r w:rsidRPr="00F572B7">
        <w:rPr>
          <w:b/>
          <w:bCs/>
          <w:color w:val="auto"/>
        </w:rPr>
        <w:t xml:space="preserve">R </w:t>
      </w:r>
      <w:r w:rsidRPr="00F572B7">
        <w:rPr>
          <w:color w:val="auto"/>
        </w:rPr>
        <w:t xml:space="preserve">providing analytical component in an in-house developed Oracle database Chemical Effect Biological System (CEBS) </w:t>
      </w: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color w:val="auto"/>
        </w:rPr>
        <w:t xml:space="preserve">• </w:t>
      </w:r>
      <w:r w:rsidR="00423493">
        <w:rPr>
          <w:color w:val="auto"/>
        </w:rPr>
        <w:tab/>
      </w:r>
      <w:r w:rsidRPr="00F572B7">
        <w:rPr>
          <w:color w:val="auto"/>
        </w:rPr>
        <w:t xml:space="preserve">Performed regular microarray gene expression and proteomic data analysis with commercial software package, freeware as well as in house developed software in </w:t>
      </w:r>
      <w:r w:rsidRPr="00F572B7">
        <w:rPr>
          <w:b/>
          <w:bCs/>
          <w:color w:val="auto"/>
        </w:rPr>
        <w:t>Java,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SAS </w:t>
      </w:r>
      <w:r w:rsidRPr="00F572B7">
        <w:rPr>
          <w:color w:val="auto"/>
        </w:rPr>
        <w:t xml:space="preserve">and </w:t>
      </w:r>
      <w:r w:rsidRPr="00F572B7">
        <w:rPr>
          <w:b/>
          <w:bCs/>
          <w:color w:val="auto"/>
        </w:rPr>
        <w:t xml:space="preserve">JMP </w:t>
      </w:r>
    </w:p>
    <w:p w:rsidR="00423493" w:rsidRPr="00F572B7" w:rsidRDefault="00423493" w:rsidP="00B36368">
      <w:pPr>
        <w:pStyle w:val="Default"/>
        <w:rPr>
          <w:color w:val="auto"/>
        </w:rPr>
      </w:pP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EDUCATION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Bioinformatics, North Carolina State University, 2002 </w:t>
      </w:r>
    </w:p>
    <w:p w:rsidR="00B36368" w:rsidRPr="00F572B7" w:rsidRDefault="00B36368" w:rsidP="00B36368">
      <w:pPr>
        <w:pStyle w:val="Default"/>
        <w:spacing w:after="16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Master of Science in Food Microbiology, North Carolina State University, 2001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rFonts w:ascii="Wingdings" w:hAnsi="Wingdings" w:cs="Wingdings"/>
          <w:color w:val="auto"/>
        </w:rPr>
        <w:t></w:t>
      </w:r>
      <w:r w:rsidRPr="00F572B7">
        <w:rPr>
          <w:rFonts w:ascii="Wingdings" w:hAnsi="Wingdings" w:cs="Wingdings"/>
          <w:color w:val="auto"/>
        </w:rPr>
        <w:t></w:t>
      </w:r>
      <w:r w:rsidRPr="00F572B7">
        <w:rPr>
          <w:color w:val="auto"/>
        </w:rPr>
        <w:t xml:space="preserve">B.S. in Microbiology, </w:t>
      </w:r>
      <w:proofErr w:type="spellStart"/>
      <w:r w:rsidRPr="00F572B7">
        <w:rPr>
          <w:color w:val="auto"/>
        </w:rPr>
        <w:t>Nankai</w:t>
      </w:r>
      <w:proofErr w:type="spellEnd"/>
      <w:r w:rsidRPr="00F572B7">
        <w:rPr>
          <w:color w:val="auto"/>
        </w:rPr>
        <w:t xml:space="preserve"> University Tianjin, 1990 </w:t>
      </w:r>
    </w:p>
    <w:p w:rsidR="00B36368" w:rsidRPr="00F572B7" w:rsidRDefault="00B36368" w:rsidP="00B36368">
      <w:pPr>
        <w:pStyle w:val="Default"/>
        <w:rPr>
          <w:color w:val="auto"/>
        </w:rPr>
      </w:pPr>
    </w:p>
    <w:p w:rsidR="00CE539E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>HARDWARE AND SOFTWARE SKILLS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Operating systems: </w:t>
      </w:r>
      <w:r w:rsidRPr="00F572B7">
        <w:rPr>
          <w:b/>
          <w:bCs/>
          <w:color w:val="auto"/>
        </w:rPr>
        <w:t xml:space="preserve">Windows, Linux, </w:t>
      </w:r>
      <w:r w:rsidRPr="00F572B7">
        <w:rPr>
          <w:color w:val="auto"/>
        </w:rPr>
        <w:t xml:space="preserve">and </w:t>
      </w:r>
      <w:proofErr w:type="gramStart"/>
      <w:r w:rsidRPr="00F572B7">
        <w:rPr>
          <w:b/>
          <w:bCs/>
          <w:color w:val="auto"/>
        </w:rPr>
        <w:t>Unix</w:t>
      </w:r>
      <w:proofErr w:type="gramEnd"/>
      <w:r w:rsidRPr="00F572B7">
        <w:rPr>
          <w:b/>
          <w:bCs/>
          <w:color w:val="auto"/>
        </w:rPr>
        <w:t xml:space="preserve">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Programming languages: </w:t>
      </w:r>
      <w:r w:rsidRPr="00F572B7">
        <w:rPr>
          <w:b/>
          <w:bCs/>
          <w:color w:val="auto"/>
        </w:rPr>
        <w:t>Java, C++, SQL, Perl, SAS, R</w:t>
      </w:r>
      <w:r w:rsidRPr="00F572B7">
        <w:rPr>
          <w:color w:val="auto"/>
        </w:rPr>
        <w:t xml:space="preserve">, </w:t>
      </w:r>
      <w:r w:rsidRPr="00F572B7">
        <w:rPr>
          <w:b/>
          <w:bCs/>
          <w:color w:val="auto"/>
        </w:rPr>
        <w:t xml:space="preserve">JMP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Database system: MySQL, PostgreSQL </w:t>
      </w:r>
    </w:p>
    <w:p w:rsidR="00B36368" w:rsidRPr="00F572B7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r w:rsidRPr="00F572B7">
        <w:rPr>
          <w:color w:val="auto"/>
        </w:rPr>
        <w:t xml:space="preserve">Genetic/genomic analysis package: JMP Genomics Suite, Rosetta Resolver, </w:t>
      </w:r>
      <w:proofErr w:type="spellStart"/>
      <w:r w:rsidRPr="00F572B7">
        <w:rPr>
          <w:color w:val="auto"/>
        </w:rPr>
        <w:t>GeneSpring</w:t>
      </w:r>
      <w:proofErr w:type="spellEnd"/>
      <w:r w:rsidRPr="00F572B7">
        <w:rPr>
          <w:color w:val="auto"/>
        </w:rPr>
        <w:t xml:space="preserve">, Bioconductor package, IPA, </w:t>
      </w:r>
      <w:proofErr w:type="spellStart"/>
      <w:r w:rsidRPr="00F572B7">
        <w:rPr>
          <w:color w:val="auto"/>
        </w:rPr>
        <w:t>GoMiner</w:t>
      </w:r>
      <w:proofErr w:type="spellEnd"/>
      <w:r w:rsidRPr="00F572B7">
        <w:rPr>
          <w:color w:val="auto"/>
        </w:rPr>
        <w:t xml:space="preserve"> </w:t>
      </w:r>
    </w:p>
    <w:p w:rsidR="00B36368" w:rsidRDefault="00B36368" w:rsidP="00B36368">
      <w:pPr>
        <w:pStyle w:val="Default"/>
        <w:rPr>
          <w:color w:val="auto"/>
        </w:rPr>
      </w:pPr>
      <w:r w:rsidRPr="00F572B7">
        <w:rPr>
          <w:color w:val="auto"/>
        </w:rPr>
        <w:t xml:space="preserve">• </w:t>
      </w:r>
      <w:r w:rsidR="00CE539E">
        <w:rPr>
          <w:color w:val="auto"/>
        </w:rPr>
        <w:tab/>
      </w:r>
      <w:proofErr w:type="spellStart"/>
      <w:r w:rsidRPr="00F572B7">
        <w:rPr>
          <w:color w:val="auto"/>
        </w:rPr>
        <w:t>NextGenSeq</w:t>
      </w:r>
      <w:proofErr w:type="spellEnd"/>
      <w:r w:rsidRPr="00F572B7">
        <w:rPr>
          <w:color w:val="auto"/>
        </w:rPr>
        <w:t xml:space="preserve"> data analysis package: BWA, </w:t>
      </w:r>
      <w:proofErr w:type="spellStart"/>
      <w:r w:rsidRPr="00F572B7">
        <w:rPr>
          <w:color w:val="auto"/>
        </w:rPr>
        <w:t>Samtools</w:t>
      </w:r>
      <w:proofErr w:type="spellEnd"/>
      <w:r w:rsidRPr="00F572B7">
        <w:rPr>
          <w:color w:val="auto"/>
        </w:rPr>
        <w:t xml:space="preserve">, Picard, GATK, </w:t>
      </w:r>
      <w:proofErr w:type="spellStart"/>
      <w:r w:rsidRPr="00F572B7">
        <w:rPr>
          <w:color w:val="auto"/>
        </w:rPr>
        <w:t>SeqWare</w:t>
      </w:r>
      <w:proofErr w:type="spellEnd"/>
      <w:r w:rsidRPr="00F572B7">
        <w:rPr>
          <w:color w:val="auto"/>
        </w:rPr>
        <w:t xml:space="preserve">, Galaxy, FASTX-toolkit etc. </w:t>
      </w:r>
    </w:p>
    <w:p w:rsidR="00CE539E" w:rsidRPr="00F572B7" w:rsidRDefault="00CE539E" w:rsidP="00B36368">
      <w:pPr>
        <w:pStyle w:val="Default"/>
        <w:rPr>
          <w:color w:val="auto"/>
        </w:rPr>
      </w:pPr>
    </w:p>
    <w:p w:rsidR="00B36368" w:rsidRDefault="00B36368" w:rsidP="00B36368">
      <w:pPr>
        <w:pStyle w:val="Default"/>
        <w:rPr>
          <w:b/>
          <w:bCs/>
          <w:color w:val="auto"/>
        </w:rPr>
      </w:pPr>
      <w:r w:rsidRPr="00F572B7">
        <w:rPr>
          <w:b/>
          <w:bCs/>
          <w:color w:val="auto"/>
        </w:rPr>
        <w:t xml:space="preserve">SELECTED RECENT PUBLICATIONS </w:t>
      </w:r>
    </w:p>
    <w:p w:rsidR="00CE539E" w:rsidRDefault="00CE539E" w:rsidP="00B36368">
      <w:pPr>
        <w:pStyle w:val="Default"/>
        <w:rPr>
          <w:color w:val="auto"/>
        </w:rPr>
      </w:pPr>
    </w:p>
    <w:p w:rsidR="006F183F" w:rsidRDefault="006F183F" w:rsidP="006F183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073A">
        <w:rPr>
          <w:rFonts w:ascii="Times New Roman" w:hAnsi="Times New Roman" w:cs="Times New Roman"/>
          <w:sz w:val="24"/>
          <w:szCs w:val="24"/>
        </w:rPr>
        <w:t xml:space="preserve">Myrtle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Davisa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Elaine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Knighta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</w:t>
      </w:r>
      <w:r w:rsidRPr="006F183F">
        <w:rPr>
          <w:rFonts w:ascii="Times New Roman" w:hAnsi="Times New Roman" w:cs="Times New Roman"/>
          <w:b/>
          <w:sz w:val="24"/>
          <w:szCs w:val="24"/>
        </w:rPr>
        <w:t>Jianying Li</w:t>
      </w:r>
      <w:r w:rsidRPr="009F073A">
        <w:rPr>
          <w:rFonts w:ascii="Times New Roman" w:hAnsi="Times New Roman" w:cs="Times New Roman"/>
          <w:sz w:val="24"/>
          <w:szCs w:val="24"/>
        </w:rPr>
        <w:t xml:space="preserve">, Kellye K.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Danielsc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, James E.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Doroshowa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 xml:space="preserve">Pierre R. Bushel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Toxicogenomic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Profiling of Bone Marrow from Rats treated with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Topotecan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 xml:space="preserve"> in Combination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73A">
        <w:rPr>
          <w:rFonts w:ascii="Times New Roman" w:hAnsi="Times New Roman" w:cs="Times New Roman"/>
          <w:sz w:val="24"/>
          <w:szCs w:val="24"/>
        </w:rPr>
        <w:t>Oxaliplatin</w:t>
      </w:r>
      <w:proofErr w:type="spellEnd"/>
      <w:r w:rsidRPr="009F073A">
        <w:rPr>
          <w:rFonts w:ascii="Times New Roman" w:hAnsi="Times New Roman" w:cs="Times New Roman"/>
          <w:sz w:val="24"/>
          <w:szCs w:val="24"/>
        </w:rPr>
        <w:t>: A Proof of Concept Study to Identify a Strategy to Assess Risk of Enhanced Toxicity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73A">
        <w:rPr>
          <w:rFonts w:ascii="Times New Roman" w:hAnsi="Times New Roman" w:cs="Times New Roman"/>
          <w:sz w:val="24"/>
          <w:szCs w:val="24"/>
        </w:rPr>
        <w:t>for Combination Therapies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6F183F">
        <w:rPr>
          <w:rFonts w:ascii="Times New Roman" w:hAnsi="Times New Roman" w:cs="Times New Roman"/>
          <w:b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F183F">
        <w:rPr>
          <w:rFonts w:ascii="Times New Roman" w:hAnsi="Times New Roman" w:cs="Times New Roman"/>
          <w:sz w:val="24"/>
          <w:szCs w:val="24"/>
        </w:rPr>
        <w:t>Submitt</w:t>
      </w:r>
      <w:r w:rsidR="00B551C1">
        <w:rPr>
          <w:rFonts w:ascii="Times New Roman" w:hAnsi="Times New Roman" w:cs="Times New Roman"/>
          <w:sz w:val="24"/>
          <w:szCs w:val="24"/>
        </w:rPr>
        <w:t>ing</w:t>
      </w:r>
      <w:r w:rsidRPr="006F183F">
        <w:rPr>
          <w:rFonts w:ascii="Times New Roman" w:hAnsi="Times New Roman" w:cs="Times New Roman"/>
          <w:sz w:val="24"/>
          <w:szCs w:val="24"/>
        </w:rPr>
        <w:t xml:space="preserve"> to </w:t>
      </w:r>
      <w:r w:rsidRPr="006F183F">
        <w:rPr>
          <w:rFonts w:ascii="Times New Roman" w:eastAsia="Times New Roman" w:hAnsi="Times New Roman" w:cs="Times New Roman"/>
          <w:color w:val="000000"/>
          <w:sz w:val="24"/>
          <w:szCs w:val="24"/>
        </w:rPr>
        <w:t>Molecular Cancer Therapeutics</w:t>
      </w:r>
    </w:p>
    <w:p w:rsidR="006F183F" w:rsidRPr="006F183F" w:rsidRDefault="00B551C1" w:rsidP="006F1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Wang</w:t>
      </w:r>
      <w:r w:rsidR="00F64E74">
        <w:rPr>
          <w:rFonts w:ascii="Times New Roman" w:hAnsi="Times New Roman" w:cs="Times New Roman"/>
          <w:sz w:val="24"/>
          <w:szCs w:val="24"/>
        </w:rPr>
        <w:t>, C</w:t>
      </w:r>
      <w:proofErr w:type="gramStart"/>
      <w:r w:rsidR="00F64E74">
        <w:rPr>
          <w:rFonts w:ascii="Times New Roman" w:hAnsi="Times New Roman" w:cs="Times New Roman"/>
          <w:sz w:val="24"/>
          <w:szCs w:val="24"/>
        </w:rPr>
        <w:t>, ..</w:t>
      </w:r>
      <w:proofErr w:type="gramEnd"/>
      <w:r w:rsidR="00F64E74" w:rsidRPr="00F64E74">
        <w:rPr>
          <w:rFonts w:ascii="Times New Roman" w:hAnsi="Times New Roman" w:cs="Times New Roman"/>
          <w:b/>
          <w:sz w:val="24"/>
          <w:szCs w:val="24"/>
        </w:rPr>
        <w:t xml:space="preserve">Li </w:t>
      </w:r>
      <w:proofErr w:type="gramStart"/>
      <w:r w:rsidR="00F64E74" w:rsidRPr="00F64E74">
        <w:rPr>
          <w:rFonts w:ascii="Times New Roman" w:hAnsi="Times New Roman" w:cs="Times New Roman"/>
          <w:b/>
          <w:sz w:val="24"/>
          <w:szCs w:val="24"/>
        </w:rPr>
        <w:t>J</w:t>
      </w:r>
      <w:r w:rsidR="00F64E74">
        <w:rPr>
          <w:rFonts w:ascii="Times New Roman" w:hAnsi="Times New Roman" w:cs="Times New Roman"/>
          <w:sz w:val="24"/>
          <w:szCs w:val="24"/>
        </w:rPr>
        <w:t>, …Tong</w:t>
      </w:r>
      <w:proofErr w:type="gramEnd"/>
      <w:r w:rsidR="00F64E74">
        <w:rPr>
          <w:rFonts w:ascii="Times New Roman" w:hAnsi="Times New Roman" w:cs="Times New Roman"/>
          <w:sz w:val="24"/>
          <w:szCs w:val="24"/>
        </w:rPr>
        <w:t xml:space="preserve">, W. </w:t>
      </w:r>
      <w:r w:rsidRPr="00B551C1">
        <w:rPr>
          <w:rFonts w:ascii="Times New Roman" w:hAnsi="Times New Roman" w:cs="Times New Roman"/>
          <w:sz w:val="24"/>
          <w:szCs w:val="24"/>
        </w:rPr>
        <w:t>RNA-</w:t>
      </w:r>
      <w:proofErr w:type="spellStart"/>
      <w:r w:rsidRPr="00B551C1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B551C1">
        <w:rPr>
          <w:rFonts w:ascii="Times New Roman" w:hAnsi="Times New Roman" w:cs="Times New Roman"/>
          <w:sz w:val="24"/>
          <w:szCs w:val="24"/>
        </w:rPr>
        <w:t xml:space="preserve"> and Microarray Gene Expression Vie for Superiority of Biologic Elucidation Using A Comprehensive Study Design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2BFE">
        <w:rPr>
          <w:rFonts w:ascii="Times New Roman" w:hAnsi="Times New Roman" w:cs="Times New Roman"/>
          <w:b/>
          <w:sz w:val="24"/>
          <w:szCs w:val="24"/>
        </w:rPr>
        <w:t>2013)</w:t>
      </w:r>
      <w:r>
        <w:rPr>
          <w:rFonts w:ascii="Times New Roman" w:hAnsi="Times New Roman" w:cs="Times New Roman"/>
          <w:sz w:val="24"/>
          <w:szCs w:val="24"/>
        </w:rPr>
        <w:t xml:space="preserve"> In prep.</w:t>
      </w:r>
    </w:p>
    <w:p w:rsidR="00BA4413" w:rsidRPr="00BA4413" w:rsidRDefault="00BA4413" w:rsidP="00BA4413">
      <w:pPr>
        <w:rPr>
          <w:rFonts w:ascii="Times New Roman" w:hAnsi="Times New Roman" w:cs="Times New Roman"/>
          <w:b/>
          <w:sz w:val="24"/>
          <w:szCs w:val="24"/>
        </w:rPr>
      </w:pPr>
      <w:r w:rsidRPr="00272F4B">
        <w:rPr>
          <w:rFonts w:ascii="Times New Roman" w:hAnsi="Times New Roman" w:cs="Times New Roman"/>
          <w:sz w:val="24"/>
          <w:szCs w:val="24"/>
        </w:rPr>
        <w:t xml:space="preserve">Laura R.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Barkleya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Komaraiah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Palleb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Michael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Durandob,Tovah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Dayc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Aditi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Gurkard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Naoko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Kakushoe,</w:t>
      </w:r>
      <w:r w:rsidRPr="00272F4B">
        <w:rPr>
          <w:rFonts w:ascii="Times New Roman" w:hAnsi="Times New Roman" w:cs="Times New Roman"/>
          <w:b/>
          <w:sz w:val="24"/>
          <w:szCs w:val="24"/>
        </w:rPr>
        <w:t>Jianying</w:t>
      </w:r>
      <w:proofErr w:type="spellEnd"/>
      <w:r w:rsidRPr="00272F4B">
        <w:rPr>
          <w:rFonts w:ascii="Times New Roman" w:hAnsi="Times New Roman" w:cs="Times New Roman"/>
          <w:b/>
          <w:sz w:val="24"/>
          <w:szCs w:val="24"/>
        </w:rPr>
        <w:t xml:space="preserve"> Li</w:t>
      </w:r>
      <w:r w:rsidRPr="00272F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Hisao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Masaie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, and Cyrus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Vazirib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F4B">
        <w:rPr>
          <w:rFonts w:ascii="Times New Roman" w:hAnsi="Times New Roman" w:cs="Times New Roman"/>
          <w:sz w:val="24"/>
          <w:szCs w:val="24"/>
        </w:rPr>
        <w:t xml:space="preserve">c-Jun N-terminal kinase–mediated Rad18 phosphorylation facilitates </w:t>
      </w:r>
      <w:proofErr w:type="spellStart"/>
      <w:r w:rsidRPr="00272F4B">
        <w:rPr>
          <w:rFonts w:ascii="Times New Roman" w:hAnsi="Times New Roman" w:cs="Times New Roman"/>
          <w:sz w:val="24"/>
          <w:szCs w:val="24"/>
        </w:rPr>
        <w:t>Polη</w:t>
      </w:r>
      <w:proofErr w:type="spellEnd"/>
      <w:r w:rsidRPr="00272F4B">
        <w:rPr>
          <w:rFonts w:ascii="Times New Roman" w:hAnsi="Times New Roman" w:cs="Times New Roman"/>
          <w:sz w:val="24"/>
          <w:szCs w:val="24"/>
        </w:rPr>
        <w:t xml:space="preserve"> recruitment to stalled replication forks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413">
        <w:rPr>
          <w:rFonts w:ascii="Times New Roman" w:hAnsi="Times New Roman" w:cs="Times New Roman"/>
          <w:b/>
          <w:sz w:val="24"/>
          <w:szCs w:val="24"/>
        </w:rPr>
        <w:t>Mol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Biol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A4413">
        <w:rPr>
          <w:rFonts w:ascii="Times New Roman" w:hAnsi="Times New Roman" w:cs="Times New Roman"/>
          <w:b/>
          <w:sz w:val="24"/>
          <w:szCs w:val="24"/>
        </w:rPr>
        <w:t xml:space="preserve"> Cell</w:t>
      </w:r>
      <w:r>
        <w:rPr>
          <w:rFonts w:ascii="Times New Roman" w:hAnsi="Times New Roman" w:cs="Times New Roman"/>
          <w:b/>
          <w:sz w:val="24"/>
          <w:szCs w:val="24"/>
        </w:rPr>
        <w:t xml:space="preserve">  (2012) vol. 23 no. 10, 1943 - 1954</w:t>
      </w:r>
    </w:p>
    <w:p w:rsidR="004D259E" w:rsidRPr="00F572B7" w:rsidRDefault="00016C18" w:rsidP="000842BF">
      <w:pPr>
        <w:pStyle w:val="intro"/>
      </w:pPr>
      <w:r>
        <w:rPr>
          <w:rStyle w:val="citationauthor"/>
        </w:rPr>
        <w:lastRenderedPageBreak/>
        <w:t xml:space="preserve">Chen H, </w:t>
      </w:r>
      <w:r w:rsidRPr="00016C18">
        <w:rPr>
          <w:rStyle w:val="citationauthor"/>
          <w:b/>
        </w:rPr>
        <w:t>Li J</w:t>
      </w:r>
      <w:r>
        <w:rPr>
          <w:rStyle w:val="citationauthor"/>
        </w:rPr>
        <w:t xml:space="preserve">, Li H, Hu Y, </w:t>
      </w:r>
      <w:proofErr w:type="spellStart"/>
      <w:r>
        <w:rPr>
          <w:rStyle w:val="citationauthor"/>
        </w:rPr>
        <w:t>Tevebaugh</w:t>
      </w:r>
      <w:proofErr w:type="spellEnd"/>
      <w:r>
        <w:rPr>
          <w:rStyle w:val="citationauthor"/>
        </w:rPr>
        <w:t xml:space="preserve"> W, et al. </w:t>
      </w:r>
      <w:r>
        <w:rPr>
          <w:rStyle w:val="citationdate"/>
        </w:rPr>
        <w:t>(</w:t>
      </w:r>
      <w:r w:rsidRPr="00016C18">
        <w:rPr>
          <w:rStyle w:val="citationdate"/>
          <w:b/>
        </w:rPr>
        <w:t>2012</w:t>
      </w:r>
      <w:r>
        <w:rPr>
          <w:rStyle w:val="citationdate"/>
        </w:rPr>
        <w:t>)</w:t>
      </w:r>
      <w:r>
        <w:t xml:space="preserve"> </w:t>
      </w:r>
      <w:r>
        <w:rPr>
          <w:rStyle w:val="citationarticletitle"/>
        </w:rPr>
        <w:t>Transcript Profiling Identifies Dynamic Gene Expression Patterns and an Important Role for Nrf2/Keap1 Pathway in the Developing Mouse Esophagus.</w:t>
      </w:r>
      <w:r>
        <w:t xml:space="preserve"> </w:t>
      </w:r>
      <w:proofErr w:type="spellStart"/>
      <w:r>
        <w:rPr>
          <w:rStyle w:val="citationjournaltitle"/>
        </w:rPr>
        <w:t>PLoS</w:t>
      </w:r>
      <w:proofErr w:type="spellEnd"/>
      <w:r>
        <w:rPr>
          <w:rStyle w:val="citationjournaltitle"/>
        </w:rPr>
        <w:t xml:space="preserve"> ONE</w:t>
      </w:r>
      <w:r>
        <w:rPr>
          <w:rStyle w:val="citationissue"/>
        </w:rPr>
        <w:t xml:space="preserve"> 7(5):</w:t>
      </w:r>
      <w:r>
        <w:t xml:space="preserve"> </w:t>
      </w:r>
      <w:r>
        <w:rPr>
          <w:rStyle w:val="citationstartpage"/>
        </w:rPr>
        <w:t>e36504.</w:t>
      </w:r>
      <w:r>
        <w:t xml:space="preserve"> </w:t>
      </w:r>
      <w:r>
        <w:rPr>
          <w:rStyle w:val="citationdoi"/>
        </w:rPr>
        <w:t>doi:10.1371/journal.pone.0036504</w:t>
      </w:r>
      <w:r>
        <w:t xml:space="preserve"> </w:t>
      </w:r>
    </w:p>
    <w:sectPr w:rsidR="004D259E" w:rsidRPr="00F5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68"/>
    <w:rsid w:val="00016C18"/>
    <w:rsid w:val="000842BF"/>
    <w:rsid w:val="00272003"/>
    <w:rsid w:val="00423493"/>
    <w:rsid w:val="004D259E"/>
    <w:rsid w:val="005637CA"/>
    <w:rsid w:val="005710D5"/>
    <w:rsid w:val="005C2BFE"/>
    <w:rsid w:val="005F2051"/>
    <w:rsid w:val="0063617F"/>
    <w:rsid w:val="00643983"/>
    <w:rsid w:val="006750CE"/>
    <w:rsid w:val="006904F1"/>
    <w:rsid w:val="006D5273"/>
    <w:rsid w:val="006F183F"/>
    <w:rsid w:val="007C28CB"/>
    <w:rsid w:val="008866F9"/>
    <w:rsid w:val="008E13CE"/>
    <w:rsid w:val="00952F34"/>
    <w:rsid w:val="009A01A6"/>
    <w:rsid w:val="009F7FBE"/>
    <w:rsid w:val="00A65024"/>
    <w:rsid w:val="00A70AB7"/>
    <w:rsid w:val="00A76C12"/>
    <w:rsid w:val="00B36368"/>
    <w:rsid w:val="00B551C1"/>
    <w:rsid w:val="00BA03AB"/>
    <w:rsid w:val="00BA4413"/>
    <w:rsid w:val="00BF1464"/>
    <w:rsid w:val="00CE539E"/>
    <w:rsid w:val="00D10430"/>
    <w:rsid w:val="00D5326A"/>
    <w:rsid w:val="00D73A76"/>
    <w:rsid w:val="00D8241F"/>
    <w:rsid w:val="00F572B7"/>
    <w:rsid w:val="00F60AE6"/>
    <w:rsid w:val="00F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63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ntro">
    <w:name w:val="intro"/>
    <w:basedOn w:val="Normal"/>
    <w:rsid w:val="0001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author">
    <w:name w:val="citation_author"/>
    <w:basedOn w:val="DefaultParagraphFont"/>
    <w:rsid w:val="00016C18"/>
  </w:style>
  <w:style w:type="character" w:customStyle="1" w:styleId="citationdate">
    <w:name w:val="citation_date"/>
    <w:basedOn w:val="DefaultParagraphFont"/>
    <w:rsid w:val="00016C18"/>
  </w:style>
  <w:style w:type="character" w:customStyle="1" w:styleId="citationarticletitle">
    <w:name w:val="citation_article_title"/>
    <w:basedOn w:val="DefaultParagraphFont"/>
    <w:rsid w:val="00016C18"/>
  </w:style>
  <w:style w:type="character" w:customStyle="1" w:styleId="citationjournaltitle">
    <w:name w:val="citation_journal_title"/>
    <w:basedOn w:val="DefaultParagraphFont"/>
    <w:rsid w:val="00016C18"/>
  </w:style>
  <w:style w:type="character" w:customStyle="1" w:styleId="citationissue">
    <w:name w:val="citation_issue"/>
    <w:basedOn w:val="DefaultParagraphFont"/>
    <w:rsid w:val="00016C18"/>
  </w:style>
  <w:style w:type="character" w:customStyle="1" w:styleId="citationstartpage">
    <w:name w:val="citation_start_page"/>
    <w:basedOn w:val="DefaultParagraphFont"/>
    <w:rsid w:val="00016C18"/>
  </w:style>
  <w:style w:type="character" w:customStyle="1" w:styleId="citationdoi">
    <w:name w:val="citation_doi"/>
    <w:basedOn w:val="DefaultParagraphFont"/>
    <w:rsid w:val="0001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4</cp:revision>
  <dcterms:created xsi:type="dcterms:W3CDTF">2015-11-06T19:57:00Z</dcterms:created>
  <dcterms:modified xsi:type="dcterms:W3CDTF">2015-11-06T19:58:00Z</dcterms:modified>
</cp:coreProperties>
</file>