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1DF" w:rsidRDefault="005411DF" w:rsidP="005411DF">
      <w:pPr>
        <w:rPr>
          <w:b/>
        </w:rPr>
      </w:pPr>
      <w:bookmarkStart w:id="0" w:name="_GoBack"/>
      <w:bookmarkEnd w:id="0"/>
      <w:r>
        <w:rPr>
          <w:b/>
        </w:rPr>
        <w:t>February 24, 2020 DRAFT</w:t>
      </w:r>
    </w:p>
    <w:p w:rsidR="00732C10" w:rsidRPr="005135BA" w:rsidRDefault="005135BA" w:rsidP="005135BA">
      <w:pPr>
        <w:jc w:val="center"/>
        <w:rPr>
          <w:b/>
        </w:rPr>
      </w:pPr>
      <w:r w:rsidRPr="005135BA">
        <w:rPr>
          <w:b/>
        </w:rPr>
        <w:t>Analysis of Cancer Cell Line Omics Data</w:t>
      </w:r>
    </w:p>
    <w:p w:rsidR="005135BA" w:rsidRDefault="005135BA" w:rsidP="00732C10"/>
    <w:p w:rsidR="00134F33" w:rsidRDefault="00134F33" w:rsidP="00732C10">
      <w:r>
        <w:t>Four papers with omics data</w:t>
      </w:r>
    </w:p>
    <w:p w:rsidR="00134F33" w:rsidRDefault="00134F33" w:rsidP="00134F33">
      <w:pPr>
        <w:pStyle w:val="ListParagraph"/>
        <w:numPr>
          <w:ilvl w:val="0"/>
          <w:numId w:val="2"/>
        </w:numPr>
      </w:pPr>
      <w:r>
        <w:t>CRISPR screen</w:t>
      </w:r>
      <w:r w:rsidR="00623503">
        <w:t>: 20 ESCC cell lines, 18009 genes</w:t>
      </w:r>
    </w:p>
    <w:p w:rsidR="00134F33" w:rsidRDefault="00623503" w:rsidP="00134F33">
      <w:pPr>
        <w:pStyle w:val="ListParagraph"/>
        <w:numPr>
          <w:ilvl w:val="0"/>
          <w:numId w:val="2"/>
        </w:numPr>
      </w:pPr>
      <w:proofErr w:type="spellStart"/>
      <w:r>
        <w:t>RNAseq</w:t>
      </w:r>
      <w:proofErr w:type="spellEnd"/>
      <w:r>
        <w:t xml:space="preserve">, WES, WGS, </w:t>
      </w:r>
      <w:r w:rsidR="00372628">
        <w:t xml:space="preserve">RRPA, </w:t>
      </w:r>
      <w:r>
        <w:t xml:space="preserve">RRBS, microRNA, histone modification profiling, </w:t>
      </w:r>
      <w:r w:rsidR="00403AA4">
        <w:t xml:space="preserve">SNP array data, </w:t>
      </w:r>
      <w:r>
        <w:t>GDCS data, structural variants, gene-fusion events, shRNA and sgRNA dependence (Project Achilles and Project DRIVE): 22 ESCC cell lines</w:t>
      </w:r>
    </w:p>
    <w:p w:rsidR="00623503" w:rsidRDefault="00623503" w:rsidP="00134F33">
      <w:pPr>
        <w:pStyle w:val="ListParagraph"/>
        <w:numPr>
          <w:ilvl w:val="0"/>
          <w:numId w:val="2"/>
        </w:numPr>
      </w:pPr>
      <w:r>
        <w:t>Metabolomics data: 24 ESCC cell lines, 225 metabolites</w:t>
      </w:r>
    </w:p>
    <w:p w:rsidR="00623503" w:rsidRDefault="00623503" w:rsidP="00134F33">
      <w:pPr>
        <w:pStyle w:val="ListParagraph"/>
        <w:numPr>
          <w:ilvl w:val="0"/>
          <w:numId w:val="2"/>
        </w:numPr>
      </w:pPr>
      <w:r>
        <w:t>Drug sensitive data: 25 ESCC cell lines, 265 drugs</w:t>
      </w:r>
    </w:p>
    <w:p w:rsidR="002D3E9A" w:rsidRDefault="002D3E9A" w:rsidP="00732C10">
      <w:r>
        <w:t>Other databases:</w:t>
      </w:r>
    </w:p>
    <w:p w:rsidR="002D3E9A" w:rsidRDefault="002D3E9A" w:rsidP="002D3E9A">
      <w:pPr>
        <w:pStyle w:val="ListParagraph"/>
        <w:numPr>
          <w:ilvl w:val="0"/>
          <w:numId w:val="3"/>
        </w:numPr>
      </w:pPr>
      <w:r>
        <w:t>Project Achilles</w:t>
      </w:r>
    </w:p>
    <w:p w:rsidR="002D3E9A" w:rsidRDefault="002D3E9A" w:rsidP="002D3E9A">
      <w:pPr>
        <w:pStyle w:val="ListParagraph"/>
        <w:numPr>
          <w:ilvl w:val="0"/>
          <w:numId w:val="3"/>
        </w:numPr>
      </w:pPr>
      <w:r>
        <w:t>Project DRIVE</w:t>
      </w:r>
    </w:p>
    <w:p w:rsidR="002D3E9A" w:rsidRDefault="002D3E9A" w:rsidP="002D3E9A">
      <w:pPr>
        <w:pStyle w:val="ListParagraph"/>
        <w:numPr>
          <w:ilvl w:val="0"/>
          <w:numId w:val="3"/>
        </w:numPr>
      </w:pPr>
      <w:r>
        <w:t>GDSC</w:t>
      </w:r>
    </w:p>
    <w:p w:rsidR="002D3E9A" w:rsidRDefault="002D3E9A" w:rsidP="00B51DAA">
      <w:pPr>
        <w:pStyle w:val="ListParagraph"/>
        <w:numPr>
          <w:ilvl w:val="0"/>
          <w:numId w:val="3"/>
        </w:numPr>
      </w:pPr>
      <w:proofErr w:type="spellStart"/>
      <w:r>
        <w:t>PharmacoDB</w:t>
      </w:r>
      <w:proofErr w:type="spellEnd"/>
    </w:p>
    <w:p w:rsidR="00514BB4" w:rsidRDefault="00732C10" w:rsidP="00732C10">
      <w:r>
        <w:t>Research questions:</w:t>
      </w:r>
    </w:p>
    <w:p w:rsidR="00732C10" w:rsidRDefault="00732C10" w:rsidP="00732C10">
      <w:pPr>
        <w:pStyle w:val="ListParagraph"/>
        <w:numPr>
          <w:ilvl w:val="0"/>
          <w:numId w:val="1"/>
        </w:numPr>
      </w:pPr>
      <w:r>
        <w:t>What omics data can we download? Quality</w:t>
      </w:r>
      <w:r w:rsidR="005135BA">
        <w:t>?</w:t>
      </w:r>
      <w:r>
        <w:t xml:space="preserve"> </w:t>
      </w:r>
      <w:r w:rsidR="005135BA">
        <w:t>U</w:t>
      </w:r>
      <w:r>
        <w:t>sability?</w:t>
      </w:r>
    </w:p>
    <w:p w:rsidR="00732C10" w:rsidRDefault="00623503" w:rsidP="00732C10">
      <w:pPr>
        <w:pStyle w:val="ListParagraph"/>
        <w:numPr>
          <w:ilvl w:val="0"/>
          <w:numId w:val="1"/>
        </w:numPr>
      </w:pPr>
      <w:r>
        <w:t xml:space="preserve">NRF2 in </w:t>
      </w:r>
      <w:r w:rsidR="00732C10">
        <w:t>ESCC cells</w:t>
      </w:r>
      <w:r>
        <w:t xml:space="preserve"> </w:t>
      </w:r>
    </w:p>
    <w:p w:rsidR="00732C10" w:rsidRDefault="00732C10" w:rsidP="00732C10">
      <w:pPr>
        <w:pStyle w:val="ListParagraph"/>
        <w:numPr>
          <w:ilvl w:val="1"/>
          <w:numId w:val="1"/>
        </w:numPr>
      </w:pPr>
      <w:r>
        <w:t>General characterization of omics data</w:t>
      </w:r>
    </w:p>
    <w:p w:rsidR="00732C10" w:rsidRDefault="00732C10" w:rsidP="00732C10">
      <w:pPr>
        <w:pStyle w:val="ListParagraph"/>
        <w:numPr>
          <w:ilvl w:val="1"/>
          <w:numId w:val="1"/>
        </w:numPr>
      </w:pPr>
      <w:r>
        <w:t>Determine NRF2 pathway activity</w:t>
      </w:r>
      <w:r w:rsidR="005135BA">
        <w:t xml:space="preserve"> </w:t>
      </w:r>
      <w:r w:rsidR="00372628">
        <w:t xml:space="preserve">status </w:t>
      </w:r>
      <w:r w:rsidR="005135BA">
        <w:t>(</w:t>
      </w:r>
      <w:proofErr w:type="spellStart"/>
      <w:r w:rsidR="00134F33">
        <w:t>RNAseq</w:t>
      </w:r>
      <w:proofErr w:type="spellEnd"/>
      <w:r w:rsidR="00134F33">
        <w:t xml:space="preserve"> data analysis using clustering assay and hsNRF2hiESCC_234 gene set/mmNRF2ChIPseqES_1923 gene set</w:t>
      </w:r>
      <w:r w:rsidR="005135BA">
        <w:t>)</w:t>
      </w:r>
    </w:p>
    <w:p w:rsidR="00732C10" w:rsidRDefault="00732C10" w:rsidP="00732C10">
      <w:pPr>
        <w:pStyle w:val="ListParagraph"/>
        <w:numPr>
          <w:ilvl w:val="1"/>
          <w:numId w:val="1"/>
        </w:numPr>
      </w:pPr>
      <w:r>
        <w:t>Compare NRF2</w:t>
      </w:r>
      <w:r w:rsidRPr="00732C10">
        <w:rPr>
          <w:vertAlign w:val="superscript"/>
        </w:rPr>
        <w:t>high</w:t>
      </w:r>
      <w:r>
        <w:t xml:space="preserve"> vs NRF2</w:t>
      </w:r>
      <w:r w:rsidRPr="00732C10">
        <w:rPr>
          <w:vertAlign w:val="superscript"/>
        </w:rPr>
        <w:t>low</w:t>
      </w:r>
      <w:r w:rsidR="00134F33">
        <w:rPr>
          <w:vertAlign w:val="superscript"/>
        </w:rPr>
        <w:t xml:space="preserve"> </w:t>
      </w:r>
      <w:r w:rsidR="00134F33" w:rsidRPr="00134F33">
        <w:t>ESCC cells</w:t>
      </w:r>
    </w:p>
    <w:p w:rsidR="00134F33" w:rsidRDefault="00732C10" w:rsidP="00732C10">
      <w:pPr>
        <w:pStyle w:val="ListParagraph"/>
        <w:numPr>
          <w:ilvl w:val="2"/>
          <w:numId w:val="1"/>
        </w:numPr>
      </w:pPr>
      <w:r>
        <w:t>What causes NRF2</w:t>
      </w:r>
      <w:r w:rsidRPr="00732C10">
        <w:rPr>
          <w:vertAlign w:val="superscript"/>
        </w:rPr>
        <w:t>high</w:t>
      </w:r>
      <w:r w:rsidR="00134F33" w:rsidRPr="00134F33">
        <w:t>?</w:t>
      </w:r>
    </w:p>
    <w:p w:rsidR="00732C10" w:rsidRDefault="00134F33" w:rsidP="00134F33">
      <w:pPr>
        <w:pStyle w:val="ListParagraph"/>
        <w:numPr>
          <w:ilvl w:val="3"/>
          <w:numId w:val="1"/>
        </w:numPr>
      </w:pPr>
      <w:r>
        <w:t>Due to m</w:t>
      </w:r>
      <w:r w:rsidR="005135BA">
        <w:t>utations of NRF</w:t>
      </w:r>
      <w:r>
        <w:t>2/KEAP1/CUL3 (correlate WES/WGS data)</w:t>
      </w:r>
    </w:p>
    <w:p w:rsidR="00134F33" w:rsidRDefault="00134F33" w:rsidP="00134F33">
      <w:pPr>
        <w:pStyle w:val="ListParagraph"/>
        <w:numPr>
          <w:ilvl w:val="3"/>
          <w:numId w:val="1"/>
        </w:numPr>
      </w:pPr>
      <w:r>
        <w:t xml:space="preserve">Due to </w:t>
      </w:r>
      <w:r w:rsidR="00403AA4">
        <w:t>other</w:t>
      </w:r>
      <w:r>
        <w:t xml:space="preserve"> molecular events (How to analyze?)</w:t>
      </w:r>
    </w:p>
    <w:p w:rsidR="002D3E9A" w:rsidRDefault="00134F33" w:rsidP="00134F33">
      <w:pPr>
        <w:pStyle w:val="ListParagraph"/>
        <w:numPr>
          <w:ilvl w:val="2"/>
          <w:numId w:val="1"/>
        </w:numPr>
      </w:pPr>
      <w:r>
        <w:t>Potential drug targets in NRF2</w:t>
      </w:r>
      <w:r w:rsidRPr="00732C10">
        <w:rPr>
          <w:vertAlign w:val="superscript"/>
        </w:rPr>
        <w:t>high</w:t>
      </w:r>
      <w:r w:rsidR="00372628">
        <w:t xml:space="preserve"> ESCC </w:t>
      </w:r>
    </w:p>
    <w:p w:rsidR="002D3E9A" w:rsidRDefault="002D3E9A" w:rsidP="002D3E9A">
      <w:pPr>
        <w:pStyle w:val="ListParagraph"/>
        <w:numPr>
          <w:ilvl w:val="3"/>
          <w:numId w:val="1"/>
        </w:numPr>
      </w:pPr>
      <w:r>
        <w:t>C</w:t>
      </w:r>
      <w:r w:rsidR="00134F33">
        <w:t xml:space="preserve">orrelate </w:t>
      </w:r>
      <w:r>
        <w:t xml:space="preserve">NRF2 status </w:t>
      </w:r>
      <w:r w:rsidR="00134F33">
        <w:t xml:space="preserve">with </w:t>
      </w:r>
      <w:r w:rsidR="00372628">
        <w:t>CRISPR data</w:t>
      </w:r>
    </w:p>
    <w:p w:rsidR="00134F33" w:rsidRDefault="002D3E9A" w:rsidP="002D3E9A">
      <w:pPr>
        <w:pStyle w:val="ListParagraph"/>
        <w:numPr>
          <w:ilvl w:val="3"/>
          <w:numId w:val="1"/>
        </w:numPr>
      </w:pPr>
      <w:r>
        <w:t>V</w:t>
      </w:r>
      <w:r w:rsidR="00372628">
        <w:t xml:space="preserve">alidate with Project </w:t>
      </w:r>
      <w:r>
        <w:t>Achilles and Project DRIVE data</w:t>
      </w:r>
    </w:p>
    <w:p w:rsidR="002D3E9A" w:rsidRDefault="0052232B" w:rsidP="00134F33">
      <w:pPr>
        <w:pStyle w:val="ListParagraph"/>
        <w:numPr>
          <w:ilvl w:val="2"/>
          <w:numId w:val="1"/>
        </w:numPr>
      </w:pPr>
      <w:r>
        <w:t>Metabolism</w:t>
      </w:r>
    </w:p>
    <w:p w:rsidR="00134F33" w:rsidRDefault="002D3E9A" w:rsidP="002D3E9A">
      <w:pPr>
        <w:pStyle w:val="ListParagraph"/>
        <w:numPr>
          <w:ilvl w:val="3"/>
          <w:numId w:val="1"/>
        </w:numPr>
      </w:pPr>
      <w:r>
        <w:t xml:space="preserve">Correlate NRF2 status with </w:t>
      </w:r>
      <w:r w:rsidR="0052232B">
        <w:t>225 metabolite</w:t>
      </w:r>
      <w:r>
        <w:t>s data</w:t>
      </w:r>
    </w:p>
    <w:p w:rsidR="002D3E9A" w:rsidRDefault="002D3E9A" w:rsidP="002D3E9A">
      <w:pPr>
        <w:pStyle w:val="ListParagraph"/>
        <w:numPr>
          <w:ilvl w:val="3"/>
          <w:numId w:val="1"/>
        </w:numPr>
      </w:pPr>
      <w:r>
        <w:t>Compare with data in two published papers (ESCC, NSLC)</w:t>
      </w:r>
    </w:p>
    <w:p w:rsidR="00E575D8" w:rsidRDefault="00E575D8" w:rsidP="00A86095">
      <w:pPr>
        <w:pStyle w:val="ListParagraph"/>
        <w:numPr>
          <w:ilvl w:val="2"/>
          <w:numId w:val="1"/>
        </w:numPr>
      </w:pPr>
      <w:r>
        <w:t>D</w:t>
      </w:r>
      <w:r w:rsidR="0052232B">
        <w:t>rug sensitivity</w:t>
      </w:r>
      <w:r w:rsidR="002D3E9A">
        <w:t xml:space="preserve"> </w:t>
      </w:r>
      <w:r>
        <w:t xml:space="preserve">(265 drugs, </w:t>
      </w:r>
      <w:r w:rsidR="00403AA4">
        <w:t>GDSC</w:t>
      </w:r>
      <w:r>
        <w:t xml:space="preserve">, </w:t>
      </w:r>
      <w:proofErr w:type="spellStart"/>
      <w:r w:rsidR="00403AA4">
        <w:t>PharmacoDB</w:t>
      </w:r>
      <w:proofErr w:type="spellEnd"/>
      <w:r>
        <w:t xml:space="preserve">): </w:t>
      </w:r>
    </w:p>
    <w:p w:rsidR="00E575D8" w:rsidRDefault="00E575D8" w:rsidP="00E575D8">
      <w:pPr>
        <w:pStyle w:val="ListParagraph"/>
        <w:numPr>
          <w:ilvl w:val="3"/>
          <w:numId w:val="1"/>
        </w:numPr>
      </w:pPr>
      <w:r>
        <w:t>C</w:t>
      </w:r>
      <w:r w:rsidR="00372628">
        <w:t xml:space="preserve">orrelate </w:t>
      </w:r>
      <w:r w:rsidR="002D3E9A">
        <w:t xml:space="preserve">NRF2 status </w:t>
      </w:r>
      <w:r w:rsidR="00372628">
        <w:t xml:space="preserve">with drug </w:t>
      </w:r>
      <w:r>
        <w:t xml:space="preserve">sensitivity </w:t>
      </w:r>
      <w:r w:rsidR="00372628">
        <w:t xml:space="preserve">data </w:t>
      </w:r>
    </w:p>
    <w:p w:rsidR="00732C10" w:rsidRDefault="00E575D8" w:rsidP="00E575D8">
      <w:pPr>
        <w:pStyle w:val="ListParagraph"/>
        <w:numPr>
          <w:ilvl w:val="3"/>
          <w:numId w:val="1"/>
        </w:numPr>
      </w:pPr>
      <w:r>
        <w:t>F</w:t>
      </w:r>
      <w:r w:rsidR="00372628">
        <w:t>ind p</w:t>
      </w:r>
      <w:r w:rsidR="00732C10">
        <w:t>otential drug combination</w:t>
      </w:r>
      <w:r w:rsidR="005135BA">
        <w:t>s</w:t>
      </w:r>
      <w:r w:rsidR="00732C10">
        <w:t xml:space="preserve"> for NRF</w:t>
      </w:r>
      <w:r w:rsidR="00372628">
        <w:t>2</w:t>
      </w:r>
      <w:r w:rsidR="00732C10" w:rsidRPr="00372628">
        <w:rPr>
          <w:vertAlign w:val="superscript"/>
        </w:rPr>
        <w:t>high</w:t>
      </w:r>
      <w:r w:rsidR="00732C10">
        <w:t xml:space="preserve"> </w:t>
      </w:r>
      <w:r w:rsidR="00372628">
        <w:t>ESCC</w:t>
      </w:r>
    </w:p>
    <w:p w:rsidR="00372628" w:rsidRDefault="00372628" w:rsidP="00A86095">
      <w:pPr>
        <w:pStyle w:val="ListParagraph"/>
        <w:numPr>
          <w:ilvl w:val="2"/>
          <w:numId w:val="1"/>
        </w:numPr>
      </w:pPr>
      <w:r>
        <w:t>Correlate NRF2 status with protein expression (RRPA data)</w:t>
      </w:r>
    </w:p>
    <w:p w:rsidR="00372628" w:rsidRDefault="00372628" w:rsidP="00372628">
      <w:pPr>
        <w:pStyle w:val="ListParagraph"/>
        <w:numPr>
          <w:ilvl w:val="2"/>
          <w:numId w:val="1"/>
        </w:numPr>
      </w:pPr>
      <w:r>
        <w:t>Correlate NRF2 status with gene methylation (RRBS data)</w:t>
      </w:r>
    </w:p>
    <w:p w:rsidR="00372628" w:rsidRDefault="00372628" w:rsidP="00372628">
      <w:pPr>
        <w:pStyle w:val="ListParagraph"/>
        <w:numPr>
          <w:ilvl w:val="2"/>
          <w:numId w:val="1"/>
        </w:numPr>
      </w:pPr>
      <w:r>
        <w:t>Correlate NRF2 status with microRNA expression (microRNA profiling data)</w:t>
      </w:r>
    </w:p>
    <w:p w:rsidR="00372628" w:rsidRDefault="00372628" w:rsidP="00403AA4">
      <w:pPr>
        <w:pStyle w:val="ListParagraph"/>
        <w:numPr>
          <w:ilvl w:val="2"/>
          <w:numId w:val="1"/>
        </w:numPr>
      </w:pPr>
      <w:r>
        <w:t>Correlate NRF2 status with histone modification (histone profiling data)</w:t>
      </w:r>
    </w:p>
    <w:p w:rsidR="00623503" w:rsidRDefault="00623503" w:rsidP="00623503">
      <w:pPr>
        <w:pStyle w:val="ListParagraph"/>
        <w:numPr>
          <w:ilvl w:val="1"/>
          <w:numId w:val="1"/>
        </w:numPr>
      </w:pPr>
      <w:r>
        <w:t>Validate above discoveries in NRF2</w:t>
      </w:r>
      <w:r w:rsidRPr="00623503">
        <w:rPr>
          <w:vertAlign w:val="superscript"/>
        </w:rPr>
        <w:t>high</w:t>
      </w:r>
      <w:r>
        <w:t xml:space="preserve"> HNSCC/OSCC </w:t>
      </w:r>
      <w:r w:rsidR="009F46EC">
        <w:t>vs</w:t>
      </w:r>
      <w:r>
        <w:t xml:space="preserve"> NRF2</w:t>
      </w:r>
      <w:r w:rsidRPr="00623503">
        <w:rPr>
          <w:vertAlign w:val="superscript"/>
        </w:rPr>
        <w:t>low</w:t>
      </w:r>
      <w:r>
        <w:t xml:space="preserve"> HNSCC/OSCC cells</w:t>
      </w:r>
    </w:p>
    <w:p w:rsidR="00623503" w:rsidRDefault="00732C10" w:rsidP="00623503">
      <w:pPr>
        <w:pStyle w:val="ListParagraph"/>
        <w:numPr>
          <w:ilvl w:val="0"/>
          <w:numId w:val="1"/>
        </w:numPr>
      </w:pPr>
      <w:r>
        <w:t xml:space="preserve">p53 </w:t>
      </w:r>
      <w:r w:rsidR="00623503">
        <w:t>in ESCC cells</w:t>
      </w:r>
    </w:p>
    <w:p w:rsidR="00732C10" w:rsidRDefault="00623503" w:rsidP="00623503">
      <w:pPr>
        <w:pStyle w:val="ListParagraph"/>
        <w:numPr>
          <w:ilvl w:val="0"/>
          <w:numId w:val="1"/>
        </w:numPr>
      </w:pPr>
      <w:r>
        <w:t>Other pathways in ESCC cells</w:t>
      </w:r>
    </w:p>
    <w:p w:rsidR="00732C10" w:rsidRDefault="00732C10" w:rsidP="00732C10">
      <w:pPr>
        <w:pStyle w:val="ListParagraph"/>
        <w:numPr>
          <w:ilvl w:val="0"/>
          <w:numId w:val="1"/>
        </w:numPr>
      </w:pPr>
      <w:r>
        <w:t xml:space="preserve">Prediction of drug sensitivity </w:t>
      </w:r>
      <w:r w:rsidR="00372628">
        <w:t xml:space="preserve">of ESCC cells </w:t>
      </w:r>
      <w:r>
        <w:t>with AI</w:t>
      </w:r>
    </w:p>
    <w:p w:rsidR="0052232B" w:rsidRDefault="005135BA" w:rsidP="0052232B">
      <w:pPr>
        <w:pStyle w:val="ListParagraph"/>
        <w:numPr>
          <w:ilvl w:val="1"/>
          <w:numId w:val="1"/>
        </w:numPr>
      </w:pPr>
      <w:r>
        <w:t>Training set and test set?</w:t>
      </w:r>
    </w:p>
    <w:p w:rsidR="00732C10" w:rsidRPr="00732C10" w:rsidRDefault="005135BA" w:rsidP="0052232B">
      <w:pPr>
        <w:pStyle w:val="ListParagraph"/>
        <w:numPr>
          <w:ilvl w:val="1"/>
          <w:numId w:val="1"/>
        </w:numPr>
      </w:pPr>
      <w:r>
        <w:t>Develop a s</w:t>
      </w:r>
      <w:r w:rsidR="00732C10">
        <w:t>earchable database for commercial use</w:t>
      </w:r>
    </w:p>
    <w:sectPr w:rsidR="00732C10" w:rsidRPr="00732C10" w:rsidSect="00522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1235"/>
    <w:multiLevelType w:val="hybridMultilevel"/>
    <w:tmpl w:val="6FD6F5DE"/>
    <w:lvl w:ilvl="0" w:tplc="2CBEF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0A6"/>
    <w:multiLevelType w:val="hybridMultilevel"/>
    <w:tmpl w:val="BA0E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D0F07"/>
    <w:multiLevelType w:val="hybridMultilevel"/>
    <w:tmpl w:val="F3E09536"/>
    <w:lvl w:ilvl="0" w:tplc="86CCE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0sDAwMTI1MTU1tTBR0lEKTi0uzszPAykwqgUAcfMUzCwAAAA="/>
  </w:docVars>
  <w:rsids>
    <w:rsidRoot w:val="00732C10"/>
    <w:rsid w:val="00134F33"/>
    <w:rsid w:val="002D3E9A"/>
    <w:rsid w:val="00334795"/>
    <w:rsid w:val="00372628"/>
    <w:rsid w:val="00403AA4"/>
    <w:rsid w:val="005135BA"/>
    <w:rsid w:val="0052232B"/>
    <w:rsid w:val="005411DF"/>
    <w:rsid w:val="00623503"/>
    <w:rsid w:val="00732C10"/>
    <w:rsid w:val="008D1E47"/>
    <w:rsid w:val="008D5767"/>
    <w:rsid w:val="009F46EC"/>
    <w:rsid w:val="00C61438"/>
    <w:rsid w:val="00E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BBE09-1CF0-4783-A182-B590F113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Central University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Xiaoxin</dc:creator>
  <cp:keywords/>
  <dc:description/>
  <cp:lastModifiedBy>Li, Jianying (NIH/NIEHS) [C]</cp:lastModifiedBy>
  <cp:revision>2</cp:revision>
  <cp:lastPrinted>2020-02-24T20:00:00Z</cp:lastPrinted>
  <dcterms:created xsi:type="dcterms:W3CDTF">2020-02-25T20:10:00Z</dcterms:created>
  <dcterms:modified xsi:type="dcterms:W3CDTF">2020-02-25T20:10:00Z</dcterms:modified>
</cp:coreProperties>
</file>