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412" w:rsidRDefault="002C3AB0">
      <w:r>
        <w:t>EPIG-</w:t>
      </w:r>
      <w:proofErr w:type="spellStart"/>
      <w:r>
        <w:t>Seq</w:t>
      </w:r>
      <w:proofErr w:type="spellEnd"/>
      <w:r>
        <w:t>: Extracting Pattern</w:t>
      </w:r>
      <w:r w:rsidR="00A05F0E">
        <w:t>s and Identifying Co-expressed G</w:t>
      </w:r>
      <w:r>
        <w:t>enes from RNA-</w:t>
      </w:r>
      <w:proofErr w:type="spellStart"/>
      <w:r>
        <w:t>Seq</w:t>
      </w:r>
      <w:proofErr w:type="spellEnd"/>
      <w:r w:rsidR="005E2B9F">
        <w:t xml:space="preserve"> Data</w:t>
      </w:r>
    </w:p>
    <w:p w:rsidR="002C3AB0" w:rsidRDefault="002C3AB0"/>
    <w:p w:rsidR="002C3AB0" w:rsidRDefault="002C3AB0"/>
    <w:p w:rsidR="002C3AB0" w:rsidRDefault="00EF5EAF">
      <w:r>
        <w:t>Jianying Li</w:t>
      </w:r>
      <w:r w:rsidR="002C3AB0">
        <w:t xml:space="preserve">, Jeff W. Chou and </w:t>
      </w:r>
      <w:r>
        <w:t>Pierre R. Bushel</w:t>
      </w:r>
    </w:p>
    <w:p w:rsidR="002C3AB0" w:rsidRDefault="002C3AB0"/>
    <w:p w:rsidR="002C3AB0" w:rsidRDefault="002C3AB0"/>
    <w:p w:rsidR="002C3AB0" w:rsidRDefault="002C3AB0">
      <w:r>
        <w:br w:type="page"/>
      </w:r>
    </w:p>
    <w:p w:rsidR="002C3AB0" w:rsidRDefault="00093C99" w:rsidP="00093C99">
      <w:pPr>
        <w:spacing w:line="360" w:lineRule="auto"/>
      </w:pPr>
      <w:r>
        <w:lastRenderedPageBreak/>
        <w:t>Abstract</w:t>
      </w:r>
    </w:p>
    <w:p w:rsidR="00E42B7D" w:rsidRDefault="00340CCA" w:rsidP="00E42B7D">
      <w:pPr>
        <w:spacing w:line="360" w:lineRule="auto"/>
      </w:pPr>
      <w:r>
        <w:t>RNA-sequencing (RNA-</w:t>
      </w:r>
      <w:proofErr w:type="spellStart"/>
      <w:r>
        <w:t>s</w:t>
      </w:r>
      <w:r w:rsidR="00E42B7D">
        <w:t>eq</w:t>
      </w:r>
      <w:proofErr w:type="spellEnd"/>
      <w:r w:rsidR="00E42B7D">
        <w:t>) provides genome-wide representation of gene expression.  RNA-</w:t>
      </w:r>
      <w:proofErr w:type="spellStart"/>
      <w:r w:rsidR="00E42B7D">
        <w:t>Seq</w:t>
      </w:r>
      <w:proofErr w:type="spellEnd"/>
      <w:r w:rsidR="00E42B7D">
        <w:t xml:space="preserve">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w:t>
      </w:r>
      <w:proofErr w:type="spellStart"/>
      <w:r>
        <w:t>s</w:t>
      </w:r>
      <w:r w:rsidR="00E42B7D">
        <w:t>eq</w:t>
      </w:r>
      <w:proofErr w:type="spellEnd"/>
      <w:r w:rsidR="00E42B7D">
        <w:t xml:space="preserve"> (EPIG-</w:t>
      </w:r>
      <w:proofErr w:type="spellStart"/>
      <w:r w:rsidR="00E42B7D">
        <w:t>Seq</w:t>
      </w:r>
      <w:proofErr w:type="spellEnd"/>
      <w:r w:rsidR="00E42B7D">
        <w:t xml:space="preserve">).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proofErr w:type="spellStart"/>
      <w:r w:rsidR="00E42B7D">
        <w:t>quasibinomial</w:t>
      </w:r>
      <w:proofErr w:type="spellEnd"/>
      <w:r w:rsidR="00E42B7D">
        <w:t xml:space="preserve"> model estimate</w:t>
      </w:r>
      <w:r w:rsidR="00D55E87">
        <w:t>s</w:t>
      </w:r>
      <w:r w:rsidR="00464DFA">
        <w:t xml:space="preserve"> </w:t>
      </w:r>
      <w:r w:rsidR="00E42B7D">
        <w:t xml:space="preserve">dispersion and </w:t>
      </w:r>
      <w:r w:rsidR="00D55E87">
        <w:t xml:space="preserve">the </w:t>
      </w:r>
      <w:r w:rsidR="00E42B7D">
        <w:t xml:space="preserve">Wilcoxon rank sum Z-statistic </w:t>
      </w:r>
      <w:r w:rsidR="005E1994">
        <w:t>indicates</w:t>
      </w:r>
      <w:r w:rsidR="00E42B7D">
        <w:t xml:space="preserve"> the magnitude of </w:t>
      </w:r>
      <w:r w:rsidR="002C6B86">
        <w:t>differential expression</w:t>
      </w:r>
      <w:r w:rsidR="00E42B7D">
        <w:t xml:space="preserve">.  </w:t>
      </w:r>
      <w:r w:rsidR="00E42B7D" w:rsidRPr="00695156">
        <w:t>EPIG</w:t>
      </w:r>
      <w:r w:rsidR="00E42B7D">
        <w:t>-</w:t>
      </w:r>
      <w:proofErr w:type="spellStart"/>
      <w:r w:rsidR="00E42B7D">
        <w:t>Seq</w:t>
      </w:r>
      <w:proofErr w:type="spellEnd"/>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correlation</w:t>
      </w:r>
      <w:r w:rsidR="00E83DFF">
        <w:t xml:space="preserve"> with</w:t>
      </w:r>
      <w:r w:rsidR="00E42B7D">
        <w:t xml:space="preserve">.  </w:t>
      </w:r>
      <w:r w:rsidR="00C9313D" w:rsidRPr="00C9313D">
        <w:t>Using simulated data, we show that EPIG-</w:t>
      </w:r>
      <w:proofErr w:type="spellStart"/>
      <w:r w:rsidR="00C9313D" w:rsidRPr="00C9313D">
        <w:t>Seq</w:t>
      </w:r>
      <w:proofErr w:type="spellEnd"/>
      <w:r w:rsidR="00C9313D" w:rsidRPr="00C9313D">
        <w:t xml:space="preserve"> is superior to EPIG and the CLICK clustering algorithm when the data is transformed by popular RNA-</w:t>
      </w:r>
      <w:proofErr w:type="spellStart"/>
      <w:r w:rsidR="00C9313D" w:rsidRPr="00C9313D">
        <w:t>Seq</w:t>
      </w:r>
      <w:proofErr w:type="spellEnd"/>
      <w:r w:rsidR="00C9313D" w:rsidRPr="00C9313D">
        <w:t xml:space="preserve"> normalization methods and performs equally as well as other pattern analysis methods when count data is used.  </w:t>
      </w:r>
      <w:r w:rsidR="00D55E87">
        <w:t>W</w:t>
      </w:r>
      <w:r w:rsidR="00585858">
        <w:t>e applied</w:t>
      </w:r>
      <w:r w:rsidR="00E42B7D">
        <w:t xml:space="preserve"> EPIG-</w:t>
      </w:r>
      <w:proofErr w:type="spellStart"/>
      <w:r w:rsidR="00E42B7D">
        <w:t>Seq</w:t>
      </w:r>
      <w:proofErr w:type="spellEnd"/>
      <w:r w:rsidR="00E42B7D">
        <w:t xml:space="preserve"> to </w:t>
      </w:r>
      <w:proofErr w:type="spellStart"/>
      <w:r w:rsidR="00D55E87">
        <w:t>toxicogenomics</w:t>
      </w:r>
      <w:proofErr w:type="spellEnd"/>
      <w:r w:rsidR="00D55E87">
        <w:t xml:space="preserve">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EPIG-</w:t>
      </w:r>
      <w:proofErr w:type="spellStart"/>
      <w:r w:rsidR="00E42B7D">
        <w:t>Seq</w:t>
      </w:r>
      <w:proofErr w:type="spellEnd"/>
      <w:r w:rsidR="00E42B7D">
        <w:t xml:space="preserve"> is available at: </w:t>
      </w:r>
      <w:r w:rsidR="00E42B7D" w:rsidRPr="000D1626">
        <w:t>www.niehs.nih.gov/research/resources/soft</w:t>
      </w:r>
      <w:r w:rsidR="00E42B7D">
        <w:t xml:space="preserve">ware/biostatistics/epig-seq.  </w:t>
      </w:r>
    </w:p>
    <w:p w:rsidR="00E42B7D" w:rsidRDefault="00340CCA">
      <w:r>
        <w:t>Key words: gene expression, RNA-</w:t>
      </w:r>
      <w:proofErr w:type="spellStart"/>
      <w:r>
        <w:t>seq</w:t>
      </w:r>
      <w:proofErr w:type="spellEnd"/>
      <w:r w:rsidR="00BB4C4B">
        <w:t xml:space="preserve">, clustering, pattern analysis, </w:t>
      </w:r>
      <w:proofErr w:type="spellStart"/>
      <w:r w:rsidR="00BB4C4B">
        <w:t>toxicogenomics</w:t>
      </w:r>
      <w:proofErr w:type="spellEnd"/>
      <w:r w:rsidR="00BB4C4B">
        <w:t>, EPIG</w:t>
      </w:r>
    </w:p>
    <w:p w:rsidR="00E72CB8" w:rsidRDefault="00E72CB8">
      <w:r>
        <w:br w:type="page"/>
      </w:r>
    </w:p>
    <w:p w:rsidR="005F320C" w:rsidRDefault="00E72CB8" w:rsidP="00093C99">
      <w:pPr>
        <w:spacing w:line="360" w:lineRule="auto"/>
      </w:pPr>
      <w:r>
        <w:lastRenderedPageBreak/>
        <w:t>Introduction</w:t>
      </w:r>
    </w:p>
    <w:p w:rsidR="00E72CB8" w:rsidRDefault="00E72CB8" w:rsidP="00093C99">
      <w:pPr>
        <w:spacing w:line="360" w:lineRule="auto"/>
      </w:pPr>
    </w:p>
    <w:p w:rsidR="00E72CB8" w:rsidRDefault="009F7338" w:rsidP="00093C99">
      <w:pPr>
        <w:spacing w:line="360" w:lineRule="auto"/>
      </w:pPr>
      <w:r>
        <w:t>The advantages of RNA-sequencing (RNA-</w:t>
      </w:r>
      <w:proofErr w:type="spellStart"/>
      <w:r>
        <w:t>Seq</w:t>
      </w:r>
      <w:proofErr w:type="spellEnd"/>
      <w:r>
        <w:t>) over microarray to measure gene expression have been widely reported (refs).  Recently, methods have been developed to analyze RNA-</w:t>
      </w:r>
      <w:proofErr w:type="spellStart"/>
      <w:r>
        <w:t>Seq</w:t>
      </w:r>
      <w:proofErr w:type="spellEnd"/>
      <w:r>
        <w:t xml:space="preserve">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w:t>
      </w:r>
      <w:proofErr w:type="spellStart"/>
      <w:r>
        <w:t>Seq</w:t>
      </w:r>
      <w:proofErr w:type="spellEnd"/>
      <w:r>
        <w:t xml:space="preserve">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w:t>
      </w:r>
      <w:proofErr w:type="spellStart"/>
      <w:r>
        <w:t>overdisperion</w:t>
      </w:r>
      <w:proofErr w:type="spellEnd"/>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proofErr w:type="spellStart"/>
      <w:r w:rsidR="00F53967">
        <w:t>Wicoxon</w:t>
      </w:r>
      <w:proofErr w:type="spellEnd"/>
      <w:r w:rsidR="00F53967">
        <w:t xml:space="preserve">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 xml:space="preserve">(3):523-38. </w:t>
      </w:r>
      <w:proofErr w:type="spellStart"/>
      <w:r w:rsidR="00546063" w:rsidRPr="00546063">
        <w:t>doi</w:t>
      </w:r>
      <w:proofErr w:type="spellEnd"/>
      <w:r w:rsidR="00546063" w:rsidRPr="00546063">
        <w:t>: 10.1093/biostatistics/kxr031</w:t>
      </w:r>
      <w:r w:rsidR="00546063">
        <w:t xml:space="preserve">, </w:t>
      </w:r>
      <w:proofErr w:type="spellStart"/>
      <w:r w:rsidR="001C58B8">
        <w:t>SAM</w:t>
      </w:r>
      <w:r w:rsidR="006341C2">
        <w:t>Seq</w:t>
      </w:r>
      <w:proofErr w:type="spellEnd"/>
      <w:r w:rsidR="006341C2">
        <w:t xml:space="preserve">: </w:t>
      </w:r>
      <w:r w:rsidR="001C65C7" w:rsidRPr="001C65C7">
        <w:t xml:space="preserve">Stat Methods Med Res. 2013 Oct;22(5):519-36. </w:t>
      </w:r>
      <w:proofErr w:type="spellStart"/>
      <w:r w:rsidR="001C65C7" w:rsidRPr="001C65C7">
        <w:t>doi</w:t>
      </w:r>
      <w:proofErr w:type="spellEnd"/>
      <w:r w:rsidR="001C65C7" w:rsidRPr="001C65C7">
        <w:t>: 10.1177/0962280211428386</w:t>
      </w:r>
      <w:r w:rsidR="00BD0FE7">
        <w:t xml:space="preserve">).  Unfortunately, there is a </w:t>
      </w:r>
      <w:r w:rsidR="00C27DAB">
        <w:t>paucity</w:t>
      </w:r>
      <w:r w:rsidR="00BD0FE7">
        <w:t xml:space="preserve"> of methodologies that </w:t>
      </w:r>
      <w:r w:rsidR="00C27DAB">
        <w:t xml:space="preserve">can identify </w:t>
      </w:r>
      <w:r w:rsidR="00CB4CAE">
        <w:t xml:space="preserve">correlated </w:t>
      </w:r>
      <w:r w:rsidR="00C27DAB">
        <w:t>gene expression pattern</w:t>
      </w:r>
      <w:r w:rsidR="00CB4CAE">
        <w:t>s</w:t>
      </w:r>
      <w:r w:rsidR="00C27DAB">
        <w:t xml:space="preserve"> from RNA-</w:t>
      </w:r>
      <w:proofErr w:type="spellStart"/>
      <w:r w:rsidR="00C27DAB">
        <w:t>Seq</w:t>
      </w:r>
      <w:proofErr w:type="spellEnd"/>
      <w:r w:rsidR="00C27DAB">
        <w:t xml:space="preserve"> count data across biological conditions (i.e., time course, dose response, multiclass study designs).</w:t>
      </w:r>
    </w:p>
    <w:p w:rsidR="0093244E" w:rsidRDefault="0093244E" w:rsidP="00093C99">
      <w:pPr>
        <w:spacing w:line="360" w:lineRule="auto"/>
      </w:pPr>
    </w:p>
    <w:p w:rsidR="0093244E" w:rsidRDefault="0093244E" w:rsidP="00093C99">
      <w:pPr>
        <w:spacing w:line="360" w:lineRule="auto"/>
      </w:pPr>
      <w:r>
        <w:t>Extracting patterns and identifying co-expressed genes (EPIG) was designed for microarray data to detecting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w:t>
      </w:r>
      <w:proofErr w:type="spellStart"/>
      <w:r w:rsidR="00ED0A06">
        <w:t>Seq</w:t>
      </w:r>
      <w:proofErr w:type="spellEnd"/>
      <w:r w:rsidR="00ED0A06">
        <w:t xml:space="preserve"> data to transform it into microarray gene expression space permits it to be analyzed by EPIG but comes with the aforementioned caveats.  </w:t>
      </w:r>
    </w:p>
    <w:p w:rsidR="00AD6F0C" w:rsidRDefault="00AD6F0C" w:rsidP="00093C99">
      <w:pPr>
        <w:spacing w:line="360" w:lineRule="auto"/>
      </w:pPr>
    </w:p>
    <w:p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w:t>
      </w:r>
      <w:proofErr w:type="spellStart"/>
      <w:r w:rsidR="00A84DA2" w:rsidRPr="00A84DA2">
        <w:t>Seq</w:t>
      </w:r>
      <w:proofErr w:type="spellEnd"/>
      <w:r w:rsidR="00A84DA2" w:rsidRPr="00A84DA2">
        <w:t xml:space="preserve"> data</w:t>
      </w:r>
      <w:r w:rsidR="00A84DA2">
        <w:t xml:space="preserve"> (EPIG-</w:t>
      </w:r>
      <w:proofErr w:type="spellStart"/>
      <w:r w:rsidR="00A84DA2">
        <w:t>Seq</w:t>
      </w:r>
      <w:proofErr w:type="spellEnd"/>
      <w:r w:rsidR="00A84DA2">
        <w:t xml:space="preserve">).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proofErr w:type="spellStart"/>
      <w:r w:rsidR="00A84DA2" w:rsidRPr="00A84DA2">
        <w:t>quasibinomial</w:t>
      </w:r>
      <w:proofErr w:type="spellEnd"/>
      <w:r w:rsidR="00A84DA2" w:rsidRPr="00A84DA2">
        <w:t xml:space="preserve"> model </w:t>
      </w:r>
      <w:r w:rsidR="007B7154">
        <w:t xml:space="preserve">(ref) </w:t>
      </w:r>
      <w:r w:rsidR="00A84DA2" w:rsidRPr="00A84DA2">
        <w:t xml:space="preserve">to estimate </w:t>
      </w:r>
      <w:proofErr w:type="spellStart"/>
      <w:r w:rsidR="00A84DA2" w:rsidRPr="00A84DA2">
        <w:t>overdispersion</w:t>
      </w:r>
      <w:proofErr w:type="spellEnd"/>
      <w:r w:rsidR="00B0116A">
        <w:t xml:space="preserve"> in the data</w:t>
      </w:r>
      <w:r w:rsidR="00A84DA2" w:rsidRPr="00A84DA2">
        <w:t xml:space="preserve"> and </w:t>
      </w:r>
      <w:r w:rsidR="00B0116A">
        <w:t xml:space="preserve">the </w:t>
      </w:r>
      <w:r w:rsidR="00A84DA2" w:rsidRPr="00A84DA2">
        <w:t xml:space="preserve">Wilcoxon rank sum Z-statistic </w:t>
      </w:r>
      <w:r w:rsidR="007B7154">
        <w:t xml:space="preserve">(ref) </w:t>
      </w:r>
      <w:r w:rsidR="00A84DA2" w:rsidRPr="00A84DA2">
        <w:t xml:space="preserve">as a measure of the magnitude of difference between </w:t>
      </w:r>
      <w:r w:rsidR="00B0116A">
        <w:t>test samples and control/baseline</w:t>
      </w:r>
      <w:r w:rsidR="00A84DA2" w:rsidRPr="00A84DA2">
        <w:t>.  EPIG-</w:t>
      </w:r>
      <w:proofErr w:type="spellStart"/>
      <w:r w:rsidR="00A84DA2" w:rsidRPr="00A84DA2">
        <w:t>Seq</w:t>
      </w:r>
      <w:proofErr w:type="spellEnd"/>
      <w:r w:rsidR="00A84DA2" w:rsidRPr="00A84DA2">
        <w:t xml:space="preserve"> then categorizes each gene </w:t>
      </w:r>
      <w:r w:rsidR="00B0116A">
        <w:t xml:space="preserve">expression profile </w:t>
      </w:r>
      <w:r w:rsidR="00A84DA2" w:rsidRPr="00A84DA2">
        <w:t>to the pattern for which it has the highest correlation.</w:t>
      </w:r>
      <w:r w:rsidR="002757A6">
        <w:t xml:space="preserve">  The EPIG-</w:t>
      </w:r>
      <w:proofErr w:type="spellStart"/>
      <w:r w:rsidR="002757A6">
        <w:t>Seq</w:t>
      </w:r>
      <w:proofErr w:type="spellEnd"/>
      <w:r w:rsidR="002757A6">
        <w:t xml:space="preserve"> approach is impervious to variations in read depths, inflated zeros, outliers in the data and </w:t>
      </w:r>
      <w:proofErr w:type="spellStart"/>
      <w:r w:rsidR="002757A6">
        <w:t>overdispersion</w:t>
      </w:r>
      <w:proofErr w:type="spellEnd"/>
      <w:r w:rsidR="002757A6">
        <w:t xml:space="preserve">.  </w:t>
      </w:r>
      <w:r w:rsidR="002757A6" w:rsidRPr="002757A6">
        <w:t>Using simulated data, we show that EPIG-</w:t>
      </w:r>
      <w:proofErr w:type="spellStart"/>
      <w:r w:rsidR="002757A6" w:rsidRPr="002757A6">
        <w:t>Seq</w:t>
      </w:r>
      <w:proofErr w:type="spellEnd"/>
      <w:r w:rsidR="002757A6" w:rsidRPr="002757A6">
        <w:t xml:space="preserve"> is superior to EPIG and the CLICK clustering algorithm when the data is transformed by popular RNA-</w:t>
      </w:r>
      <w:proofErr w:type="spellStart"/>
      <w:r w:rsidR="002757A6" w:rsidRPr="002757A6">
        <w:t>Seq</w:t>
      </w:r>
      <w:proofErr w:type="spellEnd"/>
      <w:r w:rsidR="002757A6" w:rsidRPr="002757A6">
        <w:t xml:space="preserve"> normalization methods and performs equally as well as other pattern analysis methods when</w:t>
      </w:r>
      <w:r w:rsidR="002757A6">
        <w:t xml:space="preserve"> count data is used.  W</w:t>
      </w:r>
      <w:r w:rsidR="00F11358">
        <w:t>e</w:t>
      </w:r>
      <w:r w:rsidR="002757A6">
        <w:t xml:space="preserve"> also</w:t>
      </w:r>
      <w:r w:rsidR="002757A6" w:rsidRPr="002757A6">
        <w:t xml:space="preserve"> apply EPIG-</w:t>
      </w:r>
      <w:proofErr w:type="spellStart"/>
      <w:r w:rsidR="002757A6" w:rsidRPr="002757A6">
        <w:t>Seq</w:t>
      </w:r>
      <w:proofErr w:type="spellEnd"/>
      <w:r w:rsidR="002757A6" w:rsidRPr="002757A6">
        <w:t xml:space="preserve"> to a publicly available </w:t>
      </w:r>
      <w:proofErr w:type="spellStart"/>
      <w:r w:rsidR="002757A6" w:rsidRPr="002757A6">
        <w:t>toxicogenomics</w:t>
      </w:r>
      <w:proofErr w:type="spellEnd"/>
      <w:r w:rsidR="002757A6" w:rsidRPr="002757A6">
        <w:t xml:space="preserve"> data set </w:t>
      </w:r>
      <w:r w:rsidR="00F11358">
        <w:t>and The Cancer Genome Atlas (TCGA) breast cancer RNA-</w:t>
      </w:r>
      <w:proofErr w:type="spellStart"/>
      <w:r w:rsidR="00F11358">
        <w:t>seq</w:t>
      </w:r>
      <w:proofErr w:type="spellEnd"/>
      <w:r w:rsidR="00F11358">
        <w:t xml:space="preserve"> data. We </w:t>
      </w:r>
      <w:r w:rsidR="002757A6" w:rsidRPr="002757A6">
        <w:t xml:space="preserve">identify several co-expressed genes related to modes of </w:t>
      </w:r>
      <w:r w:rsidR="00F11358">
        <w:t xml:space="preserve">action of the chemical agents in the </w:t>
      </w:r>
      <w:proofErr w:type="spellStart"/>
      <w:r w:rsidR="00F11358">
        <w:t>toxicogenomics</w:t>
      </w:r>
      <w:proofErr w:type="spellEnd"/>
      <w:r w:rsidR="00F11358">
        <w:t xml:space="preserve"> project; we also determine genes </w:t>
      </w:r>
      <w:r w:rsidR="00A02EC1">
        <w:t xml:space="preserve">that are associated with breast cancers subtypes classifications (ref) and some actively involved in crucial pathways (ref). </w:t>
      </w:r>
    </w:p>
    <w:p w:rsidR="00C27DAB" w:rsidRDefault="00C27DAB" w:rsidP="00093C99">
      <w:pPr>
        <w:spacing w:line="360" w:lineRule="auto"/>
      </w:pPr>
    </w:p>
    <w:p w:rsidR="00C27DAB" w:rsidRDefault="00C27DAB" w:rsidP="00093C99">
      <w:pPr>
        <w:spacing w:line="360" w:lineRule="auto"/>
      </w:pPr>
    </w:p>
    <w:p w:rsidR="00E72CB8" w:rsidRDefault="00E72CB8">
      <w:r>
        <w:br w:type="page"/>
      </w:r>
    </w:p>
    <w:p w:rsidR="00E72CB8" w:rsidRPr="009C54B9" w:rsidRDefault="00E42B7D" w:rsidP="00093C99">
      <w:pPr>
        <w:spacing w:line="360" w:lineRule="auto"/>
        <w:rPr>
          <w:b/>
        </w:rPr>
      </w:pPr>
      <w:r w:rsidRPr="009C54B9">
        <w:rPr>
          <w:b/>
        </w:rPr>
        <w:lastRenderedPageBreak/>
        <w:t>Methods and M</w:t>
      </w:r>
      <w:r w:rsidR="00E72CB8" w:rsidRPr="009C54B9">
        <w:rPr>
          <w:b/>
        </w:rPr>
        <w:t>aterials</w:t>
      </w:r>
    </w:p>
    <w:p w:rsidR="00DE249A" w:rsidRPr="0025438E" w:rsidRDefault="00DE249A" w:rsidP="00DE249A">
      <w:pPr>
        <w:spacing w:line="360" w:lineRule="auto"/>
        <w:rPr>
          <w:b/>
        </w:rPr>
      </w:pPr>
      <w:r w:rsidRPr="0025438E">
        <w:rPr>
          <w:b/>
        </w:rPr>
        <w:t>Data</w:t>
      </w:r>
    </w:p>
    <w:p w:rsidR="00EC4DD0" w:rsidRPr="004A3A60" w:rsidRDefault="00EC4DD0" w:rsidP="00EC4DD0">
      <w:pPr>
        <w:spacing w:line="360" w:lineRule="auto"/>
        <w:rPr>
          <w:b/>
        </w:rPr>
      </w:pPr>
      <w:r w:rsidRPr="004A3A60">
        <w:rPr>
          <w:b/>
        </w:rPr>
        <w:t>TCGA breast cancer RNA-</w:t>
      </w:r>
      <w:proofErr w:type="spellStart"/>
      <w:r w:rsidRPr="004A3A60">
        <w:rPr>
          <w:b/>
        </w:rPr>
        <w:t>Seq</w:t>
      </w:r>
      <w:proofErr w:type="spellEnd"/>
      <w:r w:rsidRPr="004A3A60">
        <w:rPr>
          <w:b/>
        </w:rPr>
        <w:t xml:space="preserve"> data</w:t>
      </w:r>
      <w:r w:rsidR="0024759D" w:rsidRPr="004A3A60">
        <w:rPr>
          <w:b/>
        </w:rPr>
        <w:t xml:space="preserve"> and construction of sampled </w:t>
      </w:r>
      <w:proofErr w:type="spellStart"/>
      <w:r w:rsidR="0024759D" w:rsidRPr="004A3A60">
        <w:rPr>
          <w:b/>
        </w:rPr>
        <w:t>RNAseq</w:t>
      </w:r>
      <w:proofErr w:type="spellEnd"/>
      <w:r w:rsidR="0024759D" w:rsidRPr="004A3A60">
        <w:rPr>
          <w:b/>
        </w:rPr>
        <w:t xml:space="preserve"> data</w:t>
      </w:r>
    </w:p>
    <w:p w:rsidR="00EC4DD0" w:rsidRDefault="00EC4DD0" w:rsidP="00EC4DD0">
      <w:pPr>
        <w:spacing w:line="360" w:lineRule="auto"/>
      </w:pPr>
      <w:r>
        <w:t xml:space="preserve">The count level of breast cancer </w:t>
      </w:r>
      <w:proofErr w:type="spellStart"/>
      <w:r>
        <w:t>RNAseq</w:t>
      </w:r>
      <w:proofErr w:type="spellEnd"/>
      <w:r>
        <w:t xml:space="preserve"> data  </w:t>
      </w:r>
      <w:r>
        <w:fldChar w:fldCharType="begin"/>
      </w:r>
      <w:r>
        <w:instrText xml:space="preserve"> ADDIN EN.CITE &lt;EndNote&gt;&lt;Cite&gt;&lt;Year&gt;2012&lt;/Year&gt;&lt;RecNum&gt;23&lt;/RecNum&gt;&lt;DisplayText&gt;(2012)&lt;/DisplayText&gt;&lt;record&gt;&lt;rec-number&gt;23&lt;/rec-number&gt;&lt;foreign-keys&gt;&lt;key app="EN" db-id="2azd52svrf2fw4er09ppwxweaswrfew2s55t"&gt;23&lt;/key&gt;&lt;/foreign-keys&gt;&lt;ref-type name="Journal Article"&gt;17&lt;/ref-type&gt;&lt;contributors&gt;&lt;/contributors&gt;&lt;titles&gt;&lt;title&gt;Comprehensive molecular portraits of human breast tumours&lt;/title&gt;&lt;secondary-title&gt;Nature&lt;/secondary-title&gt;&lt;/titles&gt;&lt;periodical&gt;&lt;full-title&gt;Nature&lt;/full-title&gt;&lt;/periodical&gt;&lt;pages&gt;61-70&lt;/pages&gt;&lt;volume&gt;490&lt;/volume&gt;&lt;number&gt;7418&lt;/number&gt;&lt;dates&gt;&lt;year&gt;2012&lt;/year&gt;&lt;/dates&gt;&lt;publisher&gt;Nature Publishing Group, a division of Macmillan Publishers Limited. All Rights Reserved.&lt;/publisher&gt;&lt;isbn&gt;0028-0836&lt;/isbn&gt;&lt;work-type&gt;10.1038/nature11412&lt;/work-type&gt;&lt;urls&gt;&lt;related-urls&gt;&lt;url&gt;http://dx.doi.org/10.1038/nature11412&lt;/url&gt;&lt;/related-urls&gt;&lt;/urls&gt;&lt;electronic-resource-num&gt;http://www.nature.com/nature/journal/v490/n7418/abs/nature11412.html#supplementary-information&lt;/electronic-resource-num&gt;&lt;/record&gt;&lt;/Cite&gt;&lt;/EndNote&gt;</w:instrText>
      </w:r>
      <w:r>
        <w:fldChar w:fldCharType="separate"/>
      </w:r>
      <w:r>
        <w:rPr>
          <w:noProof/>
        </w:rPr>
        <w:t>(</w:t>
      </w:r>
      <w:hyperlink w:anchor="_ENREF_1" w:tooltip=", 2012 #23" w:history="1">
        <w:r w:rsidR="001D10CD">
          <w:rPr>
            <w:noProof/>
          </w:rPr>
          <w:t>2012</w:t>
        </w:r>
      </w:hyperlink>
      <w:r>
        <w:rPr>
          <w:noProof/>
        </w:rPr>
        <w:t>)</w:t>
      </w:r>
      <w:r>
        <w:fldChar w:fldCharType="end"/>
      </w:r>
      <w:r>
        <w:t xml:space="preserve"> from The Cancer Genome </w:t>
      </w:r>
      <w:proofErr w:type="spellStart"/>
      <w:r>
        <w:t>Altas</w:t>
      </w:r>
      <w:proofErr w:type="spellEnd"/>
      <w:r>
        <w:t xml:space="preserve"> (TCGA) was downloaded from NCI portal: </w:t>
      </w:r>
      <w:hyperlink r:id="rId9" w:history="1">
        <w:r w:rsidRPr="0001311A">
          <w:rPr>
            <w:rStyle w:val="Hyperlink"/>
          </w:rPr>
          <w:t>https://tcga-data.nci.nih.gov/tcga/dataAccessMatrix.htm</w:t>
        </w:r>
      </w:hyperlink>
      <w:r>
        <w:t xml:space="preserve">. This is part of the comprehensive cancer research cross many different types of cancer, and it involves different research platforms, i.e. mRNA expression, DNA methylation, etc. We focused on the </w:t>
      </w:r>
      <w:proofErr w:type="spellStart"/>
      <w:r>
        <w:t>mRNAseq</w:t>
      </w:r>
      <w:proofErr w:type="spellEnd"/>
      <w:r>
        <w:t xml:space="preserve"> data produced on </w:t>
      </w:r>
      <w:proofErr w:type="spellStart"/>
      <w:r>
        <w:t>Illumina</w:t>
      </w:r>
      <w:proofErr w:type="spellEnd"/>
      <w:r>
        <w:t xml:space="preserve"> GAII. Raw sequences were analyzed by the TCGA team with </w:t>
      </w:r>
      <w:proofErr w:type="spellStart"/>
      <w:r>
        <w:t>SeqWare</w:t>
      </w:r>
      <w:proofErr w:type="spellEnd"/>
      <w:r>
        <w:t xml:space="preserve"> </w:t>
      </w:r>
      <w:hyperlink r:id="rId10" w:history="1">
        <w:r w:rsidRPr="0001311A">
          <w:rPr>
            <w:rStyle w:val="Hyperlink"/>
          </w:rPr>
          <w:t>https://seqware.github.io/</w:t>
        </w:r>
      </w:hyperlink>
      <w:r>
        <w:t xml:space="preserve"> (Version=0.7.0) using </w:t>
      </w:r>
      <w:proofErr w:type="spellStart"/>
      <w:r w:rsidRPr="00470339">
        <w:t>RNASeqAlignmentBWAWorfklow</w:t>
      </w:r>
      <w:proofErr w:type="spellEnd"/>
      <w:r>
        <w:t xml:space="preserve"> (</w:t>
      </w:r>
      <w:r w:rsidRPr="00470339">
        <w:t>Version=0.7.10</w:t>
      </w:r>
      <w:r>
        <w:t xml:space="preserve">) and </w:t>
      </w:r>
      <w:proofErr w:type="spellStart"/>
      <w:r w:rsidRPr="00470339">
        <w:t>RNASeqQuantificationWorfklow</w:t>
      </w:r>
      <w:proofErr w:type="spellEnd"/>
      <w:r>
        <w:t xml:space="preserve"> (</w:t>
      </w:r>
      <w:r w:rsidRPr="00470339">
        <w:t>Version=0.7.2</w:t>
      </w:r>
      <w:r>
        <w:t>). Tumor samples were classified by the mRNA subtype</w:t>
      </w:r>
      <w:r w:rsidR="000A7646">
        <w:t xml:space="preserve">s </w: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 </w:instrTex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EN.CITE.DATA </w:instrText>
      </w:r>
      <w:r w:rsidR="000A7646">
        <w:fldChar w:fldCharType="end"/>
      </w:r>
      <w:r w:rsidR="000A7646">
        <w:fldChar w:fldCharType="separate"/>
      </w:r>
      <w:r w:rsidR="000A7646">
        <w:rPr>
          <w:noProof/>
        </w:rPr>
        <w:t>(</w:t>
      </w:r>
      <w:hyperlink w:anchor="_ENREF_6" w:tooltip="Perou, 2000 #24" w:history="1">
        <w:r w:rsidR="001D10CD">
          <w:rPr>
            <w:noProof/>
          </w:rPr>
          <w:t>Perou, Sorlie et al. 2000</w:t>
        </w:r>
      </w:hyperlink>
      <w:r w:rsidR="000A7646">
        <w:rPr>
          <w:noProof/>
        </w:rPr>
        <w:t xml:space="preserve">; </w:t>
      </w:r>
      <w:hyperlink w:anchor="_ENREF_8" w:tooltip="Sorlie, 2001 #29" w:history="1">
        <w:r w:rsidR="001D10CD">
          <w:rPr>
            <w:noProof/>
          </w:rPr>
          <w:t>Sorlie, Perou et al. 2001</w:t>
        </w:r>
      </w:hyperlink>
      <w:r w:rsidR="000A7646">
        <w:rPr>
          <w:noProof/>
        </w:rPr>
        <w:t xml:space="preserve">; </w:t>
      </w:r>
      <w:hyperlink w:anchor="_ENREF_5" w:tooltip="Parker, 2009 #31" w:history="1">
        <w:r w:rsidR="001D10CD">
          <w:rPr>
            <w:noProof/>
          </w:rPr>
          <w:t>Parker, Mullins et al. 2009</w:t>
        </w:r>
      </w:hyperlink>
      <w:r w:rsidR="000A7646">
        <w:rPr>
          <w:noProof/>
        </w:rPr>
        <w:t>)</w:t>
      </w:r>
      <w:r w:rsidR="000A7646">
        <w:fldChar w:fldCharType="end"/>
      </w:r>
      <w:r>
        <w:t xml:space="preserve">. In our study, we only used data of the following four subtypes with enough replicates: luminal A, luminal B, Her2-enriched, and basal-like. To test the robustness of our algorithm and further explore the biological implication, we randomly sampled 10 lanes </w:t>
      </w:r>
      <w:r w:rsidR="00C82ED7">
        <w:t>from</w:t>
      </w:r>
      <w:r>
        <w:t xml:space="preserve"> each tumor subtypes plus 10 lanes from normal samples and constructed four such balanced data-matrices for this research.</w:t>
      </w:r>
    </w:p>
    <w:p w:rsidR="00760417" w:rsidRPr="004A3A60" w:rsidRDefault="00760417" w:rsidP="00A86A32">
      <w:pPr>
        <w:spacing w:line="360" w:lineRule="auto"/>
        <w:rPr>
          <w:b/>
        </w:rPr>
      </w:pPr>
      <w:r w:rsidRPr="004A3A60">
        <w:rPr>
          <w:b/>
        </w:rPr>
        <w:t xml:space="preserve">Simulated </w:t>
      </w:r>
      <w:r w:rsidR="006B5777" w:rsidRPr="004A3A60">
        <w:rPr>
          <w:b/>
        </w:rPr>
        <w:t>RNA-</w:t>
      </w:r>
      <w:proofErr w:type="spellStart"/>
      <w:r w:rsidR="006B5777" w:rsidRPr="004A3A60">
        <w:rPr>
          <w:b/>
        </w:rPr>
        <w:t>Seq</w:t>
      </w:r>
      <w:proofErr w:type="spellEnd"/>
      <w:r w:rsidR="006B5777" w:rsidRPr="004A3A60">
        <w:rPr>
          <w:b/>
        </w:rPr>
        <w:t xml:space="preserve"> </w:t>
      </w:r>
      <w:r w:rsidRPr="004A3A60">
        <w:rPr>
          <w:b/>
        </w:rPr>
        <w:t>data</w:t>
      </w:r>
    </w:p>
    <w:p w:rsidR="00850544" w:rsidRDefault="00C248AB" w:rsidP="003B0750">
      <w:pPr>
        <w:spacing w:line="360" w:lineRule="auto"/>
      </w:pPr>
      <w:r>
        <w:t>To simulate RNA-</w:t>
      </w:r>
      <w:proofErr w:type="spellStart"/>
      <w:r>
        <w:t>Seq</w:t>
      </w:r>
      <w:proofErr w:type="spellEnd"/>
      <w:r>
        <w:t xml:space="preserve"> count data </w:t>
      </w:r>
      <w:r w:rsidR="00D52BC6">
        <w:t xml:space="preserve">for each </w:t>
      </w:r>
      <w:proofErr w:type="spellStart"/>
      <w:r w:rsidRPr="00C248AB">
        <w:rPr>
          <w:i/>
        </w:rPr>
        <w:t>k</w:t>
      </w:r>
      <w:r>
        <w:t>th</w:t>
      </w:r>
      <w:proofErr w:type="spellEnd"/>
      <w:r>
        <w:t xml:space="preserve"> </w:t>
      </w:r>
      <w:r w:rsidR="00D52BC6">
        <w:t>pattern</w:t>
      </w:r>
      <w:r>
        <w:t xml:space="preserve"> where k</w:t>
      </w:r>
      <w:r w:rsidR="00D52BC6" w:rsidRPr="00A75A21">
        <w:rPr>
          <w:position w:val="-4"/>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o:ole="">
            <v:imagedata r:id="rId11" o:title=""/>
          </v:shape>
          <o:OLEObject Type="Embed" ProgID="Equation.3" ShapeID="_x0000_i1025" DrawAspect="Content" ObjectID="_1475500344" r:id="rId12"/>
        </w:object>
      </w:r>
      <w:r w:rsidR="00D52BC6">
        <w:t>{</w:t>
      </w:r>
      <w:r>
        <w:t>1,…,K</w:t>
      </w:r>
      <w:r w:rsidR="00D52BC6">
        <w:t>}</w:t>
      </w:r>
      <w:r>
        <w:t>,</w:t>
      </w:r>
      <w:r w:rsidR="00D52BC6">
        <w:t xml:space="preserve"> </w:t>
      </w:r>
      <w:r w:rsidR="003B0750">
        <w:t xml:space="preserve">we </w:t>
      </w:r>
      <w:r w:rsidR="00736A87">
        <w:t xml:space="preserve">adopted </w:t>
      </w:r>
      <w:r w:rsidR="006F723F">
        <w:t xml:space="preserve">and extended </w:t>
      </w:r>
      <w:r w:rsidR="00736A87">
        <w:t xml:space="preserve">a method </w:t>
      </w:r>
      <w:r w:rsidR="006F723F">
        <w:t xml:space="preserve">published previously </w:t>
      </w:r>
      <w:r w:rsidR="006F723F">
        <w:fldChar w:fldCharType="begin"/>
      </w:r>
      <w:r w:rsidR="006F723F">
        <w:instrText xml:space="preserve"> ADDIN EN.CITE &lt;EndNote&gt;&lt;Cite&gt;&lt;Author&gt;Soneson&lt;/Author&gt;&lt;Year&gt;2013&lt;/Year&gt;&lt;RecNum&gt;22&lt;/RecNum&gt;&lt;DisplayText&gt;(Soneson and Delorenzi 2013)&lt;/DisplayText&gt;&lt;record&gt;&lt;rec-number&gt;22&lt;/rec-number&gt;&lt;foreign-keys&gt;&lt;key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fldChar w:fldCharType="separate"/>
      </w:r>
      <w:r w:rsidR="006F723F">
        <w:rPr>
          <w:noProof/>
        </w:rPr>
        <w:t>(</w:t>
      </w:r>
      <w:hyperlink w:anchor="_ENREF_7" w:tooltip="Soneson, 2013 #22" w:history="1">
        <w:r w:rsidR="001D10CD">
          <w:rPr>
            <w:noProof/>
          </w:rPr>
          <w:t>Soneson and Delorenzi 2013</w:t>
        </w:r>
      </w:hyperlink>
      <w:r w:rsidR="006F723F">
        <w:rPr>
          <w:noProof/>
        </w:rPr>
        <w:t>)</w:t>
      </w:r>
      <w:r w:rsidR="006F723F">
        <w:fldChar w:fldCharType="end"/>
      </w:r>
      <w:r w:rsidR="006F723F">
        <w:t xml:space="preserve">.  </w:t>
      </w:r>
      <w:r w:rsidR="007C5371">
        <w:t>Briefly, t</w:t>
      </w:r>
      <w:r w:rsidR="006F723F">
        <w:t>he count was simulated based on</w:t>
      </w:r>
      <w:r w:rsidR="003B0750">
        <w:t xml:space="preserve"> a negative binomial distribution </w:t>
      </w:r>
      <w:r w:rsidR="006F723F">
        <w:t xml:space="preserve">with dispersion </w:t>
      </w:r>
      <w:r w:rsidR="007C5371">
        <w:t xml:space="preserve">parameter </w:t>
      </w:r>
      <w:r w:rsidR="006F723F">
        <w:t xml:space="preserve">estimated from a known data set. </w:t>
      </w:r>
      <w:r w:rsidR="007C5371">
        <w:t>L</w:t>
      </w:r>
      <w:r w:rsidR="003B0750">
        <w:t xml:space="preserve">et </w:t>
      </w:r>
      <w:r w:rsidR="006F723F" w:rsidRPr="00ED0C21">
        <w:rPr>
          <w:position w:val="-14"/>
        </w:rPr>
        <w:object w:dxaOrig="400" w:dyaOrig="380">
          <v:shape id="_x0000_i1026" type="#_x0000_t75" style="width:20.4pt;height:18.8pt" o:ole="">
            <v:imagedata r:id="rId13" o:title=""/>
          </v:shape>
          <o:OLEObject Type="Embed" ProgID="Equation.3" ShapeID="_x0000_i1026" DrawAspect="Content" ObjectID="_1475500345" r:id="rId14"/>
        </w:object>
      </w:r>
      <w:r w:rsidR="003B0750">
        <w:t xml:space="preserve">denote the count of </w:t>
      </w:r>
      <w:r w:rsidR="006F723F">
        <w:t>a gene</w:t>
      </w:r>
      <w:r w:rsidR="003013E7">
        <w:t xml:space="preserve"> </w:t>
      </w:r>
      <w:r w:rsidR="00ED0C21">
        <w:rPr>
          <w:i/>
        </w:rPr>
        <w:t>g</w:t>
      </w:r>
      <w:r w:rsidR="006F723F">
        <w:t xml:space="preserve"> </w:t>
      </w:r>
      <w:r w:rsidR="006F723F" w:rsidRPr="00A75A21">
        <w:rPr>
          <w:position w:val="-4"/>
        </w:rPr>
        <w:object w:dxaOrig="200" w:dyaOrig="200">
          <v:shape id="_x0000_i1027" type="#_x0000_t75" style="width:10.2pt;height:10.2pt" o:ole="">
            <v:imagedata r:id="rId11" o:title=""/>
          </v:shape>
          <o:OLEObject Type="Embed" ProgID="Equation.3" ShapeID="_x0000_i1027" DrawAspect="Content" ObjectID="_1475500346" r:id="rId15"/>
        </w:object>
      </w:r>
      <w:r w:rsidR="006F723F">
        <w:t>{</w:t>
      </w:r>
      <w:r w:rsidR="00377613">
        <w:t>1,…</w:t>
      </w:r>
      <w:proofErr w:type="gramStart"/>
      <w:r w:rsidR="00377613">
        <w:t>,</w:t>
      </w:r>
      <w:r w:rsidR="00ED0C21">
        <w:rPr>
          <w:i/>
        </w:rPr>
        <w:t>G</w:t>
      </w:r>
      <w:proofErr w:type="gramEnd"/>
      <w:r w:rsidR="006F723F" w:rsidRPr="006F723F">
        <w:t>}</w:t>
      </w:r>
      <w:r w:rsidR="006F723F">
        <w:t>, belonging to a group</w:t>
      </w:r>
      <w:r w:rsidR="00E4476E">
        <w:t xml:space="preserve"> </w:t>
      </w:r>
      <w:r w:rsidR="00ED0C21">
        <w:rPr>
          <w:i/>
        </w:rPr>
        <w:t>m</w:t>
      </w:r>
      <w:r w:rsidR="006F723F">
        <w:rPr>
          <w:i/>
        </w:rPr>
        <w:t xml:space="preserve"> </w:t>
      </w:r>
      <w:r w:rsidR="006F723F" w:rsidRPr="00A75A21">
        <w:rPr>
          <w:position w:val="-4"/>
        </w:rPr>
        <w:object w:dxaOrig="200" w:dyaOrig="200">
          <v:shape id="_x0000_i1028" type="#_x0000_t75" style="width:10.2pt;height:10.2pt" o:ole="">
            <v:imagedata r:id="rId11" o:title=""/>
          </v:shape>
          <o:OLEObject Type="Embed" ProgID="Equation.3" ShapeID="_x0000_i1028" DrawAspect="Content" ObjectID="_1475500347" r:id="rId16"/>
        </w:object>
      </w:r>
      <w:r w:rsidR="006F723F">
        <w:t>{</w:t>
      </w:r>
      <w:r w:rsidR="00377613">
        <w:t>1,…,</w:t>
      </w:r>
      <w:r w:rsidR="00ED0C21">
        <w:rPr>
          <w:i/>
        </w:rPr>
        <w:t>M</w:t>
      </w:r>
      <w:r w:rsidR="006F723F" w:rsidRPr="006F723F">
        <w:t>}</w:t>
      </w:r>
      <w:r w:rsidR="00E4476E">
        <w:t xml:space="preserve"> </w:t>
      </w:r>
      <w:r w:rsidR="00377613">
        <w:t>of</w:t>
      </w:r>
      <w:r w:rsidR="00E4476E">
        <w:t xml:space="preserve"> </w:t>
      </w:r>
      <w:r w:rsidR="006F723F">
        <w:t xml:space="preserve">a </w:t>
      </w:r>
      <w:r w:rsidR="003013E7">
        <w:t xml:space="preserve">sample </w:t>
      </w:r>
      <w:r w:rsidR="003013E7" w:rsidRPr="004A6553">
        <w:rPr>
          <w:i/>
        </w:rPr>
        <w:t>s</w:t>
      </w:r>
      <w:r w:rsidR="00A75A21" w:rsidRPr="00A75A21">
        <w:rPr>
          <w:position w:val="-4"/>
        </w:rPr>
        <w:object w:dxaOrig="200" w:dyaOrig="200">
          <v:shape id="_x0000_i1029" type="#_x0000_t75" style="width:10.2pt;height:10.2pt" o:ole="">
            <v:imagedata r:id="rId11" o:title=""/>
          </v:shape>
          <o:OLEObject Type="Embed" ProgID="Equation.3" ShapeID="_x0000_i1029" DrawAspect="Content" ObjectID="_1475500348" r:id="rId17"/>
        </w:obje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rsidR="003B0750" w:rsidRDefault="00ED0C21" w:rsidP="003B0750">
      <w:pPr>
        <w:spacing w:line="360" w:lineRule="auto"/>
      </w:pPr>
      <w:r w:rsidRPr="00ED0C21">
        <w:rPr>
          <w:position w:val="-14"/>
        </w:rPr>
        <w:object w:dxaOrig="400" w:dyaOrig="380">
          <v:shape id="_x0000_i1030" type="#_x0000_t75" style="width:20.4pt;height:18.8pt" o:ole="">
            <v:imagedata r:id="rId13" o:title=""/>
          </v:shape>
          <o:OLEObject Type="Embed" ProgID="Equation.3" ShapeID="_x0000_i1030" DrawAspect="Content" ObjectID="_1475500349" r:id="rId18"/>
        </w:object>
      </w:r>
      <w:r w:rsidR="003B0750">
        <w:t>~</w:t>
      </w:r>
      <w:r w:rsidR="003B0750" w:rsidRPr="00BC595C">
        <w:rPr>
          <w:sz w:val="24"/>
          <w:szCs w:val="24"/>
        </w:rPr>
        <w:t>NB</w:t>
      </w:r>
      <w:r w:rsidR="007C5371">
        <w:rPr>
          <w:sz w:val="24"/>
          <w:szCs w:val="24"/>
        </w:rPr>
        <w:t xml:space="preserve"> </w:t>
      </w:r>
      <w:r w:rsidR="003B0750">
        <w:t xml:space="preserve">(mean </w:t>
      </w:r>
      <w:proofErr w:type="gramStart"/>
      <w:r w:rsidR="003B0750">
        <w:t xml:space="preserve">= </w:t>
      </w:r>
      <w:proofErr w:type="gramEnd"/>
      <w:r w:rsidRPr="00ED0C21">
        <w:rPr>
          <w:position w:val="-14"/>
        </w:rPr>
        <w:object w:dxaOrig="440" w:dyaOrig="380">
          <v:shape id="_x0000_i1031" type="#_x0000_t75" style="width:22.05pt;height:18.8pt" o:ole="">
            <v:imagedata r:id="rId19" o:title=""/>
          </v:shape>
          <o:OLEObject Type="Embed" ProgID="Equation.3" ShapeID="_x0000_i1031" DrawAspect="Content" ObjectID="_1475500350" r:id="rId20"/>
        </w:object>
      </w:r>
      <w:r w:rsidR="003B0750">
        <w:t xml:space="preserve">, </w:t>
      </w:r>
      <w:proofErr w:type="spellStart"/>
      <w:r w:rsidR="003B0750">
        <w:t>var</w:t>
      </w:r>
      <w:proofErr w:type="spellEnd"/>
      <w:r w:rsidR="003B0750">
        <w:t>=</w:t>
      </w:r>
      <w:r w:rsidRPr="00ED0C21">
        <w:rPr>
          <w:position w:val="-14"/>
        </w:rPr>
        <w:object w:dxaOrig="440" w:dyaOrig="380">
          <v:shape id="_x0000_i1032" type="#_x0000_t75" style="width:22.05pt;height:18.8pt" o:ole="">
            <v:imagedata r:id="rId21" o:title=""/>
          </v:shape>
          <o:OLEObject Type="Embed" ProgID="Equation.3" ShapeID="_x0000_i1032" DrawAspect="Content" ObjectID="_1475500351" r:id="rId22"/>
        </w:object>
      </w:r>
      <w:r w:rsidR="00BC595C">
        <w:t xml:space="preserve"> </w:t>
      </w:r>
      <w:r w:rsidR="003B0750">
        <w:t>(</w:t>
      </w:r>
      <w:r w:rsidR="00BC595C">
        <w:t xml:space="preserve"> </w:t>
      </w:r>
      <w:r w:rsidR="003B0750">
        <w:t>1</w:t>
      </w:r>
      <w:r w:rsidR="00BC595C">
        <w:t xml:space="preserve"> </w:t>
      </w:r>
      <w:r w:rsidR="003B0750">
        <w:t>+</w:t>
      </w:r>
      <w:r w:rsidR="00BC595C">
        <w:t xml:space="preserve"> </w:t>
      </w:r>
      <w:r w:rsidRPr="00ED0C21">
        <w:rPr>
          <w:position w:val="-14"/>
        </w:rPr>
        <w:object w:dxaOrig="440" w:dyaOrig="380">
          <v:shape id="_x0000_i1033" type="#_x0000_t75" style="width:22.05pt;height:18.8pt" o:ole="">
            <v:imagedata r:id="rId21" o:title=""/>
          </v:shape>
          <o:OLEObject Type="Embed" ProgID="Equation.3" ShapeID="_x0000_i1033" DrawAspect="Content" ObjectID="_1475500352" r:id="rId23"/>
        </w:object>
      </w:r>
      <w:r w:rsidR="003C5C99" w:rsidRPr="00ED0C21">
        <w:rPr>
          <w:position w:val="-14"/>
        </w:rPr>
        <w:object w:dxaOrig="400" w:dyaOrig="380">
          <v:shape id="_x0000_i1034" type="#_x0000_t75" style="width:20.4pt;height:18.8pt" o:ole="">
            <v:imagedata r:id="rId24" o:title=""/>
          </v:shape>
          <o:OLEObject Type="Embed" ProgID="Equation.3" ShapeID="_x0000_i1034" DrawAspect="Content" ObjectID="_1475500353" r:id="rId25"/>
        </w:object>
      </w:r>
      <w:r w:rsidR="003B0750">
        <w:t>))</w:t>
      </w:r>
    </w:p>
    <w:p w:rsidR="00FD59B0" w:rsidRDefault="007C5371" w:rsidP="003B0750">
      <w:pPr>
        <w:spacing w:line="360" w:lineRule="auto"/>
      </w:pPr>
      <w:r>
        <w:t xml:space="preserve">Where, </w:t>
      </w:r>
      <w:r w:rsidR="00ED0C21" w:rsidRPr="00ED0C21">
        <w:rPr>
          <w:position w:val="-14"/>
        </w:rPr>
        <w:object w:dxaOrig="400" w:dyaOrig="380">
          <v:shape id="_x0000_i1035" type="#_x0000_t75" style="width:20.4pt;height:18.8pt" o:ole="">
            <v:imagedata r:id="rId26" o:title=""/>
          </v:shape>
          <o:OLEObject Type="Embed" ProgID="Equation.3" ShapeID="_x0000_i1035" DrawAspect="Content" ObjectID="_1475500354" r:id="rId27"/>
        </w:object>
      </w:r>
      <w:r w:rsidR="00FD59B0">
        <w:t xml:space="preserve">is the </w:t>
      </w:r>
      <w:r w:rsidR="002966C2">
        <w:t xml:space="preserve">parameter measuring the </w:t>
      </w:r>
      <w:r w:rsidR="00FD59B0">
        <w:t xml:space="preserve">dispersion in the data and </w:t>
      </w:r>
      <w:r w:rsidR="00ED0C21" w:rsidRPr="00ED0C21">
        <w:rPr>
          <w:position w:val="-14"/>
        </w:rPr>
        <w:object w:dxaOrig="440" w:dyaOrig="380">
          <v:shape id="_x0000_i1036" type="#_x0000_t75" style="width:22.05pt;height:18.8pt" o:ole="">
            <v:imagedata r:id="rId21" o:title=""/>
          </v:shape>
          <o:OLEObject Type="Embed" ProgID="Equation.3" ShapeID="_x0000_i1036" DrawAspect="Content" ObjectID="_1475500355" r:id="rId28"/>
        </w:object>
      </w:r>
      <w:r w:rsidR="00FD59B0">
        <w:t xml:space="preserve">is the </w:t>
      </w:r>
      <w:r w:rsidR="00190FBB">
        <w:t xml:space="preserve">true </w:t>
      </w:r>
      <w:r w:rsidR="00144489">
        <w:t xml:space="preserve">mean of the data.  </w:t>
      </w:r>
      <w:r>
        <w:t xml:space="preserve">The dispersion </w:t>
      </w:r>
      <w:proofErr w:type="spellStart"/>
      <w:r>
        <w:t>paramter</w:t>
      </w:r>
      <w:proofErr w:type="spellEnd"/>
      <w:r w:rsidR="00486F6F">
        <w:t xml:space="preserve"> </w:t>
      </w:r>
      <w:r w:rsidR="006F723F">
        <w:t xml:space="preserve">was estimated from the aforementioned TCGA </w:t>
      </w:r>
      <w:r w:rsidR="00144489">
        <w:t xml:space="preserve">cancer data and was set </w:t>
      </w:r>
      <w:r w:rsidR="00486F6F">
        <w:t xml:space="preserve">to be the same for </w:t>
      </w:r>
      <w:r w:rsidR="00FB6EC8">
        <w:t xml:space="preserve">all </w:t>
      </w:r>
      <w:r w:rsidR="00486F6F">
        <w:t xml:space="preserve">samples.  </w:t>
      </w:r>
      <w:r w:rsidR="00745790">
        <w:t xml:space="preserve">Thus, </w:t>
      </w:r>
      <w:r w:rsidR="00ED0C21" w:rsidRPr="00ED0C21">
        <w:rPr>
          <w:position w:val="-14"/>
        </w:rPr>
        <w:object w:dxaOrig="400" w:dyaOrig="380">
          <v:shape id="_x0000_i1037" type="#_x0000_t75" style="width:20.4pt;height:18.8pt" o:ole="">
            <v:imagedata r:id="rId26" o:title=""/>
          </v:shape>
          <o:OLEObject Type="Embed" ProgID="Equation.3" ShapeID="_x0000_i1037" DrawAspect="Content" ObjectID="_1475500356" r:id="rId29"/>
        </w:object>
      </w:r>
      <w:proofErr w:type="gramStart"/>
      <w:r w:rsidR="00745790">
        <w:t xml:space="preserve">= </w:t>
      </w:r>
      <w:proofErr w:type="gramEnd"/>
      <w:r w:rsidR="009733F2" w:rsidRPr="00B648B2">
        <w:rPr>
          <w:position w:val="-16"/>
        </w:rPr>
        <w:object w:dxaOrig="320" w:dyaOrig="400">
          <v:shape id="_x0000_i1038" type="#_x0000_t75" style="width:16.1pt;height:19.9pt" o:ole="">
            <v:imagedata r:id="rId30" o:title=""/>
          </v:shape>
          <o:OLEObject Type="Embed" ProgID="Equation.3" ShapeID="_x0000_i1038" DrawAspect="Content" ObjectID="_1475500357" r:id="rId31"/>
        </w:object>
      </w:r>
      <w:r w:rsidR="00745790">
        <w:t xml:space="preserve">.  </w:t>
      </w:r>
      <w:r w:rsidR="00FD59B0">
        <w:t>Here,</w:t>
      </w:r>
    </w:p>
    <w:p w:rsidR="003B0750" w:rsidRDefault="003C5C99" w:rsidP="003B0750">
      <w:pPr>
        <w:spacing w:line="360" w:lineRule="auto"/>
      </w:pPr>
      <w:r w:rsidRPr="003C5C99">
        <w:rPr>
          <w:position w:val="-62"/>
        </w:rPr>
        <w:object w:dxaOrig="2720" w:dyaOrig="1040">
          <v:shape id="_x0000_i1039" type="#_x0000_t75" style="width:135.95pt;height:52.1pt" o:ole="">
            <v:imagedata r:id="rId32" o:title=""/>
          </v:shape>
          <o:OLEObject Type="Embed" ProgID="Equation.3" ShapeID="_x0000_i1039" DrawAspect="Content" ObjectID="_1475500358" r:id="rId33"/>
        </w:object>
      </w:r>
    </w:p>
    <w:p w:rsidR="00A75A21" w:rsidRDefault="008216FE" w:rsidP="003B0750">
      <w:pPr>
        <w:spacing w:line="360" w:lineRule="auto"/>
      </w:pPr>
      <w:proofErr w:type="gramStart"/>
      <w:r>
        <w:t>w</w:t>
      </w:r>
      <w:r w:rsidR="00A75A21">
        <w:t>here</w:t>
      </w:r>
      <w:proofErr w:type="gramEnd"/>
      <w:r>
        <w:t>,</w:t>
      </w:r>
      <w:r w:rsidR="00A75A21">
        <w:t xml:space="preserve"> </w:t>
      </w:r>
      <w:r w:rsidR="000E146E" w:rsidRPr="000E146E">
        <w:rPr>
          <w:position w:val="-14"/>
        </w:rPr>
        <w:object w:dxaOrig="460" w:dyaOrig="380">
          <v:shape id="_x0000_i1040" type="#_x0000_t75" style="width:23.1pt;height:18.8pt" o:ole="">
            <v:imagedata r:id="rId34" o:title=""/>
          </v:shape>
          <o:OLEObject Type="Embed" ProgID="Equation.3" ShapeID="_x0000_i1040" DrawAspect="Content" ObjectID="_1475500359" r:id="rId35"/>
        </w:object>
      </w:r>
      <w:r w:rsidR="00A75A21">
        <w:t xml:space="preserve">is the sequencing depth for </w:t>
      </w:r>
      <w:r w:rsidR="00454182">
        <w:t xml:space="preserve">the </w:t>
      </w:r>
      <w:proofErr w:type="spellStart"/>
      <w:r w:rsidR="000E146E">
        <w:rPr>
          <w:i/>
        </w:rPr>
        <w:t>m</w:t>
      </w:r>
      <w:r w:rsidR="00454182">
        <w:t>th</w:t>
      </w:r>
      <w:proofErr w:type="spellEnd"/>
      <w:r w:rsidR="00454182">
        <w:t xml:space="preserve"> group in </w:t>
      </w:r>
      <w:r w:rsidR="00A75A21">
        <w:t xml:space="preserve">sample </w:t>
      </w:r>
      <w:r w:rsidR="00A75A21" w:rsidRPr="00C95A59">
        <w:rPr>
          <w:i/>
        </w:rPr>
        <w:t>s</w:t>
      </w:r>
      <w:r w:rsidR="00A75A21">
        <w:t xml:space="preserve">.  </w:t>
      </w:r>
      <w:r w:rsidR="000E146E" w:rsidRPr="000E146E">
        <w:rPr>
          <w:position w:val="-14"/>
        </w:rPr>
        <w:object w:dxaOrig="460" w:dyaOrig="380">
          <v:shape id="_x0000_i1041" type="#_x0000_t75" style="width:23.1pt;height:18.8pt" o:ole="">
            <v:imagedata r:id="rId36" o:title=""/>
          </v:shape>
          <o:OLEObject Type="Embed" ProgID="Equation.3" ShapeID="_x0000_i1041" DrawAspect="Content" ObjectID="_1475500360" r:id="rId37"/>
        </w:object>
      </w:r>
      <w:r w:rsidR="00A75A21">
        <w:t xml:space="preserve"> = 10</w:t>
      </w:r>
      <w:r w:rsidR="00A75A21" w:rsidRPr="00454182">
        <w:rPr>
          <w:vertAlign w:val="superscript"/>
        </w:rPr>
        <w:t>7</w:t>
      </w:r>
      <w:r w:rsidR="000E146E" w:rsidRPr="000E146E">
        <w:rPr>
          <w:position w:val="-14"/>
        </w:rPr>
        <w:object w:dxaOrig="400" w:dyaOrig="380">
          <v:shape id="_x0000_i1042" type="#_x0000_t75" style="width:19.9pt;height:18.8pt" o:ole="">
            <v:imagedata r:id="rId38" o:title=""/>
          </v:shape>
          <o:OLEObject Type="Embed" ProgID="Equation.3" ShapeID="_x0000_i1042" DrawAspect="Content" ObjectID="_1475500361" r:id="rId39"/>
        </w:object>
      </w:r>
      <w:r w:rsidR="00A75A21">
        <w:t xml:space="preserve">for </w:t>
      </w:r>
      <w:r w:rsidR="000E146E" w:rsidRPr="000E146E">
        <w:rPr>
          <w:position w:val="-14"/>
        </w:rPr>
        <w:object w:dxaOrig="400" w:dyaOrig="380">
          <v:shape id="_x0000_i1043" type="#_x0000_t75" style="width:19.9pt;height:18.8pt" o:ole="">
            <v:imagedata r:id="rId40" o:title=""/>
          </v:shape>
          <o:OLEObject Type="Embed" ProgID="Equation.3" ShapeID="_x0000_i1043" DrawAspect="Content" ObjectID="_1475500362" r:id="rId41"/>
        </w:object>
      </w:r>
      <w:r w:rsidR="00A75A21">
        <w:t>~</w:t>
      </w:r>
      <w:proofErr w:type="spellStart"/>
      <w:r w:rsidR="00A75A21">
        <w:t>Unif</w:t>
      </w:r>
      <w:proofErr w:type="spellEnd"/>
      <w:r w:rsidR="00A75A21">
        <w:t>[0.7</w:t>
      </w:r>
      <w:proofErr w:type="gramStart"/>
      <w:r w:rsidR="00A75A21">
        <w:t>,1.4</w:t>
      </w:r>
      <w:proofErr w:type="gramEnd"/>
      <w:r w:rsidR="00A75A21">
        <w:t xml:space="preserve">].  </w:t>
      </w:r>
      <w:r w:rsidR="001B266B">
        <w:t xml:space="preserve">The </w:t>
      </w:r>
      <w:r w:rsidR="002D1454">
        <w:t xml:space="preserve">estimation of the sample mean </w:t>
      </w:r>
      <w:r w:rsidR="000E146E" w:rsidRPr="000E146E">
        <w:rPr>
          <w:position w:val="-14"/>
        </w:rPr>
        <w:object w:dxaOrig="420" w:dyaOrig="380">
          <v:shape id="_x0000_i1044" type="#_x0000_t75" style="width:20.95pt;height:18.8pt" o:ole="">
            <v:imagedata r:id="rId42" o:title=""/>
          </v:shape>
          <o:OLEObject Type="Embed" ProgID="Equation.3" ShapeID="_x0000_i1044" DrawAspect="Content" ObjectID="_1475500363" r:id="rId43"/>
        </w:object>
      </w:r>
      <w:r w:rsidR="002D1454">
        <w:t xml:space="preserve">and </w:t>
      </w:r>
      <w:r w:rsidR="002C6C4D" w:rsidRPr="002C6C4D">
        <w:rPr>
          <w:position w:val="-12"/>
        </w:rPr>
        <w:object w:dxaOrig="220" w:dyaOrig="360">
          <v:shape id="_x0000_i1045" type="#_x0000_t75" style="width:10.75pt;height:18.25pt" o:ole="">
            <v:imagedata r:id="rId44" o:title=""/>
          </v:shape>
          <o:OLEObject Type="Embed" ProgID="Equation.3" ShapeID="_x0000_i1045" DrawAspect="Content" ObjectID="_1475500364" r:id="rId45"/>
        </w:object>
      </w:r>
      <w:r w:rsidR="002D1454">
        <w:t xml:space="preserve">are obtained from </w:t>
      </w:r>
      <w:r>
        <w:t xml:space="preserve">our aforementioned sampled </w:t>
      </w:r>
      <w:r w:rsidR="002D1454">
        <w:t>RNA-</w:t>
      </w:r>
      <w:proofErr w:type="spellStart"/>
      <w:r w:rsidR="002D1454">
        <w:t>Seq</w:t>
      </w:r>
      <w:proofErr w:type="spellEnd"/>
      <w:r w:rsidR="002D1454">
        <w:t xml:space="preserve"> raw count</w:t>
      </w:r>
      <w:r>
        <w:t xml:space="preserve"> </w:t>
      </w:r>
      <w:r w:rsidR="001B266B">
        <w:t xml:space="preserve">carried out </w:t>
      </w:r>
      <w:r>
        <w:t xml:space="preserve">with </w:t>
      </w:r>
      <w:proofErr w:type="spellStart"/>
      <w:r>
        <w:t>DEseq</w:t>
      </w:r>
      <w:proofErr w:type="spellEnd"/>
      <w:r>
        <w:t xml:space="preserve"> </w:t>
      </w:r>
      <w:r>
        <w:fldChar w:fldCharType="begin"/>
      </w:r>
      <w:r>
        <w:instrText xml:space="preserve"> ADDIN EN.CITE &lt;EndNote&gt;&lt;Cite&gt;&lt;Author&gt;Anders&lt;/Author&gt;&lt;Year&gt;2010&lt;/Year&gt;&lt;RecNum&gt;34&lt;/RecNum&gt;&lt;DisplayText&gt;(Anders and Huber 2010)&lt;/DisplayText&gt;&lt;record&gt;&lt;rec-number&gt;34&lt;/rec-number&gt;&lt;foreign-keys&gt;&lt;key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fldChar w:fldCharType="separate"/>
      </w:r>
      <w:r>
        <w:rPr>
          <w:noProof/>
        </w:rPr>
        <w:t>(</w:t>
      </w:r>
      <w:hyperlink w:anchor="_ENREF_2" w:tooltip="Anders, 2010 #34" w:history="1">
        <w:r w:rsidR="001D10CD">
          <w:rPr>
            <w:noProof/>
          </w:rPr>
          <w:t>Anders and Huber 2010</w:t>
        </w:r>
      </w:hyperlink>
      <w:r>
        <w:rPr>
          <w:noProof/>
        </w:rPr>
        <w:t>)</w:t>
      </w:r>
      <w:r>
        <w:fldChar w:fldCharType="end"/>
      </w:r>
      <w:r w:rsidR="002D1454">
        <w:t xml:space="preserve">.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0E146E" w:rsidRPr="000E146E">
        <w:rPr>
          <w:position w:val="-14"/>
        </w:rPr>
        <w:object w:dxaOrig="1280" w:dyaOrig="420">
          <v:shape id="_x0000_i1046" type="#_x0000_t75" style="width:63.95pt;height:20.95pt" o:ole="">
            <v:imagedata r:id="rId46" o:title=""/>
          </v:shape>
          <o:OLEObject Type="Embed" ProgID="Equation.3" ShapeID="_x0000_i1046" DrawAspect="Content" ObjectID="_1475500365" r:id="rId47"/>
        </w:obje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3A0A57" w:rsidRPr="000E146E">
        <w:rPr>
          <w:position w:val="-14"/>
        </w:rPr>
        <w:object w:dxaOrig="2540" w:dyaOrig="400">
          <v:shape id="_x0000_i1047" type="#_x0000_t75" style="width:126.8pt;height:19.9pt" o:ole="">
            <v:imagedata r:id="rId48" o:title=""/>
          </v:shape>
          <o:OLEObject Type="Embed" ProgID="Equation.3" ShapeID="_x0000_i1047" DrawAspect="Content" ObjectID="_1475500366" r:id="rId49"/>
        </w:object>
      </w:r>
      <w:r w:rsidR="001754BF">
        <w:t xml:space="preserve"> </w:t>
      </w:r>
      <w:r w:rsidR="00184BA3">
        <w:t xml:space="preserve">and </w:t>
      </w:r>
    </w:p>
    <w:p w:rsidR="00201DE6" w:rsidRDefault="000E146E" w:rsidP="003B0750">
      <w:pPr>
        <w:spacing w:line="360" w:lineRule="auto"/>
      </w:pPr>
      <w:r w:rsidRPr="00884DDA">
        <w:rPr>
          <w:position w:val="-52"/>
        </w:rPr>
        <w:object w:dxaOrig="2640" w:dyaOrig="1160">
          <v:shape id="_x0000_i1048" type="#_x0000_t75" style="width:132.2pt;height:58.05pt" o:ole="">
            <v:imagedata r:id="rId50" o:title=""/>
          </v:shape>
          <o:OLEObject Type="Embed" ProgID="Equation.3" ShapeID="_x0000_i1048" DrawAspect="Content" ObjectID="_1475500367" r:id="rId51"/>
        </w:object>
      </w:r>
      <w:r w:rsidR="00884DDA">
        <w:t>.</w:t>
      </w:r>
    </w:p>
    <w:p w:rsidR="003B0750" w:rsidRDefault="00852FB9" w:rsidP="003B0750">
      <w:pPr>
        <w:spacing w:line="360" w:lineRule="auto"/>
      </w:pPr>
      <w:r>
        <w:t xml:space="preserve">The parameter </w:t>
      </w:r>
      <w:r w:rsidR="00E25087" w:rsidRPr="00E25087">
        <w:rPr>
          <w:position w:val="-14"/>
        </w:rPr>
        <w:object w:dxaOrig="360" w:dyaOrig="400">
          <v:shape id="_x0000_i1049" type="#_x0000_t75" style="width:18.25pt;height:19.9pt" o:ole="">
            <v:imagedata r:id="rId52" o:title=""/>
          </v:shape>
          <o:OLEObject Type="Embed" ProgID="Equation.3" ShapeID="_x0000_i1049" DrawAspect="Content" ObjectID="_1475500368" r:id="rId53"/>
        </w:object>
      </w:r>
      <w:r>
        <w:t xml:space="preserve"> denotes the lower bound of differential expression </w:t>
      </w:r>
      <w:r w:rsidR="00DF0DE4">
        <w:t xml:space="preserve">for the </w:t>
      </w:r>
      <w:proofErr w:type="spellStart"/>
      <w:r w:rsidR="00E25087">
        <w:rPr>
          <w:i/>
        </w:rPr>
        <w:t>g</w:t>
      </w:r>
      <w:r w:rsidR="00DF0DE4">
        <w:t>th</w:t>
      </w:r>
      <w:proofErr w:type="spellEnd"/>
      <w:r w:rsidR="00DF0DE4">
        <w:t xml:space="preserve"> gene </w:t>
      </w:r>
      <w:r>
        <w:t>betwee</w:t>
      </w:r>
      <w:r w:rsidR="005F0335">
        <w:t>n S</w:t>
      </w:r>
      <w:r w:rsidR="00E25087">
        <w:rPr>
          <w:vertAlign w:val="subscript"/>
        </w:rPr>
        <w:t>m</w:t>
      </w:r>
      <w:r w:rsidR="005F0335">
        <w:t xml:space="preserve"> and S</w:t>
      </w:r>
      <w:r w:rsidR="005F0335" w:rsidRPr="00184BA3">
        <w:rPr>
          <w:vertAlign w:val="subscript"/>
        </w:rPr>
        <w:t>1</w:t>
      </w:r>
      <w:r w:rsidR="00656392">
        <w:t xml:space="preserve">; it was set at different levels for the respective groups. </w:t>
      </w:r>
      <w:r w:rsidR="00533FB7">
        <w:t xml:space="preserve">We let </w:t>
      </w:r>
      <w:r w:rsidR="00E25087" w:rsidRPr="00B648B2">
        <w:rPr>
          <w:position w:val="-10"/>
        </w:rPr>
        <w:object w:dxaOrig="859" w:dyaOrig="360">
          <v:shape id="_x0000_i1050" type="#_x0000_t75" style="width:43pt;height:18.25pt" o:ole="">
            <v:imagedata r:id="rId54" o:title=""/>
          </v:shape>
          <o:OLEObject Type="Embed" ProgID="Equation.3" ShapeID="_x0000_i1050" DrawAspect="Content" ObjectID="_1475500369" r:id="rId55"/>
        </w:object>
      </w:r>
      <w:r w:rsidR="00844956">
        <w:t xml:space="preserve"> denote the s</w:t>
      </w:r>
      <w:r w:rsidR="00533FB7">
        <w:t xml:space="preserve">et of genes that are up-regulated and </w:t>
      </w:r>
      <w:r w:rsidR="00E25087" w:rsidRPr="00B648B2">
        <w:rPr>
          <w:position w:val="-10"/>
        </w:rPr>
        <w:object w:dxaOrig="1020" w:dyaOrig="360">
          <v:shape id="_x0000_i1051" type="#_x0000_t75" style="width:51.05pt;height:18.25pt" o:ole="">
            <v:imagedata r:id="rId56" o:title=""/>
          </v:shape>
          <o:OLEObject Type="Embed" ProgID="Equation.3" ShapeID="_x0000_i1051" DrawAspect="Content" ObjectID="_1475500370" r:id="rId57"/>
        </w:object>
      </w:r>
      <w:r w:rsidR="00533FB7">
        <w:t xml:space="preserve"> denote the set of genes that are down-regulated.  </w:t>
      </w:r>
    </w:p>
    <w:p w:rsidR="00760417" w:rsidRPr="00656392" w:rsidRDefault="000C5728" w:rsidP="00A86A32">
      <w:pPr>
        <w:spacing w:line="360" w:lineRule="auto"/>
        <w:rPr>
          <w:b/>
        </w:rPr>
      </w:pPr>
      <w:proofErr w:type="spellStart"/>
      <w:r w:rsidRPr="00656392">
        <w:rPr>
          <w:b/>
        </w:rPr>
        <w:t>Toxicogenomics</w:t>
      </w:r>
      <w:proofErr w:type="spellEnd"/>
      <w:r w:rsidRPr="00656392">
        <w:rPr>
          <w:b/>
        </w:rPr>
        <w:t xml:space="preserve"> </w:t>
      </w:r>
      <w:r w:rsidR="009D3BED" w:rsidRPr="00656392">
        <w:rPr>
          <w:b/>
        </w:rPr>
        <w:t>RNA-</w:t>
      </w:r>
      <w:proofErr w:type="spellStart"/>
      <w:r w:rsidR="009D3BED" w:rsidRPr="00656392">
        <w:rPr>
          <w:b/>
        </w:rPr>
        <w:t>Seq</w:t>
      </w:r>
      <w:proofErr w:type="spellEnd"/>
      <w:r w:rsidR="009D3BED" w:rsidRPr="00656392">
        <w:rPr>
          <w:b/>
        </w:rPr>
        <w:t xml:space="preserve"> </w:t>
      </w:r>
      <w:r w:rsidRPr="00656392">
        <w:rPr>
          <w:b/>
        </w:rPr>
        <w:t>data</w:t>
      </w:r>
    </w:p>
    <w:p w:rsidR="0013113C" w:rsidRDefault="00355501" w:rsidP="00093C99">
      <w:pPr>
        <w:spacing w:line="360" w:lineRule="auto"/>
      </w:pPr>
      <w:r>
        <w:t>RNA-</w:t>
      </w:r>
      <w:proofErr w:type="spellStart"/>
      <w:r>
        <w:t>Seq</w:t>
      </w:r>
      <w:proofErr w:type="spellEnd"/>
      <w:r>
        <w:t xml:space="preserve"> data from the </w:t>
      </w:r>
      <w:proofErr w:type="spellStart"/>
      <w:r>
        <w:t>MicroA</w:t>
      </w:r>
      <w:r w:rsidR="00184241">
        <w:t>rray</w:t>
      </w:r>
      <w:proofErr w:type="spellEnd"/>
      <w:r w:rsidR="00184241">
        <w:t xml:space="preserve"> Quality Control phase III (Sequence Quality Control (SEQC)) crowd source</w:t>
      </w:r>
      <w:r w:rsidR="00A86A32">
        <w:t xml:space="preserve"> </w:t>
      </w:r>
      <w:proofErr w:type="spellStart"/>
      <w:r w:rsidR="007D5487">
        <w:t>toxicogenomics</w:t>
      </w:r>
      <w:proofErr w:type="spellEnd"/>
      <w:r w:rsidR="007D5487">
        <w:t xml:space="preserve"> </w:t>
      </w:r>
      <w:r w:rsidR="002D0C81">
        <w:t>(</w:t>
      </w:r>
      <w:proofErr w:type="spellStart"/>
      <w:r w:rsidR="002D0C81">
        <w:t>TGxSEQC</w:t>
      </w:r>
      <w:proofErr w:type="spellEnd"/>
      <w:r w:rsidR="002D0C81">
        <w:t xml:space="preserve">)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We used the training set data containing RNA-</w:t>
      </w:r>
      <w:proofErr w:type="spellStart"/>
      <w:r w:rsidR="00A86A32">
        <w:t>seq</w:t>
      </w:r>
      <w:proofErr w:type="spellEnd"/>
      <w:r w:rsidR="00A86A32">
        <w:t xml:space="preserve"> data from the livers of male </w:t>
      </w:r>
      <w:r w:rsidR="00A86A32" w:rsidRPr="00184241">
        <w:t>Sprague-</w:t>
      </w:r>
      <w:proofErr w:type="spellStart"/>
      <w:r w:rsidR="00A86A32" w:rsidRPr="00184241">
        <w:t>Dawley</w:t>
      </w:r>
      <w:proofErr w:type="spellEnd"/>
      <w:r w:rsidR="00A86A32" w:rsidRPr="00184241">
        <w:t xml:space="preserve">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w:t>
      </w:r>
      <w:proofErr w:type="spellStart"/>
      <w:r w:rsidR="00A86A32" w:rsidRPr="00184241">
        <w:t>AhR</w:t>
      </w:r>
      <w:proofErr w:type="spellEnd"/>
      <w:r w:rsidR="00A86A32" w:rsidRPr="00184241">
        <w:t>). The other two are non-receptor-mediated—DNA damage (</w:t>
      </w:r>
      <w:proofErr w:type="spellStart"/>
      <w:r w:rsidR="00A86A32" w:rsidRPr="00184241">
        <w:t>DNA_Damage</w:t>
      </w:r>
      <w:proofErr w:type="spellEnd"/>
      <w:r w:rsidR="00A86A32" w:rsidRPr="00184241">
        <w:t>)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 xml:space="preserve">paired-end 100 </w:t>
      </w:r>
      <w:proofErr w:type="spellStart"/>
      <w:r w:rsidR="00F1078B" w:rsidRPr="00F1078B">
        <w:t>bp</w:t>
      </w:r>
      <w:proofErr w:type="spellEnd"/>
      <w:r w:rsidR="00F1078B" w:rsidRPr="00F1078B">
        <w:t xml:space="preserve"> reads</w:t>
      </w:r>
      <w:r w:rsidR="00F1078B">
        <w:t xml:space="preserve"> from </w:t>
      </w:r>
      <w:proofErr w:type="spellStart"/>
      <w:r w:rsidR="00F1078B" w:rsidRPr="00F1078B">
        <w:t>Illumina</w:t>
      </w:r>
      <w:proofErr w:type="spellEnd"/>
      <w:r w:rsidR="00F1078B" w:rsidRPr="00F1078B">
        <w:t xml:space="preserve"> </w:t>
      </w:r>
      <w:proofErr w:type="spellStart"/>
      <w:r w:rsidR="00F1078B" w:rsidRPr="00F1078B">
        <w:t>HiScanSQ</w:t>
      </w:r>
      <w:proofErr w:type="spellEnd"/>
      <w:r w:rsidR="00F1078B" w:rsidRPr="00F1078B">
        <w:t xml:space="preserve"> or HiSeq2000 systems</w:t>
      </w:r>
      <w:r w:rsidR="00F1078B">
        <w:t xml:space="preserve"> with depths between 23 – 25 million reads.</w:t>
      </w:r>
      <w:r w:rsidR="00AA25B6">
        <w:t xml:space="preserve">  Specific details of the </w:t>
      </w:r>
      <w:r w:rsidR="002D0C81">
        <w:t xml:space="preserve">study design and sample collection are available in the </w:t>
      </w:r>
      <w:proofErr w:type="spellStart"/>
      <w:r w:rsidR="002D0C81">
        <w:t>TGxSEQC</w:t>
      </w:r>
      <w:proofErr w:type="spellEnd"/>
      <w:r w:rsidR="002D0C81">
        <w:t xml:space="preserve"> publication (ref).</w:t>
      </w:r>
      <w:r w:rsidR="000B5E82">
        <w:t xml:space="preserve">  </w:t>
      </w:r>
      <w:r w:rsidR="00CE1161" w:rsidRPr="00CE1161">
        <w:t xml:space="preserve">For each sample, </w:t>
      </w:r>
      <w:r w:rsidR="00163415" w:rsidRPr="00163415">
        <w:t xml:space="preserve">a two-step alignment </w:t>
      </w:r>
      <w:r w:rsidR="00163415">
        <w:t xml:space="preserve">was performed using the </w:t>
      </w:r>
      <w:proofErr w:type="spellStart"/>
      <w:r w:rsidR="00163415">
        <w:t>fastq</w:t>
      </w:r>
      <w:proofErr w:type="spellEnd"/>
      <w:r w:rsidR="00163415">
        <w:t xml:space="preserve"> files</w:t>
      </w:r>
      <w:r w:rsidR="00163415" w:rsidRPr="00163415">
        <w:t xml:space="preserve">. In the first step, raw reads </w:t>
      </w:r>
      <w:r w:rsidR="00163415">
        <w:t>were</w:t>
      </w:r>
      <w:r w:rsidR="00163415" w:rsidRPr="00163415">
        <w:t xml:space="preserve"> aligned with </w:t>
      </w:r>
      <w:proofErr w:type="spellStart"/>
      <w:r w:rsidR="00163415" w:rsidRPr="00163415">
        <w:t>Novoalign</w:t>
      </w:r>
      <w:proofErr w:type="spellEnd"/>
      <w:r w:rsidR="00163415" w:rsidRPr="00163415">
        <w:t xml:space="preserve"> v2.08.01 (www.novocraft.com) against rat </w:t>
      </w:r>
      <w:r w:rsidR="00163415" w:rsidRPr="00163415">
        <w:lastRenderedPageBreak/>
        <w:t>genome rn4 downloaded from the UCSC ftp server (ftp://hgdownload.cse.ucsc.edu/golden</w:t>
      </w:r>
      <w:r w:rsidR="00163415">
        <w:t>Path/rn4)</w:t>
      </w:r>
      <w:r w:rsidR="00163415" w:rsidRPr="00163415">
        <w:t xml:space="preserve">. The intermediate bam files generated with </w:t>
      </w:r>
      <w:proofErr w:type="spellStart"/>
      <w:r w:rsidR="00163415" w:rsidRPr="00163415">
        <w:t>Novoalign</w:t>
      </w:r>
      <w:proofErr w:type="spellEnd"/>
      <w:r w:rsidR="00163415" w:rsidRPr="00163415">
        <w:t xml:space="preserve">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w:t>
      </w:r>
      <w:proofErr w:type="spellStart"/>
      <w:r w:rsidR="00163415" w:rsidRPr="00163415">
        <w:t>Novoalign</w:t>
      </w:r>
      <w:proofErr w:type="spellEnd"/>
      <w:r w:rsidR="00163415" w:rsidRPr="00163415">
        <w:t xml:space="preserve"> again and </w:t>
      </w:r>
      <w:r w:rsidR="00163415">
        <w:t>were</w:t>
      </w:r>
      <w:r w:rsidR="00163415" w:rsidRPr="00163415">
        <w:t xml:space="preserve"> mapped to </w:t>
      </w:r>
      <w:r w:rsidR="00163415">
        <w:t xml:space="preserve">the </w:t>
      </w:r>
      <w:r w:rsidR="00163415" w:rsidRPr="00163415">
        <w:t xml:space="preserve">rat </w:t>
      </w:r>
      <w:proofErr w:type="spellStart"/>
      <w:r w:rsidR="00163415" w:rsidRPr="00163415">
        <w:t>RefSeq</w:t>
      </w:r>
      <w:proofErr w:type="spellEnd"/>
      <w:r w:rsidR="00163415" w:rsidRPr="00163415">
        <w:t xml:space="preserve"> </w:t>
      </w:r>
      <w:proofErr w:type="spellStart"/>
      <w:r w:rsidR="00163415">
        <w:t>transcriptome</w:t>
      </w:r>
      <w:proofErr w:type="spellEnd"/>
      <w:r w:rsidR="00163415">
        <w:t xml:space="preserv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rsidR="0013113C" w:rsidRPr="0025438E" w:rsidRDefault="0025438E" w:rsidP="00093C99">
      <w:pPr>
        <w:spacing w:line="360" w:lineRule="auto"/>
        <w:rPr>
          <w:b/>
        </w:rPr>
      </w:pPr>
      <w:r>
        <w:rPr>
          <w:b/>
        </w:rPr>
        <w:t>EPIG-</w:t>
      </w:r>
      <w:proofErr w:type="spellStart"/>
      <w:r>
        <w:rPr>
          <w:b/>
        </w:rPr>
        <w:t>Seq</w:t>
      </w:r>
      <w:proofErr w:type="spellEnd"/>
    </w:p>
    <w:p w:rsidR="0013113C" w:rsidRPr="0025438E" w:rsidRDefault="00F211E4" w:rsidP="00093C99">
      <w:pPr>
        <w:spacing w:line="360" w:lineRule="auto"/>
        <w:rPr>
          <w:u w:val="single"/>
        </w:rPr>
      </w:pPr>
      <w:r w:rsidRPr="0025438E">
        <w:rPr>
          <w:u w:val="single"/>
        </w:rPr>
        <w:t>Pattern extraction</w:t>
      </w:r>
    </w:p>
    <w:p w:rsidR="001A7456" w:rsidRPr="001A7456" w:rsidRDefault="001A7456" w:rsidP="00066658">
      <w:pPr>
        <w:spacing w:line="360" w:lineRule="auto"/>
        <w:rPr>
          <w:b/>
          <w:lang w:val="en-GB"/>
        </w:rPr>
      </w:pPr>
      <w:r w:rsidRPr="001A7456">
        <w:rPr>
          <w:b/>
          <w:lang w:val="en-GB"/>
        </w:rPr>
        <w:t>Correlation</w:t>
      </w:r>
    </w:p>
    <w:p w:rsidR="002F13B6" w:rsidRDefault="009E7B72" w:rsidP="00066658">
      <w:pPr>
        <w:spacing w:line="360" w:lineRule="auto"/>
        <w:rPr>
          <w:lang w:val="en-GB"/>
        </w:rPr>
      </w:pPr>
      <w:r w:rsidRPr="009E7B72">
        <w:rPr>
          <w:lang w:val="en-GB"/>
        </w:rPr>
        <w:t xml:space="preserve">A compiled </w:t>
      </w:r>
      <w:r>
        <w:rPr>
          <w:lang w:val="en-GB"/>
        </w:rPr>
        <w:t>RNA-</w:t>
      </w:r>
      <w:proofErr w:type="spellStart"/>
      <w:r>
        <w:rPr>
          <w:lang w:val="en-GB"/>
        </w:rPr>
        <w:t>seq</w:t>
      </w:r>
      <w:proofErr w:type="spellEnd"/>
      <w:r>
        <w:rPr>
          <w:lang w:val="en-GB"/>
        </w:rPr>
        <w:t xml:space="preserve"> gene expression data</w:t>
      </w:r>
      <w:r w:rsidRPr="009E7B72">
        <w:rPr>
          <w:lang w:val="en-GB"/>
        </w:rPr>
        <w:t xml:space="preserve">set consists of a 2-dimensional matrix, in which each row represents a gene expression profile and each column represents </w:t>
      </w:r>
      <w:r>
        <w:rPr>
          <w:lang w:val="en-GB"/>
        </w:rPr>
        <w:t>a sample</w:t>
      </w:r>
      <w:r w:rsidRPr="009E7B72">
        <w:rPr>
          <w:lang w:val="en-GB"/>
        </w:rPr>
        <w:t xml:space="preserve">.  We denote </w:t>
      </w:r>
      <w:proofErr w:type="spellStart"/>
      <w:r w:rsidR="00083D60">
        <w:rPr>
          <w:lang w:val="en-GB"/>
        </w:rPr>
        <w:t>x</w:t>
      </w:r>
      <w:r w:rsidRPr="009E7B72">
        <w:rPr>
          <w:i/>
          <w:vertAlign w:val="subscript"/>
          <w:lang w:val="en-GB"/>
        </w:rPr>
        <w:t>ij</w:t>
      </w:r>
      <w:proofErr w:type="spellEnd"/>
      <w:r w:rsidRPr="009E7B72">
        <w:rPr>
          <w:lang w:val="en-GB"/>
        </w:rPr>
        <w:t xml:space="preserve"> </w:t>
      </w:r>
      <w:r w:rsidR="002F13B6">
        <w:rPr>
          <w:lang w:val="en-GB"/>
        </w:rPr>
        <w:t xml:space="preserve">as the </w:t>
      </w:r>
      <w:r w:rsidR="00B83FD2">
        <w:rPr>
          <w:lang w:val="en-GB"/>
        </w:rPr>
        <w:t>count</w:t>
      </w:r>
      <w:r w:rsidR="002F13B6">
        <w:rPr>
          <w:lang w:val="en-GB"/>
        </w:rPr>
        <w:t xml:space="preserve"> of reads from sample</w:t>
      </w:r>
      <w:r w:rsidR="002F13B6" w:rsidRPr="00E33D0C">
        <w:rPr>
          <w:i/>
          <w:lang w:val="en-GB"/>
        </w:rPr>
        <w:t xml:space="preserve"> j</w:t>
      </w:r>
      <w:r w:rsidR="002F13B6">
        <w:rPr>
          <w:lang w:val="en-GB"/>
        </w:rPr>
        <w:t xml:space="preserve"> </w:t>
      </w:r>
      <w:r w:rsidR="00B83FD2">
        <w:rPr>
          <w:lang w:val="en-GB"/>
        </w:rPr>
        <w:t>mapped to a</w:t>
      </w:r>
      <w:r w:rsidR="002F13B6">
        <w:rPr>
          <w:lang w:val="en-GB"/>
        </w:rPr>
        <w:t xml:space="preserve"> </w:t>
      </w:r>
      <w:r w:rsidR="00B83FD2">
        <w:rPr>
          <w:lang w:val="en-GB"/>
        </w:rPr>
        <w:t>gene</w:t>
      </w:r>
      <w:r w:rsidR="002F13B6">
        <w:rPr>
          <w:lang w:val="en-GB"/>
        </w:rPr>
        <w:t xml:space="preserve"> </w:t>
      </w:r>
      <w:proofErr w:type="spellStart"/>
      <w:r w:rsidR="002F13B6" w:rsidRPr="00E33D0C">
        <w:rPr>
          <w:i/>
          <w:lang w:val="en-GB"/>
        </w:rPr>
        <w:t>i</w:t>
      </w:r>
      <w:proofErr w:type="spellEnd"/>
      <w:r w:rsidR="002F13B6">
        <w:rPr>
          <w:lang w:val="en-GB"/>
        </w:rPr>
        <w:t xml:space="preserve"> and </w:t>
      </w:r>
      <w:proofErr w:type="spellStart"/>
      <w:r w:rsidR="002F13B6" w:rsidRPr="00E33D0C">
        <w:rPr>
          <w:i/>
          <w:lang w:val="en-GB"/>
        </w:rPr>
        <w:t>x</w:t>
      </w:r>
      <w:r w:rsidR="002F13B6">
        <w:rPr>
          <w:i/>
          <w:vertAlign w:val="subscript"/>
          <w:lang w:val="en-GB"/>
        </w:rPr>
        <w:t>kj</w:t>
      </w:r>
      <w:proofErr w:type="spellEnd"/>
      <w:r w:rsidR="002F13B6">
        <w:rPr>
          <w:lang w:val="en-GB"/>
        </w:rPr>
        <w:t xml:space="preserve"> as </w:t>
      </w:r>
      <w:r w:rsidR="00B83FD2">
        <w:rPr>
          <w:lang w:val="en-GB"/>
        </w:rPr>
        <w:t>the count of reads from sample</w:t>
      </w:r>
      <w:r w:rsidR="00B83FD2" w:rsidRPr="00E33D0C">
        <w:rPr>
          <w:i/>
          <w:lang w:val="en-GB"/>
        </w:rPr>
        <w:t xml:space="preserve"> </w:t>
      </w:r>
      <w:r w:rsidR="002F13B6" w:rsidRPr="00E33D0C">
        <w:rPr>
          <w:i/>
          <w:lang w:val="en-GB"/>
        </w:rPr>
        <w:t>j</w:t>
      </w:r>
      <w:r w:rsidR="00E33D0C">
        <w:rPr>
          <w:lang w:val="en-GB"/>
        </w:rPr>
        <w:t xml:space="preserve"> </w:t>
      </w:r>
      <w:r w:rsidR="00B83FD2">
        <w:rPr>
          <w:lang w:val="en-GB"/>
        </w:rPr>
        <w:t xml:space="preserve">mapped to a gene </w:t>
      </w:r>
      <w:r w:rsidR="00E33D0C" w:rsidRPr="00E33D0C">
        <w:rPr>
          <w:i/>
          <w:lang w:val="en-GB"/>
        </w:rPr>
        <w:t>k</w:t>
      </w:r>
      <w:r w:rsidR="00E33D0C">
        <w:rPr>
          <w:lang w:val="en-GB"/>
        </w:rPr>
        <w:t xml:space="preserve">.  </w:t>
      </w:r>
      <w:r w:rsidR="009C54B9">
        <w:rPr>
          <w:lang w:val="en-GB"/>
        </w:rPr>
        <w:t>To measure the count level correlation between two gene profiles, we adopted</w:t>
      </w:r>
      <w:r w:rsidR="00E33D0C">
        <w:rPr>
          <w:lang w:val="en-GB"/>
        </w:rPr>
        <w:t xml:space="preserve"> the </w:t>
      </w:r>
      <w:r w:rsidR="002F13B6">
        <w:rPr>
          <w:lang w:val="en-GB"/>
        </w:rPr>
        <w:t xml:space="preserve">similarity measure for count data </w:t>
      </w:r>
      <w:r w:rsidR="00B526A9">
        <w:rPr>
          <w:lang w:val="en-GB"/>
        </w:rPr>
        <w:t>a</w:t>
      </w:r>
      <w:r w:rsidR="00E33D0C">
        <w:rPr>
          <w:lang w:val="en-GB"/>
        </w:rPr>
        <w:t xml:space="preserve">s defined by Cao et al. </w:t>
      </w:r>
      <w:r w:rsidR="00AE2D88">
        <w:rPr>
          <w:lang w:val="en-GB"/>
        </w:rPr>
        <w:fldChar w:fldCharType="begin"/>
      </w:r>
      <w:r w:rsidR="00AE2D88">
        <w:rPr>
          <w:lang w:val="en-GB"/>
        </w:rPr>
        <w:instrText xml:space="preserve"> ADDIN EN.CITE &lt;EndNote&gt;&lt;Cite&gt;&lt;Author&gt;Cao&lt;/Author&gt;&lt;Year&gt;1997&lt;/Year&gt;&lt;RecNum&gt;20&lt;/RecNum&gt;&lt;DisplayText&gt;(Cao, Williams et al. 1997)&lt;/DisplayText&gt;&lt;record&gt;&lt;rec-number&gt;20&lt;/rec-number&gt;&lt;foreign-keys&gt;&lt;key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AE2D88">
        <w:rPr>
          <w:lang w:val="en-GB"/>
        </w:rPr>
        <w:fldChar w:fldCharType="separate"/>
      </w:r>
      <w:r w:rsidR="00AE2D88">
        <w:rPr>
          <w:noProof/>
          <w:lang w:val="en-GB"/>
        </w:rPr>
        <w:t>(</w:t>
      </w:r>
      <w:hyperlink w:anchor="_ENREF_3" w:tooltip="Cao, 1997 #20" w:history="1">
        <w:r w:rsidR="001D10CD">
          <w:rPr>
            <w:noProof/>
            <w:lang w:val="en-GB"/>
          </w:rPr>
          <w:t>Cao, Williams et al. 1997</w:t>
        </w:r>
      </w:hyperlink>
      <w:r w:rsidR="00AE2D88">
        <w:rPr>
          <w:noProof/>
          <w:lang w:val="en-GB"/>
        </w:rPr>
        <w:t>)</w:t>
      </w:r>
      <w:r w:rsidR="00AE2D88">
        <w:rPr>
          <w:lang w:val="en-GB"/>
        </w:rPr>
        <w:fldChar w:fldCharType="end"/>
      </w:r>
      <w:r w:rsidR="00AE2D88">
        <w:rPr>
          <w:lang w:val="en-GB"/>
        </w:rPr>
        <w:fldChar w:fldCharType="begin"/>
      </w:r>
      <w:r w:rsidR="00AE2D88">
        <w:rPr>
          <w:lang w:val="en-GB"/>
        </w:rPr>
        <w:fldChar w:fldCharType="separate"/>
      </w:r>
      <w:r w:rsidR="00AE2D88">
        <w:rPr>
          <w:lang w:val="en-GB"/>
        </w:rPr>
        <w:t>{Cao, 1997 #20}</w:t>
      </w:r>
      <w:r w:rsidR="00AE2D88">
        <w:rPr>
          <w:lang w:val="en-GB"/>
        </w:rPr>
        <w:fldChar w:fldCharType="end"/>
      </w:r>
      <w:r w:rsidR="00E33D0C">
        <w:rPr>
          <w:lang w:val="en-GB"/>
        </w:rPr>
        <w:t xml:space="preserve"> </w:t>
      </w:r>
      <w:r w:rsidR="002F13B6">
        <w:rPr>
          <w:lang w:val="en-GB"/>
        </w:rPr>
        <w:t>is:</w:t>
      </w:r>
    </w:p>
    <w:p w:rsidR="002F13B6" w:rsidRDefault="008778C1" w:rsidP="00066658">
      <w:pPr>
        <w:spacing w:line="360" w:lineRule="auto"/>
        <w:rPr>
          <w:lang w:val="en-GB"/>
        </w:rPr>
      </w:pPr>
      <w:r w:rsidRPr="00CE327F">
        <w:rPr>
          <w:position w:val="-34"/>
          <w:lang w:val="en-GB"/>
        </w:rPr>
        <w:object w:dxaOrig="2600" w:dyaOrig="760">
          <v:shape id="_x0000_i1052" type="#_x0000_t75" style="width:130.05pt;height:38.15pt" o:ole="">
            <v:imagedata r:id="rId58" o:title=""/>
          </v:shape>
          <o:OLEObject Type="Embed" ProgID="Equation.3" ShapeID="_x0000_i1052" DrawAspect="Content" ObjectID="_1475500371" r:id="rId59"/>
        </w:object>
      </w:r>
    </w:p>
    <w:p w:rsidR="00E33D0C" w:rsidRDefault="00E33D0C" w:rsidP="00066658">
      <w:pPr>
        <w:spacing w:line="360" w:lineRule="auto"/>
        <w:rPr>
          <w:lang w:val="en-GB"/>
        </w:rPr>
      </w:pPr>
      <w:proofErr w:type="gramStart"/>
      <w:r>
        <w:rPr>
          <w:lang w:val="en-GB"/>
        </w:rPr>
        <w:t>where</w:t>
      </w:r>
      <w:proofErr w:type="gramEnd"/>
    </w:p>
    <w:p w:rsidR="002F13B6" w:rsidRDefault="00042ACE" w:rsidP="00066658">
      <w:pPr>
        <w:spacing w:line="360" w:lineRule="auto"/>
        <w:rPr>
          <w:lang w:val="en-GB"/>
        </w:rPr>
      </w:pPr>
      <w:r w:rsidRPr="002F13B6">
        <w:rPr>
          <w:position w:val="-72"/>
          <w:lang w:val="en-GB"/>
        </w:rPr>
        <w:object w:dxaOrig="7440" w:dyaOrig="1560">
          <v:shape id="_x0000_i1053" type="#_x0000_t75" style="width:371.8pt;height:77.9pt" o:ole="">
            <v:imagedata r:id="rId60" o:title=""/>
          </v:shape>
          <o:OLEObject Type="Embed" ProgID="Equation.3" ShapeID="_x0000_i1053" DrawAspect="Content" ObjectID="_1475500372" r:id="rId61"/>
        </w:object>
      </w:r>
    </w:p>
    <w:p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w:t>
      </w:r>
      <w:r w:rsidR="003D17F8">
        <w:rPr>
          <w:lang w:val="en-GB"/>
        </w:rPr>
        <w:t>mapped to</w:t>
      </w:r>
      <w:r w:rsidR="004D1436">
        <w:rPr>
          <w:lang w:val="en-GB"/>
        </w:rPr>
        <w:t xml:space="preserve"> </w:t>
      </w:r>
      <w:r w:rsidR="003D17F8">
        <w:rPr>
          <w:lang w:val="en-GB"/>
        </w:rPr>
        <w:t xml:space="preserve">either </w:t>
      </w:r>
      <w:r w:rsidR="004D1436">
        <w:rPr>
          <w:lang w:val="en-GB"/>
        </w:rPr>
        <w:t>profile.</w:t>
      </w:r>
      <w:r w:rsidR="00042D59">
        <w:rPr>
          <w:lang w:val="en-GB"/>
        </w:rPr>
        <w:t xml:space="preserve">  </w:t>
      </w:r>
      <w:proofErr w:type="spellStart"/>
      <w:r w:rsidR="00042D59" w:rsidRPr="0005362E">
        <w:rPr>
          <w:i/>
          <w:lang w:val="en-GB"/>
        </w:rPr>
        <w:t>CY</w:t>
      </w:r>
      <w:r w:rsidR="00042D59" w:rsidRPr="0005362E">
        <w:rPr>
          <w:i/>
          <w:vertAlign w:val="subscript"/>
          <w:lang w:val="en-GB"/>
        </w:rPr>
        <w:t>d</w:t>
      </w:r>
      <w:proofErr w:type="spellEnd"/>
      <w:r w:rsidR="00042D59">
        <w:rPr>
          <w:lang w:val="en-GB"/>
        </w:rPr>
        <w:t xml:space="preserve"> is maximized by </w:t>
      </w:r>
      <w:r w:rsidR="0005362E">
        <w:rPr>
          <w:lang w:val="en-GB"/>
        </w:rPr>
        <w:t xml:space="preserve">assigning </w:t>
      </w:r>
      <w:proofErr w:type="spellStart"/>
      <w:r w:rsidR="0005362E" w:rsidRPr="0005362E">
        <w:rPr>
          <w:i/>
          <w:lang w:val="en-GB"/>
        </w:rPr>
        <w:t>x</w:t>
      </w:r>
      <w:r w:rsidR="0005362E" w:rsidRPr="0005362E">
        <w:rPr>
          <w:i/>
          <w:vertAlign w:val="subscript"/>
          <w:lang w:val="en-GB"/>
        </w:rPr>
        <w:t>ij</w:t>
      </w:r>
      <w:proofErr w:type="spellEnd"/>
      <w:r w:rsidR="0005362E">
        <w:rPr>
          <w:lang w:val="en-GB"/>
        </w:rPr>
        <w:t xml:space="preserve"> = 1 and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w:t>
      </w:r>
      <w:proofErr w:type="spellStart"/>
      <w:r w:rsidR="0005362E" w:rsidRPr="0005362E">
        <w:rPr>
          <w:i/>
          <w:lang w:val="en-GB"/>
        </w:rPr>
        <w:t>D</w:t>
      </w:r>
      <w:r w:rsidR="0005362E" w:rsidRPr="0005362E">
        <w:rPr>
          <w:i/>
          <w:vertAlign w:val="subscript"/>
          <w:lang w:val="en-GB"/>
        </w:rPr>
        <w:t>k</w:t>
      </w:r>
      <w:proofErr w:type="spellEnd"/>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1 and </w:t>
      </w:r>
      <w:proofErr w:type="spellStart"/>
      <w:r w:rsidR="0005362E" w:rsidRPr="00A2796A">
        <w:rPr>
          <w:i/>
          <w:lang w:val="en-GB"/>
        </w:rPr>
        <w:t>x</w:t>
      </w:r>
      <w:r w:rsidR="0005362E" w:rsidRPr="00A2796A">
        <w:rPr>
          <w:i/>
          <w:vertAlign w:val="subscript"/>
          <w:lang w:val="en-GB"/>
        </w:rPr>
        <w:t>ij</w:t>
      </w:r>
      <w:proofErr w:type="spellEnd"/>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rsidR="006E6AA4" w:rsidRDefault="00042ACE" w:rsidP="00C35873">
      <w:pPr>
        <w:spacing w:line="360" w:lineRule="auto"/>
        <w:rPr>
          <w:lang w:val="en-GB"/>
        </w:rPr>
      </w:pPr>
      <w:r w:rsidRPr="00A2796A">
        <w:rPr>
          <w:position w:val="-24"/>
          <w:lang w:val="en-GB"/>
        </w:rPr>
        <w:object w:dxaOrig="1780" w:dyaOrig="999">
          <v:shape id="_x0000_i1054" type="#_x0000_t75" style="width:89.2pt;height:49.95pt" o:ole="">
            <v:imagedata r:id="rId62" o:title=""/>
          </v:shape>
          <o:OLEObject Type="Embed" ProgID="Equation.3" ShapeID="_x0000_i1054" DrawAspect="Content" ObjectID="_1475500373" r:id="rId63"/>
        </w:object>
      </w:r>
      <w:r w:rsidR="0049530B">
        <w:rPr>
          <w:lang w:val="en-GB"/>
        </w:rPr>
        <w:t xml:space="preserve">,        </w:t>
      </w:r>
      <w:r w:rsidRPr="00A2796A">
        <w:rPr>
          <w:position w:val="-24"/>
          <w:lang w:val="en-GB"/>
        </w:rPr>
        <w:object w:dxaOrig="1840" w:dyaOrig="999">
          <v:shape id="_x0000_i1055" type="#_x0000_t75" style="width:91.9pt;height:49.95pt" o:ole="">
            <v:imagedata r:id="rId64" o:title=""/>
          </v:shape>
          <o:OLEObject Type="Embed" ProgID="Equation.3" ShapeID="_x0000_i1055" DrawAspect="Content" ObjectID="_1475500374" r:id="rId65"/>
        </w:object>
      </w:r>
      <w:r w:rsidR="0049530B">
        <w:rPr>
          <w:lang w:val="en-GB"/>
        </w:rPr>
        <w:t xml:space="preserve"> for </w:t>
      </w:r>
      <w:proofErr w:type="spellStart"/>
      <w:r w:rsidR="0049530B" w:rsidRPr="0005362E">
        <w:rPr>
          <w:i/>
          <w:lang w:val="en-GB"/>
        </w:rPr>
        <w:t>x</w:t>
      </w:r>
      <w:r w:rsidR="0049530B" w:rsidRPr="0005362E">
        <w:rPr>
          <w:i/>
          <w:vertAlign w:val="subscript"/>
          <w:lang w:val="en-GB"/>
        </w:rPr>
        <w:t>ij</w:t>
      </w:r>
      <w:proofErr w:type="spellEnd"/>
      <w:r w:rsidR="0049530B">
        <w:rPr>
          <w:lang w:val="en-GB"/>
        </w:rPr>
        <w:t xml:space="preserve"> ≥ 1 and </w:t>
      </w:r>
      <w:proofErr w:type="spellStart"/>
      <w:proofErr w:type="gramStart"/>
      <w:r w:rsidR="0049530B" w:rsidRPr="0005362E">
        <w:rPr>
          <w:i/>
          <w:lang w:val="en-GB"/>
        </w:rPr>
        <w:t>x</w:t>
      </w:r>
      <w:r w:rsidR="0049530B" w:rsidRPr="0005362E">
        <w:rPr>
          <w:i/>
          <w:vertAlign w:val="subscript"/>
          <w:lang w:val="en-GB"/>
        </w:rPr>
        <w:t>kj</w:t>
      </w:r>
      <w:proofErr w:type="spellEnd"/>
      <w:r w:rsidR="0049530B">
        <w:rPr>
          <w:i/>
          <w:vertAlign w:val="subscript"/>
          <w:lang w:val="en-GB"/>
        </w:rPr>
        <w:t xml:space="preserve">  </w:t>
      </w:r>
      <w:r w:rsidR="0049530B">
        <w:rPr>
          <w:lang w:val="en-GB"/>
        </w:rPr>
        <w:t>≥</w:t>
      </w:r>
      <w:proofErr w:type="gramEnd"/>
      <w:r w:rsidR="0049530B">
        <w:rPr>
          <w:lang w:val="en-GB"/>
        </w:rPr>
        <w:t xml:space="preserve"> 1.</w:t>
      </w:r>
      <w:r w:rsidR="006E6AA4">
        <w:rPr>
          <w:lang w:val="en-GB"/>
        </w:rPr>
        <w:t xml:space="preserve">  Thus, maximum </w:t>
      </w:r>
      <w:proofErr w:type="spellStart"/>
      <w:r w:rsidR="006E6AA4" w:rsidRPr="006E6AA4">
        <w:rPr>
          <w:i/>
          <w:lang w:val="en-GB"/>
        </w:rPr>
        <w:t>CY</w:t>
      </w:r>
      <w:r w:rsidR="006E6AA4" w:rsidRPr="006E6AA4">
        <w:rPr>
          <w:i/>
          <w:vertAlign w:val="subscript"/>
          <w:lang w:val="en-GB"/>
        </w:rPr>
        <w:t>d</w:t>
      </w:r>
      <w:proofErr w:type="spellEnd"/>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rsidR="006E6AA4" w:rsidRDefault="008C201C" w:rsidP="00C35873">
      <w:pPr>
        <w:spacing w:line="360" w:lineRule="auto"/>
        <w:rPr>
          <w:lang w:val="en-GB"/>
        </w:rPr>
      </w:pPr>
      <w:r w:rsidRPr="002F13B6">
        <w:rPr>
          <w:position w:val="-72"/>
          <w:lang w:val="en-GB"/>
        </w:rPr>
        <w:object w:dxaOrig="6640" w:dyaOrig="1560">
          <v:shape id="_x0000_i1056" type="#_x0000_t75" style="width:332.05pt;height:77.9pt" o:ole="">
            <v:imagedata r:id="rId66" o:title=""/>
          </v:shape>
          <o:OLEObject Type="Embed" ProgID="Equation.3" ShapeID="_x0000_i1056" DrawAspect="Content" ObjectID="_1475500375" r:id="rId67"/>
        </w:object>
      </w:r>
      <w:r w:rsidR="004E1372">
        <w:rPr>
          <w:lang w:val="en-GB"/>
        </w:rPr>
        <w:t>,</w:t>
      </w:r>
    </w:p>
    <w:p w:rsidR="006E6AA4" w:rsidRDefault="008C201C" w:rsidP="00C35873">
      <w:pPr>
        <w:spacing w:line="360" w:lineRule="auto"/>
        <w:rPr>
          <w:lang w:val="en-GB"/>
        </w:rPr>
      </w:pPr>
      <w:r w:rsidRPr="008C201C">
        <w:rPr>
          <w:position w:val="-72"/>
          <w:lang w:val="en-GB"/>
        </w:rPr>
        <w:object w:dxaOrig="6780" w:dyaOrig="1560">
          <v:shape id="_x0000_i1057" type="#_x0000_t75" style="width:339.05pt;height:77.9pt" o:ole="">
            <v:imagedata r:id="rId68" o:title=""/>
          </v:shape>
          <o:OLEObject Type="Embed" ProgID="Equation.3" ShapeID="_x0000_i1057" DrawAspect="Content" ObjectID="_1475500376" r:id="rId69"/>
        </w:object>
      </w:r>
      <w:r w:rsidR="00B25935">
        <w:rPr>
          <w:lang w:val="en-GB"/>
        </w:rPr>
        <w:t>,</w:t>
      </w:r>
    </w:p>
    <w:p w:rsidR="00710462" w:rsidRDefault="00EE6B57" w:rsidP="00C35873">
      <w:pPr>
        <w:spacing w:line="360" w:lineRule="auto"/>
        <w:rPr>
          <w:lang w:val="en-GB"/>
        </w:rPr>
      </w:pPr>
      <w:r w:rsidRPr="00EE6B57">
        <w:rPr>
          <w:position w:val="-64"/>
          <w:lang w:val="en-GB"/>
        </w:rPr>
        <w:object w:dxaOrig="8500" w:dyaOrig="1400">
          <v:shape id="_x0000_i1058" type="#_x0000_t75" style="width:425pt;height:70.4pt" o:ole="">
            <v:imagedata r:id="rId70" o:title=""/>
          </v:shape>
          <o:OLEObject Type="Embed" ProgID="Equation.3" ShapeID="_x0000_i1058" DrawAspect="Content" ObjectID="_1475500377" r:id="rId71"/>
        </w:object>
      </w:r>
      <w:r w:rsidR="00B55935">
        <w:rPr>
          <w:lang w:val="en-GB"/>
        </w:rPr>
        <w:t>,</w:t>
      </w:r>
    </w:p>
    <w:p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proofErr w:type="spellStart"/>
      <w:r w:rsidR="00A70D9E" w:rsidRPr="00A70D9E">
        <w:rPr>
          <w:i/>
          <w:lang w:val="en-GB"/>
        </w:rPr>
        <w:t>i</w:t>
      </w:r>
      <w:proofErr w:type="spellEnd"/>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sidR="008C643D">
        <w:rPr>
          <w:lang w:val="en-GB"/>
        </w:rPr>
        <w:t>As such,</w:t>
      </w:r>
      <w:r>
        <w:rPr>
          <w:i/>
          <w:lang w:val="en-GB"/>
        </w:rPr>
        <w:t xml:space="preserve"> </w:t>
      </w:r>
      <w:r w:rsidR="008778C1" w:rsidRPr="00B80734">
        <w:rPr>
          <w:position w:val="-14"/>
        </w:rPr>
        <w:object w:dxaOrig="520" w:dyaOrig="380">
          <v:shape id="_x0000_i1059" type="#_x0000_t75" style="width:25.8pt;height:18.8pt" o:ole="">
            <v:imagedata r:id="rId72" o:title=""/>
          </v:shape>
          <o:OLEObject Type="Embed" ProgID="Equation.3" ShapeID="_x0000_i1059" DrawAspect="Content" ObjectID="_1475500378" r:id="rId73"/>
        </w:object>
      </w:r>
      <w:r w:rsidR="00CB165C">
        <w:rPr>
          <w:lang w:val="en-GB"/>
        </w:rPr>
        <w:t xml:space="preserve">= 0 when two profiles are totally difference and </w:t>
      </w:r>
      <w:r w:rsidR="008778C1" w:rsidRPr="00B80734">
        <w:rPr>
          <w:position w:val="-14"/>
        </w:rPr>
        <w:object w:dxaOrig="520" w:dyaOrig="380">
          <v:shape id="_x0000_i1060" type="#_x0000_t75" style="width:25.8pt;height:18.8pt" o:ole="">
            <v:imagedata r:id="rId74" o:title=""/>
          </v:shape>
          <o:OLEObject Type="Embed" ProgID="Equation.3" ShapeID="_x0000_i1060" DrawAspect="Content" ObjectID="_1475500379" r:id="rId75"/>
        </w:object>
      </w:r>
      <w:r w:rsidR="00CB165C">
        <w:rPr>
          <w:lang w:val="en-GB"/>
        </w:rPr>
        <w:t xml:space="preserve">= 1 when the two are identical.  </w:t>
      </w:r>
    </w:p>
    <w:p w:rsidR="001A7456" w:rsidRPr="001A7456" w:rsidRDefault="001A7456" w:rsidP="00066658">
      <w:pPr>
        <w:spacing w:line="360" w:lineRule="auto"/>
        <w:rPr>
          <w:b/>
          <w:lang w:val="en-GB"/>
        </w:rPr>
      </w:pPr>
      <w:r w:rsidRPr="001A7456">
        <w:rPr>
          <w:b/>
          <w:lang w:val="en-GB"/>
        </w:rPr>
        <w:t>Magnitude of change</w:t>
      </w:r>
    </w:p>
    <w:p w:rsidR="00F24DE7" w:rsidRPr="00716225" w:rsidRDefault="00DC362E" w:rsidP="00093C99">
      <w:pPr>
        <w:spacing w:line="360" w:lineRule="auto"/>
        <w:rPr>
          <w:lang w:val="en-GB"/>
        </w:rPr>
      </w:pPr>
      <w:r>
        <w:rPr>
          <w:lang w:val="en-GB"/>
        </w:rPr>
        <w:t xml:space="preserve">We define the strength of a gene expression profile’s signal according to the value of the </w:t>
      </w:r>
      <w:r w:rsidR="002A5569">
        <w:rPr>
          <w:lang w:val="en-GB"/>
        </w:rPr>
        <w:t>test</w:t>
      </w:r>
      <w:r>
        <w:rPr>
          <w:lang w:val="en-GB"/>
        </w:rPr>
        <w:t xml:space="preserve">-statistic obtained from a Wilcoxon rank sum non-parametric test </w:t>
      </w:r>
      <w:r w:rsidR="0066735E">
        <w:rPr>
          <w:lang w:val="en-GB"/>
        </w:rPr>
        <w:fldChar w:fldCharType="begin"/>
      </w:r>
      <w:r w:rsidR="0066735E">
        <w:rPr>
          <w:lang w:val="en-GB"/>
        </w:rPr>
        <w:instrText xml:space="preserve"> ADDIN EN.CITE &lt;EndNote&gt;&lt;Cite&gt;&lt;Author&gt;Chicken&lt;/Author&gt;&lt;Year&gt;2013&lt;/Year&gt;&lt;RecNum&gt;35&lt;/RecNum&gt;&lt;DisplayText&gt;(Hollander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Pr>
          <w:lang w:val="en-GB"/>
        </w:rPr>
        <w:fldChar w:fldCharType="separate"/>
      </w:r>
      <w:r w:rsidR="0066735E">
        <w:rPr>
          <w:noProof/>
          <w:lang w:val="en-GB"/>
        </w:rPr>
        <w:t>(</w:t>
      </w:r>
      <w:hyperlink w:anchor="_ENREF_4" w:tooltip="Hollander, 2013 #35" w:history="1">
        <w:r w:rsidR="001D10CD">
          <w:rPr>
            <w:noProof/>
            <w:lang w:val="en-GB"/>
          </w:rPr>
          <w:t>Hollander 2013</w:t>
        </w:r>
      </w:hyperlink>
      <w:r w:rsidR="0066735E">
        <w:rPr>
          <w:noProof/>
          <w:lang w:val="en-GB"/>
        </w:rPr>
        <w:t>)</w:t>
      </w:r>
      <w:r w:rsidR="0066735E">
        <w:rPr>
          <w:lang w:val="en-GB"/>
        </w:rPr>
        <w:fldChar w:fldCharType="end"/>
      </w:r>
      <w:r w:rsidR="001D10CD">
        <w:rPr>
          <w:lang w:val="en-GB"/>
        </w:rPr>
        <w:t xml:space="preserve">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proofErr w:type="spellStart"/>
      <w:r w:rsidR="00530201">
        <w:rPr>
          <w:i/>
        </w:rPr>
        <w:t>g</w:t>
      </w:r>
      <w:r w:rsidR="00716225">
        <w:t>th</w:t>
      </w:r>
      <w:proofErr w:type="spellEnd"/>
      <w:r w:rsidR="00716225">
        <w:t xml:space="preserve"> </w:t>
      </w:r>
      <w:r w:rsidR="0004338C">
        <w:t xml:space="preserve">gene expression </w:t>
      </w:r>
      <w:r w:rsidR="00F24DE7">
        <w:t>profile’s signal is therefore:</w:t>
      </w:r>
    </w:p>
    <w:p w:rsidR="001C27E3" w:rsidRDefault="00743D3D" w:rsidP="00093C99">
      <w:pPr>
        <w:spacing w:line="360" w:lineRule="auto"/>
      </w:pPr>
      <w:r w:rsidRPr="00530201">
        <w:rPr>
          <w:position w:val="-52"/>
        </w:rPr>
        <w:object w:dxaOrig="4540" w:dyaOrig="1160">
          <v:shape id="_x0000_i1061" type="#_x0000_t75" style="width:226.2pt;height:58.55pt" o:ole="">
            <v:imagedata r:id="rId76" o:title=""/>
          </v:shape>
          <o:OLEObject Type="Embed" ProgID="Equation.3" ShapeID="_x0000_i1061" DrawAspect="Content" ObjectID="_1475500380" r:id="rId77"/>
        </w:object>
      </w:r>
    </w:p>
    <w:p w:rsidR="00220397" w:rsidRDefault="00ED155C" w:rsidP="00093C99">
      <w:pPr>
        <w:spacing w:line="360" w:lineRule="auto"/>
      </w:pPr>
      <w:r>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proofErr w:type="spellStart"/>
      <w:r w:rsidR="007F7D77">
        <w:rPr>
          <w:i/>
          <w:lang w:val="en-GB"/>
        </w:rPr>
        <w:t>g</w:t>
      </w:r>
      <w:r w:rsidR="004A33A5">
        <w:rPr>
          <w:lang w:val="en-GB"/>
        </w:rPr>
        <w:t>th</w:t>
      </w:r>
      <w:proofErr w:type="spellEnd"/>
      <w:r w:rsidR="004A33A5">
        <w:rPr>
          <w:lang w:val="en-GB"/>
        </w:rPr>
        <w:t xml:space="preserve"> gene</w:t>
      </w:r>
      <w:r w:rsidR="00220397">
        <w:rPr>
          <w:lang w:val="en-GB"/>
        </w:rPr>
        <w:t>’s</w:t>
      </w:r>
      <w:r w:rsidR="004A33A5">
        <w:rPr>
          <w:lang w:val="en-GB"/>
        </w:rPr>
        <w:t xml:space="preserve"> differential expression according to the value of the </w:t>
      </w:r>
      <w:r w:rsidR="004A33A5" w:rsidRPr="004A33A5">
        <w:rPr>
          <w:lang w:val="en-GB"/>
        </w:rPr>
        <w:t>Hodges-Lehmann estimator</w:t>
      </w:r>
      <w:r w:rsidR="004A33A5">
        <w:rPr>
          <w:lang w:val="en-GB"/>
        </w:rPr>
        <w:t xml:space="preserve"> </w:t>
      </w:r>
      <w:r w:rsidR="007F7D77" w:rsidRPr="007F7D77">
        <w:rPr>
          <w:position w:val="-14"/>
        </w:rPr>
        <w:object w:dxaOrig="320" w:dyaOrig="420">
          <v:shape id="_x0000_i1062" type="#_x0000_t75" style="width:16.1pt;height:20.95pt" o:ole="">
            <v:imagedata r:id="rId78" o:title=""/>
          </v:shape>
          <o:OLEObject Type="Embed" ProgID="Equation.3" ShapeID="_x0000_i1062" DrawAspect="Content" ObjectID="_1475500381" r:id="rId79"/>
        </w:object>
      </w:r>
      <w:r w:rsidR="004A33A5">
        <w:rPr>
          <w:lang w:val="en-GB"/>
        </w:rPr>
        <w:t xml:space="preserve"> for the </w:t>
      </w:r>
      <w:r w:rsidR="004A33A5">
        <w:rPr>
          <w:lang w:val="en-GB"/>
        </w:rPr>
        <w:lastRenderedPageBreak/>
        <w:t>difference between two groups</w:t>
      </w:r>
      <w:r w:rsidR="001D10CD">
        <w:rPr>
          <w:lang w:val="en-GB"/>
        </w:rPr>
        <w:fldChar w:fldCharType="begin"/>
      </w:r>
      <w:r w:rsidR="001D10CD">
        <w:rPr>
          <w:lang w:val="en-GB"/>
        </w:rPr>
        <w:instrText xml:space="preserve"> ADDIN EN.CITE &lt;EndNote&gt;&lt;Cite&gt;&lt;Author&gt;Hollander&lt;/Author&gt;&lt;Year&gt;2013&lt;/Year&gt;&lt;RecNum&gt;35&lt;/RecNum&gt;&lt;DisplayText&gt;(Hollander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Pr>
          <w:lang w:val="en-GB"/>
        </w:rPr>
        <w:fldChar w:fldCharType="separate"/>
      </w:r>
      <w:r w:rsidR="001D10CD">
        <w:rPr>
          <w:noProof/>
          <w:lang w:val="en-GB"/>
        </w:rPr>
        <w:t>(</w:t>
      </w:r>
      <w:hyperlink w:anchor="_ENREF_4" w:tooltip="Hollander, 2013 #35" w:history="1">
        <w:r w:rsidR="001D10CD">
          <w:rPr>
            <w:noProof/>
            <w:lang w:val="en-GB"/>
          </w:rPr>
          <w:t>Hollander 2013</w:t>
        </w:r>
      </w:hyperlink>
      <w:r w:rsidR="001D10CD">
        <w:rPr>
          <w:noProof/>
          <w:lang w:val="en-GB"/>
        </w:rPr>
        <w:t>)</w:t>
      </w:r>
      <w:r w:rsidR="001D10CD">
        <w:rPr>
          <w:lang w:val="en-GB"/>
        </w:rPr>
        <w:fldChar w:fldCharType="end"/>
      </w:r>
      <w:r w:rsidR="004A33A5" w:rsidRPr="004A33A5">
        <w:rPr>
          <w:lang w:val="en-GB"/>
        </w:rPr>
        <w:t>.</w:t>
      </w:r>
      <w:r w:rsidR="004A33A5">
        <w:rPr>
          <w:lang w:val="en-GB"/>
        </w:rPr>
        <w:t xml:space="preserve">  Briefly,  </w:t>
      </w:r>
      <w:r w:rsidR="007F7D77" w:rsidRPr="007F7D77">
        <w:rPr>
          <w:position w:val="-14"/>
        </w:rPr>
        <w:object w:dxaOrig="320" w:dyaOrig="420">
          <v:shape id="_x0000_i1063" type="#_x0000_t75" style="width:16.1pt;height:20.95pt" o:ole="">
            <v:imagedata r:id="rId80" o:title=""/>
          </v:shape>
          <o:OLEObject Type="Embed" ProgID="Equation.3" ShapeID="_x0000_i1063" DrawAspect="Content" ObjectID="_1475500382" r:id="rId81"/>
        </w:object>
      </w:r>
      <w:r w:rsidR="00220397">
        <w:t xml:space="preserve"> is the </w:t>
      </w:r>
      <w:r w:rsidR="00220397" w:rsidRPr="00220397">
        <w:t xml:space="preserve">median of the Walsh averages, the average of all possible pairs of differences </w:t>
      </w:r>
      <w:r w:rsidR="00220397">
        <w:t xml:space="preserve">between the ranks of the </w:t>
      </w:r>
      <w:proofErr w:type="spellStart"/>
      <w:r w:rsidR="007F7D77">
        <w:rPr>
          <w:i/>
        </w:rPr>
        <w:t>g</w:t>
      </w:r>
      <w:r w:rsidR="00220397">
        <w:t>th</w:t>
      </w:r>
      <w:proofErr w:type="spellEnd"/>
      <w:r w:rsidR="00220397">
        <w:t xml:space="preserve"> gene RNA-</w:t>
      </w:r>
      <w:proofErr w:type="spellStart"/>
      <w:r w:rsidR="00220397">
        <w:t>Seq</w:t>
      </w:r>
      <w:proofErr w:type="spellEnd"/>
      <w:r w:rsidR="00220397">
        <w:t xml:space="preserve"> counts in sample X vs the ranks of</w:t>
      </w:r>
      <w:r w:rsidR="001D10CD">
        <w:t xml:space="preserve"> the RNA-</w:t>
      </w:r>
      <w:proofErr w:type="spellStart"/>
      <w:r w:rsidR="001D10CD">
        <w:t>Seq</w:t>
      </w:r>
      <w:proofErr w:type="spellEnd"/>
      <w:r w:rsidR="001D10CD">
        <w:t xml:space="preserve"> counts in sample Y</w:t>
      </w:r>
      <w:r w:rsidR="00220397" w:rsidRPr="00220397">
        <w:t>.</w:t>
      </w:r>
      <w:r w:rsidR="00220397">
        <w:t xml:space="preserve">  </w:t>
      </w:r>
      <w:r w:rsidR="00DF03B9">
        <w:t>Thus, f</w:t>
      </w:r>
      <w:r w:rsidR="00220397" w:rsidRPr="00220397">
        <w:t xml:space="preserve">or a set of </w:t>
      </w:r>
      <w:r w:rsidR="00220397">
        <w:t xml:space="preserve">N </w:t>
      </w:r>
      <w:r w:rsidR="005F175F">
        <w:t>paired differences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6702B8" w:rsidRPr="007F7D77">
        <w:rPr>
          <w:position w:val="-14"/>
        </w:rPr>
        <w:object w:dxaOrig="320" w:dyaOrig="420">
          <v:shape id="_x0000_i1064" type="#_x0000_t75" style="width:16.1pt;height:20.95pt" o:ole="">
            <v:imagedata r:id="rId78" o:title=""/>
          </v:shape>
          <o:OLEObject Type="Embed" ProgID="Equation.3" ShapeID="_x0000_i1064" DrawAspect="Content" ObjectID="_1475500383" r:id="rId82"/>
        </w:object>
      </w:r>
      <w:r w:rsidR="006702B8">
        <w:t xml:space="preserve">.  </w:t>
      </w:r>
      <w:r w:rsidR="00220397">
        <w:t>Hence,</w:t>
      </w:r>
    </w:p>
    <w:p w:rsidR="00220397" w:rsidRDefault="007F7D77" w:rsidP="00093C99">
      <w:pPr>
        <w:spacing w:line="360" w:lineRule="auto"/>
      </w:pPr>
      <w:r w:rsidRPr="007F7D77">
        <w:rPr>
          <w:position w:val="-34"/>
        </w:rPr>
        <w:object w:dxaOrig="3720" w:dyaOrig="800">
          <v:shape id="_x0000_i1065" type="#_x0000_t75" style="width:185.9pt;height:39.75pt" o:ole="">
            <v:imagedata r:id="rId83" o:title=""/>
          </v:shape>
          <o:OLEObject Type="Embed" ProgID="Equation.3" ShapeID="_x0000_i1065" DrawAspect="Content" ObjectID="_1475500384" r:id="rId84"/>
        </w:object>
      </w:r>
      <w:r w:rsidR="006702B8">
        <w:t>.</w:t>
      </w:r>
    </w:p>
    <w:p w:rsidR="001A7456" w:rsidRPr="001A7456" w:rsidRDefault="001A7456" w:rsidP="00093C99">
      <w:pPr>
        <w:spacing w:line="360" w:lineRule="auto"/>
        <w:rPr>
          <w:b/>
        </w:rPr>
      </w:pPr>
      <w:r w:rsidRPr="001A7456">
        <w:rPr>
          <w:b/>
        </w:rPr>
        <w:t>Dispersion</w:t>
      </w:r>
    </w:p>
    <w:p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D879D0" w:rsidRPr="00002B2D">
        <w:rPr>
          <w:position w:val="-10"/>
        </w:rPr>
        <w:object w:dxaOrig="200" w:dyaOrig="320">
          <v:shape id="_x0000_i1066" type="#_x0000_t75" style="width:10.2pt;height:15.6pt" o:ole="">
            <v:imagedata r:id="rId85" o:title=""/>
          </v:shape>
          <o:OLEObject Type="Embed" ProgID="Equation.3" ShapeID="_x0000_i1066" DrawAspect="Content" ObjectID="_1475500385" r:id="rId86"/>
        </w:object>
      </w:r>
      <w:r w:rsidR="00002B2D">
        <w:t xml:space="preserve">) </w:t>
      </w:r>
      <w:r w:rsidR="0019524D">
        <w:t>and is the inverse of signal to noise</w:t>
      </w:r>
      <w:r w:rsidR="00724F90">
        <w:t xml:space="preserve"> (SNR)</w:t>
      </w:r>
      <w:r w:rsidR="0019524D">
        <w:t xml:space="preserve">.  </w:t>
      </w:r>
      <w:r w:rsidR="0019524D" w:rsidRPr="0019524D">
        <w:t xml:space="preserve">If </w:t>
      </w:r>
      <w:r w:rsidR="00D879D0" w:rsidRPr="003822F2">
        <w:rPr>
          <w:position w:val="-10"/>
        </w:rPr>
        <w:object w:dxaOrig="200" w:dyaOrig="320">
          <v:shape id="_x0000_i1067" type="#_x0000_t75" style="width:10.2pt;height:16.1pt" o:ole="">
            <v:imagedata r:id="rId87" o:title=""/>
          </v:shape>
          <o:OLEObject Type="Embed" ProgID="Equation.3" ShapeID="_x0000_i1067" DrawAspect="Content" ObjectID="_1475500386" r:id="rId88"/>
        </w:object>
      </w:r>
      <w:r w:rsidR="0019524D" w:rsidRPr="0019524D">
        <w:t xml:space="preserve">is larger than </w:t>
      </w:r>
      <w:r w:rsidR="00AE5B60">
        <w:t xml:space="preserve">1, a dataset is said to be </w:t>
      </w:r>
      <w:proofErr w:type="spellStart"/>
      <w:r w:rsidR="00AE5B60">
        <w:t>over</w:t>
      </w:r>
      <w:r w:rsidR="0019524D" w:rsidRPr="0019524D">
        <w:t>dispersed</w:t>
      </w:r>
      <w:proofErr w:type="spellEnd"/>
      <w:r w:rsidR="0019524D">
        <w:t xml:space="preserve">.  </w:t>
      </w:r>
      <w:r w:rsidR="00364DE5">
        <w:t xml:space="preserve">For each </w:t>
      </w:r>
      <w:proofErr w:type="spellStart"/>
      <w:r w:rsidR="00150500">
        <w:rPr>
          <w:i/>
        </w:rPr>
        <w:t>g</w:t>
      </w:r>
      <w:r w:rsidR="009733F2">
        <w:t>th</w:t>
      </w:r>
      <w:proofErr w:type="spellEnd"/>
      <w:r w:rsidR="009733F2">
        <w:t xml:space="preserve"> </w:t>
      </w:r>
      <w:r w:rsidR="00364DE5">
        <w:t>gene</w:t>
      </w:r>
      <w:r w:rsidR="00716225">
        <w:t xml:space="preserve"> expression profile</w:t>
      </w:r>
      <w:r w:rsidR="00364DE5">
        <w:t>, w</w:t>
      </w:r>
      <w:r w:rsidR="0019524D">
        <w:t xml:space="preserve">e estimate </w:t>
      </w:r>
      <w:r w:rsidR="00D879D0" w:rsidRPr="003822F2">
        <w:rPr>
          <w:position w:val="-10"/>
        </w:rPr>
        <w:object w:dxaOrig="200" w:dyaOrig="320">
          <v:shape id="_x0000_i1068" type="#_x0000_t75" style="width:10.2pt;height:16.1pt" o:ole="">
            <v:imagedata r:id="rId87" o:title=""/>
          </v:shape>
          <o:OLEObject Type="Embed" ProgID="Equation.3" ShapeID="_x0000_i1068" DrawAspect="Content" ObjectID="_1475500387" r:id="rId89"/>
        </w:obje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spellStart"/>
      <w:proofErr w:type="gramEnd"/>
      <w:r w:rsidR="00002B2D">
        <w:t>Y</w:t>
      </w:r>
      <w:r w:rsidR="00150500">
        <w:rPr>
          <w:vertAlign w:val="subscript"/>
        </w:rPr>
        <w:t>g</w:t>
      </w:r>
      <w:proofErr w:type="spellEnd"/>
      <w:r w:rsidR="00002B2D">
        <w:t>) = E(</w:t>
      </w:r>
      <w:proofErr w:type="spellStart"/>
      <w:r w:rsidR="00002B2D">
        <w:t>Y</w:t>
      </w:r>
      <w:r w:rsidR="00150500">
        <w:rPr>
          <w:vertAlign w:val="subscript"/>
        </w:rPr>
        <w:t>g</w:t>
      </w:r>
      <w:proofErr w:type="spellEnd"/>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w:t>
      </w:r>
      <w:proofErr w:type="spellStart"/>
      <w:r w:rsidR="003822F2" w:rsidRPr="003822F2">
        <w:t>overdispersed</w:t>
      </w:r>
      <w:proofErr w:type="spellEnd"/>
      <w:r w:rsidR="003822F2" w:rsidRPr="003822F2">
        <w:t xml:space="preserve">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3822F2" w:rsidRPr="003822F2">
        <w:rPr>
          <w:position w:val="-10"/>
        </w:rPr>
        <w:object w:dxaOrig="200" w:dyaOrig="320">
          <v:shape id="_x0000_i1069" type="#_x0000_t75" style="width:10.2pt;height:16.1pt" o:ole="">
            <v:imagedata r:id="rId90" o:title=""/>
          </v:shape>
          <o:OLEObject Type="Embed" ProgID="Equation.3" ShapeID="_x0000_i1069" DrawAspect="Content" ObjectID="_1475500388" r:id="rId91"/>
        </w:object>
      </w:r>
      <w:r w:rsidR="001C27E3">
        <w:t xml:space="preserve"> into the Poisson model</w:t>
      </w:r>
      <w:r w:rsidR="000740C5">
        <w:t xml:space="preserve"> (</w:t>
      </w:r>
      <w:proofErr w:type="spellStart"/>
      <w:r w:rsidR="000740C5">
        <w:t>McCullagh</w:t>
      </w:r>
      <w:proofErr w:type="spellEnd"/>
      <w:r w:rsidR="000740C5">
        <w:t xml:space="preserve"> and </w:t>
      </w:r>
      <w:proofErr w:type="spellStart"/>
      <w:r w:rsidR="000740C5">
        <w:t>N</w:t>
      </w:r>
      <w:r w:rsidR="000740C5" w:rsidRPr="000740C5">
        <w:t>elder</w:t>
      </w:r>
      <w:proofErr w:type="spellEnd"/>
      <w:r w:rsidR="000740C5" w:rsidRPr="000740C5">
        <w:t xml:space="preserve"> 1989 generalized linear models</w:t>
      </w:r>
      <w:r w:rsidR="000740C5">
        <w:t>)</w:t>
      </w:r>
      <w:r w:rsidR="001C27E3">
        <w:t xml:space="preserve">.  In doing so, </w:t>
      </w:r>
      <w:r w:rsidR="003822F2" w:rsidRPr="003822F2">
        <w:t xml:space="preserve">the variance of the response </w:t>
      </w:r>
      <w:r w:rsidR="001C27E3">
        <w:t>(</w:t>
      </w:r>
      <w:proofErr w:type="spellStart"/>
      <w:r w:rsidR="001C27E3">
        <w:t>Y</w:t>
      </w:r>
      <w:r w:rsidR="00150500">
        <w:rPr>
          <w:vertAlign w:val="subscript"/>
        </w:rPr>
        <w:t>g</w:t>
      </w:r>
      <w:proofErr w:type="spellEnd"/>
      <w:r w:rsidR="001C27E3">
        <w:t xml:space="preserve">) </w:t>
      </w:r>
      <w:r w:rsidR="003822F2" w:rsidRPr="003822F2">
        <w:t>is a linear function of the mean</w:t>
      </w:r>
      <w:r w:rsidR="003822F2">
        <w:t xml:space="preserve">, </w:t>
      </w:r>
      <w:proofErr w:type="gramStart"/>
      <w:r w:rsidR="003822F2">
        <w:t>V(</w:t>
      </w:r>
      <w:proofErr w:type="spellStart"/>
      <w:proofErr w:type="gramEnd"/>
      <w:r w:rsidR="003822F2">
        <w:t>Y</w:t>
      </w:r>
      <w:r w:rsidR="00150500">
        <w:rPr>
          <w:vertAlign w:val="subscript"/>
        </w:rPr>
        <w:t>g</w:t>
      </w:r>
      <w:proofErr w:type="spellEnd"/>
      <w:r w:rsidR="003822F2">
        <w:t xml:space="preserve">) = </w:t>
      </w:r>
      <w:r w:rsidR="00150500" w:rsidRPr="00150500">
        <w:rPr>
          <w:position w:val="-14"/>
        </w:rPr>
        <w:object w:dxaOrig="520" w:dyaOrig="380">
          <v:shape id="_x0000_i1070" type="#_x0000_t75" style="width:26.85pt;height:19.35pt" o:ole="">
            <v:imagedata r:id="rId92" o:title=""/>
          </v:shape>
          <o:OLEObject Type="Embed" ProgID="Equation.3" ShapeID="_x0000_i1070" DrawAspect="Content" ObjectID="_1475500389" r:id="rId93"/>
        </w:object>
      </w:r>
      <w:r w:rsidR="00E1021C">
        <w:t xml:space="preserve"> and </w:t>
      </w:r>
      <w:r w:rsidR="000740C5">
        <w:t>dispersion estimated as</w:t>
      </w:r>
    </w:p>
    <w:p w:rsidR="00D879D0" w:rsidRDefault="00987582" w:rsidP="0057497C">
      <w:pPr>
        <w:spacing w:line="360" w:lineRule="auto"/>
      </w:pPr>
      <w:r w:rsidRPr="00534E23">
        <w:rPr>
          <w:position w:val="-32"/>
        </w:rPr>
        <w:object w:dxaOrig="2320" w:dyaOrig="780">
          <v:shape id="_x0000_i1071" type="#_x0000_t75" style="width:116.05pt;height:39.2pt" o:ole="">
            <v:imagedata r:id="rId94" o:title=""/>
          </v:shape>
          <o:OLEObject Type="Embed" ProgID="Equation.3" ShapeID="_x0000_i1071" DrawAspect="Content" ObjectID="_1475500390" r:id="rId95"/>
        </w:object>
      </w:r>
    </w:p>
    <w:p w:rsidR="000A6CD3" w:rsidRDefault="00E1021C" w:rsidP="0057497C">
      <w:pPr>
        <w:spacing w:line="360" w:lineRule="auto"/>
      </w:pPr>
      <w:proofErr w:type="gramStart"/>
      <w:r>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534E23" w:rsidRPr="00534E23">
        <w:rPr>
          <w:position w:val="-14"/>
        </w:rPr>
        <w:object w:dxaOrig="320" w:dyaOrig="380">
          <v:shape id="_x0000_i1072" type="#_x0000_t75" style="width:16.1pt;height:19.35pt" o:ole="">
            <v:imagedata r:id="rId96" o:title=""/>
          </v:shape>
          <o:OLEObject Type="Embed" ProgID="Equation.3" ShapeID="_x0000_i1072" DrawAspect="Content" ObjectID="_1475500391" r:id="rId97"/>
        </w:obje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rsidR="000A6CD3" w:rsidRDefault="00534E23" w:rsidP="0057497C">
      <w:pPr>
        <w:spacing w:line="360" w:lineRule="auto"/>
      </w:pPr>
      <w:r w:rsidRPr="001C30D5">
        <w:rPr>
          <w:position w:val="-14"/>
        </w:rPr>
        <w:object w:dxaOrig="1860" w:dyaOrig="380">
          <v:shape id="_x0000_i1073" type="#_x0000_t75" style="width:92.95pt;height:18.8pt" o:ole="">
            <v:imagedata r:id="rId98" o:title=""/>
          </v:shape>
          <o:OLEObject Type="Embed" ProgID="Equation.3" ShapeID="_x0000_i1073" DrawAspect="Content" ObjectID="_1475500392" r:id="rId99"/>
        </w:object>
      </w:r>
      <w:r w:rsidR="001C30D5">
        <w:t xml:space="preserve"> </w:t>
      </w:r>
      <w:r w:rsidR="00A7062C">
        <w:t xml:space="preserve">, </w:t>
      </w:r>
      <w:r w:rsidR="001C30D5">
        <w:t>where</w:t>
      </w:r>
      <w:r w:rsidR="00A7062C">
        <w:t xml:space="preserve"> for the </w:t>
      </w:r>
      <w:proofErr w:type="spellStart"/>
      <w:r>
        <w:rPr>
          <w:i/>
        </w:rPr>
        <w:t>g</w:t>
      </w:r>
      <w:r w:rsidR="00A7062C">
        <w:t>th</w:t>
      </w:r>
      <w:proofErr w:type="spellEnd"/>
      <w:r w:rsidR="00A7062C">
        <w:t xml:space="preserve"> gene expression profile in the </w:t>
      </w:r>
      <w:proofErr w:type="spellStart"/>
      <w:r w:rsidR="00A7062C" w:rsidRPr="00A7062C">
        <w:rPr>
          <w:i/>
        </w:rPr>
        <w:t>j</w:t>
      </w:r>
      <w:r w:rsidR="00A7062C">
        <w:t>th</w:t>
      </w:r>
      <w:proofErr w:type="spellEnd"/>
      <w:r w:rsidR="00A7062C">
        <w:t xml:space="preserve">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r w:rsidR="00A31E26">
        <w:t xml:space="preserve">In our study, one set of dispersion parameters were estimated from the TCGA data and was used in simulating the research data. </w:t>
      </w:r>
      <w:r w:rsidR="00AD4B63">
        <w:t>In general modeling, dispersion was often estimated from the aforementioned Quasi-Poisson likelihood model for individual profile.</w:t>
      </w:r>
    </w:p>
    <w:p w:rsidR="00F2603D" w:rsidRPr="0025438E" w:rsidRDefault="00F2603D" w:rsidP="00F2603D">
      <w:pPr>
        <w:spacing w:line="360" w:lineRule="auto"/>
        <w:rPr>
          <w:u w:val="single"/>
        </w:rPr>
      </w:pPr>
      <w:r>
        <w:rPr>
          <w:u w:val="single"/>
        </w:rPr>
        <w:t>Categorization of gene expression profiles to patterns</w:t>
      </w:r>
    </w:p>
    <w:p w:rsidR="003A58EE" w:rsidRPr="003A58EE" w:rsidRDefault="003A58EE" w:rsidP="003A58EE">
      <w:pPr>
        <w:spacing w:line="360" w:lineRule="auto"/>
      </w:pPr>
      <w:r>
        <w:rPr>
          <w:lang w:val="en-GB"/>
        </w:rPr>
        <w:lastRenderedPageBreak/>
        <w:t xml:space="preserve">Once the patterns have been extracted, </w:t>
      </w:r>
      <w:r w:rsidR="000D001C">
        <w:rPr>
          <w:lang w:val="en-GB"/>
        </w:rPr>
        <w:t>t</w:t>
      </w:r>
      <w:r>
        <w:rPr>
          <w:lang w:val="en-GB"/>
        </w:rPr>
        <w:t xml:space="preserve">he </w:t>
      </w:r>
      <w:r w:rsidR="0035584A" w:rsidRPr="00B80734">
        <w:rPr>
          <w:position w:val="-14"/>
        </w:rPr>
        <w:object w:dxaOrig="520" w:dyaOrig="380">
          <v:shape id="_x0000_i1074" type="#_x0000_t75" style="width:25.8pt;height:18.8pt" o:ole="">
            <v:imagedata r:id="rId100" o:title=""/>
          </v:shape>
          <o:OLEObject Type="Embed" ProgID="Equation.3" ShapeID="_x0000_i1074" DrawAspect="Content" ObjectID="_1475500393" r:id="rId101"/>
        </w:object>
      </w:r>
      <w:r>
        <w:rPr>
          <w:lang w:val="en-GB"/>
        </w:rPr>
        <w:t xml:space="preserve">measure is used to correlate the </w:t>
      </w:r>
      <w:proofErr w:type="spellStart"/>
      <w:r w:rsidRPr="00D03ADB">
        <w:rPr>
          <w:i/>
          <w:lang w:val="en-GB"/>
        </w:rPr>
        <w:t>i</w:t>
      </w:r>
      <w:r>
        <w:rPr>
          <w:lang w:val="en-GB"/>
        </w:rPr>
        <w:t>th</w:t>
      </w:r>
      <w:proofErr w:type="spellEnd"/>
      <w:r>
        <w:rPr>
          <w:lang w:val="en-GB"/>
        </w:rPr>
        <w:t xml:space="preserve"> profile to the </w:t>
      </w:r>
      <w:proofErr w:type="spellStart"/>
      <w:r w:rsidRPr="00D03ADB">
        <w:rPr>
          <w:i/>
          <w:lang w:val="en-GB"/>
        </w:rPr>
        <w:t>k</w:t>
      </w:r>
      <w:r>
        <w:rPr>
          <w:lang w:val="en-GB"/>
        </w:rPr>
        <w:t>th</w:t>
      </w:r>
      <w:proofErr w:type="spellEnd"/>
      <w:r>
        <w:rPr>
          <w:lang w:val="en-GB"/>
        </w:rPr>
        <w:t xml:space="preserve"> pattern</w:t>
      </w:r>
      <w:r w:rsidR="00AD4B63">
        <w:rPr>
          <w:lang w:val="en-GB"/>
        </w:rPr>
        <w:t>, which is often represented by the profile initialized as the seed</w:t>
      </w:r>
      <w:r>
        <w:rPr>
          <w:lang w:val="en-GB"/>
        </w:rPr>
        <w:t xml:space="preserve">.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average correlation to the other profiles in the pattern.  </w:t>
      </w:r>
      <w:r w:rsidR="00FD7E49">
        <w:t xml:space="preserve">Briefly, </w:t>
      </w:r>
      <w:r w:rsidR="000F7972">
        <w:t xml:space="preserve">for the </w:t>
      </w:r>
      <w:proofErr w:type="spellStart"/>
      <w:r w:rsidR="000F7972" w:rsidRPr="00D03ADB">
        <w:rPr>
          <w:i/>
        </w:rPr>
        <w:t>i</w:t>
      </w:r>
      <w:r w:rsidR="000F7972">
        <w:t>th</w:t>
      </w:r>
      <w:proofErr w:type="spellEnd"/>
      <w:r w:rsidR="000F7972">
        <w:t xml:space="preserve"> gene expression profile and </w:t>
      </w:r>
      <w:r w:rsidR="00FD7E49">
        <w:t xml:space="preserve">for the </w:t>
      </w:r>
      <w:proofErr w:type="spellStart"/>
      <w:r w:rsidR="00FD7E49" w:rsidRPr="00D03ADB">
        <w:rPr>
          <w:i/>
        </w:rPr>
        <w:t>k</w:t>
      </w:r>
      <w:r w:rsidR="00FD7E49">
        <w:t>th</w:t>
      </w:r>
      <w:proofErr w:type="spellEnd"/>
      <w:r w:rsidR="00FD7E49">
        <w:t xml:space="preserve"> pattern</w:t>
      </w:r>
      <w:r w:rsidR="00D03ADB">
        <w:t xml:space="preserve"> it is assigned to</w:t>
      </w:r>
      <w:r w:rsidR="00FD7E49">
        <w:t>,</w:t>
      </w:r>
      <w:r w:rsidRPr="003A58EE">
        <w:t xml:space="preserve"> a </w:t>
      </w:r>
      <w:r w:rsidR="00FD7E49">
        <w:t>Pattern</w:t>
      </w:r>
      <w:r w:rsidRPr="003A58EE">
        <w:t xml:space="preserve"> Correlation Score</w:t>
      </w:r>
    </w:p>
    <w:p w:rsidR="003A58EE" w:rsidRDefault="00D00171" w:rsidP="003A58EE">
      <w:pPr>
        <w:spacing w:line="360" w:lineRule="auto"/>
      </w:pPr>
      <w:r>
        <w:pict>
          <v:shape id="_x0000_s1042" type="#_x0000_t75" style="position:absolute;margin-left:135pt;margin-top:-8.85pt;width:216.2pt;height:75.25pt;z-index:251659264">
            <v:imagedata r:id="rId102" o:title=""/>
          </v:shape>
          <o:OLEObject Type="Embed" ProgID="Equation.3" ShapeID="_x0000_s1042" DrawAspect="Content" ObjectID="_1475500395" r:id="rId103"/>
        </w:pict>
      </w:r>
      <w:r w:rsidR="003A58EE" w:rsidRPr="003A58EE">
        <w:tab/>
      </w:r>
    </w:p>
    <w:p w:rsidR="00B83DFE" w:rsidRPr="003A58EE" w:rsidRDefault="00B83DFE" w:rsidP="003A58EE">
      <w:pPr>
        <w:spacing w:line="360" w:lineRule="auto"/>
      </w:pPr>
    </w:p>
    <w:p w:rsidR="00FF566F" w:rsidRDefault="00FF566F" w:rsidP="003A58EE">
      <w:pPr>
        <w:spacing w:line="360" w:lineRule="auto"/>
      </w:pPr>
    </w:p>
    <w:p w:rsidR="0012250A" w:rsidRDefault="00FD7E49" w:rsidP="003A58EE">
      <w:pPr>
        <w:spacing w:line="360" w:lineRule="auto"/>
        <w:rPr>
          <w:lang w:val="en-GB"/>
        </w:rPr>
      </w:pPr>
      <w:proofErr w:type="gramStart"/>
      <w:r>
        <w:t>is</w:t>
      </w:r>
      <w:proofErr w:type="gramEnd"/>
      <w:r>
        <w:t xml:space="preserve"> computed</w:t>
      </w:r>
      <w:r w:rsidR="003A58EE" w:rsidRPr="003A58EE">
        <w:t xml:space="preserve"> as the sum of the correlations</w:t>
      </w:r>
      <w:r w:rsidR="00091737">
        <w:t xml:space="preserve"> </w:t>
      </w:r>
      <w:r w:rsidR="003A58EE" w:rsidRPr="003A58EE">
        <w:t xml:space="preserve">among </w:t>
      </w:r>
      <w:r w:rsidR="000D001C">
        <w:t xml:space="preserve">the </w:t>
      </w:r>
      <w:proofErr w:type="spellStart"/>
      <w:r w:rsidR="000D001C" w:rsidRPr="00D03ADB">
        <w:rPr>
          <w:i/>
        </w:rPr>
        <w:t>i</w:t>
      </w:r>
      <w:r w:rsidR="000D001C">
        <w:t>th</w:t>
      </w:r>
      <w:proofErr w:type="spellEnd"/>
      <w:r w:rsidR="000D001C">
        <w:t xml:space="preserve">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proofErr w:type="spellStart"/>
      <w:r w:rsidR="00F155F8" w:rsidRPr="00F155F8">
        <w:rPr>
          <w:i/>
        </w:rPr>
        <w:t>x</w:t>
      </w:r>
      <w:r w:rsidR="00535D89">
        <w:rPr>
          <w:i/>
          <w:vertAlign w:val="subscript"/>
        </w:rPr>
        <w:t>j</w:t>
      </w:r>
      <w:proofErr w:type="spellEnd"/>
      <w:r w:rsidR="00F155F8">
        <w:t xml:space="preserve">) </w:t>
      </w:r>
      <w:r>
        <w:t xml:space="preserve">assigned to pattern </w:t>
      </w:r>
      <w:r w:rsidRPr="00D03ADB">
        <w:rPr>
          <w:i/>
        </w:rPr>
        <w:t>k</w:t>
      </w:r>
      <w:r>
        <w:t xml:space="preserve"> </w:t>
      </w:r>
      <w:r w:rsidR="00FF566F">
        <w:t>(</w:t>
      </w:r>
      <w:proofErr w:type="spellStart"/>
      <w:r w:rsidR="00FF566F" w:rsidRPr="00F155F8">
        <w:rPr>
          <w:i/>
        </w:rPr>
        <w:t>P</w:t>
      </w:r>
      <w:r w:rsidR="00FF566F" w:rsidRPr="00F155F8">
        <w:rPr>
          <w:i/>
          <w:vertAlign w:val="subscript"/>
        </w:rPr>
        <w:t>k</w:t>
      </w:r>
      <w:proofErr w:type="spellEnd"/>
      <w:r w:rsidR="00FF566F">
        <w:t xml:space="preserve">) </w:t>
      </w:r>
      <w:r>
        <w:t xml:space="preserve">divided by the </w:t>
      </w:r>
      <w:r w:rsidR="00D34EC7">
        <w:t>size of the pattern (i.e., the number of profiles in the pattern</w:t>
      </w:r>
      <w:r w:rsidR="00A75AF6">
        <w:t xml:space="preserve"> minus 1</w:t>
      </w:r>
      <w:r w:rsidR="00D34EC7">
        <w:t>)</w:t>
      </w:r>
      <w:r>
        <w:t>.</w:t>
      </w:r>
      <w:r w:rsidR="00D34EC7">
        <w:t xml:space="preserve">  Until no more profiles are reassigned, </w:t>
      </w:r>
      <w:r w:rsidR="00D34EC7">
        <w:rPr>
          <w:lang w:val="en-GB"/>
        </w:rPr>
        <w:t xml:space="preserve">the </w:t>
      </w:r>
      <w:r w:rsidR="00535D89" w:rsidRPr="00B80734">
        <w:rPr>
          <w:position w:val="-14"/>
        </w:rPr>
        <w:object w:dxaOrig="520" w:dyaOrig="380">
          <v:shape id="_x0000_i1076" type="#_x0000_t75" style="width:25.8pt;height:18.8pt" o:ole="">
            <v:imagedata r:id="rId104" o:title=""/>
          </v:shape>
          <o:OLEObject Type="Embed" ProgID="Equation.3" ShapeID="_x0000_i1076" DrawAspect="Content" ObjectID="_1475500394" r:id="rId105"/>
        </w:object>
      </w:r>
      <w:r w:rsidR="00D34EC7">
        <w:rPr>
          <w:lang w:val="en-GB"/>
        </w:rPr>
        <w:t xml:space="preserve"> measure is used to correlate the </w:t>
      </w:r>
      <w:proofErr w:type="spellStart"/>
      <w:r w:rsidR="00D34EC7" w:rsidRPr="00D03ADB">
        <w:rPr>
          <w:i/>
          <w:lang w:val="en-GB"/>
        </w:rPr>
        <w:t>i</w:t>
      </w:r>
      <w:r w:rsidR="00D34EC7">
        <w:rPr>
          <w:lang w:val="en-GB"/>
        </w:rPr>
        <w:t>th</w:t>
      </w:r>
      <w:proofErr w:type="spellEnd"/>
      <w:r w:rsidR="00D34EC7">
        <w:rPr>
          <w:lang w:val="en-GB"/>
        </w:rPr>
        <w:t xml:space="preserve"> profile to the </w:t>
      </w:r>
      <w:proofErr w:type="spellStart"/>
      <w:r w:rsidR="00D34EC7" w:rsidRPr="00D03ADB">
        <w:rPr>
          <w:i/>
          <w:lang w:val="en-GB"/>
        </w:rPr>
        <w:t>k</w:t>
      </w:r>
      <w:r w:rsidR="00D34EC7">
        <w:rPr>
          <w:lang w:val="en-GB"/>
        </w:rPr>
        <w:t>th</w:t>
      </w:r>
      <w:proofErr w:type="spellEnd"/>
      <w:r w:rsidR="00D34EC7">
        <w:rPr>
          <w:lang w:val="en-GB"/>
        </w:rPr>
        <w:t xml:space="preserve"> pattern </w:t>
      </w:r>
      <w:r w:rsidR="00D03ADB">
        <w:rPr>
          <w:lang w:val="en-GB"/>
        </w:rPr>
        <w:t xml:space="preserve">and assign it to the pattern with which it has the highest correlation </w:t>
      </w:r>
      <w:r w:rsidR="00D34EC7">
        <w:rPr>
          <w:lang w:val="en-GB"/>
        </w:rPr>
        <w:t xml:space="preserve">unless the </w:t>
      </w:r>
      <w:r w:rsidR="00D34EC7" w:rsidRPr="00D34EC7">
        <w:rPr>
          <w:lang w:val="en-GB"/>
        </w:rPr>
        <w:t>profile</w:t>
      </w:r>
      <w:r w:rsidR="00D03ADB">
        <w:rPr>
          <w:lang w:val="en-GB"/>
        </w:rPr>
        <w:t xml:space="preserve"> </w:t>
      </w:r>
      <w:r w:rsidR="00D34EC7">
        <w:rPr>
          <w:lang w:val="en-GB"/>
        </w:rPr>
        <w:t>exhibit</w:t>
      </w:r>
      <w:r w:rsidR="00D03ADB">
        <w:rPr>
          <w:lang w:val="en-GB"/>
        </w:rPr>
        <w:t>s</w:t>
      </w:r>
      <w:r w:rsidR="00D34EC7">
        <w:rPr>
          <w:lang w:val="en-GB"/>
        </w:rPr>
        <w:t xml:space="preserve"> low or high dispersion</w:t>
      </w:r>
      <w:r w:rsidR="00D34EC7" w:rsidRPr="00D34EC7">
        <w:rPr>
          <w:lang w:val="en-GB"/>
        </w:rPr>
        <w:t xml:space="preserve"> or </w:t>
      </w:r>
      <w:r w:rsidR="00D34EC7">
        <w:rPr>
          <w:lang w:val="en-GB"/>
        </w:rPr>
        <w:t xml:space="preserve">a </w:t>
      </w:r>
      <w:r w:rsidR="00D34EC7" w:rsidRPr="00D34EC7">
        <w:rPr>
          <w:lang w:val="en-GB"/>
        </w:rPr>
        <w:t xml:space="preserve">small magnitude </w:t>
      </w:r>
      <w:r w:rsidR="00D34EC7">
        <w:rPr>
          <w:lang w:val="en-GB"/>
        </w:rPr>
        <w:t>of change.</w:t>
      </w:r>
    </w:p>
    <w:p w:rsidR="00E46486" w:rsidRPr="00E46486" w:rsidRDefault="00E46486" w:rsidP="003A58EE">
      <w:pPr>
        <w:spacing w:line="360" w:lineRule="auto"/>
        <w:rPr>
          <w:u w:val="single"/>
          <w:lang w:val="en-GB"/>
        </w:rPr>
      </w:pPr>
      <w:r w:rsidRPr="00E46486">
        <w:rPr>
          <w:u w:val="single"/>
          <w:lang w:val="en-GB"/>
        </w:rPr>
        <w:t>Assessing the pattern extraction performance</w:t>
      </w:r>
    </w:p>
    <w:p w:rsidR="002F652A" w:rsidRDefault="002735C2" w:rsidP="003A58EE">
      <w:pPr>
        <w:spacing w:line="360" w:lineRule="auto"/>
      </w:pPr>
      <w:r>
        <w:rPr>
          <w:lang w:val="en-GB"/>
        </w:rPr>
        <w:t xml:space="preserve">To assess the reproducibility of pattern extraction performance, </w:t>
      </w:r>
      <w:r w:rsidR="002F652A">
        <w:rPr>
          <w:lang w:val="en-GB"/>
        </w:rPr>
        <w:t>Mutual Information</w:t>
      </w:r>
      <w:r w:rsidR="002D6C97">
        <w:rPr>
          <w:lang w:val="en-GB"/>
        </w:rPr>
        <w:t xml:space="preserve"> (MI)</w:t>
      </w:r>
      <w:r w:rsidR="00ED3834">
        <w:rPr>
          <w:lang w:val="en-GB"/>
        </w:rPr>
        <w:t xml:space="preserve"> between two random variables</w:t>
      </w:r>
      <w:r>
        <w:rPr>
          <w:lang w:val="en-GB"/>
        </w:rPr>
        <w:t>, which</w:t>
      </w:r>
      <w:r w:rsidR="00ED3834">
        <w:rPr>
          <w:lang w:val="en-GB"/>
        </w:rPr>
        <w:t xml:space="preserve"> is </w:t>
      </w:r>
      <w:r w:rsidR="000E79F1">
        <w:rPr>
          <w:lang w:val="en-GB"/>
        </w:rPr>
        <w:t>dimensionless and with log base 2</w:t>
      </w:r>
      <w:r>
        <w:rPr>
          <w:lang w:val="en-GB"/>
        </w:rPr>
        <w:t xml:space="preserve"> and</w:t>
      </w:r>
      <w:r w:rsidR="000E79F1">
        <w:rPr>
          <w:lang w:val="en-GB"/>
        </w:rPr>
        <w:t xml:space="preserve"> interpreted in units of bit</w:t>
      </w:r>
      <w:r w:rsidR="00ED3834">
        <w:rPr>
          <w:lang w:val="en-GB"/>
        </w:rPr>
        <w:t xml:space="preserve">s </w:t>
      </w:r>
      <w:r>
        <w:rPr>
          <w:lang w:val="en-GB"/>
        </w:rPr>
        <w:t>(ref??) was used</w:t>
      </w:r>
      <w:r w:rsidR="000E79F1">
        <w:rPr>
          <w:lang w:val="en-GB"/>
        </w:rPr>
        <w:t>.  MI in ter</w:t>
      </w:r>
      <w:r w:rsidR="00ED3834">
        <w:rPr>
          <w:lang w:val="en-GB"/>
        </w:rPr>
        <w:t xml:space="preserve">ms of comparing two clustering </w:t>
      </w:r>
      <w:r w:rsidR="00782A6F">
        <w:rPr>
          <w:lang w:val="en-GB"/>
        </w:rPr>
        <w:t>outcomes</w:t>
      </w:r>
      <w:r w:rsidR="00ED3834">
        <w:rPr>
          <w:lang w:val="en-GB"/>
        </w:rPr>
        <w:t xml:space="preserve"> (i.e., A and B), is </w:t>
      </w:r>
      <w:r w:rsidR="002F652A" w:rsidRPr="002F652A">
        <w:rPr>
          <w:lang w:val="en-GB"/>
        </w:rPr>
        <w:t xml:space="preserve">the reduction in uncertainty about </w:t>
      </w:r>
      <w:r w:rsidR="00782A6F">
        <w:rPr>
          <w:lang w:val="en-GB"/>
        </w:rPr>
        <w:t xml:space="preserve">the cluster groupings in </w:t>
      </w:r>
      <w:r w:rsidR="002F652A" w:rsidRPr="002F652A">
        <w:rPr>
          <w:lang w:val="en-GB"/>
        </w:rPr>
        <w:t xml:space="preserve">one </w:t>
      </w:r>
      <w:r w:rsidR="000E79F1">
        <w:rPr>
          <w:lang w:val="en-GB"/>
        </w:rPr>
        <w:t>outcome</w:t>
      </w:r>
      <w:r w:rsidR="002F652A" w:rsidRPr="002F652A">
        <w:rPr>
          <w:lang w:val="en-GB"/>
        </w:rPr>
        <w:t xml:space="preserve"> given knowledge of another</w:t>
      </w:r>
      <w:r w:rsidR="00ED3834">
        <w:rPr>
          <w:lang w:val="en-GB"/>
        </w:rPr>
        <w:t xml:space="preserve"> (ref)</w:t>
      </w:r>
      <w:r w:rsidR="002F652A" w:rsidRPr="002F652A">
        <w:rPr>
          <w:lang w:val="en-GB"/>
        </w:rPr>
        <w:t xml:space="preserve">. </w:t>
      </w:r>
      <w:r w:rsidR="000E79F1">
        <w:rPr>
          <w:lang w:val="en-GB"/>
        </w:rPr>
        <w:t xml:space="preserve"> A h</w:t>
      </w:r>
      <w:r w:rsidR="002F652A" w:rsidRPr="002F652A">
        <w:rPr>
          <w:lang w:val="en-GB"/>
        </w:rPr>
        <w:t xml:space="preserve">igh </w:t>
      </w:r>
      <w:r w:rsidR="002D6C97">
        <w:rPr>
          <w:lang w:val="en-GB"/>
        </w:rPr>
        <w:t>MI</w:t>
      </w:r>
      <w:r w:rsidR="002F652A" w:rsidRPr="002F652A">
        <w:rPr>
          <w:lang w:val="en-GB"/>
        </w:rPr>
        <w:t xml:space="preserve"> </w:t>
      </w:r>
      <w:r w:rsidR="000E79F1">
        <w:rPr>
          <w:lang w:val="en-GB"/>
        </w:rPr>
        <w:t xml:space="preserve">value </w:t>
      </w:r>
      <w:r w:rsidR="002F652A" w:rsidRPr="002F652A">
        <w:rPr>
          <w:lang w:val="en-GB"/>
        </w:rPr>
        <w:t xml:space="preserve">indicates </w:t>
      </w:r>
      <w:r w:rsidR="000E79F1">
        <w:rPr>
          <w:lang w:val="en-GB"/>
        </w:rPr>
        <w:t xml:space="preserve">that the two </w:t>
      </w:r>
      <w:proofErr w:type="spellStart"/>
      <w:r w:rsidR="000E79F1">
        <w:rPr>
          <w:lang w:val="en-GB"/>
        </w:rPr>
        <w:t>clusterings</w:t>
      </w:r>
      <w:proofErr w:type="spellEnd"/>
      <w:r w:rsidR="000E79F1">
        <w:rPr>
          <w:lang w:val="en-GB"/>
        </w:rPr>
        <w:t xml:space="preserve"> are similar</w:t>
      </w:r>
      <w:r w:rsidR="002F652A" w:rsidRPr="002F652A">
        <w:rPr>
          <w:lang w:val="en-GB"/>
        </w:rPr>
        <w:t xml:space="preserve"> </w:t>
      </w:r>
      <w:r w:rsidR="000E79F1">
        <w:rPr>
          <w:lang w:val="en-GB"/>
        </w:rPr>
        <w:t xml:space="preserve">where </w:t>
      </w:r>
      <w:r w:rsidR="002F652A" w:rsidRPr="002F652A">
        <w:rPr>
          <w:lang w:val="en-GB"/>
        </w:rPr>
        <w:t xml:space="preserve">zero </w:t>
      </w:r>
      <w:r w:rsidR="002D6C97">
        <w:rPr>
          <w:lang w:val="en-GB"/>
        </w:rPr>
        <w:t>MI</w:t>
      </w:r>
      <w:r w:rsidR="002F652A" w:rsidRPr="002F652A">
        <w:rPr>
          <w:lang w:val="en-GB"/>
        </w:rPr>
        <w:t xml:space="preserve"> between </w:t>
      </w:r>
      <w:r w:rsidR="000E79F1">
        <w:rPr>
          <w:lang w:val="en-GB"/>
        </w:rPr>
        <w:t xml:space="preserve">the </w:t>
      </w:r>
      <w:r w:rsidR="002F652A" w:rsidRPr="002F652A">
        <w:rPr>
          <w:lang w:val="en-GB"/>
        </w:rPr>
        <w:t xml:space="preserve">two </w:t>
      </w:r>
      <w:r w:rsidR="000E79F1">
        <w:rPr>
          <w:lang w:val="en-GB"/>
        </w:rPr>
        <w:t xml:space="preserve">cluster outcomes means that they </w:t>
      </w:r>
      <w:r w:rsidR="002F652A" w:rsidRPr="002F652A">
        <w:rPr>
          <w:lang w:val="en-GB"/>
        </w:rPr>
        <w:t>are independent.</w:t>
      </w:r>
      <w:r w:rsidR="00070311">
        <w:rPr>
          <w:lang w:val="en-GB"/>
        </w:rPr>
        <w:t xml:space="preserve">  Normalized MI = MI</w:t>
      </w:r>
      <w:proofErr w:type="gramStart"/>
      <w:r w:rsidR="00070311">
        <w:rPr>
          <w:lang w:val="en-GB"/>
        </w:rPr>
        <w:t>/(</w:t>
      </w:r>
      <w:proofErr w:type="spellStart"/>
      <w:proofErr w:type="gramEnd"/>
      <w:r w:rsidR="00070311">
        <w:rPr>
          <w:lang w:val="en-GB"/>
        </w:rPr>
        <w:t>Entropy_A+EntropyB</w:t>
      </w:r>
      <w:proofErr w:type="spellEnd"/>
      <w:r w:rsidR="00070311">
        <w:rPr>
          <w:lang w:val="en-GB"/>
        </w:rPr>
        <w:t>)/2</w:t>
      </w:r>
      <w:r w:rsidR="0053308D">
        <w:rPr>
          <w:lang w:val="en-GB"/>
        </w:rPr>
        <w:t xml:space="preserve">.  </w:t>
      </w:r>
      <w:r w:rsidR="0053308D" w:rsidRPr="0053308D">
        <w:rPr>
          <w:lang w:val="en-GB"/>
        </w:rPr>
        <w:t xml:space="preserve">NMI </w:t>
      </w:r>
      <w:r w:rsidR="000A1302">
        <w:rPr>
          <w:lang w:val="en-GB"/>
        </w:rPr>
        <w:t>ranges</w:t>
      </w:r>
      <w:r w:rsidR="0053308D" w:rsidRPr="0053308D">
        <w:rPr>
          <w:lang w:val="en-GB"/>
        </w:rPr>
        <w:t xml:space="preserve"> between 0 and 1.</w:t>
      </w:r>
    </w:p>
    <w:p w:rsidR="00211547" w:rsidRDefault="0057497C" w:rsidP="00211547">
      <w:pPr>
        <w:spacing w:line="240" w:lineRule="auto"/>
        <w:rPr>
          <w:b/>
        </w:rPr>
      </w:pPr>
      <w:r w:rsidRPr="00C92B8D">
        <w:rPr>
          <w:u w:val="single"/>
        </w:rPr>
        <w:t xml:space="preserve">The </w:t>
      </w:r>
      <w:r w:rsidR="00C92B8D">
        <w:rPr>
          <w:u w:val="single"/>
        </w:rPr>
        <w:t>EPIG-</w:t>
      </w:r>
      <w:proofErr w:type="spellStart"/>
      <w:r w:rsidR="00C92B8D">
        <w:rPr>
          <w:u w:val="single"/>
        </w:rPr>
        <w:t>Seq</w:t>
      </w:r>
      <w:proofErr w:type="spellEnd"/>
      <w:r w:rsidR="00C92B8D">
        <w:rPr>
          <w:u w:val="single"/>
        </w:rPr>
        <w:t xml:space="preserve"> </w:t>
      </w:r>
      <w:r w:rsidRPr="00C92B8D">
        <w:rPr>
          <w:u w:val="single"/>
        </w:rPr>
        <w:t>algorithm pseudo code</w:t>
      </w:r>
      <w:r w:rsidR="00211547" w:rsidRPr="00211547">
        <w:rPr>
          <w:b/>
        </w:rPr>
        <w:t xml:space="preserve"> </w:t>
      </w:r>
    </w:p>
    <w:p w:rsidR="00211547" w:rsidRPr="00C92B8D" w:rsidRDefault="00211547" w:rsidP="00211547">
      <w:pPr>
        <w:spacing w:line="240" w:lineRule="auto"/>
        <w:rPr>
          <w:b/>
        </w:rPr>
      </w:pPr>
      <w:r w:rsidRPr="00C92B8D">
        <w:rPr>
          <w:b/>
        </w:rPr>
        <w:t>Extract patterns</w:t>
      </w:r>
    </w:p>
    <w:p w:rsidR="00211547" w:rsidRDefault="00211547" w:rsidP="00211547">
      <w:pPr>
        <w:pStyle w:val="ListParagraph"/>
        <w:numPr>
          <w:ilvl w:val="0"/>
          <w:numId w:val="1"/>
        </w:numPr>
        <w:spacing w:line="360" w:lineRule="auto"/>
      </w:pPr>
      <w:r>
        <w:t xml:space="preserve">Define </w:t>
      </w:r>
      <w:r w:rsidR="00672C0C">
        <w:t xml:space="preserve">the </w:t>
      </w:r>
      <w:r>
        <w:t>parameter set θ</w:t>
      </w:r>
      <w:r w:rsidR="00672C0C">
        <w:t xml:space="preserve"> </w:t>
      </w:r>
      <w:r w:rsidR="00057504">
        <w:t xml:space="preserve">for </w:t>
      </w:r>
      <w:r w:rsidR="00672C0C">
        <w:t>pattern extracting</w:t>
      </w:r>
      <w:r>
        <w:t xml:space="preserve">; </w:t>
      </w:r>
    </w:p>
    <w:p w:rsidR="00147F52" w:rsidRDefault="00147F52" w:rsidP="00211547">
      <w:pPr>
        <w:pStyle w:val="ListParagraph"/>
        <w:numPr>
          <w:ilvl w:val="0"/>
          <w:numId w:val="1"/>
        </w:numPr>
        <w:spacing w:line="240" w:lineRule="auto"/>
      </w:pPr>
      <w:r w:rsidRPr="00147F52">
        <w:rPr>
          <w:b/>
        </w:rPr>
        <w:t>for</w:t>
      </w:r>
      <w:r>
        <w:t xml:space="preserve"> </w:t>
      </w:r>
      <w:proofErr w:type="spellStart"/>
      <w:r>
        <w:t>i</w:t>
      </w:r>
      <w:proofErr w:type="spellEnd"/>
      <w:r>
        <w:t xml:space="preserve"> = 1..n  </w:t>
      </w:r>
      <w:r w:rsidR="00713517" w:rsidRPr="00713517">
        <w:rPr>
          <w:b/>
        </w:rPr>
        <w:t>do</w:t>
      </w:r>
    </w:p>
    <w:p w:rsidR="00147F52" w:rsidRDefault="00713517" w:rsidP="00147F52">
      <w:pPr>
        <w:pStyle w:val="ListParagraph"/>
        <w:spacing w:line="240" w:lineRule="auto"/>
      </w:pPr>
      <w:r>
        <w:rPr>
          <w:b/>
          <w:noProof/>
        </w:rPr>
        <mc:AlternateContent>
          <mc:Choice Requires="wps">
            <w:drawing>
              <wp:anchor distT="0" distB="0" distL="114300" distR="114300" simplePos="0" relativeHeight="251660288" behindDoc="0" locked="0" layoutInCell="1" allowOverlap="1" wp14:anchorId="1F55ABD6" wp14:editId="34ADE38B">
                <wp:simplePos x="0" y="0"/>
                <wp:positionH relativeFrom="column">
                  <wp:posOffset>504825</wp:posOffset>
                </wp:positionH>
                <wp:positionV relativeFrom="paragraph">
                  <wp:posOffset>12226</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3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BESv4d2gAAAAcBAAAPAAAAZHJzL2Rvd25yZXYueG1s&#10;TI67TsQwEEV7JP7BGiQ6dgKIfYQ4K8SjgiIECkpvPCTRxuMo9iaBr2fYBsoz9+rOybaz69RIQ2g9&#10;a7hcJKCIK29brjW8vz1drEGFaNiazjNp+KIA2/z0JDOp9RO/0ljGWskIh9RoaGLsU8RQNeRMWPie&#10;WLJPPzgTBYca7WAmGXcdXiXJEp1pWT40pqf7hqp9eXAaVo/PZdFPDy/fBa6wKEYf1/sPrc/P5rtb&#10;UJHm+FeGX31Rh1ycdv7ANqhONjY30pT7BpTER9wJLq8TwDzD//75DwAAAP//AwBQSwECLQAUAAYA&#10;CAAAACEAtoM4kv4AAADhAQAAEwAAAAAAAAAAAAAAAAAAAAAAW0NvbnRlbnRfVHlwZXNdLnhtbFBL&#10;AQItABQABgAIAAAAIQA4/SH/1gAAAJQBAAALAAAAAAAAAAAAAAAAAC8BAABfcmVscy8ucmVsc1BL&#10;AQItABQABgAIAAAAIQBgApN1tAEAALcDAAAOAAAAAAAAAAAAAAAAAC4CAABkcnMvZTJvRG9jLnht&#10;bFBLAQItABQABgAIAAAAIQBESv4d2gAAAAcBAAAPAAAAAAAAAAAAAAAAAA4EAABkcnMvZG93bnJl&#10;di54bWxQSwUGAAAAAAQABADzAAAAFQUAAAAA&#10;" strokecolor="black [3040]"/>
            </w:pict>
          </mc:Fallback>
        </mc:AlternateContent>
      </w:r>
      <w:r w:rsidR="00147F52">
        <w:t xml:space="preserve">      </w:t>
      </w:r>
      <w:proofErr w:type="gramStart"/>
      <w:r w:rsidR="00147F52" w:rsidRPr="00147F52">
        <w:rPr>
          <w:b/>
        </w:rPr>
        <w:t>for</w:t>
      </w:r>
      <w:proofErr w:type="gramEnd"/>
      <w:r w:rsidR="00147F52">
        <w:t xml:space="preserve"> j = </w:t>
      </w:r>
      <w:proofErr w:type="spellStart"/>
      <w:r w:rsidR="00147F52">
        <w:t>i</w:t>
      </w:r>
      <w:proofErr w:type="spellEnd"/>
      <w:r w:rsidR="00147F52">
        <w:t xml:space="preserve"> +1..n </w:t>
      </w:r>
      <w:r w:rsidR="00147F52" w:rsidRPr="00147F52">
        <w:rPr>
          <w:b/>
        </w:rPr>
        <w:t>do</w:t>
      </w:r>
      <w:r w:rsidR="00147F52">
        <w:t xml:space="preserve"> </w:t>
      </w:r>
    </w:p>
    <w:p w:rsidR="00147F52" w:rsidRDefault="00F87CBA" w:rsidP="00147F52">
      <w:pPr>
        <w:pStyle w:val="ListParagraph"/>
        <w:spacing w:line="240" w:lineRule="auto"/>
        <w:ind w:firstLine="720"/>
      </w:pPr>
      <w:r>
        <w:rPr>
          <w:b/>
          <w:noProof/>
        </w:rPr>
        <mc:AlternateContent>
          <mc:Choice Requires="wps">
            <w:drawing>
              <wp:anchor distT="0" distB="0" distL="114300" distR="114300" simplePos="0" relativeHeight="251664384" behindDoc="0" locked="0" layoutInCell="1" allowOverlap="1" wp14:anchorId="4BCB098C" wp14:editId="473A2B3B">
                <wp:simplePos x="0" y="0"/>
                <wp:positionH relativeFrom="column">
                  <wp:posOffset>729141</wp:posOffset>
                </wp:positionH>
                <wp:positionV relativeFrom="paragraph">
                  <wp:posOffset>24765</wp:posOffset>
                </wp:positionV>
                <wp:extent cx="0" cy="675005"/>
                <wp:effectExtent l="0" t="0" r="19050" b="10795"/>
                <wp:wrapNone/>
                <wp:docPr id="3" name="Straight Connector 3"/>
                <wp:cNvGraphicFramePr/>
                <a:graphic xmlns:a="http://schemas.openxmlformats.org/drawingml/2006/main">
                  <a:graphicData uri="http://schemas.microsoft.com/office/word/2010/wordprocessingShape">
                    <wps:wsp>
                      <wps:cNvCnPr/>
                      <wps:spPr>
                        <a:xfrm>
                          <a:off x="0" y="0"/>
                          <a:ext cx="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95pt" to="57.4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9Y4swEAALYDAAAOAAAAZHJzL2Uyb0RvYy54bWysU8Fu3CAQvVfqPyDuXXsTJa2s9eawUXOp&#10;2lXTfADBwxoFGDSQtffvC9jrVGlVVVUumIH3ZuY9xpub0Rp2BAoaXcvXq5ozcBI77Q4tf/jx+cMn&#10;zkIUrhMGHbT8BIHfbN+/2wy+gQvs0XRALCVxoRl8y/sYfVNVQfZgRVihB5cuFZIVMYV0qDoSQ8pu&#10;TXVR19fVgNR5QgkhpNPb6ZJvS36lQMZvSgWIzLQ89RbLSmV9zGu13YjmQML3Ws5tiP/owgrtUtEl&#10;1a2Igj2T/i2V1ZIwoIoribZCpbSEoiGpWdev1Nz3wkPRkswJfrEpvF1a+fW4J6a7ll9y5oRNT3Qf&#10;SehDH9kOnUsGIrHL7NPgQ5PgO7enOQp+T1n0qMjmb5LDxuLtafEWxsjkdCjT6fXHq7q+yumqF56n&#10;EO8ALcublhvtsmrRiOOXECfoGZJ4uY+pctnFk4EMNu47qKQk1VoXdpkh2BliR5Fev3taz2ULMlOU&#10;NmYh1X8nzdhMgzJX/0pc0KUiurgQrXZIf6oax3OrasKfVU9as+xH7E7lHYodaTiKofMg5+n7NS70&#10;l99t+xMAAP//AwBQSwMEFAAGAAgAAAAhAOrOKPbdAAAACQEAAA8AAABkcnMvZG93bnJldi54bWxM&#10;j01PwzAMhu9I+w+RkbixdAOxrWs6TXyc4NB1HDhmjWmrNU7VeG3h15NygZsfvdbrx8lutI3osfO1&#10;IwWLeQQCqXCmplLB+/Hldg3CsyajG0eo4As97NLZVaJj4wY6YJ9zKUIJ+VgrqJjbWEpfVGi1n7sW&#10;KWSfrrOaA3alNJ0eQrlt5DKKHqTVNYULlW7xscLinF+sgtXza561w9PbdyZXMst6x+vzh1I31+N+&#10;C4Jx5L9lmPSDOqTB6eQuZLxoAi/ugzoruNuAmPJfPk1DtASZJvL/B+kPAAAA//8DAFBLAQItABQA&#10;BgAIAAAAIQC2gziS/gAAAOEBAAATAAAAAAAAAAAAAAAAAAAAAABbQ29udGVudF9UeXBlc10ueG1s&#10;UEsBAi0AFAAGAAgAAAAhADj9If/WAAAAlAEAAAsAAAAAAAAAAAAAAAAALwEAAF9yZWxzLy5yZWxz&#10;UEsBAi0AFAAGAAgAAAAhAPVT1jizAQAAtgMAAA4AAAAAAAAAAAAAAAAALgIAAGRycy9lMm9Eb2Mu&#10;eG1sUEsBAi0AFAAGAAgAAAAhAOrOKPbdAAAACQEAAA8AAAAAAAAAAAAAAAAADQQAAGRycy9kb3du&#10;cmV2LnhtbFBLBQYAAAAABAAEAPMAAAAXBQAAAAA=&#10;" strokecolor="black [3040]"/>
            </w:pict>
          </mc:Fallback>
        </mc:AlternateContent>
      </w:r>
      <w:r w:rsidR="00211547">
        <w:t>Calculate all pairwise CYs correlation</w:t>
      </w:r>
    </w:p>
    <w:p w:rsidR="00713517" w:rsidRDefault="00713517" w:rsidP="00713517">
      <w:pPr>
        <w:pStyle w:val="ListParagraph"/>
        <w:spacing w:line="240" w:lineRule="auto"/>
        <w:ind w:firstLine="720"/>
      </w:pPr>
      <w:r>
        <w:t>Perform Wilcoxon Rank sum test</w:t>
      </w:r>
    </w:p>
    <w:p w:rsidR="00713517" w:rsidRDefault="00713517" w:rsidP="00713517">
      <w:pPr>
        <w:pStyle w:val="ListParagraph"/>
        <w:spacing w:line="240" w:lineRule="auto"/>
        <w:ind w:firstLine="720"/>
      </w:pPr>
      <w:r>
        <w:t>Model data to estimate dispersion</w:t>
      </w:r>
    </w:p>
    <w:p w:rsidR="00713517" w:rsidRDefault="00713517" w:rsidP="00713517">
      <w:pPr>
        <w:pStyle w:val="ListParagraph"/>
        <w:spacing w:after="0" w:line="240" w:lineRule="auto"/>
        <w:ind w:firstLine="720"/>
      </w:pPr>
      <w:r w:rsidRPr="00713517">
        <w:lastRenderedPageBreak/>
        <w:t>Categorize profiles and assign to in seeded-clusters (patterns)</w:t>
      </w:r>
    </w:p>
    <w:p w:rsidR="00147F52" w:rsidRPr="00713517" w:rsidRDefault="00713517" w:rsidP="00713517">
      <w:pPr>
        <w:spacing w:after="0" w:line="240" w:lineRule="auto"/>
        <w:rPr>
          <w:b/>
        </w:rPr>
      </w:pPr>
      <w:r>
        <w:t xml:space="preserve">                    </w:t>
      </w:r>
      <w:proofErr w:type="gramStart"/>
      <w:r w:rsidRPr="00713517">
        <w:rPr>
          <w:b/>
        </w:rPr>
        <w:t>end</w:t>
      </w:r>
      <w:proofErr w:type="gramEnd"/>
    </w:p>
    <w:p w:rsidR="00713517" w:rsidRPr="00713517" w:rsidRDefault="00F87CBA" w:rsidP="00713517">
      <w:pPr>
        <w:spacing w:after="0" w:line="240" w:lineRule="auto"/>
        <w:rPr>
          <w:b/>
        </w:rPr>
      </w:pPr>
      <w:r>
        <w:t xml:space="preserve">              </w:t>
      </w:r>
      <w:proofErr w:type="gramStart"/>
      <w:r w:rsidR="00713517" w:rsidRPr="00713517">
        <w:rPr>
          <w:b/>
        </w:rPr>
        <w:t>end</w:t>
      </w:r>
      <w:proofErr w:type="gramEnd"/>
    </w:p>
    <w:p w:rsidR="00211547" w:rsidRDefault="00211547" w:rsidP="00211547">
      <w:pPr>
        <w:pStyle w:val="ListParagraph"/>
        <w:numPr>
          <w:ilvl w:val="0"/>
          <w:numId w:val="1"/>
        </w:numPr>
        <w:spacing w:line="240" w:lineRule="auto"/>
      </w:pPr>
      <w:r>
        <w:t>Tally candidate patterns against the parameter threshold</w:t>
      </w:r>
    </w:p>
    <w:p w:rsidR="00211547" w:rsidRDefault="00211547" w:rsidP="00211547">
      <w:pPr>
        <w:pStyle w:val="ListParagraph"/>
        <w:numPr>
          <w:ilvl w:val="1"/>
          <w:numId w:val="1"/>
        </w:numPr>
        <w:spacing w:line="240" w:lineRule="auto"/>
      </w:pPr>
      <w:r>
        <w:t>Remove patterns with similar correlation (&gt;=0.8)</w:t>
      </w:r>
    </w:p>
    <w:p w:rsidR="00211547" w:rsidRDefault="00211547" w:rsidP="00211547">
      <w:pPr>
        <w:pStyle w:val="ListParagraph"/>
        <w:numPr>
          <w:ilvl w:val="1"/>
          <w:numId w:val="1"/>
        </w:numPr>
        <w:spacing w:line="240" w:lineRule="auto"/>
      </w:pPr>
      <w:r>
        <w:t>Delete the patterns failed to pass the parameter</w:t>
      </w:r>
    </w:p>
    <w:p w:rsidR="00211547" w:rsidRDefault="00211547" w:rsidP="00211547">
      <w:pPr>
        <w:pStyle w:val="ListParagraph"/>
        <w:numPr>
          <w:ilvl w:val="1"/>
          <w:numId w:val="1"/>
        </w:numPr>
        <w:spacing w:line="240" w:lineRule="auto"/>
      </w:pPr>
      <w:r>
        <w:t>Delete the profiles failed to pass the threshold</w:t>
      </w:r>
    </w:p>
    <w:p w:rsidR="005757EC" w:rsidRPr="00C92B8D" w:rsidRDefault="005757EC" w:rsidP="00F2603D">
      <w:pPr>
        <w:spacing w:line="240" w:lineRule="auto"/>
        <w:rPr>
          <w:b/>
        </w:rPr>
      </w:pPr>
      <w:r w:rsidRPr="00C92B8D">
        <w:rPr>
          <w:b/>
        </w:rPr>
        <w:t xml:space="preserve">Categorize </w:t>
      </w:r>
      <w:r w:rsidR="00C92B8D">
        <w:rPr>
          <w:b/>
        </w:rPr>
        <w:t>profiles</w:t>
      </w:r>
      <w:r w:rsidRPr="00C92B8D">
        <w:rPr>
          <w:b/>
        </w:rPr>
        <w:t xml:space="preserve"> to patterns</w:t>
      </w:r>
    </w:p>
    <w:p w:rsidR="00672C0C" w:rsidRDefault="00672C0C" w:rsidP="00672C0C">
      <w:pPr>
        <w:pStyle w:val="ListParagraph"/>
        <w:numPr>
          <w:ilvl w:val="0"/>
          <w:numId w:val="3"/>
        </w:numPr>
        <w:spacing w:line="360" w:lineRule="auto"/>
      </w:pPr>
      <w:r>
        <w:t xml:space="preserve">Define the parameter set θ for categorization; </w:t>
      </w:r>
    </w:p>
    <w:p w:rsidR="00672C0C" w:rsidRDefault="00672C0C" w:rsidP="00672C0C">
      <w:pPr>
        <w:pStyle w:val="ListParagraph"/>
        <w:numPr>
          <w:ilvl w:val="0"/>
          <w:numId w:val="3"/>
        </w:numPr>
        <w:spacing w:line="240" w:lineRule="auto"/>
      </w:pPr>
      <w:r w:rsidRPr="00147F52">
        <w:rPr>
          <w:b/>
        </w:rPr>
        <w:t>for</w:t>
      </w:r>
      <w:r>
        <w:t xml:space="preserve"> </w:t>
      </w:r>
      <w:proofErr w:type="spellStart"/>
      <w:r>
        <w:t>i</w:t>
      </w:r>
      <w:proofErr w:type="spellEnd"/>
      <w:r>
        <w:t xml:space="preserve"> = 1..</w:t>
      </w:r>
      <w:r w:rsidR="00153A4A">
        <w:t>k</w:t>
      </w:r>
      <w:r>
        <w:t xml:space="preserve">  </w:t>
      </w:r>
      <w:r w:rsidRPr="00713517">
        <w:rPr>
          <w:b/>
        </w:rPr>
        <w:t>do</w:t>
      </w:r>
    </w:p>
    <w:p w:rsidR="00153A4A"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187DFE1C" wp14:editId="348A43B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153A4A">
        <w:t>Use extracted patterns with the seeded representing profile</w:t>
      </w:r>
    </w:p>
    <w:p w:rsidR="00153A4A" w:rsidRDefault="00153A4A" w:rsidP="00153A4A">
      <w:pPr>
        <w:pStyle w:val="ListParagraph"/>
        <w:spacing w:line="240" w:lineRule="auto"/>
      </w:pPr>
      <w:r>
        <w:t xml:space="preserve">      </w:t>
      </w:r>
      <w:r w:rsidRPr="00153A4A">
        <w:t>Correlate profiles to patterns using CYs similarity</w:t>
      </w:r>
    </w:p>
    <w:p w:rsidR="00153A4A" w:rsidRDefault="00153A4A" w:rsidP="00153A4A">
      <w:pPr>
        <w:pStyle w:val="ListParagraph"/>
        <w:spacing w:line="240" w:lineRule="auto"/>
      </w:pPr>
      <w:r>
        <w:t xml:space="preserve">      Update patterns with profiles with the highest correlation</w:t>
      </w:r>
    </w:p>
    <w:p w:rsidR="00670867" w:rsidRPr="00670867" w:rsidRDefault="00670867" w:rsidP="00153A4A">
      <w:pPr>
        <w:pStyle w:val="ListParagraph"/>
        <w:spacing w:line="240" w:lineRule="auto"/>
        <w:rPr>
          <w:b/>
        </w:rPr>
      </w:pPr>
      <w:r>
        <w:t xml:space="preserve">      Until no more moves (i.e., if 1-NMI &lt; 0.001)</w:t>
      </w:r>
    </w:p>
    <w:p w:rsidR="00832590" w:rsidRPr="00832590" w:rsidRDefault="00153A4A" w:rsidP="00832590">
      <w:pPr>
        <w:pStyle w:val="ListParagraph"/>
        <w:spacing w:line="360" w:lineRule="auto"/>
        <w:rPr>
          <w:b/>
        </w:rPr>
      </w:pPr>
      <w:proofErr w:type="gramStart"/>
      <w:r w:rsidRPr="00153A4A">
        <w:rPr>
          <w:b/>
        </w:rPr>
        <w:t>end</w:t>
      </w:r>
      <w:proofErr w:type="gramEnd"/>
    </w:p>
    <w:p w:rsidR="00672C0C" w:rsidRDefault="00670867" w:rsidP="00832590">
      <w:pPr>
        <w:pStyle w:val="ListParagraph"/>
        <w:numPr>
          <w:ilvl w:val="0"/>
          <w:numId w:val="3"/>
        </w:numPr>
        <w:spacing w:line="360" w:lineRule="auto"/>
      </w:pPr>
      <w:r>
        <w:t>Report the PCS for each pattern</w:t>
      </w:r>
    </w:p>
    <w:p w:rsidR="00074E3C" w:rsidRPr="000016D8" w:rsidRDefault="00074E3C" w:rsidP="00093C99">
      <w:pPr>
        <w:spacing w:line="360" w:lineRule="auto"/>
        <w:rPr>
          <w:b/>
        </w:rPr>
      </w:pPr>
      <w:r w:rsidRPr="000016D8">
        <w:rPr>
          <w:b/>
        </w:rPr>
        <w:t>Results</w:t>
      </w:r>
    </w:p>
    <w:p w:rsidR="00B45EC3" w:rsidRDefault="00B45EC3" w:rsidP="00B45EC3">
      <w:pPr>
        <w:spacing w:line="360" w:lineRule="auto"/>
        <w:rPr>
          <w:b/>
        </w:rPr>
      </w:pPr>
      <w:r>
        <w:rPr>
          <w:b/>
        </w:rPr>
        <w:t xml:space="preserve">A co-expressed profile pattern extraction platform is established </w:t>
      </w:r>
      <w:r w:rsidR="00EC03D6">
        <w:rPr>
          <w:b/>
        </w:rPr>
        <w:t>(work flow)</w:t>
      </w:r>
    </w:p>
    <w:p w:rsidR="00B45EC3" w:rsidRPr="00B45EC3" w:rsidRDefault="00B45EC3" w:rsidP="00B45EC3">
      <w:pPr>
        <w:spacing w:line="360" w:lineRule="auto"/>
      </w:pPr>
      <w:r>
        <w:t>As figure</w:t>
      </w:r>
      <w:r w:rsidR="00286505">
        <w:t>1</w:t>
      </w:r>
      <w:r>
        <w:t xml:space="preserve"> shows, we have successfully </w:t>
      </w:r>
      <w:proofErr w:type="gramStart"/>
      <w:r>
        <w:t>establish</w:t>
      </w:r>
      <w:proofErr w:type="gramEnd"/>
      <w:r>
        <w:t xml:space="preserve"> a framework to extract expression patterns which includes co-expressed genes in the RNA-</w:t>
      </w:r>
      <w:proofErr w:type="spellStart"/>
      <w:r>
        <w:t>seq</w:t>
      </w:r>
      <w:proofErr w:type="spellEnd"/>
      <w:r>
        <w:t xml:space="preserve"> experiment. </w:t>
      </w:r>
    </w:p>
    <w:p w:rsidR="0084434F" w:rsidRPr="004C54FE" w:rsidRDefault="0084434F" w:rsidP="0084434F">
      <w:pPr>
        <w:spacing w:line="360" w:lineRule="auto"/>
        <w:rPr>
          <w:b/>
        </w:rPr>
      </w:pPr>
      <w:r w:rsidRPr="004C54FE">
        <w:rPr>
          <w:b/>
        </w:rPr>
        <w:t>Dissimilarity and similarity measurement for correlation of profiles</w:t>
      </w:r>
      <w:r w:rsidR="00B45EC3">
        <w:rPr>
          <w:b/>
        </w:rPr>
        <w:t xml:space="preserve"> (</w:t>
      </w:r>
      <w:r w:rsidR="001305FC">
        <w:rPr>
          <w:b/>
        </w:rPr>
        <w:t xml:space="preserve">need to run </w:t>
      </w:r>
      <w:proofErr w:type="spellStart"/>
      <w:r w:rsidR="001305FC">
        <w:rPr>
          <w:b/>
        </w:rPr>
        <w:t>Matlab</w:t>
      </w:r>
      <w:proofErr w:type="spellEnd"/>
      <w:r w:rsidR="001305FC">
        <w:rPr>
          <w:b/>
        </w:rPr>
        <w:t xml:space="preserve"> </w:t>
      </w:r>
      <w:r w:rsidR="001305FC">
        <w:rPr>
          <w:b/>
        </w:rPr>
        <w:t xml:space="preserve">to get </w:t>
      </w:r>
      <w:r w:rsidR="00B45EC3">
        <w:rPr>
          <w:b/>
        </w:rPr>
        <w:t>CYs comparison on simulated data)</w:t>
      </w:r>
    </w:p>
    <w:p w:rsidR="0084434F" w:rsidRPr="0084434F" w:rsidRDefault="0084434F" w:rsidP="0084434F">
      <w:pPr>
        <w:spacing w:line="360" w:lineRule="auto"/>
      </w:pPr>
      <w:r w:rsidRPr="0084434F">
        <w:t xml:space="preserve">The </w:t>
      </w:r>
      <w:r>
        <w:t>main motivation for the EPIG-</w:t>
      </w:r>
      <w:proofErr w:type="spellStart"/>
      <w:r>
        <w:t>seq</w:t>
      </w:r>
      <w:proofErr w:type="spellEnd"/>
      <w:r>
        <w:t xml:space="preserve"> method is to extend the existing EPIG to handle the RNA-</w:t>
      </w:r>
      <w:proofErr w:type="spellStart"/>
      <w:r>
        <w:t>Seq</w:t>
      </w:r>
      <w:proofErr w:type="spellEnd"/>
      <w:r>
        <w:t xml:space="preserve"> data when the count level measurement is used and common normalization procedure is hard to be justified. In the EPIG-</w:t>
      </w:r>
      <w:proofErr w:type="spellStart"/>
      <w:r>
        <w:t>Seq</w:t>
      </w:r>
      <w:proofErr w:type="spellEnd"/>
      <w:r>
        <w:t>, we adopted CY as the dissimilarity and similarity measurement</w:t>
      </w:r>
      <w:r w:rsidR="000520E5">
        <w:t xml:space="preserve">, which provides us the viable assessment and basis to seed the significant pattern(s) and to cluster profiles to their belonging patterns. </w:t>
      </w:r>
    </w:p>
    <w:p w:rsidR="0084434F" w:rsidRDefault="0084434F" w:rsidP="004C54FE">
      <w:pPr>
        <w:rPr>
          <w:b/>
        </w:rPr>
      </w:pPr>
    </w:p>
    <w:p w:rsidR="008D6994" w:rsidRDefault="00933ABB" w:rsidP="004C54FE">
      <w:pPr>
        <w:rPr>
          <w:b/>
        </w:rPr>
      </w:pPr>
      <w:r>
        <w:rPr>
          <w:b/>
        </w:rPr>
        <w:t>A</w:t>
      </w:r>
      <w:r w:rsidRPr="004C54FE">
        <w:rPr>
          <w:b/>
        </w:rPr>
        <w:t>ssessing the robustness of the EPIG-</w:t>
      </w:r>
      <w:proofErr w:type="spellStart"/>
      <w:r w:rsidRPr="004C54FE">
        <w:rPr>
          <w:b/>
        </w:rPr>
        <w:t>seq</w:t>
      </w:r>
      <w:proofErr w:type="spellEnd"/>
      <w:r w:rsidRPr="004C54FE">
        <w:rPr>
          <w:b/>
        </w:rPr>
        <w:t xml:space="preserve"> method</w:t>
      </w:r>
      <w:r w:rsidRPr="004C54FE">
        <w:rPr>
          <w:b/>
        </w:rPr>
        <w:t xml:space="preserve"> </w:t>
      </w:r>
      <w:r>
        <w:rPr>
          <w:b/>
        </w:rPr>
        <w:t>with simulated RNA-</w:t>
      </w:r>
      <w:proofErr w:type="spellStart"/>
      <w:r>
        <w:rPr>
          <w:b/>
        </w:rPr>
        <w:t>Seq</w:t>
      </w:r>
      <w:proofErr w:type="spellEnd"/>
      <w:r>
        <w:rPr>
          <w:b/>
        </w:rPr>
        <w:t xml:space="preserve"> data</w:t>
      </w:r>
    </w:p>
    <w:p w:rsidR="00D121FD" w:rsidRDefault="008D6994" w:rsidP="00176989">
      <w:pPr>
        <w:spacing w:line="360" w:lineRule="auto"/>
      </w:pPr>
      <w:r>
        <w:t>To illustrate the robustness of the EPIG-</w:t>
      </w:r>
      <w:proofErr w:type="spellStart"/>
      <w:r>
        <w:t>seq</w:t>
      </w:r>
      <w:proofErr w:type="spellEnd"/>
      <w:r>
        <w:t xml:space="preserve"> method, we simulated RNA-</w:t>
      </w:r>
      <w:proofErr w:type="spellStart"/>
      <w:r>
        <w:t>seq</w:t>
      </w:r>
      <w:proofErr w:type="spellEnd"/>
      <w:r>
        <w:t xml:space="preserve"> count data cross four conditions</w:t>
      </w:r>
      <w:r w:rsidR="00176989">
        <w:t>, namely four groups</w:t>
      </w:r>
      <w:r>
        <w:t>. Overall six patterns were simulated (figure xx)</w:t>
      </w:r>
      <w:r w:rsidR="00176989">
        <w:t xml:space="preserve"> with the main parameters setting shown in table xx. The simulation was done based on a negative binomial model with </w:t>
      </w:r>
      <w:r w:rsidR="00176989">
        <w:lastRenderedPageBreak/>
        <w:t>the same dispersion, which was empirically estimated from the TCGA breast cancer RNA-</w:t>
      </w:r>
      <w:proofErr w:type="spellStart"/>
      <w:r w:rsidR="00176989">
        <w:t>seq</w:t>
      </w:r>
      <w:proofErr w:type="spellEnd"/>
      <w:r w:rsidR="00176989">
        <w:t xml:space="preserve"> data. </w:t>
      </w:r>
      <w:r w:rsidR="00874168">
        <w:t xml:space="preserve">The mean varies for each group at either upper or lower level so that an overall pattern is created crossing all four groups. </w:t>
      </w:r>
      <w:r w:rsidR="00176989">
        <w:t xml:space="preserve">For each group, 35 lanes of data were simulated, </w:t>
      </w:r>
      <w:r w:rsidR="00176989">
        <w:t xml:space="preserve">we set </w:t>
      </w:r>
      <w:r w:rsidR="00176989">
        <w:rPr>
          <w:i/>
        </w:rPr>
        <w:t>G</w:t>
      </w:r>
      <w:r w:rsidR="00176989">
        <w:t xml:space="preserve"> = 200 for each </w:t>
      </w:r>
      <w:proofErr w:type="spellStart"/>
      <w:r w:rsidR="00176989" w:rsidRPr="006E4D3B">
        <w:rPr>
          <w:i/>
        </w:rPr>
        <w:t>k</w:t>
      </w:r>
      <w:r w:rsidR="00176989">
        <w:t>th</w:t>
      </w:r>
      <w:proofErr w:type="spellEnd"/>
      <w:r w:rsidR="00176989">
        <w:t xml:space="preserve"> pattern, resulting in a total of 1000 simulated genes for the first five patterns, and 19000 genes for the last pattern.</w:t>
      </w:r>
      <w:r w:rsidR="00176989">
        <w:t xml:space="preserve"> As shown in figure xx, the first pattern reflects a monotone increase in “expression level”; the second pattern reflects a monotone decrease in “expression level”. Patter</w:t>
      </w:r>
      <w:r w:rsidR="00874168">
        <w:t>n 3 and 4 show the elevated “expression” at different group by setting the largest mean for one of the middle group. Pattern 5 has a dramatic increase at group 2 then it levels off throughout the remaining groups. Pattern 6 was specifically designed to challenge the EPIG-</w:t>
      </w:r>
      <w:proofErr w:type="spellStart"/>
      <w:r w:rsidR="00874168">
        <w:t>seq</w:t>
      </w:r>
      <w:proofErr w:type="spellEnd"/>
      <w:r w:rsidR="00874168">
        <w:t xml:space="preserve"> algorithm, where no real signal exists. </w:t>
      </w:r>
      <w:r w:rsidR="00D121FD">
        <w:t>The last pattern has the most number of “genes” (19000)</w:t>
      </w:r>
      <w:proofErr w:type="gramStart"/>
      <w:r w:rsidR="00D121FD">
        <w:t>,</w:t>
      </w:r>
      <w:proofErr w:type="gramEnd"/>
      <w:r w:rsidR="00D121FD">
        <w:t xml:space="preserve"> therefore it basically serves as background noises. If the algorithm is robust enough, it shall be able to extract meaningful patterns from the background noise. In the meantime, it should not extract the last pattern based on the pre-defined parameter thresholds. </w:t>
      </w:r>
    </w:p>
    <w:p w:rsidR="0084434F" w:rsidRPr="001305FC" w:rsidRDefault="00933ABB" w:rsidP="00176989">
      <w:pPr>
        <w:spacing w:line="360" w:lineRule="auto"/>
        <w:rPr>
          <w:b/>
        </w:rPr>
      </w:pPr>
      <w:r w:rsidRPr="001305FC">
        <w:rPr>
          <w:b/>
        </w:rPr>
        <w:t>EPIG-</w:t>
      </w:r>
      <w:proofErr w:type="spellStart"/>
      <w:r w:rsidRPr="001305FC">
        <w:rPr>
          <w:b/>
        </w:rPr>
        <w:t>Seq</w:t>
      </w:r>
      <w:proofErr w:type="spellEnd"/>
      <w:r w:rsidRPr="001305FC">
        <w:rPr>
          <w:b/>
        </w:rPr>
        <w:t xml:space="preserve"> on TCGA breast cancer study</w:t>
      </w:r>
    </w:p>
    <w:p w:rsidR="00891509" w:rsidRDefault="00891509" w:rsidP="001305FC">
      <w:pPr>
        <w:spacing w:line="360" w:lineRule="auto"/>
        <w:ind w:firstLine="720"/>
      </w:pPr>
      <w:r>
        <w:t xml:space="preserve">Need NMI measurement and biological </w:t>
      </w:r>
      <w:proofErr w:type="spellStart"/>
      <w:r>
        <w:t>retuls</w:t>
      </w:r>
      <w:proofErr w:type="spellEnd"/>
    </w:p>
    <w:p w:rsidR="000016D8" w:rsidRPr="00891509" w:rsidRDefault="000016D8" w:rsidP="000016D8">
      <w:pPr>
        <w:spacing w:line="360" w:lineRule="auto"/>
        <w:rPr>
          <w:b/>
        </w:rPr>
      </w:pPr>
      <w:r w:rsidRPr="00891509">
        <w:rPr>
          <w:b/>
        </w:rPr>
        <w:t xml:space="preserve">Comparing against available methods e.g. EPIG, </w:t>
      </w:r>
      <w:proofErr w:type="spellStart"/>
      <w:r w:rsidR="002C5364" w:rsidRPr="00891509">
        <w:rPr>
          <w:b/>
        </w:rPr>
        <w:t>DEseq</w:t>
      </w:r>
      <w:proofErr w:type="spellEnd"/>
      <w:r w:rsidRPr="00891509">
        <w:rPr>
          <w:b/>
        </w:rPr>
        <w:t xml:space="preserve"> and </w:t>
      </w:r>
      <w:proofErr w:type="spellStart"/>
      <w:r w:rsidRPr="00891509">
        <w:rPr>
          <w:b/>
        </w:rPr>
        <w:t>SAMSeq</w:t>
      </w:r>
      <w:proofErr w:type="spellEnd"/>
    </w:p>
    <w:p w:rsidR="00891509" w:rsidRDefault="00F42FE8" w:rsidP="00F42FE8">
      <w:pPr>
        <w:spacing w:line="360" w:lineRule="auto"/>
      </w:pPr>
      <w:r>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rsidR="00891509">
        <w:t>DEseq</w:t>
      </w:r>
      <w:proofErr w:type="spellEnd"/>
      <w:r>
        <w:t xml:space="preserve"> and </w:t>
      </w:r>
      <w:proofErr w:type="spellStart"/>
      <w:r>
        <w:t>SAMseq</w:t>
      </w:r>
      <w:proofErr w:type="spellEnd"/>
      <w:r>
        <w:t xml:space="preserve">; we also compared the analysis with the EPIG on the TPM normalized data.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t>
      </w:r>
      <w:r w:rsidR="0001398A">
        <w:t>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w:t>
      </w:r>
      <w:r w:rsidR="00864523">
        <w:t xml:space="preserve"> DEGs, there were 96 DEGs pulled from the comparison between group3 and group1 were </w:t>
      </w:r>
      <w:r w:rsidR="00864523">
        <w:lastRenderedPageBreak/>
        <w:t xml:space="preserve">not included in the set between group2 and group1. On the other hand, about another 100 DEGs from comparison between group2 and group1 were not recovered in comparison between group3 and group1. Although, </w:t>
      </w:r>
      <w:proofErr w:type="spellStart"/>
      <w:r w:rsidR="00864523">
        <w:t>DEseq</w:t>
      </w:r>
      <w:proofErr w:type="spellEnd"/>
      <w:r w:rsidR="00864523">
        <w:t xml:space="preserve"> performed reasonably well in term of recovering the known DEGs, obviously, the co-expressed genes that primarily make the pattern 3 &amp; 4 were easily missed with the pair-wise comparisons.</w:t>
      </w:r>
    </w:p>
    <w:p w:rsidR="00891509" w:rsidRDefault="00A95334" w:rsidP="00864523">
      <w:pPr>
        <w:spacing w:line="360" w:lineRule="auto"/>
      </w:pPr>
      <w:proofErr w:type="spellStart"/>
      <w:r>
        <w:t>SAMs</w:t>
      </w:r>
      <w:r w:rsidR="00891509">
        <w:t>eq</w:t>
      </w:r>
      <w:proofErr w:type="spellEnd"/>
      <w:r w:rsidR="00891509">
        <w:t xml:space="preserve"> </w:t>
      </w:r>
      <w:r w:rsidR="00864523">
        <w:t xml:space="preserve">(ref) is anther efficient non-parametric testing methods extended from its </w:t>
      </w:r>
      <w:r w:rsidR="00864523" w:rsidRPr="00864523">
        <w:t xml:space="preserve">predecessor </w:t>
      </w:r>
      <w:r w:rsidR="00864523">
        <w:t>SAM (ref) to directly apply to count level RNA-</w:t>
      </w:r>
      <w:proofErr w:type="spellStart"/>
      <w:r w:rsidR="00864523">
        <w:t>seq</w:t>
      </w:r>
      <w:proofErr w:type="spellEnd"/>
      <w:r w:rsidR="00864523">
        <w:t xml:space="preserve"> data. </w:t>
      </w:r>
      <w:r>
        <w:t xml:space="preserve">We compared the analysis with </w:t>
      </w:r>
      <w:proofErr w:type="spellStart"/>
      <w:r>
        <w:t>SAMseq</w:t>
      </w:r>
      <w:proofErr w:type="spellEnd"/>
      <w:r>
        <w:t xml:space="preserve"> using the </w:t>
      </w:r>
      <w:proofErr w:type="spellStart"/>
      <w:r>
        <w:t>mutli</w:t>
      </w:r>
      <w:proofErr w:type="spellEnd"/>
      <w:r>
        <w:t xml:space="preserve">-class comparison with default </w:t>
      </w:r>
      <w:r w:rsidR="00F43C15">
        <w:t xml:space="preserve">parameter setting at FDR = 0.20. As expected, </w:t>
      </w:r>
      <w:proofErr w:type="spellStart"/>
      <w:r w:rsidR="00F43C15">
        <w:t>SAMseq</w:t>
      </w:r>
      <w:proofErr w:type="spellEnd"/>
      <w:r w:rsidR="00F43C15">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rsidR="00F43C15">
        <w:t>SAMseq</w:t>
      </w:r>
      <w:proofErr w:type="spellEnd"/>
      <w:r w:rsidR="00F43C15">
        <w:t xml:space="preserve"> reported 1035 DEGs (data now shown), and it again included all </w:t>
      </w:r>
      <w:r w:rsidR="00F43C15">
        <w:t>those 1000 simulated genes that made up the first five informative patterns</w:t>
      </w:r>
      <w:r w:rsidR="00F43C15">
        <w:t xml:space="preserve">. When we re-visited the method comparison metrics (table xx), </w:t>
      </w:r>
      <w:proofErr w:type="spellStart"/>
      <w:r w:rsidR="00F43C15">
        <w:t>SAMseq</w:t>
      </w:r>
      <w:proofErr w:type="spellEnd"/>
      <w:r w:rsidR="00F43C15">
        <w:t xml:space="preserve"> used similar approaches in its main statistical assumption, except the CYs as the correlation measurement in. It </w:t>
      </w:r>
      <w:r w:rsidR="00BF09D1">
        <w:t>also is also proved very efficient on our simulated RNA-</w:t>
      </w:r>
      <w:proofErr w:type="spellStart"/>
      <w:r w:rsidR="00BF09D1">
        <w:t>seq</w:t>
      </w:r>
      <w:proofErr w:type="spellEnd"/>
      <w:r w:rsidR="00BF09D1">
        <w:t xml:space="preserve"> data.</w:t>
      </w:r>
    </w:p>
    <w:p w:rsidR="00891509" w:rsidRDefault="002B574B" w:rsidP="002B574B">
      <w:pPr>
        <w:spacing w:line="360" w:lineRule="auto"/>
      </w:pPr>
      <w:r>
        <w:t xml:space="preserve">Comparing to </w:t>
      </w:r>
      <w:r w:rsidR="00891509">
        <w:t>EPIG??</w:t>
      </w:r>
    </w:p>
    <w:p w:rsidR="00891509" w:rsidRPr="002C5364" w:rsidRDefault="00891509" w:rsidP="000016D8">
      <w:pPr>
        <w:spacing w:line="360" w:lineRule="auto"/>
      </w:pPr>
    </w:p>
    <w:p w:rsidR="00176989" w:rsidRDefault="00176989" w:rsidP="00176989">
      <w:pPr>
        <w:spacing w:line="360" w:lineRule="auto"/>
      </w:pPr>
    </w:p>
    <w:p w:rsidR="008D6994" w:rsidRDefault="008D6994" w:rsidP="008D6994">
      <w:pPr>
        <w:spacing w:line="360" w:lineRule="auto"/>
      </w:pPr>
    </w:p>
    <w:p w:rsidR="004C54FE" w:rsidRDefault="004C54FE" w:rsidP="00093C99">
      <w:pPr>
        <w:spacing w:line="360" w:lineRule="auto"/>
      </w:pPr>
    </w:p>
    <w:p w:rsidR="00074E3C" w:rsidRDefault="00074E3C" w:rsidP="00093C99">
      <w:pPr>
        <w:spacing w:line="360" w:lineRule="auto"/>
      </w:pPr>
    </w:p>
    <w:p w:rsidR="00074E3C" w:rsidRPr="00D00171" w:rsidRDefault="00074E3C" w:rsidP="00093C99">
      <w:pPr>
        <w:spacing w:line="360" w:lineRule="auto"/>
        <w:rPr>
          <w:b/>
        </w:rPr>
      </w:pPr>
      <w:r w:rsidRPr="00D00171">
        <w:rPr>
          <w:b/>
        </w:rPr>
        <w:t>Discussion</w:t>
      </w:r>
    </w:p>
    <w:p w:rsidR="00074E3C" w:rsidRDefault="00074E3C" w:rsidP="00093C99">
      <w:pPr>
        <w:spacing w:line="360" w:lineRule="auto"/>
      </w:pPr>
    </w:p>
    <w:p w:rsidR="00074E3C" w:rsidRDefault="00074E3C" w:rsidP="00093C99">
      <w:pPr>
        <w:spacing w:line="360" w:lineRule="auto"/>
      </w:pPr>
    </w:p>
    <w:p w:rsidR="00167CC0" w:rsidRPr="00D00171" w:rsidRDefault="00355501" w:rsidP="00093C99">
      <w:pPr>
        <w:spacing w:line="360" w:lineRule="auto"/>
        <w:rPr>
          <w:b/>
        </w:rPr>
      </w:pPr>
      <w:bookmarkStart w:id="0" w:name="_GoBack"/>
      <w:r w:rsidRPr="00D00171">
        <w:rPr>
          <w:b/>
        </w:rPr>
        <w:t>Acknowledgements</w:t>
      </w:r>
    </w:p>
    <w:bookmarkEnd w:id="0"/>
    <w:p w:rsidR="00355501" w:rsidRDefault="00355501" w:rsidP="00093C99">
      <w:pPr>
        <w:spacing w:line="360" w:lineRule="auto"/>
      </w:pPr>
    </w:p>
    <w:p w:rsidR="00355501" w:rsidRDefault="00355501" w:rsidP="00093C99">
      <w:pPr>
        <w:spacing w:line="360" w:lineRule="auto"/>
      </w:pPr>
      <w:r>
        <w:t xml:space="preserve">We thank the </w:t>
      </w:r>
      <w:proofErr w:type="spellStart"/>
      <w:r>
        <w:t>MicroArray</w:t>
      </w:r>
      <w:proofErr w:type="spellEnd"/>
      <w:r>
        <w:t xml:space="preserve"> Quality Control</w:t>
      </w:r>
      <w:r w:rsidR="00B276BE">
        <w:t xml:space="preserve"> phase </w:t>
      </w:r>
      <w:r>
        <w:t xml:space="preserve">III (MAQC-III) Sequence Quality Control (SEQC) </w:t>
      </w:r>
      <w:proofErr w:type="spellStart"/>
      <w:r>
        <w:t>toxicogenomics</w:t>
      </w:r>
      <w:proofErr w:type="spellEnd"/>
      <w:r>
        <w:t xml:space="preserve"> working group members (</w:t>
      </w:r>
      <w:proofErr w:type="spellStart"/>
      <w:r>
        <w:t>TGxSEQC</w:t>
      </w:r>
      <w:proofErr w:type="spellEnd"/>
      <w:r>
        <w:t>) Weida Tong, Charles Wang, Joshua Xu, Binsheng Gong and Zhenqiang Su for contributing the RNA-</w:t>
      </w:r>
      <w:proofErr w:type="spellStart"/>
      <w:r>
        <w:t>Seq</w:t>
      </w:r>
      <w:proofErr w:type="spellEnd"/>
      <w:r>
        <w:t xml:space="preserve">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rsidR="00364DE5" w:rsidRDefault="00AE2D88" w:rsidP="00093C99">
      <w:pPr>
        <w:spacing w:line="360" w:lineRule="auto"/>
      </w:pPr>
      <w:r>
        <w:t>Reference:</w:t>
      </w:r>
    </w:p>
    <w:p w:rsidR="001D10CD" w:rsidRPr="001D10CD" w:rsidRDefault="00AE2D88" w:rsidP="001D10CD">
      <w:pPr>
        <w:spacing w:after="0" w:line="240" w:lineRule="auto"/>
        <w:ind w:left="720" w:hanging="720"/>
        <w:jc w:val="center"/>
        <w:rPr>
          <w:rFonts w:ascii="Calibri" w:hAnsi="Calibri"/>
          <w:noProof/>
        </w:rPr>
      </w:pPr>
      <w:r>
        <w:lastRenderedPageBreak/>
        <w:fldChar w:fldCharType="begin"/>
      </w:r>
      <w:r>
        <w:instrText xml:space="preserve"> ADDIN EN.REFLIST </w:instrText>
      </w:r>
      <w:r>
        <w:fldChar w:fldCharType="separate"/>
      </w:r>
      <w:bookmarkStart w:id="1" w:name="_ENREF_1"/>
      <w:r w:rsidR="001D10CD" w:rsidRPr="001D10CD">
        <w:rPr>
          <w:rFonts w:ascii="Calibri" w:hAnsi="Calibri"/>
          <w:noProof/>
        </w:rPr>
        <w:t xml:space="preserve">(2012). "Comprehensive molecular portraits of human breast tumours." </w:t>
      </w:r>
      <w:r w:rsidR="001D10CD" w:rsidRPr="001D10CD">
        <w:rPr>
          <w:rFonts w:ascii="Calibri" w:hAnsi="Calibri"/>
          <w:noProof/>
          <w:u w:val="single"/>
        </w:rPr>
        <w:t>Nature</w:t>
      </w:r>
      <w:r w:rsidR="001D10CD" w:rsidRPr="001D10CD">
        <w:rPr>
          <w:rFonts w:ascii="Calibri" w:hAnsi="Calibri"/>
          <w:noProof/>
        </w:rPr>
        <w:t xml:space="preserve"> </w:t>
      </w:r>
      <w:r w:rsidR="001D10CD" w:rsidRPr="001D10CD">
        <w:rPr>
          <w:rFonts w:ascii="Calibri" w:hAnsi="Calibri"/>
          <w:b/>
          <w:noProof/>
        </w:rPr>
        <w:t>490</w:t>
      </w:r>
      <w:r w:rsidR="001D10CD" w:rsidRPr="001D10CD">
        <w:rPr>
          <w:rFonts w:ascii="Calibri" w:hAnsi="Calibri"/>
          <w:noProof/>
        </w:rPr>
        <w:t>(7418): 61-70.</w:t>
      </w:r>
      <w:bookmarkEnd w:id="1"/>
    </w:p>
    <w:p w:rsidR="001D10CD" w:rsidRPr="001D10CD" w:rsidRDefault="001D10CD" w:rsidP="001D10CD">
      <w:pPr>
        <w:spacing w:after="0" w:line="240" w:lineRule="auto"/>
        <w:ind w:left="720" w:hanging="720"/>
        <w:jc w:val="center"/>
        <w:rPr>
          <w:rFonts w:ascii="Calibri" w:hAnsi="Calibri"/>
          <w:noProof/>
        </w:rPr>
      </w:pPr>
      <w:bookmarkStart w:id="2" w:name="_ENREF_2"/>
      <w:r w:rsidRPr="001D10CD">
        <w:rPr>
          <w:rFonts w:ascii="Calibri" w:hAnsi="Calibri"/>
          <w:noProof/>
        </w:rPr>
        <w:t xml:space="preserve">Anders, S. and W. Huber (2010). "Differential expression analysis for sequence count data." </w:t>
      </w:r>
      <w:r w:rsidRPr="001D10CD">
        <w:rPr>
          <w:rFonts w:ascii="Calibri" w:hAnsi="Calibri"/>
          <w:noProof/>
          <w:u w:val="single"/>
        </w:rPr>
        <w:t>Genome biology</w:t>
      </w:r>
      <w:r w:rsidRPr="001D10CD">
        <w:rPr>
          <w:rFonts w:ascii="Calibri" w:hAnsi="Calibri"/>
          <w:noProof/>
        </w:rPr>
        <w:t xml:space="preserve"> </w:t>
      </w:r>
      <w:r w:rsidRPr="001D10CD">
        <w:rPr>
          <w:rFonts w:ascii="Calibri" w:hAnsi="Calibri"/>
          <w:b/>
          <w:noProof/>
        </w:rPr>
        <w:t>11</w:t>
      </w:r>
      <w:r w:rsidRPr="001D10CD">
        <w:rPr>
          <w:rFonts w:ascii="Calibri" w:hAnsi="Calibri"/>
          <w:noProof/>
        </w:rPr>
        <w:t>(10): R106.</w:t>
      </w:r>
      <w:bookmarkEnd w:id="2"/>
    </w:p>
    <w:p w:rsidR="001D10CD" w:rsidRPr="001D10CD" w:rsidRDefault="001D10CD" w:rsidP="001D10CD">
      <w:pPr>
        <w:spacing w:after="0" w:line="240" w:lineRule="auto"/>
        <w:ind w:left="720" w:hanging="720"/>
        <w:jc w:val="center"/>
        <w:rPr>
          <w:rFonts w:ascii="Calibri" w:hAnsi="Calibri"/>
          <w:noProof/>
        </w:rPr>
      </w:pPr>
      <w:bookmarkStart w:id="3" w:name="_ENREF_3"/>
      <w:r w:rsidRPr="001D10CD">
        <w:rPr>
          <w:rFonts w:ascii="Calibri" w:hAnsi="Calibri"/>
          <w:noProof/>
        </w:rPr>
        <w:t xml:space="preserve">Cao, Y., W. P. Williams, et al. (1997). "Similarity Measure Bias in River Benthic Aufwuchs Community Analysis." </w:t>
      </w:r>
      <w:r w:rsidRPr="001D10CD">
        <w:rPr>
          <w:rFonts w:ascii="Calibri" w:hAnsi="Calibri"/>
          <w:noProof/>
          <w:u w:val="single"/>
        </w:rPr>
        <w:t>Water Environment Research</w:t>
      </w:r>
      <w:r w:rsidRPr="001D10CD">
        <w:rPr>
          <w:rFonts w:ascii="Calibri" w:hAnsi="Calibri"/>
          <w:noProof/>
        </w:rPr>
        <w:t xml:space="preserve"> </w:t>
      </w:r>
      <w:r w:rsidRPr="001D10CD">
        <w:rPr>
          <w:rFonts w:ascii="Calibri" w:hAnsi="Calibri"/>
          <w:b/>
          <w:noProof/>
        </w:rPr>
        <w:t>69</w:t>
      </w:r>
      <w:r w:rsidRPr="001D10CD">
        <w:rPr>
          <w:rFonts w:ascii="Calibri" w:hAnsi="Calibri"/>
          <w:noProof/>
        </w:rPr>
        <w:t>(1): 95-106.</w:t>
      </w:r>
      <w:bookmarkEnd w:id="3"/>
    </w:p>
    <w:p w:rsidR="001D10CD" w:rsidRPr="001D10CD" w:rsidRDefault="001D10CD" w:rsidP="001D10CD">
      <w:pPr>
        <w:spacing w:after="0" w:line="240" w:lineRule="auto"/>
        <w:ind w:left="720" w:hanging="720"/>
        <w:jc w:val="center"/>
        <w:rPr>
          <w:rFonts w:ascii="Calibri" w:hAnsi="Calibri"/>
          <w:noProof/>
        </w:rPr>
      </w:pPr>
      <w:bookmarkStart w:id="4" w:name="_ENREF_4"/>
      <w:r w:rsidRPr="001D10CD">
        <w:rPr>
          <w:rFonts w:ascii="Calibri" w:hAnsi="Calibri"/>
          <w:noProof/>
        </w:rPr>
        <w:t xml:space="preserve">Hollander, M. W., Douglas A. ;Chicken, Eric (2013). </w:t>
      </w:r>
      <w:r w:rsidRPr="001D10CD">
        <w:rPr>
          <w:rFonts w:ascii="Calibri" w:hAnsi="Calibri"/>
          <w:noProof/>
          <w:u w:val="single"/>
        </w:rPr>
        <w:t>Nonparametric Statistical Methods</w:t>
      </w:r>
      <w:r w:rsidRPr="001D10CD">
        <w:rPr>
          <w:rFonts w:ascii="Calibri" w:hAnsi="Calibri"/>
          <w:noProof/>
        </w:rPr>
        <w:t>, John Wiley &amp; Sons.</w:t>
      </w:r>
      <w:bookmarkEnd w:id="4"/>
    </w:p>
    <w:p w:rsidR="001D10CD" w:rsidRPr="001D10CD" w:rsidRDefault="001D10CD" w:rsidP="001D10CD">
      <w:pPr>
        <w:spacing w:after="0" w:line="240" w:lineRule="auto"/>
        <w:ind w:left="720" w:hanging="720"/>
        <w:jc w:val="center"/>
        <w:rPr>
          <w:rFonts w:ascii="Calibri" w:hAnsi="Calibri"/>
          <w:noProof/>
        </w:rPr>
      </w:pPr>
      <w:bookmarkStart w:id="5" w:name="_ENREF_5"/>
      <w:r w:rsidRPr="001D10CD">
        <w:rPr>
          <w:rFonts w:ascii="Calibri" w:hAnsi="Calibri"/>
          <w:noProof/>
        </w:rPr>
        <w:t xml:space="preserve">Parker, J. S., M. Mullins, et al. (2009). "Supervised risk predictor of breast cancer based on intrinsic subtypes." </w:t>
      </w:r>
      <w:r w:rsidRPr="001D10CD">
        <w:rPr>
          <w:rFonts w:ascii="Calibri" w:hAnsi="Calibri"/>
          <w:noProof/>
          <w:u w:val="single"/>
        </w:rPr>
        <w:t>Journal of clinical oncology : official journal of the American Society of Clinical Oncology</w:t>
      </w:r>
      <w:r w:rsidRPr="001D10CD">
        <w:rPr>
          <w:rFonts w:ascii="Calibri" w:hAnsi="Calibri"/>
          <w:noProof/>
        </w:rPr>
        <w:t xml:space="preserve"> </w:t>
      </w:r>
      <w:r w:rsidRPr="001D10CD">
        <w:rPr>
          <w:rFonts w:ascii="Calibri" w:hAnsi="Calibri"/>
          <w:b/>
          <w:noProof/>
        </w:rPr>
        <w:t>27</w:t>
      </w:r>
      <w:r w:rsidRPr="001D10CD">
        <w:rPr>
          <w:rFonts w:ascii="Calibri" w:hAnsi="Calibri"/>
          <w:noProof/>
        </w:rPr>
        <w:t>(8): 1160-1167.</w:t>
      </w:r>
      <w:bookmarkEnd w:id="5"/>
    </w:p>
    <w:p w:rsidR="001D10CD" w:rsidRPr="001D10CD" w:rsidRDefault="001D10CD" w:rsidP="001D10CD">
      <w:pPr>
        <w:spacing w:after="0" w:line="240" w:lineRule="auto"/>
        <w:ind w:left="720" w:hanging="720"/>
        <w:jc w:val="center"/>
        <w:rPr>
          <w:rFonts w:ascii="Calibri" w:hAnsi="Calibri"/>
          <w:noProof/>
        </w:rPr>
      </w:pPr>
      <w:bookmarkStart w:id="6" w:name="_ENREF_6"/>
      <w:r w:rsidRPr="001D10CD">
        <w:rPr>
          <w:rFonts w:ascii="Calibri" w:hAnsi="Calibri"/>
          <w:noProof/>
        </w:rPr>
        <w:t xml:space="preserve">Perou, C. M., T. Sorlie, et al. (2000). "Molecular portraits of human breast tumours." </w:t>
      </w:r>
      <w:r w:rsidRPr="001D10CD">
        <w:rPr>
          <w:rFonts w:ascii="Calibri" w:hAnsi="Calibri"/>
          <w:noProof/>
          <w:u w:val="single"/>
        </w:rPr>
        <w:t>Nature</w:t>
      </w:r>
      <w:r w:rsidRPr="001D10CD">
        <w:rPr>
          <w:rFonts w:ascii="Calibri" w:hAnsi="Calibri"/>
          <w:noProof/>
        </w:rPr>
        <w:t xml:space="preserve"> </w:t>
      </w:r>
      <w:r w:rsidRPr="001D10CD">
        <w:rPr>
          <w:rFonts w:ascii="Calibri" w:hAnsi="Calibri"/>
          <w:b/>
          <w:noProof/>
        </w:rPr>
        <w:t>406</w:t>
      </w:r>
      <w:r w:rsidRPr="001D10CD">
        <w:rPr>
          <w:rFonts w:ascii="Calibri" w:hAnsi="Calibri"/>
          <w:noProof/>
        </w:rPr>
        <w:t>(6797): 747-752.</w:t>
      </w:r>
      <w:bookmarkEnd w:id="6"/>
    </w:p>
    <w:p w:rsidR="001D10CD" w:rsidRPr="001D10CD" w:rsidRDefault="001D10CD" w:rsidP="001D10CD">
      <w:pPr>
        <w:spacing w:after="0" w:line="240" w:lineRule="auto"/>
        <w:ind w:left="720" w:hanging="720"/>
        <w:jc w:val="center"/>
        <w:rPr>
          <w:rFonts w:ascii="Calibri" w:hAnsi="Calibri"/>
          <w:noProof/>
        </w:rPr>
      </w:pPr>
      <w:bookmarkStart w:id="7" w:name="_ENREF_7"/>
      <w:r w:rsidRPr="001D10CD">
        <w:rPr>
          <w:rFonts w:ascii="Calibri" w:hAnsi="Calibri"/>
          <w:noProof/>
        </w:rPr>
        <w:t xml:space="preserve">Soneson, C. and M. Delorenzi (2013). "A comparison of methods for differential expression analysis of RNA-seq data." </w:t>
      </w:r>
      <w:r w:rsidRPr="001D10CD">
        <w:rPr>
          <w:rFonts w:ascii="Calibri" w:hAnsi="Calibri"/>
          <w:noProof/>
          <w:u w:val="single"/>
        </w:rPr>
        <w:t>BMC bioinformatics</w:t>
      </w:r>
      <w:r w:rsidRPr="001D10CD">
        <w:rPr>
          <w:rFonts w:ascii="Calibri" w:hAnsi="Calibri"/>
          <w:noProof/>
        </w:rPr>
        <w:t xml:space="preserve"> </w:t>
      </w:r>
      <w:r w:rsidRPr="001D10CD">
        <w:rPr>
          <w:rFonts w:ascii="Calibri" w:hAnsi="Calibri"/>
          <w:b/>
          <w:noProof/>
        </w:rPr>
        <w:t>14</w:t>
      </w:r>
      <w:r w:rsidRPr="001D10CD">
        <w:rPr>
          <w:rFonts w:ascii="Calibri" w:hAnsi="Calibri"/>
          <w:noProof/>
        </w:rPr>
        <w:t>: 91.</w:t>
      </w:r>
      <w:bookmarkEnd w:id="7"/>
    </w:p>
    <w:p w:rsidR="001D10CD" w:rsidRPr="001D10CD" w:rsidRDefault="001D10CD" w:rsidP="001D10CD">
      <w:pPr>
        <w:spacing w:line="240" w:lineRule="auto"/>
        <w:ind w:left="720" w:hanging="720"/>
        <w:jc w:val="center"/>
        <w:rPr>
          <w:rFonts w:ascii="Calibri" w:hAnsi="Calibri"/>
          <w:noProof/>
        </w:rPr>
      </w:pPr>
      <w:bookmarkStart w:id="8" w:name="_ENREF_8"/>
      <w:r w:rsidRPr="001D10CD">
        <w:rPr>
          <w:rFonts w:ascii="Calibri" w:hAnsi="Calibri"/>
          <w:noProof/>
        </w:rPr>
        <w:t xml:space="preserve">Sorlie, T., C. M. Perou, et al. (2001). "Gene expression patterns of breast carcinomas distinguish tumor subclasses with clinical implications." </w:t>
      </w:r>
      <w:r w:rsidRPr="001D10CD">
        <w:rPr>
          <w:rFonts w:ascii="Calibri" w:hAnsi="Calibri"/>
          <w:noProof/>
          <w:u w:val="single"/>
        </w:rPr>
        <w:t>Proceedings of the National Academy of Sciences of the United States of America</w:t>
      </w:r>
      <w:r w:rsidRPr="001D10CD">
        <w:rPr>
          <w:rFonts w:ascii="Calibri" w:hAnsi="Calibri"/>
          <w:noProof/>
        </w:rPr>
        <w:t xml:space="preserve"> </w:t>
      </w:r>
      <w:r w:rsidRPr="001D10CD">
        <w:rPr>
          <w:rFonts w:ascii="Calibri" w:hAnsi="Calibri"/>
          <w:b/>
          <w:noProof/>
        </w:rPr>
        <w:t>98</w:t>
      </w:r>
      <w:r w:rsidRPr="001D10CD">
        <w:rPr>
          <w:rFonts w:ascii="Calibri" w:hAnsi="Calibri"/>
          <w:noProof/>
        </w:rPr>
        <w:t>(19): 10869-10874.</w:t>
      </w:r>
      <w:bookmarkEnd w:id="8"/>
    </w:p>
    <w:p w:rsidR="001D10CD" w:rsidRDefault="001D10CD" w:rsidP="001D10CD">
      <w:pPr>
        <w:spacing w:line="240" w:lineRule="auto"/>
        <w:jc w:val="center"/>
        <w:rPr>
          <w:rFonts w:ascii="Calibri" w:hAnsi="Calibri"/>
          <w:noProof/>
        </w:rPr>
      </w:pPr>
    </w:p>
    <w:p w:rsidR="00FC2CD7" w:rsidRDefault="00AE2D88" w:rsidP="00FC2CD7">
      <w:pPr>
        <w:rPr>
          <w:color w:val="1F497D"/>
        </w:rPr>
      </w:pPr>
      <w:r>
        <w:fldChar w:fldCharType="end"/>
      </w:r>
      <w:r w:rsidR="00FC2CD7" w:rsidRPr="00FC2CD7">
        <w:rPr>
          <w:color w:val="1F497D"/>
        </w:rPr>
        <w:t xml:space="preserve"> </w:t>
      </w:r>
      <w:r w:rsidR="00FC2CD7">
        <w:rPr>
          <w:color w:val="1F497D"/>
        </w:rPr>
        <w:t>Your workflow is figure 1a.  (</w:t>
      </w:r>
      <w:proofErr w:type="gramStart"/>
      <w:r w:rsidR="00FC2CD7">
        <w:rPr>
          <w:color w:val="1F497D"/>
        </w:rPr>
        <w:t>not</w:t>
      </w:r>
      <w:proofErr w:type="gramEnd"/>
      <w:r w:rsidR="00FC2CD7">
        <w:rPr>
          <w:color w:val="1F497D"/>
        </w:rPr>
        <w:t xml:space="preserve"> provided)</w:t>
      </w:r>
    </w:p>
    <w:p w:rsidR="00FC2CD7" w:rsidRDefault="00FC2CD7" w:rsidP="00FC2CD7">
      <w:pPr>
        <w:rPr>
          <w:color w:val="1F497D"/>
        </w:rPr>
      </w:pPr>
      <w:r>
        <w:rPr>
          <w:color w:val="1F497D"/>
        </w:rPr>
        <w:t>Your CYs example is figure 1b (not provided)</w:t>
      </w:r>
    </w:p>
    <w:p w:rsidR="00844956" w:rsidRDefault="00844956" w:rsidP="00FC2CD7">
      <w:pPr>
        <w:rPr>
          <w:color w:val="1F497D"/>
        </w:rPr>
      </w:pPr>
    </w:p>
    <w:p w:rsidR="00FC2CD7" w:rsidRDefault="00FC2CD7" w:rsidP="00FC2CD7">
      <w:pPr>
        <w:rPr>
          <w:color w:val="1F497D"/>
        </w:rPr>
      </w:pPr>
      <w:r>
        <w:rPr>
          <w:color w:val="1F497D"/>
        </w:rPr>
        <w:t>The PCA of the samples according to the 20K_simulated genes is figure 2b.</w:t>
      </w:r>
    </w:p>
    <w:p w:rsidR="00FC2CD7" w:rsidRDefault="00FC2CD7" w:rsidP="00FC2CD7">
      <w:pPr>
        <w:rPr>
          <w:color w:val="1F497D"/>
        </w:rPr>
      </w:pPr>
      <w:r>
        <w:rPr>
          <w:color w:val="1F497D"/>
        </w:rPr>
        <w:t>The thumbnails of the 5 extracted simulated patterns are figure 3a</w:t>
      </w:r>
    </w:p>
    <w:p w:rsidR="00FC2CD7" w:rsidRDefault="00FC2CD7" w:rsidP="00FC2CD7">
      <w:pPr>
        <w:rPr>
          <w:color w:val="1F497D"/>
        </w:rPr>
      </w:pPr>
      <w:r>
        <w:rPr>
          <w:color w:val="1F497D"/>
        </w:rPr>
        <w:t>The heat map of the extracted pattern simulated profiles is figure 3b</w:t>
      </w:r>
    </w:p>
    <w:p w:rsidR="00FC2CD7" w:rsidRDefault="00FC2CD7" w:rsidP="00FC2CD7">
      <w:pPr>
        <w:rPr>
          <w:color w:val="1F497D"/>
        </w:rPr>
      </w:pPr>
      <w:r>
        <w:rPr>
          <w:color w:val="1F497D"/>
        </w:rPr>
        <w:t>The PCA of the samples based on the extracted pattern simulated profiles is figure 3c.</w:t>
      </w:r>
    </w:p>
    <w:p w:rsidR="0019524D" w:rsidRDefault="0019524D" w:rsidP="00093C99">
      <w:pPr>
        <w:spacing w:line="360" w:lineRule="auto"/>
      </w:pPr>
    </w:p>
    <w:sectPr w:rsidR="00195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6E4" w:rsidRDefault="00DE16E4" w:rsidP="00DE16E4">
      <w:pPr>
        <w:spacing w:after="0" w:line="240" w:lineRule="auto"/>
      </w:pPr>
      <w:r>
        <w:separator/>
      </w:r>
    </w:p>
  </w:endnote>
  <w:endnote w:type="continuationSeparator" w:id="0">
    <w:p w:rsidR="00DE16E4" w:rsidRDefault="00DE16E4"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6E4" w:rsidRDefault="00DE16E4" w:rsidP="00DE16E4">
      <w:pPr>
        <w:spacing w:after="0" w:line="240" w:lineRule="auto"/>
      </w:pPr>
      <w:r>
        <w:separator/>
      </w:r>
    </w:p>
  </w:footnote>
  <w:footnote w:type="continuationSeparator" w:id="0">
    <w:p w:rsidR="00DE16E4" w:rsidRDefault="00DE16E4" w:rsidP="00DE1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zd52svrf2fw4er09ppwxweaswrfew2s55t&quot;&gt;LCM_project&lt;record-ids&gt;&lt;item&gt;20&lt;/item&gt;&lt;item&gt;22&lt;/item&gt;&lt;item&gt;23&lt;/item&gt;&lt;item&gt;24&lt;/item&gt;&lt;item&gt;29&lt;/item&gt;&lt;item&gt;31&lt;/item&gt;&lt;item&gt;34&lt;/item&gt;&lt;item&gt;35&lt;/item&gt;&lt;/record-ids&gt;&lt;/item&gt;&lt;/Libraries&gt;"/>
  </w:docVars>
  <w:rsids>
    <w:rsidRoot w:val="002C3AB0"/>
    <w:rsid w:val="000016D8"/>
    <w:rsid w:val="00002B2D"/>
    <w:rsid w:val="00005322"/>
    <w:rsid w:val="0001398A"/>
    <w:rsid w:val="000158F6"/>
    <w:rsid w:val="00042ACE"/>
    <w:rsid w:val="00042D59"/>
    <w:rsid w:val="0004338C"/>
    <w:rsid w:val="000520E5"/>
    <w:rsid w:val="0005362E"/>
    <w:rsid w:val="00057504"/>
    <w:rsid w:val="00060D03"/>
    <w:rsid w:val="000646D4"/>
    <w:rsid w:val="00066658"/>
    <w:rsid w:val="00070311"/>
    <w:rsid w:val="000740C5"/>
    <w:rsid w:val="00074E3C"/>
    <w:rsid w:val="000753E9"/>
    <w:rsid w:val="00077DDD"/>
    <w:rsid w:val="00083D60"/>
    <w:rsid w:val="00091737"/>
    <w:rsid w:val="00093C99"/>
    <w:rsid w:val="000A1302"/>
    <w:rsid w:val="000A6CD3"/>
    <w:rsid w:val="000A7646"/>
    <w:rsid w:val="000B4121"/>
    <w:rsid w:val="000B5E82"/>
    <w:rsid w:val="000C18B6"/>
    <w:rsid w:val="000C5728"/>
    <w:rsid w:val="000D001C"/>
    <w:rsid w:val="000D1626"/>
    <w:rsid w:val="000E146E"/>
    <w:rsid w:val="000E3C38"/>
    <w:rsid w:val="000E79F1"/>
    <w:rsid w:val="000F19F9"/>
    <w:rsid w:val="000F7972"/>
    <w:rsid w:val="001202E5"/>
    <w:rsid w:val="0012250A"/>
    <w:rsid w:val="00127222"/>
    <w:rsid w:val="001305FC"/>
    <w:rsid w:val="0013113C"/>
    <w:rsid w:val="00140CD2"/>
    <w:rsid w:val="00143EC9"/>
    <w:rsid w:val="00144489"/>
    <w:rsid w:val="00147F52"/>
    <w:rsid w:val="00150500"/>
    <w:rsid w:val="00153A4A"/>
    <w:rsid w:val="00163415"/>
    <w:rsid w:val="00167CC0"/>
    <w:rsid w:val="001754BF"/>
    <w:rsid w:val="00176989"/>
    <w:rsid w:val="00184241"/>
    <w:rsid w:val="00184BA3"/>
    <w:rsid w:val="00190FBB"/>
    <w:rsid w:val="0019524D"/>
    <w:rsid w:val="001A7456"/>
    <w:rsid w:val="001B266B"/>
    <w:rsid w:val="001C27E3"/>
    <w:rsid w:val="001C2CD9"/>
    <w:rsid w:val="001C30D5"/>
    <w:rsid w:val="001C58B8"/>
    <w:rsid w:val="001C65C7"/>
    <w:rsid w:val="001C7DE3"/>
    <w:rsid w:val="001D10CD"/>
    <w:rsid w:val="001E546C"/>
    <w:rsid w:val="001F7DE7"/>
    <w:rsid w:val="00201DE6"/>
    <w:rsid w:val="00211547"/>
    <w:rsid w:val="00220397"/>
    <w:rsid w:val="00230D2B"/>
    <w:rsid w:val="00243D76"/>
    <w:rsid w:val="00245BC9"/>
    <w:rsid w:val="0024759D"/>
    <w:rsid w:val="0025438E"/>
    <w:rsid w:val="002735C2"/>
    <w:rsid w:val="002757A6"/>
    <w:rsid w:val="00280B0F"/>
    <w:rsid w:val="0028463E"/>
    <w:rsid w:val="00286505"/>
    <w:rsid w:val="00287FB7"/>
    <w:rsid w:val="002902BE"/>
    <w:rsid w:val="002908E8"/>
    <w:rsid w:val="002937DD"/>
    <w:rsid w:val="002966C2"/>
    <w:rsid w:val="0029696A"/>
    <w:rsid w:val="002A0B6D"/>
    <w:rsid w:val="002A5569"/>
    <w:rsid w:val="002B49B5"/>
    <w:rsid w:val="002B574B"/>
    <w:rsid w:val="002C3A0A"/>
    <w:rsid w:val="002C3AB0"/>
    <w:rsid w:val="002C4932"/>
    <w:rsid w:val="002C5364"/>
    <w:rsid w:val="002C6B86"/>
    <w:rsid w:val="002C6C4D"/>
    <w:rsid w:val="002D0C81"/>
    <w:rsid w:val="002D1454"/>
    <w:rsid w:val="002D450C"/>
    <w:rsid w:val="002D6C97"/>
    <w:rsid w:val="002F13B6"/>
    <w:rsid w:val="002F1D42"/>
    <w:rsid w:val="002F5794"/>
    <w:rsid w:val="002F652A"/>
    <w:rsid w:val="002F7DE1"/>
    <w:rsid w:val="003013E7"/>
    <w:rsid w:val="00302CF4"/>
    <w:rsid w:val="00304266"/>
    <w:rsid w:val="00311868"/>
    <w:rsid w:val="00316173"/>
    <w:rsid w:val="00340CCA"/>
    <w:rsid w:val="00350C8E"/>
    <w:rsid w:val="00355501"/>
    <w:rsid w:val="0035584A"/>
    <w:rsid w:val="00364DE5"/>
    <w:rsid w:val="00377613"/>
    <w:rsid w:val="003822F2"/>
    <w:rsid w:val="003A0A57"/>
    <w:rsid w:val="003A58EE"/>
    <w:rsid w:val="003A7041"/>
    <w:rsid w:val="003B0750"/>
    <w:rsid w:val="003B09A5"/>
    <w:rsid w:val="003C5C99"/>
    <w:rsid w:val="003C736E"/>
    <w:rsid w:val="003D17F8"/>
    <w:rsid w:val="00401396"/>
    <w:rsid w:val="00443FEA"/>
    <w:rsid w:val="004473D5"/>
    <w:rsid w:val="00454182"/>
    <w:rsid w:val="00464DFA"/>
    <w:rsid w:val="00470339"/>
    <w:rsid w:val="00480870"/>
    <w:rsid w:val="00486F6F"/>
    <w:rsid w:val="00490DB6"/>
    <w:rsid w:val="004910B2"/>
    <w:rsid w:val="00492D75"/>
    <w:rsid w:val="0049530B"/>
    <w:rsid w:val="004A33A5"/>
    <w:rsid w:val="004A3A60"/>
    <w:rsid w:val="004A6006"/>
    <w:rsid w:val="004A6553"/>
    <w:rsid w:val="004C188D"/>
    <w:rsid w:val="004C4AB0"/>
    <w:rsid w:val="004C54FE"/>
    <w:rsid w:val="004C6F36"/>
    <w:rsid w:val="004D1436"/>
    <w:rsid w:val="004E1372"/>
    <w:rsid w:val="004F115F"/>
    <w:rsid w:val="004F5FDC"/>
    <w:rsid w:val="00502B60"/>
    <w:rsid w:val="00504803"/>
    <w:rsid w:val="00515262"/>
    <w:rsid w:val="0052335F"/>
    <w:rsid w:val="005272D1"/>
    <w:rsid w:val="00530201"/>
    <w:rsid w:val="0053308D"/>
    <w:rsid w:val="00533FB7"/>
    <w:rsid w:val="00534E23"/>
    <w:rsid w:val="00535D89"/>
    <w:rsid w:val="00545C4A"/>
    <w:rsid w:val="00546063"/>
    <w:rsid w:val="005476A3"/>
    <w:rsid w:val="00552C5C"/>
    <w:rsid w:val="0056319A"/>
    <w:rsid w:val="0057497C"/>
    <w:rsid w:val="005757EC"/>
    <w:rsid w:val="0057601B"/>
    <w:rsid w:val="00585858"/>
    <w:rsid w:val="0058610B"/>
    <w:rsid w:val="00590BA2"/>
    <w:rsid w:val="00595428"/>
    <w:rsid w:val="005A6CE1"/>
    <w:rsid w:val="005B15E0"/>
    <w:rsid w:val="005B396E"/>
    <w:rsid w:val="005D1058"/>
    <w:rsid w:val="005D7E9C"/>
    <w:rsid w:val="005E1994"/>
    <w:rsid w:val="005E2B9F"/>
    <w:rsid w:val="005E3787"/>
    <w:rsid w:val="005E3CCF"/>
    <w:rsid w:val="005F0335"/>
    <w:rsid w:val="005F175F"/>
    <w:rsid w:val="005F320C"/>
    <w:rsid w:val="0060281C"/>
    <w:rsid w:val="00613657"/>
    <w:rsid w:val="006341C2"/>
    <w:rsid w:val="0064218B"/>
    <w:rsid w:val="00654249"/>
    <w:rsid w:val="00656392"/>
    <w:rsid w:val="006650C9"/>
    <w:rsid w:val="00665368"/>
    <w:rsid w:val="0066735E"/>
    <w:rsid w:val="0066790D"/>
    <w:rsid w:val="006702B8"/>
    <w:rsid w:val="00670867"/>
    <w:rsid w:val="00672C0C"/>
    <w:rsid w:val="00686AAB"/>
    <w:rsid w:val="00692176"/>
    <w:rsid w:val="00692A65"/>
    <w:rsid w:val="00695156"/>
    <w:rsid w:val="006B1903"/>
    <w:rsid w:val="006B5777"/>
    <w:rsid w:val="006C3559"/>
    <w:rsid w:val="006E4D3B"/>
    <w:rsid w:val="006E6AA4"/>
    <w:rsid w:val="006E7319"/>
    <w:rsid w:val="006F723F"/>
    <w:rsid w:val="00710462"/>
    <w:rsid w:val="00713517"/>
    <w:rsid w:val="00716018"/>
    <w:rsid w:val="00716225"/>
    <w:rsid w:val="00724F90"/>
    <w:rsid w:val="00736A87"/>
    <w:rsid w:val="00743D3D"/>
    <w:rsid w:val="00745790"/>
    <w:rsid w:val="007514E0"/>
    <w:rsid w:val="00760099"/>
    <w:rsid w:val="00760417"/>
    <w:rsid w:val="00770108"/>
    <w:rsid w:val="00782A6F"/>
    <w:rsid w:val="007A02C7"/>
    <w:rsid w:val="007A179C"/>
    <w:rsid w:val="007A44BA"/>
    <w:rsid w:val="007A5045"/>
    <w:rsid w:val="007B1EBE"/>
    <w:rsid w:val="007B7154"/>
    <w:rsid w:val="007C0481"/>
    <w:rsid w:val="007C5371"/>
    <w:rsid w:val="007D5487"/>
    <w:rsid w:val="007F3E0C"/>
    <w:rsid w:val="007F7D77"/>
    <w:rsid w:val="008216FE"/>
    <w:rsid w:val="00826ED3"/>
    <w:rsid w:val="00832590"/>
    <w:rsid w:val="0084434F"/>
    <w:rsid w:val="00844956"/>
    <w:rsid w:val="00850544"/>
    <w:rsid w:val="00852FB9"/>
    <w:rsid w:val="00864523"/>
    <w:rsid w:val="00874168"/>
    <w:rsid w:val="0087455E"/>
    <w:rsid w:val="008778C1"/>
    <w:rsid w:val="00884DDA"/>
    <w:rsid w:val="00891509"/>
    <w:rsid w:val="00891FB0"/>
    <w:rsid w:val="008C201C"/>
    <w:rsid w:val="008C643D"/>
    <w:rsid w:val="008D6994"/>
    <w:rsid w:val="008E1A4B"/>
    <w:rsid w:val="00903F6A"/>
    <w:rsid w:val="00930BDA"/>
    <w:rsid w:val="00931797"/>
    <w:rsid w:val="0093244E"/>
    <w:rsid w:val="00933ABB"/>
    <w:rsid w:val="00935EA3"/>
    <w:rsid w:val="00936700"/>
    <w:rsid w:val="00947119"/>
    <w:rsid w:val="0094755B"/>
    <w:rsid w:val="0095235D"/>
    <w:rsid w:val="009602DD"/>
    <w:rsid w:val="00960C98"/>
    <w:rsid w:val="009733F2"/>
    <w:rsid w:val="0097491E"/>
    <w:rsid w:val="0098252D"/>
    <w:rsid w:val="00987582"/>
    <w:rsid w:val="0099450E"/>
    <w:rsid w:val="009C54B9"/>
    <w:rsid w:val="009C7DF2"/>
    <w:rsid w:val="009D3BED"/>
    <w:rsid w:val="009E7B72"/>
    <w:rsid w:val="009F7338"/>
    <w:rsid w:val="00A02EC1"/>
    <w:rsid w:val="00A05F0E"/>
    <w:rsid w:val="00A1697D"/>
    <w:rsid w:val="00A25824"/>
    <w:rsid w:val="00A2796A"/>
    <w:rsid w:val="00A31E26"/>
    <w:rsid w:val="00A36C74"/>
    <w:rsid w:val="00A52E71"/>
    <w:rsid w:val="00A62746"/>
    <w:rsid w:val="00A7062C"/>
    <w:rsid w:val="00A70D9E"/>
    <w:rsid w:val="00A75A21"/>
    <w:rsid w:val="00A75AF6"/>
    <w:rsid w:val="00A81783"/>
    <w:rsid w:val="00A83EA6"/>
    <w:rsid w:val="00A83EE6"/>
    <w:rsid w:val="00A84597"/>
    <w:rsid w:val="00A84DA2"/>
    <w:rsid w:val="00A86A32"/>
    <w:rsid w:val="00A9095F"/>
    <w:rsid w:val="00A95334"/>
    <w:rsid w:val="00AA0C52"/>
    <w:rsid w:val="00AA25B6"/>
    <w:rsid w:val="00AD4B63"/>
    <w:rsid w:val="00AD6F0C"/>
    <w:rsid w:val="00AD7111"/>
    <w:rsid w:val="00AD76DA"/>
    <w:rsid w:val="00AE2D88"/>
    <w:rsid w:val="00AE5B60"/>
    <w:rsid w:val="00B0116A"/>
    <w:rsid w:val="00B0131C"/>
    <w:rsid w:val="00B151AF"/>
    <w:rsid w:val="00B24A4F"/>
    <w:rsid w:val="00B25935"/>
    <w:rsid w:val="00B276BE"/>
    <w:rsid w:val="00B306A1"/>
    <w:rsid w:val="00B35508"/>
    <w:rsid w:val="00B45EC3"/>
    <w:rsid w:val="00B5224F"/>
    <w:rsid w:val="00B526A9"/>
    <w:rsid w:val="00B55935"/>
    <w:rsid w:val="00B55DFE"/>
    <w:rsid w:val="00B678EC"/>
    <w:rsid w:val="00B72CA1"/>
    <w:rsid w:val="00B8129A"/>
    <w:rsid w:val="00B83DFE"/>
    <w:rsid w:val="00B83FD2"/>
    <w:rsid w:val="00B90B94"/>
    <w:rsid w:val="00B9551C"/>
    <w:rsid w:val="00BB4C4B"/>
    <w:rsid w:val="00BC595C"/>
    <w:rsid w:val="00BD0FE7"/>
    <w:rsid w:val="00BF09D1"/>
    <w:rsid w:val="00C07E9F"/>
    <w:rsid w:val="00C248AB"/>
    <w:rsid w:val="00C27DAB"/>
    <w:rsid w:val="00C35873"/>
    <w:rsid w:val="00C43EB6"/>
    <w:rsid w:val="00C56093"/>
    <w:rsid w:val="00C6002D"/>
    <w:rsid w:val="00C82ED7"/>
    <w:rsid w:val="00C92B8D"/>
    <w:rsid w:val="00C9313D"/>
    <w:rsid w:val="00C95A59"/>
    <w:rsid w:val="00CB165C"/>
    <w:rsid w:val="00CB432F"/>
    <w:rsid w:val="00CB4CAE"/>
    <w:rsid w:val="00CE1161"/>
    <w:rsid w:val="00CE327F"/>
    <w:rsid w:val="00CF4075"/>
    <w:rsid w:val="00CF743D"/>
    <w:rsid w:val="00D00171"/>
    <w:rsid w:val="00D03ADB"/>
    <w:rsid w:val="00D076CD"/>
    <w:rsid w:val="00D121FD"/>
    <w:rsid w:val="00D12497"/>
    <w:rsid w:val="00D31EEE"/>
    <w:rsid w:val="00D34EC7"/>
    <w:rsid w:val="00D35FB7"/>
    <w:rsid w:val="00D52BC6"/>
    <w:rsid w:val="00D55E87"/>
    <w:rsid w:val="00D834E7"/>
    <w:rsid w:val="00D87286"/>
    <w:rsid w:val="00D879D0"/>
    <w:rsid w:val="00D95065"/>
    <w:rsid w:val="00DA3337"/>
    <w:rsid w:val="00DB722E"/>
    <w:rsid w:val="00DC362E"/>
    <w:rsid w:val="00DC6EF4"/>
    <w:rsid w:val="00DE16E4"/>
    <w:rsid w:val="00DE249A"/>
    <w:rsid w:val="00DF03B9"/>
    <w:rsid w:val="00DF0DE4"/>
    <w:rsid w:val="00E1021C"/>
    <w:rsid w:val="00E10F57"/>
    <w:rsid w:val="00E11B89"/>
    <w:rsid w:val="00E25087"/>
    <w:rsid w:val="00E30A17"/>
    <w:rsid w:val="00E33750"/>
    <w:rsid w:val="00E33D0C"/>
    <w:rsid w:val="00E42B7D"/>
    <w:rsid w:val="00E4476E"/>
    <w:rsid w:val="00E46486"/>
    <w:rsid w:val="00E47537"/>
    <w:rsid w:val="00E5580F"/>
    <w:rsid w:val="00E72CB8"/>
    <w:rsid w:val="00E7435B"/>
    <w:rsid w:val="00E74D89"/>
    <w:rsid w:val="00E83DFF"/>
    <w:rsid w:val="00E942EB"/>
    <w:rsid w:val="00EC03D6"/>
    <w:rsid w:val="00EC4DD0"/>
    <w:rsid w:val="00EC546F"/>
    <w:rsid w:val="00ED0A06"/>
    <w:rsid w:val="00ED0C21"/>
    <w:rsid w:val="00ED155C"/>
    <w:rsid w:val="00ED3834"/>
    <w:rsid w:val="00EE6B57"/>
    <w:rsid w:val="00EF5EAF"/>
    <w:rsid w:val="00F01DB8"/>
    <w:rsid w:val="00F05CBC"/>
    <w:rsid w:val="00F0670C"/>
    <w:rsid w:val="00F0733E"/>
    <w:rsid w:val="00F1078B"/>
    <w:rsid w:val="00F11358"/>
    <w:rsid w:val="00F13644"/>
    <w:rsid w:val="00F155F8"/>
    <w:rsid w:val="00F211E4"/>
    <w:rsid w:val="00F24DE7"/>
    <w:rsid w:val="00F2603D"/>
    <w:rsid w:val="00F40AE9"/>
    <w:rsid w:val="00F42FE8"/>
    <w:rsid w:val="00F43C15"/>
    <w:rsid w:val="00F53967"/>
    <w:rsid w:val="00F67D9F"/>
    <w:rsid w:val="00F7301C"/>
    <w:rsid w:val="00F87CBA"/>
    <w:rsid w:val="00FA03CC"/>
    <w:rsid w:val="00FA2C68"/>
    <w:rsid w:val="00FB1EF4"/>
    <w:rsid w:val="00FB6EC8"/>
    <w:rsid w:val="00FC2CD7"/>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21" Type="http://schemas.openxmlformats.org/officeDocument/2006/relationships/image" Target="media/image4.wmf"/><Relationship Id="rId42" Type="http://schemas.openxmlformats.org/officeDocument/2006/relationships/image" Target="media/image13.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26.wmf"/><Relationship Id="rId84" Type="http://schemas.openxmlformats.org/officeDocument/2006/relationships/oleObject" Target="embeddings/oleObject41.bin"/><Relationship Id="rId89" Type="http://schemas.openxmlformats.org/officeDocument/2006/relationships/oleObject" Target="embeddings/oleObject44.bin"/><Relationship Id="rId7" Type="http://schemas.openxmlformats.org/officeDocument/2006/relationships/footnotes" Target="footnotes.xml"/><Relationship Id="rId71" Type="http://schemas.openxmlformats.org/officeDocument/2006/relationships/oleObject" Target="embeddings/oleObject34.bin"/><Relationship Id="rId92" Type="http://schemas.openxmlformats.org/officeDocument/2006/relationships/image" Target="media/image37.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3.bin"/><Relationship Id="rId107" Type="http://schemas.openxmlformats.org/officeDocument/2006/relationships/theme" Target="theme/theme1.xml"/><Relationship Id="rId11" Type="http://schemas.openxmlformats.org/officeDocument/2006/relationships/image" Target="media/image1.wmf"/><Relationship Id="rId24" Type="http://schemas.openxmlformats.org/officeDocument/2006/relationships/image" Target="media/image5.wmf"/><Relationship Id="rId32" Type="http://schemas.openxmlformats.org/officeDocument/2006/relationships/image" Target="media/image8.wmf"/><Relationship Id="rId37" Type="http://schemas.openxmlformats.org/officeDocument/2006/relationships/oleObject" Target="embeddings/oleObject17.bin"/><Relationship Id="rId40" Type="http://schemas.openxmlformats.org/officeDocument/2006/relationships/image" Target="media/image12.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1.wmf"/><Relationship Id="rId66" Type="http://schemas.openxmlformats.org/officeDocument/2006/relationships/image" Target="media/image25.wmf"/><Relationship Id="rId74" Type="http://schemas.openxmlformats.org/officeDocument/2006/relationships/image" Target="media/image29.wmf"/><Relationship Id="rId79" Type="http://schemas.openxmlformats.org/officeDocument/2006/relationships/oleObject" Target="embeddings/oleObject38.bin"/><Relationship Id="rId87" Type="http://schemas.openxmlformats.org/officeDocument/2006/relationships/image" Target="media/image35.wmf"/><Relationship Id="rId102" Type="http://schemas.openxmlformats.org/officeDocument/2006/relationships/image" Target="media/image42.wmf"/><Relationship Id="rId5" Type="http://schemas.openxmlformats.org/officeDocument/2006/relationships/settings" Target="settings.xml"/><Relationship Id="rId61" Type="http://schemas.openxmlformats.org/officeDocument/2006/relationships/oleObject" Target="embeddings/oleObject29.bin"/><Relationship Id="rId82" Type="http://schemas.openxmlformats.org/officeDocument/2006/relationships/oleObject" Target="embeddings/oleObject40.bin"/><Relationship Id="rId90" Type="http://schemas.openxmlformats.org/officeDocument/2006/relationships/image" Target="media/image36.wmf"/><Relationship Id="rId95" Type="http://schemas.openxmlformats.org/officeDocument/2006/relationships/oleObject" Target="embeddings/oleObject47.bin"/><Relationship Id="rId19" Type="http://schemas.openxmlformats.org/officeDocument/2006/relationships/image" Target="media/image3.wmf"/><Relationship Id="rId14" Type="http://schemas.openxmlformats.org/officeDocument/2006/relationships/oleObject" Target="embeddings/oleObject2.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7.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image" Target="media/image24.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image" Target="media/image41.wmf"/><Relationship Id="rId105" Type="http://schemas.openxmlformats.org/officeDocument/2006/relationships/oleObject" Target="embeddings/oleObject52.bin"/><Relationship Id="rId8" Type="http://schemas.openxmlformats.org/officeDocument/2006/relationships/endnotes" Target="endnotes.xml"/><Relationship Id="rId51" Type="http://schemas.openxmlformats.org/officeDocument/2006/relationships/oleObject" Target="embeddings/oleObject24.bin"/><Relationship Id="rId72" Type="http://schemas.openxmlformats.org/officeDocument/2006/relationships/image" Target="media/image28.wmf"/><Relationship Id="rId80" Type="http://schemas.openxmlformats.org/officeDocument/2006/relationships/image" Target="media/image32.wmf"/><Relationship Id="rId85" Type="http://schemas.openxmlformats.org/officeDocument/2006/relationships/image" Target="media/image34.wmf"/><Relationship Id="rId93" Type="http://schemas.openxmlformats.org/officeDocument/2006/relationships/oleObject" Target="embeddings/oleObject46.bin"/><Relationship Id="rId98"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1.wmf"/><Relationship Id="rId46" Type="http://schemas.openxmlformats.org/officeDocument/2006/relationships/image" Target="media/image15.wmf"/><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oleObject" Target="embeddings/oleObject51.bin"/><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36.bin"/><Relationship Id="rId83" Type="http://schemas.openxmlformats.org/officeDocument/2006/relationships/image" Target="media/image33.wmf"/><Relationship Id="rId88" Type="http://schemas.openxmlformats.org/officeDocument/2006/relationships/oleObject" Target="embeddings/oleObject43.bin"/><Relationship Id="rId91" Type="http://schemas.openxmlformats.org/officeDocument/2006/relationships/oleObject" Target="embeddings/oleObject45.bin"/><Relationship Id="rId96" Type="http://schemas.openxmlformats.org/officeDocument/2006/relationships/image" Target="media/image39.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0.wmf"/><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fontTable" Target="fontTable.xml"/><Relationship Id="rId10" Type="http://schemas.openxmlformats.org/officeDocument/2006/relationships/hyperlink" Target="https://seqware.github.io/" TargetMode="External"/><Relationship Id="rId31" Type="http://schemas.openxmlformats.org/officeDocument/2006/relationships/oleObject" Target="embeddings/oleObject14.bin"/><Relationship Id="rId44" Type="http://schemas.openxmlformats.org/officeDocument/2006/relationships/image" Target="media/image14.wmf"/><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1.wmf"/><Relationship Id="rId81" Type="http://schemas.openxmlformats.org/officeDocument/2006/relationships/oleObject" Target="embeddings/oleObject39.bin"/><Relationship Id="rId86" Type="http://schemas.openxmlformats.org/officeDocument/2006/relationships/oleObject" Target="embeddings/oleObject42.bin"/><Relationship Id="rId94" Type="http://schemas.openxmlformats.org/officeDocument/2006/relationships/image" Target="media/image38.wmf"/><Relationship Id="rId99" Type="http://schemas.openxmlformats.org/officeDocument/2006/relationships/oleObject" Target="embeddings/oleObject49.bin"/><Relationship Id="rId101" Type="http://schemas.openxmlformats.org/officeDocument/2006/relationships/oleObject" Target="embeddings/oleObject50.bin"/><Relationship Id="rId4" Type="http://schemas.microsoft.com/office/2007/relationships/stylesWithEffects" Target="stylesWithEffects.xml"/><Relationship Id="rId9" Type="http://schemas.openxmlformats.org/officeDocument/2006/relationships/hyperlink" Target="https://tcga-data.nci.nih.gov/tcga/dataAccessMatrix.htm" TargetMode="External"/><Relationship Id="rId13" Type="http://schemas.openxmlformats.org/officeDocument/2006/relationships/image" Target="media/image2.wmf"/><Relationship Id="rId18" Type="http://schemas.openxmlformats.org/officeDocument/2006/relationships/oleObject" Target="embeddings/oleObject6.bin"/><Relationship Id="rId39" Type="http://schemas.openxmlformats.org/officeDocument/2006/relationships/oleObject" Target="embeddings/oleObject18.bin"/><Relationship Id="rId34" Type="http://schemas.openxmlformats.org/officeDocument/2006/relationships/image" Target="media/image9.wmf"/><Relationship Id="rId50" Type="http://schemas.openxmlformats.org/officeDocument/2006/relationships/image" Target="media/image17.wmf"/><Relationship Id="rId55" Type="http://schemas.openxmlformats.org/officeDocument/2006/relationships/oleObject" Target="embeddings/oleObject26.bin"/><Relationship Id="rId76" Type="http://schemas.openxmlformats.org/officeDocument/2006/relationships/image" Target="media/image30.wmf"/><Relationship Id="rId97" Type="http://schemas.openxmlformats.org/officeDocument/2006/relationships/oleObject" Target="embeddings/oleObject48.bin"/><Relationship Id="rId104"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A23DC-879E-4390-ADF4-9724D7036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12797</TotalTime>
  <Pages>14</Pages>
  <Words>4895</Words>
  <Characters>27905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32735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sysprep</cp:lastModifiedBy>
  <cp:revision>69</cp:revision>
  <cp:lastPrinted>2014-10-03T15:09:00Z</cp:lastPrinted>
  <dcterms:created xsi:type="dcterms:W3CDTF">2014-10-03T15:35:00Z</dcterms:created>
  <dcterms:modified xsi:type="dcterms:W3CDTF">2014-10-22T20:14:00Z</dcterms:modified>
</cp:coreProperties>
</file>