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Verificar seleccionar objetivo de "Perder peso"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BlueStack 5 App Player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1-Tap en botón “Continuar”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1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2-Tap en “Perder peso”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131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3-Tap en el botón “Siguiente”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1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