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Verificar sin seleccionar un 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BlueStack 5 App Player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1-Tap en el botón “Continuar”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1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2-Tap en el botón “Siguiente”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1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