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11861800</wp:posOffset>
            </wp:positionH>
            <wp:positionV relativeFrom="topMargin">
              <wp:posOffset>11899900</wp:posOffset>
            </wp:positionV>
            <wp:extent cx="279400" cy="469900"/>
            <wp:effectExtent l="0" t="0" r="6350" b="6350"/>
            <wp:wrapNone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6"/>
        </w:rPr>
        <w:t>参考答案</w:t>
      </w:r>
    </w:p>
    <w:p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2023年普通高等学校招生全国统一考试五省（新课标卷） 理科综合生物学科</w:t>
      </w:r>
    </w:p>
    <w:tbl>
      <w:tblPr>
        <w:tblStyle w:val="4"/>
        <w:tblW w:w="82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4"/>
        <w:gridCol w:w="844"/>
        <w:gridCol w:w="844"/>
        <w:gridCol w:w="844"/>
        <w:gridCol w:w="844"/>
        <w:gridCol w:w="844"/>
        <w:gridCol w:w="792"/>
        <w:gridCol w:w="792"/>
        <w:gridCol w:w="792"/>
        <w:gridCol w:w="7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1.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2.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A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3.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B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4.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5.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D</w:t>
            </w:r>
          </w:p>
        </w:tc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eastAsia="宋体" w:cs="宋体"/>
                <w:color w:val="auto"/>
                <w:kern w:val="2"/>
                <w:sz w:val="21"/>
                <w:szCs w:val="24"/>
                <w:lang w:val="en-US" w:eastAsia="zh-CN" w:bidi="ar-SA"/>
              </w:rPr>
              <w:t>6.</w:t>
            </w:r>
            <w:r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  <w:t>C</w:t>
            </w: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>
      <w:pPr>
        <w:spacing w:line="360" w:lineRule="auto"/>
        <w:jc w:val="left"/>
      </w:pPr>
      <w:r>
        <w:rPr>
          <w:color w:val="auto"/>
        </w:rPr>
        <w:t>7.</w:t>
      </w:r>
      <w:r>
        <w:t>（1）</w:t>
      </w:r>
      <w:r>
        <w:rPr>
          <w:color w:val="auto"/>
        </w:rPr>
        <w:t>DNA分子复制和有关蛋白质的合成</w:t>
      </w:r>
      <w:r>
        <w:t xml:space="preserve">    </w:t>
      </w:r>
    </w:p>
    <w:p>
      <w:pPr>
        <w:spacing w:line="360" w:lineRule="auto"/>
        <w:jc w:val="left"/>
      </w:pPr>
      <w:r>
        <w:t xml:space="preserve">（2）    ①. </w:t>
      </w:r>
      <w:r>
        <w:rPr>
          <w:color w:val="auto"/>
        </w:rPr>
        <w:t>促进细胞核的分裂</w:t>
      </w:r>
      <w:r>
        <w:t xml:space="preserve">    ②. </w:t>
      </w:r>
      <w:r>
        <w:rPr>
          <w:color w:val="auto"/>
        </w:rPr>
        <w:t>促进细胞质的分裂</w:t>
      </w:r>
      <w:r>
        <w:t xml:space="preserve">    </w:t>
      </w:r>
    </w:p>
    <w:p>
      <w:pPr>
        <w:spacing w:line="360" w:lineRule="auto"/>
        <w:jc w:val="left"/>
      </w:pPr>
      <w:r>
        <w:t xml:space="preserve">（3）    ①. </w:t>
      </w:r>
      <w:r>
        <w:rPr>
          <w:color w:val="auto"/>
        </w:rPr>
        <w:t>光敏色素</w:t>
      </w:r>
      <w:r>
        <w:t xml:space="preserve">    ②. </w:t>
      </w:r>
      <w:r>
        <w:rPr>
          <w:color w:val="auto"/>
        </w:rPr>
        <w:t>温度、重力</w:t>
      </w:r>
    </w:p>
    <w:p>
      <w:pPr>
        <w:spacing w:line="360" w:lineRule="auto"/>
        <w:jc w:val="left"/>
      </w:pPr>
      <w:r>
        <w:rPr>
          <w:color w:val="auto"/>
        </w:rPr>
        <w:t>8.</w:t>
      </w:r>
      <w:r>
        <w:t>（1）</w:t>
      </w:r>
      <w:r>
        <w:rPr>
          <w:color w:val="auto"/>
        </w:rPr>
        <w:t>交感神经</w:t>
      </w:r>
      <w:r>
        <w:t xml:space="preserve">    （2）</w:t>
      </w:r>
      <w:r>
        <w:rPr>
          <w:color w:val="auto"/>
        </w:rPr>
        <w:t>人体剧烈运动时，呼吸作用增强，耗氧量增大，同时产生的CO</w:t>
      </w:r>
      <w:r>
        <w:rPr>
          <w:vertAlign w:val="subscript"/>
        </w:rPr>
        <w:t>2</w:t>
      </w:r>
      <w:r>
        <w:rPr>
          <w:color w:val="auto"/>
        </w:rPr>
        <w:t>增多，刺激呼吸中枢，加快呼吸运动的频率</w:t>
      </w:r>
      <w:r>
        <w:t xml:space="preserve">    </w:t>
      </w:r>
    </w:p>
    <w:p>
      <w:pPr>
        <w:spacing w:line="360" w:lineRule="auto"/>
        <w:jc w:val="left"/>
      </w:pPr>
      <w:r>
        <w:t>（3）</w:t>
      </w:r>
      <w:r>
        <w:rPr>
          <w:color w:val="auto"/>
        </w:rPr>
        <w:t>促进肝糖原分解成葡萄糖，促进非糖物质转变成糖</w:t>
      </w:r>
      <w:r>
        <w:t xml:space="preserve">    </w:t>
      </w:r>
    </w:p>
    <w:p>
      <w:pPr>
        <w:spacing w:line="360" w:lineRule="auto"/>
        <w:jc w:val="left"/>
      </w:pPr>
      <w:r>
        <w:t xml:space="preserve">（4）    ①. </w:t>
      </w:r>
      <w:r>
        <w:rPr>
          <w:color w:val="auto"/>
        </w:rPr>
        <w:t>抗利尿激素</w:t>
      </w:r>
      <w:r>
        <w:t xml:space="preserve">    ②. </w:t>
      </w:r>
      <w:r>
        <w:rPr>
          <w:color w:val="auto"/>
        </w:rPr>
        <w:t>促进肾小管和集合管对Na</w:t>
      </w:r>
      <w:r>
        <w:rPr>
          <w:vertAlign w:val="superscript"/>
        </w:rPr>
        <w:t>＋</w:t>
      </w:r>
      <w:r>
        <w:rPr>
          <w:color w:val="auto"/>
        </w:rPr>
        <w:t>的重吸收，维持血钠含量的平衡</w:t>
      </w:r>
    </w:p>
    <w:p>
      <w:pPr>
        <w:spacing w:line="360" w:lineRule="auto"/>
        <w:jc w:val="left"/>
      </w:pPr>
      <w:r>
        <w:rPr>
          <w:color w:val="auto"/>
        </w:rPr>
        <w:t>9.</w:t>
      </w:r>
      <w:r>
        <w:t xml:space="preserve">（1）    ①. </w:t>
      </w:r>
      <w:r>
        <w:rPr>
          <w:color w:val="auto"/>
        </w:rPr>
        <w:t>水鸟的同化量</w:t>
      </w:r>
      <w:r>
        <w:t xml:space="preserve">    ②. </w:t>
      </w:r>
      <w:r>
        <w:rPr>
          <w:color w:val="auto"/>
        </w:rPr>
        <w:t>水鸟呼吸作用（细胞呼吸）散失的能量</w:t>
      </w:r>
      <w:r>
        <w:t xml:space="preserve">    ③. </w:t>
      </w:r>
      <w:r>
        <w:rPr>
          <w:color w:val="auto"/>
        </w:rPr>
        <w:t>分解者利用的能量</w:t>
      </w:r>
      <w:r>
        <w:t xml:space="preserve">    </w:t>
      </w:r>
    </w:p>
    <w:p>
      <w:pPr>
        <w:spacing w:line="360" w:lineRule="auto"/>
        <w:jc w:val="left"/>
      </w:pPr>
      <w:r>
        <w:t xml:space="preserve">（2）    ①. </w:t>
      </w:r>
      <w:r>
        <w:rPr>
          <w:color w:val="auto"/>
        </w:rPr>
        <w:t>栖息地、食物、天敌以及与其它物种的关系等</w:t>
      </w:r>
      <w:r>
        <w:t xml:space="preserve">    ②. </w:t>
      </w:r>
      <w:r>
        <w:rPr>
          <w:color w:val="auto"/>
        </w:rPr>
        <w:t>有利于不同生物之间充分利用环境资源</w:t>
      </w:r>
      <w:r>
        <w:t xml:space="preserve">    </w:t>
      </w:r>
    </w:p>
    <w:p>
      <w:pPr>
        <w:spacing w:line="360" w:lineRule="auto"/>
        <w:jc w:val="left"/>
      </w:pPr>
      <w:r>
        <w:t>（3）</w:t>
      </w:r>
      <w:r>
        <w:rPr>
          <w:color w:val="auto"/>
        </w:rPr>
        <w:t>不破坏水鸟的生存环境；远距离观赏</w:t>
      </w:r>
    </w:p>
    <w:p>
      <w:pPr>
        <w:spacing w:line="360" w:lineRule="auto"/>
        <w:jc w:val="left"/>
      </w:pPr>
      <w:r>
        <w:rPr>
          <w:color w:val="auto"/>
        </w:rPr>
        <w:t>10.</w:t>
      </w:r>
      <w:r>
        <w:t xml:space="preserve">（1）    ①. </w:t>
      </w:r>
      <w:r>
        <w:rPr>
          <w:color w:val="auto"/>
        </w:rPr>
        <w:t>长翅</w:t>
      </w:r>
      <w:r>
        <w:t xml:space="preserve">    ②. </w:t>
      </w:r>
      <w:r>
        <w:rPr>
          <w:color w:val="auto"/>
        </w:rPr>
        <w:t>亲代是长翅和截翅果蝇，杂交①子代全是长翅</w:t>
      </w:r>
      <w:r>
        <w:br w:type="textWrapping"/>
      </w:r>
      <w:r>
        <w:t xml:space="preserve">    </w:t>
      </w:r>
    </w:p>
    <w:p>
      <w:pPr>
        <w:spacing w:line="360" w:lineRule="auto"/>
        <w:jc w:val="left"/>
      </w:pPr>
      <w:r>
        <w:t xml:space="preserve">（2）    ①. </w:t>
      </w:r>
      <w:r>
        <w:rPr>
          <w:color w:val="auto"/>
        </w:rPr>
        <w:t>翅型</w:t>
      </w:r>
      <w:r>
        <w:t xml:space="preserve">    ②. </w:t>
      </w:r>
      <w:r>
        <w:rPr>
          <w:color w:val="auto"/>
        </w:rPr>
        <w:t>翅型的正反交实验结果不同</w:t>
      </w:r>
      <w:r>
        <w:t xml:space="preserve">    ③. </w:t>
      </w:r>
      <w:r>
        <w:rPr>
          <w:color w:val="auto"/>
        </w:rPr>
        <w:t>RRX</w:t>
      </w:r>
      <w:r>
        <w:rPr>
          <w:vertAlign w:val="superscript"/>
        </w:rPr>
        <w:t>T</w:t>
      </w:r>
      <w:r>
        <w:rPr>
          <w:color w:val="auto"/>
        </w:rPr>
        <w:t>X</w:t>
      </w:r>
      <w:r>
        <w:rPr>
          <w:vertAlign w:val="superscript"/>
        </w:rPr>
        <w:t>T</w:t>
      </w:r>
      <w:r>
        <w:rPr>
          <w:color w:val="auto"/>
        </w:rPr>
        <w:t>、rrX</w:t>
      </w:r>
      <w:r>
        <w:rPr>
          <w:vertAlign w:val="superscript"/>
        </w:rPr>
        <w:t>t</w:t>
      </w:r>
      <w:r>
        <w:rPr>
          <w:color w:val="auto"/>
        </w:rPr>
        <w:t>Y</w:t>
      </w:r>
      <w:r>
        <w:t xml:space="preserve">    ④. </w:t>
      </w:r>
      <w:r>
        <w:rPr>
          <w:color w:val="auto"/>
        </w:rPr>
        <w:t>rrX</w:t>
      </w:r>
      <w:r>
        <w:rPr>
          <w:vertAlign w:val="superscript"/>
        </w:rPr>
        <w:t>t</w:t>
      </w:r>
      <w:r>
        <w:rPr>
          <w:color w:val="auto"/>
        </w:rPr>
        <w:t>X</w:t>
      </w:r>
      <w:r>
        <w:rPr>
          <w:vertAlign w:val="superscript"/>
        </w:rPr>
        <w:t>t</w:t>
      </w:r>
      <w:r>
        <w:rPr>
          <w:color w:val="auto"/>
        </w:rPr>
        <w:t>、RRX</w:t>
      </w:r>
      <w:r>
        <w:rPr>
          <w:vertAlign w:val="superscript"/>
        </w:rPr>
        <w:t>T</w:t>
      </w:r>
      <w:r>
        <w:rPr>
          <w:color w:val="auto"/>
        </w:rPr>
        <w:t>Y</w:t>
      </w:r>
      <w:r>
        <w:t xml:space="preserve">    </w:t>
      </w:r>
    </w:p>
    <w:p>
      <w:pPr>
        <w:spacing w:line="360" w:lineRule="auto"/>
        <w:jc w:val="left"/>
      </w:pPr>
      <w:r>
        <w:t>（3）</w:t>
      </w:r>
      <w:r>
        <w:rPr>
          <w:color w:val="auto"/>
        </w:rPr>
        <w:t>红眼长翅∶红眼截翅∶紫眼长翅∶紫眼截翅=3∶3∶1∶1</w:t>
      </w:r>
    </w:p>
    <w:p>
      <w:pPr>
        <w:spacing w:line="360" w:lineRule="auto"/>
        <w:jc w:val="left"/>
      </w:pPr>
      <w:r>
        <w:rPr>
          <w:color w:val="auto"/>
        </w:rPr>
        <w:t>11.</w:t>
      </w:r>
      <w:r>
        <w:t>（1）</w:t>
      </w:r>
      <w:r>
        <w:rPr>
          <w:color w:val="auto"/>
        </w:rPr>
        <w:t>由根瘤菌繁殖形成的单菌落　</w:t>
      </w:r>
      <w:r>
        <w:t xml:space="preserve">    </w:t>
      </w:r>
    </w:p>
    <w:p>
      <w:pPr>
        <w:spacing w:line="360" w:lineRule="auto"/>
        <w:jc w:val="left"/>
      </w:pPr>
      <w:r>
        <w:t xml:space="preserve">（2）    ①. </w:t>
      </w:r>
      <w:r>
        <w:rPr>
          <w:color w:val="auto"/>
        </w:rPr>
        <w:t>脱分化</w:t>
      </w:r>
      <w:r>
        <w:t xml:space="preserve">    ②. </w:t>
      </w:r>
      <w:r>
        <w:rPr>
          <w:color w:val="auto"/>
        </w:rPr>
        <w:t>再分化</w:t>
      </w:r>
      <w:r>
        <w:t xml:space="preserve">    ③. </w:t>
      </w:r>
      <w:r>
        <w:rPr>
          <w:color w:val="auto"/>
        </w:rPr>
        <w:t>细胞经分裂和分化后，仍具有产生完整有机体或分化成其他各种细胞的潜能和特性。</w:t>
      </w:r>
      <w:r>
        <w:t xml:space="preserve">    </w:t>
      </w:r>
    </w:p>
    <w:p>
      <w:pPr>
        <w:spacing w:line="360" w:lineRule="auto"/>
        <w:jc w:val="left"/>
      </w:pPr>
      <w:r>
        <w:t xml:space="preserve">（3）    ①. </w:t>
      </w:r>
      <w:r>
        <w:rPr>
          <w:color w:val="auto"/>
        </w:rPr>
        <w:t>无氮源</w:t>
      </w:r>
      <w:r>
        <w:t xml:space="preserve">    ②. </w:t>
      </w:r>
      <w:r>
        <w:rPr>
          <w:color w:val="auto"/>
        </w:rPr>
        <w:t>接种到试管苗上的根瘤菌具有固氮能力</w:t>
      </w:r>
      <w:r>
        <w:t xml:space="preserve">    </w:t>
      </w:r>
    </w:p>
    <w:p>
      <w:pPr>
        <w:spacing w:line="360" w:lineRule="auto"/>
        <w:jc w:val="left"/>
      </w:pPr>
      <w:r>
        <w:t>（4）</w:t>
      </w:r>
      <w:r>
        <w:rPr>
          <w:color w:val="auto"/>
        </w:rPr>
        <w:t>①促讲植物生长，增加作物产量　②能够减少化肥使用，改良土壤，减少污染，保护生态环境</w:t>
      </w:r>
      <w:r>
        <w:br w:type="page"/>
      </w: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824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t xml:space="preserve">  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824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8122FC9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ascii="Calibri" w:hAnsi="Calibri" w:eastAsia="Microsoft YaHei UI" w:cs="Times New Roman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3"/>
    <customShpInfo spid="_x0000_s205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2023-06-26T09:10:00Z</dcterms:created>
  <dc:creator>学科网试题生产平台</dc:creator>
  <dc:description>3257216234389504</dc:description>
  <cp:lastModifiedBy>Administrator</cp:lastModifiedBy>
  <dcterms:modified xsi:type="dcterms:W3CDTF">2023-07-02T11:04:23Z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2052-11.8.2.8506</vt:lpwstr>
  </property>
</Properties>
</file>