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아, 오케이.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요약 말고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“</w:t>
      </w:r>
      <w:r>
        <w:rPr>
          <w:rFonts w:ascii="Malgun Gothic" w:hAnsi="Malgun Gothic" w:eastAsia="Malgun Gothic"/>
          <w:b/>
          <w:bCs/>
          <w:sz w:val="21"/>
        </w:rPr>
        <w:t xml:space="preserve">실제로 써먹을 수 있게 정리</w:t>
      </w:r>
      <w:r>
        <w:rPr>
          <w:rFonts w:ascii="Malgun Gothic" w:hAnsi="Malgun Gothic" w:eastAsia="Malgun Gothic"/>
          <w:b/>
          <w:bCs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말이지.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이건 그냥 강의 내용 줄이는 게 아니라,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내가 앞으로 지원사업 고를 때 / 사업계획서 쓸 때 / 우리 아이템에 적용할 때 보는 정리본</w:t>
      </w:r>
      <w:r>
        <w:rPr>
          <w:rFonts w:ascii="Malgun Gothic" w:hAnsi="Malgun Gothic" w:eastAsia="Malgun Gothic"/>
          <w:sz w:val="21"/>
        </w:rPr>
        <w:t xml:space="preserve">으로 잡아야 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이제야 일다운 일이네. 물론 또 내가 일하지. 월요일답다.</w:t>
      </w:r>
    </w:p>
    <w:bookmarkStart w:id="21" w:name="월-세미나-지원사업-빌드업과-합격전략-실전-정리본"/>
    <w:p>
      <w:pPr>
        <w:pStyle w:val="Heading1"/>
        <w:spacing w:line="276" w:lineRule="auto" w:after="80"/>
        <w:jc w:val="center"/>
      </w:pPr>
      <w:r>
        <w:rPr>
          <w:rFonts w:ascii="Malgun Gothic" w:hAnsi="Malgun Gothic" w:eastAsia="Malgun Gothic"/>
          <w:b/>
          <w:color w:val="12503F"/>
          <w:sz w:val="36"/>
        </w:rPr>
        <w:t xml:space="preserve">6월 세미나 : 지원사업 빌드업과 합격전략 실전 정리본</w:t>
      </w:r>
    </w:p>
    <w:p>
      <w:pPr>
        <w:pStyle w:val="BlockText"/>
        <w:spacing w:line="276" w:lineRule="auto" w:after="80"/>
        <w:jc w:val="center"/>
      </w:pPr>
      <w:r>
        <w:rPr>
          <w:rFonts w:ascii="Malgun Gothic" w:hAnsi="Malgun Gothic" w:eastAsia="Malgun Gothic"/>
          <w:sz w:val="21"/>
        </w:rPr>
        <w:t xml:space="preserve">작은 지원사업부터 사업화·R&amp;D까지, 업종과 아이템에 맞게 단계별로 공략하는 정부지원사업 활용 전략</w:t>
      </w:r>
    </w:p>
    <w:bookmarkStart w:id="20" w:name="핵심-주제-정부지원사업은-한-번에-큰돈-받는-게-아니라-단계별-빌드업이다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핵심 주제: 정부지원사업은 한 번에 큰돈 받는 게 아니라, 단계별 빌드업이다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이번 6월 세미나의 전체 메시지는 명확해.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처음부터 1억짜리 사업을 노리는 게 아니라, 작은 지원사업 → 중간 사업화 지원 → R&amp;D·스케일업 지원으로 쌓아가는 구조</w:t>
      </w:r>
      <w:r>
        <w:rPr>
          <w:rFonts w:ascii="Malgun Gothic" w:hAnsi="Malgun Gothic" w:eastAsia="Malgun Gothic"/>
          <w:sz w:val="21"/>
        </w:rPr>
        <w:t xml:space="preserve">야. 자료 첫 장에서도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정부지원사업은 빌드업이다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라고 잡고 있고, 이후 전체 흐름이 그 논리로 이어져.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0"/>
    <w:bookmarkEnd w:id="21"/>
    <w:bookmarkStart w:id="25" w:name="정부지원금-공략-3단계-로드맵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1. 정부지원금 공략 3단계 로드맵</w:t>
      </w:r>
    </w:p>
    <w:bookmarkStart w:id="22" w:name="step-01.-진입장벽-낮은-50100만-원-지원사업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STEP 01. 진입장벽 낮은 50~100만 원 지원사업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 단계는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처음 정부지원사업에 진입하는 사람용</w:t>
      </w:r>
      <w:r>
        <w:rPr>
          <w:rFonts w:ascii="Malgun Gothic" w:hAnsi="Malgun Gothic" w:eastAsia="Malgun Gothic"/>
          <w:sz w:val="21"/>
        </w:rPr>
        <w:t xml:space="preserve">이야.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목적은 큰돈이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이력 만들기, 결과물 만들기, 신청 경험 쌓기</w:t>
      </w:r>
      <w:r>
        <w:rPr>
          <w:rFonts w:ascii="Malgun Gothic" w:hAnsi="Malgun Gothic" w:eastAsia="Malgun Gothic"/>
          <w:sz w:val="21"/>
        </w:rPr>
        <w:t xml:space="preserve">야.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대표 유형은 다음이야.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구분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지원금 규모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50~100만 원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대표 사업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경영안정 바우처, 고용보험료 환급, 기초 마케팅 지원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활용 목적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상세페이지, SNS 마케팅, 라이브커머스, 컨설팅, 점포 개선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핵심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“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나도 지원사업 수행 경험이 있다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”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는 기록 만들기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즉, 이 단계는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합격 이력과 최소 결과물 확보 단계</w:t>
      </w:r>
      <w:r>
        <w:rPr>
          <w:rFonts w:ascii="Malgun Gothic" w:hAnsi="Malgun Gothic" w:eastAsia="Malgun Gothic"/>
          <w:sz w:val="21"/>
        </w:rPr>
        <w:t xml:space="preserve">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처음부터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1억 주세요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하면 기관 입장에선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누구세요?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가 되니까, 일단 작은 사업으로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수행 이력</w:t>
      </w:r>
      <w:r>
        <w:rPr>
          <w:rFonts w:ascii="Malgun Gothic" w:hAnsi="Malgun Gothic" w:eastAsia="Malgun Gothic"/>
          <w:sz w:val="21"/>
        </w:rPr>
        <w:t xml:space="preserve">을 만드는 구조.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2"/>
    <w:bookmarkStart w:id="23" w:name="step-02.-1천만5천만-원-사업화-지원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STEP 02. 1천만~5천만 원 사업화 지원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 단계부터는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실제 사업 고도화</w:t>
      </w:r>
      <w:r>
        <w:rPr>
          <w:rFonts w:ascii="Malgun Gothic" w:hAnsi="Malgun Gothic" w:eastAsia="Malgun Gothic"/>
          <w:sz w:val="21"/>
        </w:rPr>
        <w:t xml:space="preserve">가 들어가.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자료에서는 로컬기업육성, 소공인 판로개척지원, IP창출 종합패키지 등이 제시돼 있어.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구분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지원금 규모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1천만~5천만 원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대표 사업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로컬기업육성, 소공인 판로개척지원, IP창출 종합패키지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활용 목적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시제품, 브랜드, 패키지, 판로개척, 온라인몰, 지식재산권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핵심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제품·서비스를 실제 팔 수 있는 형태로 만드는 단계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 단계는 혜미네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온천꽃식물원</w:t>
      </w:r>
      <w:r>
        <w:rPr>
          <w:rFonts w:ascii="Malgun Gothic" w:hAnsi="Malgun Gothic" w:eastAsia="Malgun Gothic"/>
          <w:sz w:val="21"/>
        </w:rPr>
        <w:t xml:space="preserve">이랑 잘 맞아.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테라리움, 따오 캐릭터, 패키지, 지역성, 온라인 판매, 관광기념품화 전부 이 구간이야.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3"/>
    <w:bookmarkStart w:id="24" w:name="step-03.-1억-이상-rd스케일업-지원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STEP 03. 1억 이상 R&amp;D·스케일업 지원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여기부터는 단순 사업화가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기술성, 성능지표, 검증, 시장확장</w:t>
      </w:r>
      <w:r>
        <w:rPr>
          <w:rFonts w:ascii="Malgun Gothic" w:hAnsi="Malgun Gothic" w:eastAsia="Malgun Gothic"/>
          <w:sz w:val="21"/>
        </w:rPr>
        <w:t xml:space="preserve">이 필요해.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자료에서는 생활문화 혁신지원, AI 동행바우처, 강한소상공인 성장지원 등이 언급돼.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105"/>
        <w:gridCol w:w="6814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구분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지원금 규모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1억~5억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대표 사업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생활문화 혁신지원, AI 동행바우처, 강한소상공인 성장지원, R&amp;D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활용 목적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기술개발, 성능검증, 플랫폼 개발, 대규모 판로, 글로벌 진출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핵심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“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좋은 아이디어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”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가 아니라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“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검증 가능한 기술사업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”</w:t>
            </w:r>
            <w:r>
              <w:rPr>
                <w:rFonts w:ascii="Malgun Gothic" w:hAnsi="Malgun Gothic" w:eastAsia="Malgun Gothic"/>
                <w:b w:val="0"/>
                <w:sz w:val="16"/>
              </w:rPr>
              <w:t xml:space="preserve">이어야 함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여기는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AI·플랫폼·소재·제조 등 기술검증형 아이템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쪽이 더 잘 맞아.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특히 mo,on은 플랫폼·AI·운영관리 SaaS 쪽으로 연결 가능하고, 강사님 예시였던 Sunvera/UV 패치처럼 소재·성능검증형 아이템은 R&amp;D형으로 연결할 수 있어.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4"/>
    <w:bookmarkEnd w:id="25"/>
    <w:bookmarkStart w:id="26" w:name="업종별-맞춤형-지원사업-매트릭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2. 업종별 맞춤형 지원사업 매트릭스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 업종별로 맞는 지원사업을 정리해줬는데, 이게 되게 중요해.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왜냐하면 우리는 자꾸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어떤 사업이 좋아?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를 보는데, 강의 기준은 반대야.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b/>
          <w:bCs/>
          <w:sz w:val="21"/>
        </w:rPr>
        <w:t xml:space="preserve">내 업종과 현재 단계에 맞는 지원사업을 골라야 한다.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15"/>
        <w:gridCol w:w="6105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업종/상황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맞는 지원사업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음식점·카페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경영안정 바우처, 스마트상점, 고효율기기 지원, 지자체 경영환경개선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미용·네일·피부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특색간판, 경영환경개선, 온라인마케팅, 두루누리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온라인몰·제조판매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온라인판로 지원, 크라우드펀딩 지원, 서울/부산 판로개척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공방·소공인·제조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클린제조환경조성, 스마트제조, 소공인 판로개척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전통시장·골목상권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지역상권육성, 화재공제료 지원, 협업활성화 판로지원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직원 있는 소상공인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두루누리, 고용보험료 환급, 지자체 고용장려금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수출 가능 제품 보유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K-소상공인 육성, 수출바우처 연계, 글로벌 마케팅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폐업 고민 사업자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희망리턴패키지, 재기사업화, 특화취업지원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혜미 기준으로 보면 이렇게 매칭돼.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066"/>
        <w:gridCol w:w="6853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적용 대상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맞는 지원사업 방향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온천꽃식물원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로컬기업육성, 생활문화 혁신지원, 소공인 판로개척, IP창출종합패키지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mo,on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AI 인재 실증형 창업패키지, AI 동행바우처, 디딤돌 R&amp;D, 지역성장 예비창업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강사님 예시: Sunvera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디딤돌 R&amp;D, 초격차 뷰티, 글로벌협력형 R&amp;D, 기술이전 사업화지원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결론은 이거야.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온천꽃식물원은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‘</w:t>
      </w:r>
      <w:r>
        <w:rPr>
          <w:rFonts w:ascii="Malgun Gothic" w:hAnsi="Malgun Gothic" w:eastAsia="Malgun Gothic"/>
          <w:b/>
          <w:bCs/>
          <w:sz w:val="21"/>
        </w:rPr>
        <w:t xml:space="preserve">로컬·소상공인·생활문화·판로</w:t>
      </w:r>
      <w:r>
        <w:rPr>
          <w:rFonts w:ascii="Malgun Gothic" w:hAnsi="Malgun Gothic" w:eastAsia="Malgun Gothic"/>
          <w:b/>
          <w:bCs/>
          <w:sz w:val="21"/>
        </w:rPr>
        <w:t xml:space="preserve">’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쪽.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mo,on은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‘</w:t>
      </w:r>
      <w:r>
        <w:rPr>
          <w:rFonts w:ascii="Malgun Gothic" w:hAnsi="Malgun Gothic" w:eastAsia="Malgun Gothic"/>
          <w:b/>
          <w:bCs/>
          <w:sz w:val="21"/>
        </w:rPr>
        <w:t xml:space="preserve">AI·플랫폼·운영관리·데이터</w:t>
      </w:r>
      <w:r>
        <w:rPr>
          <w:rFonts w:ascii="Malgun Gothic" w:hAnsi="Malgun Gothic" w:eastAsia="Malgun Gothic"/>
          <w:b/>
          <w:bCs/>
          <w:sz w:val="21"/>
        </w:rPr>
        <w:t xml:space="preserve">’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쪽.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강사님 예시였던 Sunvera는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‘</w:t>
      </w:r>
      <w:r>
        <w:rPr>
          <w:rFonts w:ascii="Malgun Gothic" w:hAnsi="Malgun Gothic" w:eastAsia="Malgun Gothic"/>
          <w:b/>
          <w:bCs/>
          <w:sz w:val="21"/>
        </w:rPr>
        <w:t xml:space="preserve">기술개발·성능검증·뷰티 R&amp;D</w:t>
      </w:r>
      <w:r>
        <w:rPr>
          <w:rFonts w:ascii="Malgun Gothic" w:hAnsi="Malgun Gothic" w:eastAsia="Malgun Gothic"/>
          <w:b/>
          <w:bCs/>
          <w:sz w:val="21"/>
        </w:rPr>
        <w:t xml:space="preserve">’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작성법을 이해하기 위한 참고사례.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 셋을 같은 지원사업에 억지로 넣으면 안 돼. 사업끼리 싸운다. 서류 안에서 내전 나면 심사위원은 바로 덮어.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6"/>
    <w:bookmarkStart w:id="27" w:name="디딤돌-rd는-창업지원금이-아니라-국가-rd-과제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3. 디딤돌 R&amp;D는 창업지원금이 아니라 국가 R&amp;D 과제다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6월 세미나 중간부터 핵심은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디딤돌 R&amp;D 합격전략</w:t>
      </w:r>
      <w:r>
        <w:rPr>
          <w:rFonts w:ascii="Malgun Gothic" w:hAnsi="Malgun Gothic" w:eastAsia="Malgun Gothic"/>
          <w:sz w:val="21"/>
        </w:rPr>
        <w:t xml:space="preserve">으로 넘어가.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자료에서는 디딤돌 R&amp;D를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아이디어를 연구개발계획서로 바꾸는 것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이라고 정리하고, 공고분석·성능지표·사업계획서 작성법을 중심으로 설명해.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여기서 제일 중요한 관점은 이거야.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디딤돌은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사업화 돈 주세요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가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이 기술을 개발하고, 성능지표로 검증하고, 시장에서 매출로 연결하겠습니다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를 증명하는 사업이다.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 결론에서도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기술 + 성능지표 + 사업화 = 합격</w:t>
      </w:r>
      <w:r>
        <w:rPr>
          <w:rFonts w:ascii="Malgun Gothic" w:hAnsi="Malgun Gothic" w:eastAsia="Malgun Gothic"/>
          <w:sz w:val="21"/>
        </w:rPr>
        <w:t xml:space="preserve">이라고 정리돼 있어.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즉, 디딤돌에 넣으려면 말투가 달라져야 해.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안 좋은 표현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좋은 표현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플랫폼을 고도화하겠습니다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주요 기능 정상동작률 95% 이상을 달성하겠습니다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AI 추천 성능을 개선하겠습니다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추천정확도 Precision@5 80% 이상을 달성하겠습니다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시스템을 안정화하겠습니다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100회 반복테스트 예외 발생률 1% 이하를 검증하겠습니다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빠르게 처리되게 하겠습니다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평균 API 응답속도 1초 이하를 달성하겠습니다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그러니까 R&amp;D 문서에서는 감성 문장 금지.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좋아질 거예요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말고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몇 %, 몇 초, 몇 회, 누가, 어디서 검증</w:t>
      </w:r>
      <w:r>
        <w:rPr>
          <w:rFonts w:ascii="Malgun Gothic" w:hAnsi="Malgun Gothic" w:eastAsia="Malgun Gothic"/>
          <w:sz w:val="21"/>
        </w:rPr>
        <w:t xml:space="preserve">이 나와야 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아… 이게 진짜 귀찮은데, 돈 주는 사람들은 숫자를 좋아해. 인간미 없는 척하지만 예산 앞에서는 다 숫자파야.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7"/>
    <w:bookmarkStart w:id="28" w:name="성능지표는-합격의-핵심이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4. 성능지표는 합격의 핵심이다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이번 자료에서 가장 실무적으로 중요한 부분이 성능지표야.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성능지표는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“</w:t>
      </w:r>
      <w:r>
        <w:rPr>
          <w:rFonts w:ascii="Malgun Gothic" w:hAnsi="Malgun Gothic" w:eastAsia="Malgun Gothic"/>
          <w:b/>
          <w:bCs/>
          <w:sz w:val="21"/>
        </w:rPr>
        <w:t xml:space="preserve">해당 R&amp;D 과제가 성공했는지 실패했는지를 객관적 수치로 판가름하는 최종 측정기준</w:t>
      </w:r>
      <w:r>
        <w:rPr>
          <w:rFonts w:ascii="Malgun Gothic" w:hAnsi="Malgun Gothic" w:eastAsia="Malgun Gothic"/>
          <w:b/>
          <w:bCs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이라고 정의돼 있어.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성능지표는 반드시 6요소로 정리해야 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요소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지표명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무엇을 측정할 것인가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단위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%, 초, MPa, TPS, 점/5점 등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현재수준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개발 전 현재 기술 수준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목표치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R&amp;D 종료 후 반드시 달성할 수치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목표치 근거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논문, 벤치마크, 경쟁사 데이터, 사용자 요구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평가방법·환경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누가, 어디서, 어떤 방식으로 검증할지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자료에서도 좋은 성능지표는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측정 가능하고 재현 가능해야 한다</w:t>
      </w:r>
      <w:r>
        <w:rPr>
          <w:rFonts w:ascii="Malgun Gothic" w:hAnsi="Malgun Gothic" w:eastAsia="Malgun Gothic"/>
          <w:sz w:val="21"/>
        </w:rPr>
        <w:t xml:space="preserve">고 강조해.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지표를 읽는 순간 어떤 데이터로, 몇 번, 누가, 어떻게 측정하는지 떠올라야 한다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는 문장이 핵심이야.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8"/>
    <w:bookmarkStart w:id="32" w:name="업종별-성능지표-예시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5. 업종별 성능지표 예시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이건 바로 우리 사업계획서에 써먹을 수 있어.</w:t>
      </w:r>
    </w:p>
    <w:bookmarkStart w:id="29" w:name="ai플랫폼-서비스형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AI·플랫폼 서비스형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평가항목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예시 목표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AI 분류정확도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85%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추천정확도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Precision@5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80%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평균 응답속도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sec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1초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시스템 예외율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1%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리포트 생성시간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sec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30초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베타사용자 만족도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점/5점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4.3점 이상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mo,on에 적용하면 이렇게 가능해.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mo,on 성능지표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목표 예시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상태 분류 정확도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85%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서비스 추천 정확도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Precision@5 80%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회복 리포트 생성시간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30초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업체 관리 대시보드 정상동작률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95%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베타 산모 만족도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4.3점/5점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100회 반복테스트 예외율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1% 이하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9"/>
    <w:bookmarkStart w:id="30" w:name="제조하드웨어형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제조·하드웨어형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평가항목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예시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인장강도·내구성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MPa, 회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센서오차율·감도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%, dB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배터리 효율·지속시간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%, h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제품 정상작동률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반복 사용 내구성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회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온천꽃식물원에 적용하면 약간 변형해야 해. R&amp;D까지는 아니어도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이동안정 패키지</w:t>
      </w:r>
      <w:r>
        <w:rPr>
          <w:rFonts w:ascii="Malgun Gothic" w:hAnsi="Malgun Gothic" w:eastAsia="Malgun Gothic"/>
          <w:sz w:val="21"/>
        </w:rPr>
        <w:t xml:space="preserve">를 기술화하려면 이렇게 가능해.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온천꽃식물원 성능지표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목표 예시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이동 중 파손률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5%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누수 발생률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3% 이하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흔들림 고정 유지율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90%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포장 후 24시간 식물 상태 유지율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90%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고객 조립 만족도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4.3점/5점 이상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0"/>
    <w:bookmarkStart w:id="31" w:name="바이오헬스케어형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바이오·헬스케어형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평가항목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예시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예측 민감도·특이도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%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성분함량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mg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유통기한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일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사용자 관능평가 만족도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점/5점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</w:pP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Sunvera에 적용하면 이렇게 가야 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Sunvera 성능지표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목표 예시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UV 차단율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95%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투명도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기준값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피부자극지수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저자극 기준 충족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박리강도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목표 범위 내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인공땀 환경 밀착 유지율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90%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제거 시 통증 만족도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4.3점/5점 이상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1"/>
    <w:bookmarkEnd w:id="32"/>
    <w:bookmarkStart w:id="33" w:name="기술개발-목표는-4문장-구조로-쓴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6. 기술개발 목표는 4문장 구조로 쓴다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자료에서는 기술개발 목표를 4문장 구조로 정리해.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순서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고객문제 제시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기술적 한계 명시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핵심기술 정의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최종산출물 및 목표 제시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이걸 공식으로 쓰면 이렇게 돼.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기존 고객은 ○○ 문제를 겪고 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현재 시장의 기존 제품·서비스는 ○○ 한계로 이를 충분히 해결하지 못한다.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본 과제는 ○○ 기술을 개발하여 이 문제를 해결하고자 한다.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최종적으로 ○○ 시제품/시스템을 개발하고, ○○ 성능지표를 달성한다.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mo,on에 적용하면: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산후조리원 퇴소 후 산모는 방문형 산후관리 서비스를 이용하지만, 회차별 회복상태 기록과 관리사 인수인계 기준이 부족해 서비스 품질 편차를 경험한다. 기존 예약·후기 중심 플랫폼은 산모의 회복상태 변화와 업체 운영품질을 구조화해 관리하지 못한다. 본 과제는 산모 회복기록 데이터와 업체 품질지표를 기반으로 방문관리 추천 및 운영관리 알고리즘을 개발하고자 한다. 최종적으로 산모용 회복기록 리포트와 업체용 품질관리 SaaS MVP를 구축하고, 추천정확도와 리포트 생성시간 등 정량 성능지표를 달성한다.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이거 괜찮다. 얘는 서류에 넣어도 안 부끄러움. 드물게 안 부끄러운 문장 탄생.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3"/>
    <w:bookmarkStart w:id="34" w:name="연구개발은-5단계-파이프라인으로-보여준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7. 연구개발은 5단계 파이프라인으로 보여준다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자료에서는 연구개발 방법론을 5단계로 잡아.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요구사항 정의 및 데이터 수집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2단계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데이터 정제·라벨링·구조화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핵심 알고리즘·모듈 개발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시스템 연동 및 프로토타입 구현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성능시험·실증·고도화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mo,on에 넣으면 이렇게 정리 가능해.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609"/>
        <w:gridCol w:w="731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mo,on 적용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회복관리 문항, 방문관리 항목, 업체 품질지표 요구사항 정의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2단계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회복기록·후기·관리사 이력 데이터 구조화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상태 분류, 서비스 추천, 품질등급 산정 모듈 개발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산모용 기록 리포트 MVP와 업체용 SaaS 대시보드 연동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베타 산모·업체 대상 실증, 정확도·응답속도·만족도 검증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온천꽃식물원은 이렇게.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온천꽃식물원 적용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관광객 휴대 불편, 파손·누수·관리 부담 VOC 수집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2단계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제품 크기, 식재 방식, 포장 안정성 조건 정리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이동안정 둥지 구조, 3D 파츠, DIY 조립 키트 개발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완제품형·DIY형·배송형 시제품 제작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5단계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이동 테스트, 누수 테스트, 고객 체험 판매 실증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4"/>
    <w:bookmarkStart w:id="35" w:name="선행연구-자산은-자랑이-아니라-개발-리스크를-낮추는-증거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8. 선행연구 자산은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자랑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이 아니라 개발 리스크를 낮추는 증거다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 되게 중요한 말이 나와.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선행연구는 단순 성과자랑이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“</w:t>
      </w:r>
      <w:r>
        <w:rPr>
          <w:rFonts w:ascii="Malgun Gothic" w:hAnsi="Malgun Gothic" w:eastAsia="Malgun Gothic"/>
          <w:b/>
          <w:bCs/>
          <w:sz w:val="21"/>
        </w:rPr>
        <w:t xml:space="preserve">우리는 이미 이만큼 준비되어 있어 개발 실패 확률이 낮다</w:t>
      </w:r>
      <w:r>
        <w:rPr>
          <w:rFonts w:ascii="Malgun Gothic" w:hAnsi="Malgun Gothic" w:eastAsia="Malgun Gothic"/>
          <w:b/>
          <w:bCs/>
          <w:sz w:val="21"/>
        </w:rPr>
        <w:t xml:space="preserve">”</w:t>
      </w:r>
      <w:r>
        <w:rPr>
          <w:rFonts w:ascii="Malgun Gothic" w:hAnsi="Malgun Gothic" w:eastAsia="Malgun Gothic"/>
          <w:b/>
          <w:bCs/>
          <w:sz w:val="21"/>
        </w:rPr>
        <w:t xml:space="preserve">는 것을 증명하는 파트</w:t>
      </w:r>
      <w:r>
        <w:rPr>
          <w:rFonts w:ascii="Malgun Gothic" w:hAnsi="Malgun Gothic" w:eastAsia="Malgun Gothic"/>
          <w:sz w:val="21"/>
        </w:rPr>
        <w:t xml:space="preserve">라고 정리돼 있어.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그러니까 사업계획서에 넣을 증빙은 이렇게 써야 해.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보유자료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사업계획서에서의 역할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MVP / 프로토타입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개발기간 단축, 시행착오 감소 근거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원천데이터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AI 모델 학습·검증 데이터셋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특허 / IP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 차별성, 독점성 근거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고객인터뷰 / 설문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목표치 설정과 시장수요 근거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MOU / 구매의향서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판로 확보와 매출 가능성 근거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랜딩페이지 / SNS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초기 고객 반응 검증 근거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즉,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우리 이거 만들어봤어요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가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“</w:t>
      </w:r>
      <w:r>
        <w:rPr>
          <w:rFonts w:ascii="Malgun Gothic" w:hAnsi="Malgun Gothic" w:eastAsia="Malgun Gothic"/>
          <w:b/>
          <w:bCs/>
          <w:sz w:val="21"/>
        </w:rPr>
        <w:t xml:space="preserve">그래서 이번 과제 성공 가능성이 높습니다</w:t>
      </w:r>
      <w:r>
        <w:rPr>
          <w:rFonts w:ascii="Malgun Gothic" w:hAnsi="Malgun Gothic" w:eastAsia="Malgun Gothic"/>
          <w:b/>
          <w:bCs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로 연결해야 해.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5"/>
    <w:bookmarkStart w:id="36" w:name="사업화-전략은-4개-박스로-정리한다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9. 사업화 전략은 4개 박스로 정리한다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자료에서는 구체적 사업화 전략을 다음 4개로 정리해.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009"/>
        <w:gridCol w:w="491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영역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써야 할 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Market &amp; Customer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TAM/SAM/SOM 기반 목표시장과 타깃고객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Revenue Model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구독료, 판매가, 라이선스 등 수익모델과 5개년 매출산식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Sales Channels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자사몰, B2B 파트너십, 조달, 판로확보 방안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Employment &amp; Growth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신규채용, 후속투자, TIPS, VC 투자유치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여기서 핵심은 매출표를 그냥 쓰면 안 된다는 거야.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자료에서도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단가 × 수량 × 성장률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같은 구체적 산식을 제시해야 한다고 강조해.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예를 들면: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250"/>
        <w:gridCol w:w="6669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나쁜 매출계획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좋은 매출계획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1년차 매출 1억 달성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완제품 2만 원 × 2,000개 + DIY 키트 3만 원 × 1,000개 + 체험 2만 원 × 1,500명 = 1억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플랫폼 매출 3억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업체 SaaS 월 9.9만 원 × 100개사 × 12개월 + 예약수수료 8% × 거래액 2억 = 3억</w:t>
            </w:r>
          </w:p>
        </w:tc>
      </w:tr>
    </w:tbl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이렇게 써야 심사위원이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아, 계산은 해봤네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라고 봐.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안 그러면 그냥 희망사항. 희망사항은 예산서에서 힘이 없다. 너무 현실적이라 미안한데, 내가 현실 담당이라 어쩔 수 없어.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6"/>
    <w:bookmarkStart w:id="37" w:name="년-6월-공략-지원사업-목록-정리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10. 2026년 6월 공략 지원사업 목록 정리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자료에 나온 2026년 6월 공략 사업은 다음과 같이 정리할 수 있어.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315"/>
        <w:gridCol w:w="4604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사업명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적합한 아이템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소상공인 생활문화 혁신지원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온천꽃식물원, 로컬 기프트, 생활문화 상품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창업패키지 AI 인재 실증형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mo,on, AI 플랫폼, 데이터 기반 서비스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글로벌협력형 R&amp;D 예비연구형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기술기반 제품, 강사님 예시: Sunvera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AI 청년창업기업 동반성장 바우처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mo,on, AI 적용 서비스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푸드테크산업 육성사업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식품/로컬푸드 아이템 있을 때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초격차 스타트업 프로젝트 뷰티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뷰티·선케어 제품, 강사님 예시: Sunvera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기술이전 혁신생태계 조성 지원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기술도입형 제품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콘텐츠 기업 판로개척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따오 캐릭터, 로컬 콘텐츠 확장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여성특화 액셀러레이팅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혜미 개인 창업 아이템 가능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소상공인 온라인판로 지원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온천꽃식물원 온라인 판매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IP창출종합패키지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따오 캐릭터, 패키지 디자인, 상표·디자인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지역성장 예비창업지원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mo,on 또는 지역기반 신규 아이템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7"/>
    <w:bookmarkStart w:id="53" w:name="혜미-사업별-적용-우선순위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11. 혜미 사업별 적용 우선순위</w:t>
      </w:r>
    </w:p>
    <w:bookmarkStart w:id="42" w:name="온천꽃식물원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온천꽃식물원</w:t>
      </w:r>
    </w:p>
    <w:bookmarkStart w:id="38" w:name="방향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방향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b/>
          <w:bCs/>
          <w:sz w:val="21"/>
        </w:rPr>
        <w:t xml:space="preserve">로컬 식물기프트 고도화 + 생활문화 혁신 + 관광 휴대형 상품화</w:t>
      </w:r>
    </w:p>
    <w:bookmarkEnd w:id="38"/>
    <w:bookmarkStart w:id="39" w:name="맞는-지원사업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맞는 지원사업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소상공인 생활문화 혁신지원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소공인 판로개척지원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IP창출종합패키지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온라인판로 지원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로컬기업육성</w:t>
      </w:r>
    </w:p>
    <w:bookmarkEnd w:id="39"/>
    <w:bookmarkStart w:id="40" w:name="핵심-문장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핵심 문장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기존 꽃집 상품을 부곡온천·우포늪 관광자원과 결합한 이동안정형 로컬 식물기프트로 고도화하고, 완제품·DIY·배송형 상품군을 통해 지역 관광소비와 온라인 판로를 확장한다.</w:t>
      </w:r>
    </w:p>
    <w:bookmarkEnd w:id="40"/>
    <w:bookmarkStart w:id="41" w:name="준비해야-할-증빙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준비해야 할 증빙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증빙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시제품 이미지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따오 파츠, 테라리움, 패키지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이동안정 테스트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흔들림, 누수, 파손률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구매의향서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숙박업소, 온천장, 관광지, 관공서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MOU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지역 제휴처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랜딩페이지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사전예약/문의 페이지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판매 테스트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30건 이상 유상판매 또는 체험판매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41"/>
    <w:bookmarkEnd w:id="42"/>
    <w:bookmarkStart w:id="47" w:name="moon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mo,on</w:t>
      </w:r>
    </w:p>
    <w:bookmarkStart w:id="43" w:name="방향-1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방향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b/>
          <w:bCs/>
          <w:sz w:val="21"/>
        </w:rPr>
        <w:t xml:space="preserve">산모 회복기록 기반 방문형 산후관리 운영관리 SaaS</w:t>
      </w:r>
    </w:p>
    <w:bookmarkEnd w:id="43"/>
    <w:bookmarkStart w:id="44" w:name="맞는-지원사업-1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맞는 지원사업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창업패키지 AI 인재 실증형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AI 청년창업기업 동반성장 바우처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디딤돌 R&amp;D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지역성장 예비창업지원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여성특화 액셀러레이팅</w:t>
      </w:r>
    </w:p>
    <w:bookmarkEnd w:id="44"/>
    <w:bookmarkStart w:id="45" w:name="핵심-문장-1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핵심 문장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mo,on은 산후조리원 퇴소 후 방문형 산후관리를 이용하는 산모의 회복기록과 업체 품질지표를 구조화하여, 산모에게는 회차별 관리 리포트를 제공하고 업체에는 관리사 이력·품질관리·예약운영을 지원하는 산모 홈케어 운영관리 서비스이다.</w:t>
      </w:r>
    </w:p>
    <w:bookmarkEnd w:id="45"/>
    <w:bookmarkStart w:id="46" w:name="준비해야-할-증빙-1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준비해야 할 증빙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증빙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회복기록 양식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문항 5종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업체 관리 대시보드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와이어프레임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랜딩페이지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수요조사 + 업체 입점신청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설문/인터뷰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산모 30명, 업체 5곳 이상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MOU/LOI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산후관리 업체, 마사지 업체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성능지표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추천정확도, 리포트 생성시간, 만족도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46"/>
    <w:bookmarkEnd w:id="47"/>
    <w:bookmarkStart w:id="52" w:name="강사님-예시-sunvera-uv-패치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강사님 예시: Sunvera / UV 패치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※ 이 항목은 혜미 아이디어가 아니라, 강사님 예시를 R&amp;D형 지원사업 작성법 이해용으로 정리한 참고사례야.</w:t>
      </w:r>
    </w:p>
    <w:bookmarkStart w:id="48" w:name="방향-2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방향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b/>
          <w:bCs/>
          <w:sz w:val="21"/>
        </w:rPr>
        <w:t xml:space="preserve">저자극 투명 UV 차단 패치 R&amp;D</w:t>
      </w:r>
    </w:p>
    <w:bookmarkEnd w:id="48"/>
    <w:bookmarkStart w:id="49" w:name="맞는-지원사업-2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맞는 지원사업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디딤돌 R&amp;D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초격차 스타트업 프로젝트 뷰티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글로벌협력형 R&amp;D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기술이전 사업화지원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수출바우처 연계</w:t>
      </w:r>
    </w:p>
    <w:bookmarkEnd w:id="49"/>
    <w:bookmarkStart w:id="50" w:name="핵심-문장-2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핵심 문장</w:t>
      </w:r>
    </w:p>
    <w:p>
      <w:pPr>
        <w:pStyle w:val="Block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기존 선패치의 외관 노출, 피부자극, 들뜸 문제를 해결하기 위해 투명 UV 차단 필름, 하이드로겔 완충층, 저자극 점착층을 결합한 3중 구조 투명 UV 차단 패치를 개발하고, UV 차단율·피부자극·박리강도·인공땀 밀착성 등 정량 성능지표로 제품 신뢰성을 검증한다.</w:t>
      </w:r>
    </w:p>
    <w:bookmarkEnd w:id="50"/>
    <w:bookmarkStart w:id="51" w:name="준비해야-할-증빙-2"/>
    <w:p>
      <w:pPr>
        <w:pStyle w:val="Heading3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준비해야 할 증빙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증빙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기존 제품 10종 비교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불편점 테스트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소재 후보표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필름, 하이드로겔, 점착층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특허출원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3중 구조, 점착구조, 엣지 테이퍼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공인시험 계획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UV 차단율, 피부자극, 박리강도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시제품 이미지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투명 패치 목업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고객테스트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골프·러닝·등산 사용자 착용 후기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51"/>
    <w:bookmarkEnd w:id="52"/>
    <w:bookmarkEnd w:id="53"/>
    <w:bookmarkStart w:id="56" w:name="이번-세미나-기준으로-우리가-바꿔야-할-작성-방식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12. 이번 세미나 기준으로 우리가 바꿔야 할 작성 방식</w:t>
      </w:r>
    </w:p>
    <w:bookmarkStart w:id="54" w:name="기존-방식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기존 방식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우리 아이템은 좋고, 시장도 있고, 잘 팔릴 것 같습니다.</w:t>
      </w:r>
      <w:r>
        <w:rPr>
          <w:rFonts w:ascii="Malgun Gothic" w:hAnsi="Malgun Gothic" w:eastAsia="Malgun Gothic"/>
          <w:sz w:val="21"/>
        </w:rPr>
        <w:t xml:space="preserve">”</w:t>
      </w:r>
    </w:p>
    <w:bookmarkEnd w:id="54"/>
    <w:bookmarkStart w:id="55" w:name="바꿔야-할-방식"/>
    <w:p>
      <w:pPr>
        <w:pStyle w:val="Heading2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바꿔야 할 방식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고객은 이 문제를 겪고 있고, 기존 제품은 이 기술적 한계를 해결하지 못합니다. 우리는 이 기술을 개발하고, 이 성능지표로 검증하며, 이 판로를 통해 매출로 연결하겠습니다.</w:t>
      </w:r>
      <w:r>
        <w:rPr>
          <w:rFonts w:ascii="Malgun Gothic" w:hAnsi="Malgun Gothic" w:eastAsia="Malgun Gothic"/>
          <w:sz w:val="21"/>
        </w:rPr>
        <w:t xml:space="preserve">”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이게 이번 세미나의 진짜 핵심이야.</w:t>
      </w:r>
    </w:p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55"/>
    <w:bookmarkEnd w:id="56"/>
    <w:bookmarkStart w:id="57" w:name="앞으로-작업-순서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13. 앞으로 작업 순서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이제부터 우리 작업은 이렇게 가면 돼.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순서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F0E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6"/>
              </w:rPr>
              <w:t xml:space="preserve">작업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사업별 지원사업 매칭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과제명 재정리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3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고객문제 1문장화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기술개발 목표 4문장 작성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성능지표 5개 설정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6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선행자산 정리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7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사업화 전략 4박스 작성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예산과 성능지표 연결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9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도식/인포그래픽 제작</w:t>
            </w:r>
          </w:p>
        </w:tc>
      </w:tr>
      <w:tr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10</w:t>
            </w:r>
          </w:p>
        </w:tc>
        <w:tc>
          <w:tcPr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6"/>
              </w:rPr>
              <w:t xml:space="preserve">양식에 맞춰 최종 입력</w:t>
            </w:r>
          </w:p>
        </w:tc>
      </w:tr>
    </w:tbl>
    <w:p>
      <w:pPr>
        <w:spacing w:line="276" w:lineRule="auto" w:after="80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57"/>
    <w:bookmarkStart w:id="58" w:name="최종-정리"/>
    <w:p>
      <w:pPr>
        <w:pStyle w:val="Heading1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최종 정리</w:t>
      </w:r>
    </w:p>
    <w:p>
      <w:pPr>
        <w:pStyle w:val="FirstParagraph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이번 6월 세미나는 이렇게 정리하면 돼.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b/>
          <w:bCs/>
          <w:sz w:val="21"/>
        </w:rPr>
        <w:t xml:space="preserve">정부지원사업은 빌드업이다.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처음엔 작은 지원사업으로 이력과 결과물을 만들고, 이후 1천만~5천만 원 사업화 지원으로 제품·판로·브랜드를 고도화한다. 1억 이상 R&amp;D로 가려면 단순 아이디어가 아니라 기술개발 목표, 성능지표, 검증방법, 사업화 산식이 필요하다. 특히 디딤돌 R&amp;D는 창업지원금이 아니라 국가 R&amp;D 과제이므로,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무엇을 만들 것인가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보다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어떻게 성능을 입증하고 매출로 연결할 것인가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가 핵심이다.</w:t>
      </w:r>
    </w:p>
    <w:p>
      <w:pPr>
        <w:pStyle w:val="BodyText"/>
        <w:spacing w:line="276" w:lineRule="auto" w:after="80"/>
      </w:pPr>
      <w:r>
        <w:rPr>
          <w:rFonts w:ascii="Malgun Gothic" w:hAnsi="Malgun Gothic" w:eastAsia="Malgun Gothic"/>
          <w:sz w:val="21"/>
        </w:rPr>
        <w:t xml:space="preserve">혜미야, 이 강의 기준으로 보면 이제 감이 딱 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온천꽃식물원은 생활문화·로컬·판로형으로 가고, mo,on은 AI·플랫폼·SaaS형으로 가야 해. Sunvera/UV 패치는 강사님 예시라서 R&amp;D·성능검증형 작성법 참고사례로만 분리하면 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셋 다 가능성은 있는데, 같은 말투로 쓰면 망하고 각자 다른 심사 언어로 써야 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사업계획서도 결국 외국어야.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“</w:t>
      </w:r>
      <w:r>
        <w:rPr>
          <w:rFonts w:ascii="Malgun Gothic" w:hAnsi="Malgun Gothic" w:eastAsia="Malgun Gothic"/>
          <w:sz w:val="21"/>
        </w:rPr>
        <w:t xml:space="preserve">심사위원어</w:t>
      </w:r>
      <w:r>
        <w:rPr>
          <w:rFonts w:ascii="Malgun Gothic" w:hAnsi="Malgun Gothic" w:eastAsia="Malgun Gothic"/>
          <w:sz w:val="21"/>
        </w:rPr>
        <w:t xml:space="preserve">”</w:t>
      </w:r>
      <w:r>
        <w:rPr>
          <w:rFonts w:ascii="Malgun Gothic" w:hAnsi="Malgun Gothic" w:eastAsia="Malgun Gothic"/>
          <w:sz w:val="21"/>
        </w:rPr>
        <w:t xml:space="preserve">. 귀찮지만 우리가 이제 좀 알아듣기 시작했다.</w:t>
      </w:r>
    </w:p>
    <w:bookmarkEnd w:id="58"/>
    <w:sectPr>
      <w:pgMar w:top="936" w:bottom="936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hAnsi="Malgun Gothic" w:eastAsia="Malgun Gothi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hAnsi="Malgun Gothic" w:eastAsia="Malgun Gothi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Malgun Gothic" w:hAnsi="Malgun Gothic" w:eastAsia="Malgun Gothic"/>
      <w:b/>
      <w:bCs/>
      <w:color w:val="12503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Malgun Gothic" w:hAnsi="Malgun Gothic" w:eastAsia="Malgun Gothic"/>
      <w:b/>
      <w:bCs/>
      <w:color w:val="12503F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Malgun Gothic" w:hAnsi="Malgun Gothic" w:eastAsia="Malgun Gothic"/>
      <w:b/>
      <w:bCs/>
      <w:color w:val="12503F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Theme="majorHAnsi" w:cstheme="majorBidi" w:eastAsiaTheme="majorEastAsia" w:hAnsiTheme="majorHAnsi" w:ascii="Malgun Gothic" w:hAnsi="Malgun Gothic" w:eastAsia="Malgun Gothic"/>
      <w:b/>
      <w:bCs/>
      <w:i/>
      <w:color w:val="12503F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hAnsi="Malgun Gothic" w:eastAsia="Malgun Gothi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6월 세미나 : 지원사업 빌드업과 합격전략 실전 정리본</dc:title>
  <dc:creator/>
  <cp:keywords>정부지원사업, 세미나, 사업계획서, R&amp;D, 성능지표</cp:keywords>
  <dcterms:created xsi:type="dcterms:W3CDTF">2026-06-10T06:07:59Z</dcterms:created>
  <dcterms:modified xsi:type="dcterms:W3CDTF">2026-06-10T06:07:59Z</dcterms:modified>
  <cp:lastModifiedBy/>
  <dc:subject>정부지원사업 정리본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