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7A44" w14:textId="77777777" w:rsidR="000A275A" w:rsidRPr="000A275A" w:rsidRDefault="000A275A" w:rsidP="000A275A">
      <w:pPr>
        <w:spacing w:before="240" w:line="288" w:lineRule="auto"/>
        <w:rPr>
          <w:rFonts w:ascii="宋体" w:eastAsia="宋体" w:hAnsi="宋体" w:hint="eastAsia"/>
        </w:rPr>
      </w:pPr>
      <w:bookmarkStart w:id="0" w:name="d3_信号预处理与窗口化实验报告"/>
      <w:r w:rsidRPr="000A275A">
        <w:rPr>
          <w:rFonts w:ascii="宋体" w:eastAsia="宋体" w:hAnsi="宋体" w:cs="Georgia"/>
          <w:b/>
          <w:sz w:val="56"/>
        </w:rPr>
        <w:t>D3 信号预处理与窗口化实验报告</w:t>
      </w:r>
      <w:bookmarkEnd w:id="0"/>
    </w:p>
    <w:p w14:paraId="3E57683B" w14:textId="77777777" w:rsidR="000A275A" w:rsidRPr="000A275A" w:rsidRDefault="000A275A" w:rsidP="000A275A">
      <w:pPr>
        <w:spacing w:before="240" w:line="271" w:lineRule="auto"/>
        <w:rPr>
          <w:rFonts w:ascii="宋体" w:eastAsia="宋体" w:hAnsi="宋体" w:hint="eastAsia"/>
        </w:rPr>
      </w:pPr>
      <w:bookmarkStart w:id="1" w:name="一_实验基本信息"/>
      <w:r w:rsidRPr="000A275A">
        <w:rPr>
          <w:rFonts w:ascii="宋体" w:eastAsia="宋体" w:hAnsi="宋体" w:cs="Georgia"/>
          <w:b/>
          <w:sz w:val="42"/>
        </w:rPr>
        <w:t>一、实验基本信息</w:t>
      </w:r>
      <w:bookmarkEnd w:id="1"/>
    </w:p>
    <w:p w14:paraId="3A467DFE" w14:textId="77777777" w:rsidR="000A275A" w:rsidRPr="000A275A" w:rsidRDefault="000A275A" w:rsidP="000A275A">
      <w:pPr>
        <w:spacing w:after="220"/>
        <w:rPr>
          <w:rFonts w:ascii="宋体" w:eastAsia="宋体" w:hAnsi="宋体" w:hint="eastAsia"/>
        </w:rPr>
      </w:pPr>
      <w:r w:rsidRPr="000A275A">
        <w:rPr>
          <w:rFonts w:ascii="宋体" w:eastAsia="宋体" w:hAnsi="宋体" w:cs="Georgia"/>
        </w:rPr>
        <w:t>实验日期：第3天</w:t>
      </w:r>
      <w:r w:rsidRPr="000A275A">
        <w:rPr>
          <w:rFonts w:ascii="宋体" w:eastAsia="宋体" w:hAnsi="宋体"/>
        </w:rPr>
        <w:br/>
      </w:r>
      <w:r w:rsidRPr="000A275A">
        <w:rPr>
          <w:rFonts w:ascii="宋体" w:eastAsia="宋体" w:hAnsi="宋体" w:cs="Georgia"/>
        </w:rPr>
        <w:t>实验主题：九轴传感器信号预处理、滑动窗口样本构建与人体活动识别</w:t>
      </w:r>
      <w:r w:rsidRPr="000A275A">
        <w:rPr>
          <w:rFonts w:ascii="宋体" w:eastAsia="宋体" w:hAnsi="宋体"/>
        </w:rPr>
        <w:br/>
      </w:r>
      <w:r w:rsidRPr="000A275A">
        <w:rPr>
          <w:rFonts w:ascii="宋体" w:eastAsia="宋体" w:hAnsi="宋体" w:cs="Georgia"/>
        </w:rPr>
        <w:t>实验设备：ESP32-S3 九轴IMU采集数据集、Python3.10、scikit-learn、matplotlib、scipy</w:t>
      </w:r>
      <w:r w:rsidRPr="000A275A">
        <w:rPr>
          <w:rFonts w:ascii="宋体" w:eastAsia="宋体" w:hAnsi="宋体"/>
        </w:rPr>
        <w:br/>
      </w:r>
      <w:r w:rsidRPr="000A275A">
        <w:rPr>
          <w:rFonts w:ascii="宋体" w:eastAsia="宋体" w:hAnsi="宋体" w:cs="Georgia"/>
        </w:rPr>
        <w:t xml:space="preserve">实验数据源：D2标定完成后的 </w:t>
      </w:r>
      <w:r w:rsidRPr="000A275A">
        <w:rPr>
          <w:rStyle w:val="VerbatimChar"/>
          <w:rFonts w:ascii="宋体" w:eastAsia="宋体" w:hAnsi="宋体"/>
          <w:shd w:val="clear" w:color="auto" w:fill="F8F8FA"/>
        </w:rPr>
        <w:t>sub1/sub2/sub3</w:t>
      </w:r>
      <w:r w:rsidRPr="000A275A">
        <w:rPr>
          <w:rFonts w:ascii="宋体" w:eastAsia="宋体" w:hAnsi="宋体" w:cs="Georgia"/>
        </w:rPr>
        <w:t xml:space="preserve"> 六类人体活动CSV数据集（calibrated文件夹）</w:t>
      </w:r>
    </w:p>
    <w:p w14:paraId="3D5C5BF4" w14:textId="77777777" w:rsidR="000A275A" w:rsidRPr="000A275A" w:rsidRDefault="000A275A" w:rsidP="000A275A">
      <w:pPr>
        <w:spacing w:before="240" w:line="271" w:lineRule="auto"/>
        <w:rPr>
          <w:rFonts w:ascii="宋体" w:eastAsia="宋体" w:hAnsi="宋体" w:hint="eastAsia"/>
        </w:rPr>
      </w:pPr>
      <w:bookmarkStart w:id="2" w:name="二_当日实验目标"/>
      <w:r w:rsidRPr="000A275A">
        <w:rPr>
          <w:rFonts w:ascii="宋体" w:eastAsia="宋体" w:hAnsi="宋体" w:cs="Georgia"/>
          <w:b/>
          <w:sz w:val="42"/>
        </w:rPr>
        <w:t>二、当日实验目标</w:t>
      </w:r>
      <w:bookmarkEnd w:id="2"/>
    </w:p>
    <w:p w14:paraId="1B4081F3" w14:textId="77777777" w:rsidR="000A275A" w:rsidRPr="000A275A" w:rsidRDefault="000A275A" w:rsidP="000A275A">
      <w:pPr>
        <w:spacing w:after="220"/>
        <w:rPr>
          <w:rFonts w:ascii="宋体" w:eastAsia="宋体" w:hAnsi="宋体" w:hint="eastAsia"/>
        </w:rPr>
      </w:pPr>
      <w:r w:rsidRPr="000A275A">
        <w:rPr>
          <w:rFonts w:ascii="宋体" w:eastAsia="宋体" w:hAnsi="宋体" w:cs="Georgia"/>
        </w:rPr>
        <w:t>将连续长时序传感器信号转化为可用于机器学习建模的标准化窗口样本单元；完成具备物理意义的滤波去噪、重力/运动分量分离、异常值清洗，使用Pipeline封装标准化流程杜绝数据泄露；基于2.56s固定窗口、50%重叠率构建纯净标签时序样本，最终提取时域+频域特征，通过随机森林完成6类人体活动分类识别，并设计消融实验对比窗口参数对模型精度的影响。</w:t>
      </w:r>
    </w:p>
    <w:p w14:paraId="14C606BF" w14:textId="77777777" w:rsidR="000A275A" w:rsidRPr="000A275A" w:rsidRDefault="000A275A" w:rsidP="000A275A">
      <w:pPr>
        <w:spacing w:before="240" w:line="271" w:lineRule="auto"/>
        <w:rPr>
          <w:rFonts w:ascii="宋体" w:eastAsia="宋体" w:hAnsi="宋体" w:hint="eastAsia"/>
        </w:rPr>
      </w:pPr>
      <w:bookmarkStart w:id="3" w:name="三_上午实验内容_信号预处理流水线_3h"/>
      <w:r w:rsidRPr="000A275A">
        <w:rPr>
          <w:rFonts w:ascii="宋体" w:eastAsia="宋体" w:hAnsi="宋体" w:cs="Georgia"/>
          <w:b/>
          <w:sz w:val="42"/>
        </w:rPr>
        <w:t>三、上午实验内容：信号预处理流水线</w:t>
      </w:r>
      <w:bookmarkEnd w:id="3"/>
    </w:p>
    <w:p w14:paraId="0BFD7B19" w14:textId="77777777" w:rsidR="000A275A" w:rsidRPr="000A275A" w:rsidRDefault="000A275A" w:rsidP="000A275A">
      <w:pPr>
        <w:spacing w:before="240" w:line="271" w:lineRule="auto"/>
        <w:rPr>
          <w:rFonts w:ascii="宋体" w:eastAsia="宋体" w:hAnsi="宋体" w:hint="eastAsia"/>
        </w:rPr>
      </w:pPr>
      <w:bookmarkStart w:id="4" w:name="bm_3_1_整体预处理流程"/>
      <w:r w:rsidRPr="000A275A">
        <w:rPr>
          <w:rFonts w:ascii="宋体" w:eastAsia="宋体" w:hAnsi="宋体" w:cs="Georgia"/>
          <w:b/>
          <w:sz w:val="33"/>
        </w:rPr>
        <w:t>3.1 整体预处理流程</w:t>
      </w:r>
      <w:bookmarkEnd w:id="4"/>
    </w:p>
    <w:p w14:paraId="166819EB" w14:textId="77777777" w:rsidR="000A275A" w:rsidRPr="000A275A" w:rsidRDefault="000A275A" w:rsidP="000A275A">
      <w:pPr>
        <w:spacing w:after="220"/>
        <w:rPr>
          <w:rFonts w:ascii="宋体" w:eastAsia="宋体" w:hAnsi="宋体" w:hint="eastAsia"/>
        </w:rPr>
      </w:pPr>
      <w:r w:rsidRPr="000A275A">
        <w:rPr>
          <w:rFonts w:ascii="宋体" w:eastAsia="宋体" w:hAnsi="宋体" w:cs="Georgia"/>
        </w:rPr>
        <w:t>原始IMU信号 → 3σ异常值剔除 → 巴特沃斯高低通滤波（分离重力、运动分量）→ 低通抗混叠去噪 → 统一100Hz采样率 → Pipeline标准化分层处理 → 滑动窗口切分样本</w:t>
      </w:r>
    </w:p>
    <w:p w14:paraId="32B709D0" w14:textId="77777777" w:rsidR="000A275A" w:rsidRPr="000A275A" w:rsidRDefault="000A275A" w:rsidP="000A275A">
      <w:pPr>
        <w:spacing w:before="240" w:line="271" w:lineRule="auto"/>
        <w:rPr>
          <w:rFonts w:ascii="宋体" w:eastAsia="宋体" w:hAnsi="宋体" w:hint="eastAsia"/>
        </w:rPr>
      </w:pPr>
      <w:bookmarkStart w:id="5" w:name="bm_3_2_异常值处理"/>
      <w:r w:rsidRPr="000A275A">
        <w:rPr>
          <w:rFonts w:ascii="宋体" w:eastAsia="宋体" w:hAnsi="宋体" w:cs="Georgia"/>
          <w:b/>
          <w:sz w:val="33"/>
        </w:rPr>
        <w:t>3.2 异常值处理</w:t>
      </w:r>
      <w:bookmarkEnd w:id="5"/>
    </w:p>
    <w:p w14:paraId="3300484E" w14:textId="77777777" w:rsidR="000A275A" w:rsidRPr="000A275A" w:rsidRDefault="000A275A" w:rsidP="000A275A">
      <w:pPr>
        <w:spacing w:after="220"/>
        <w:rPr>
          <w:rFonts w:ascii="宋体" w:eastAsia="宋体" w:hAnsi="宋体" w:hint="eastAsia"/>
        </w:rPr>
      </w:pPr>
      <w:r w:rsidRPr="000A275A">
        <w:rPr>
          <w:rFonts w:ascii="宋体" w:eastAsia="宋体" w:hAnsi="宋体" w:cs="Georgia"/>
        </w:rPr>
        <w:t xml:space="preserve">采用3σ准则去除传感器跳变异常点：对单通道时序信号计算均值与标准差，超出 </w:t>
      </w:r>
      <w:r w:rsidRPr="000A275A">
        <w:rPr>
          <w:rStyle w:val="VerbatimChar"/>
          <w:rFonts w:ascii="宋体" w:eastAsia="宋体" w:hAnsi="宋体"/>
          <w:shd w:val="clear" w:color="auto" w:fill="F8F8FA"/>
        </w:rPr>
        <w:t>μ±3σ</w:t>
      </w:r>
      <w:r w:rsidRPr="000A275A">
        <w:rPr>
          <w:rFonts w:ascii="宋体" w:eastAsia="宋体" w:hAnsi="宋体" w:cs="Georgia"/>
        </w:rPr>
        <w:t xml:space="preserve"> 的异常采样点替换为通道均值，消除抖动毛刺对后续特征的干扰。核心函数：</w:t>
      </w:r>
      <w:r w:rsidRPr="000A275A">
        <w:rPr>
          <w:rStyle w:val="VerbatimChar"/>
          <w:rFonts w:ascii="宋体" w:eastAsia="宋体" w:hAnsi="宋体"/>
          <w:shd w:val="clear" w:color="auto" w:fill="F8F8FA"/>
        </w:rPr>
        <w:t>remove_outlier(sig)</w:t>
      </w:r>
      <w:r w:rsidRPr="000A275A">
        <w:rPr>
          <w:rFonts w:ascii="宋体" w:eastAsia="宋体" w:hAnsi="宋体" w:cs="Georgia"/>
        </w:rPr>
        <w:t>。</w:t>
      </w:r>
    </w:p>
    <w:p w14:paraId="2CE2A6B6" w14:textId="77777777" w:rsidR="000A275A" w:rsidRPr="000A275A" w:rsidRDefault="000A275A" w:rsidP="000A275A">
      <w:pPr>
        <w:spacing w:before="240" w:line="271" w:lineRule="auto"/>
        <w:rPr>
          <w:rFonts w:ascii="宋体" w:eastAsia="宋体" w:hAnsi="宋体" w:hint="eastAsia"/>
        </w:rPr>
      </w:pPr>
      <w:bookmarkStart w:id="6" w:name="bm_3_3_频域滤波与重力分量分离_衔接采样定理知识点"/>
      <w:r w:rsidRPr="000A275A">
        <w:rPr>
          <w:rFonts w:ascii="宋体" w:eastAsia="宋体" w:hAnsi="宋体" w:cs="Georgia"/>
          <w:b/>
          <w:sz w:val="33"/>
        </w:rPr>
        <w:t>3.3 频域滤波与重力分量分离（衔接采样定理知识点）</w:t>
      </w:r>
      <w:bookmarkEnd w:id="6"/>
    </w:p>
    <w:p w14:paraId="0E226DCF" w14:textId="77777777" w:rsidR="000A275A" w:rsidRPr="000A275A" w:rsidRDefault="000A275A" w:rsidP="000A275A">
      <w:pPr>
        <w:spacing w:after="220"/>
        <w:rPr>
          <w:rFonts w:ascii="宋体" w:eastAsia="宋体" w:hAnsi="宋体" w:hint="eastAsia"/>
        </w:rPr>
      </w:pPr>
      <w:r w:rsidRPr="000A275A">
        <w:rPr>
          <w:rFonts w:ascii="宋体" w:eastAsia="宋体" w:hAnsi="宋体" w:cs="Georgia"/>
        </w:rPr>
        <w:t xml:space="preserve">设定系统采样率 </w:t>
      </w:r>
      <w:r w:rsidRPr="000A275A">
        <w:rPr>
          <w:rStyle w:val="VerbatimChar"/>
          <w:rFonts w:ascii="宋体" w:eastAsia="宋体" w:hAnsi="宋体"/>
          <w:shd w:val="clear" w:color="auto" w:fill="F8F8FA"/>
        </w:rPr>
        <w:t>Fs=100Hz</w:t>
      </w:r>
      <w:r w:rsidRPr="000A275A">
        <w:rPr>
          <w:rFonts w:ascii="宋体" w:eastAsia="宋体" w:hAnsi="宋体" w:cs="Georgia"/>
        </w:rPr>
        <w:t>，根据奈奎斯特采样定理，有效信号最高频率需小于50Hz：</w:t>
      </w:r>
    </w:p>
    <w:p w14:paraId="59DB61EF" w14:textId="77777777" w:rsidR="000A275A" w:rsidRPr="000A275A" w:rsidRDefault="000A275A" w:rsidP="000A275A">
      <w:pPr>
        <w:numPr>
          <w:ilvl w:val="0"/>
          <w:numId w:val="1"/>
        </w:numPr>
        <w:rPr>
          <w:rFonts w:ascii="宋体" w:eastAsia="宋体" w:hAnsi="宋体" w:hint="eastAsia"/>
        </w:rPr>
      </w:pPr>
      <w:r w:rsidRPr="000A275A">
        <w:rPr>
          <w:rFonts w:ascii="宋体" w:eastAsia="宋体" w:hAnsi="宋体"/>
          <w:b/>
        </w:rPr>
        <w:t>低通滤波</w:t>
      </w:r>
      <w:r w:rsidRPr="000A275A">
        <w:rPr>
          <w:rFonts w:ascii="宋体" w:eastAsia="宋体" w:hAnsi="宋体" w:cs="Georgia"/>
        </w:rPr>
        <w:t>：4阶巴特沃斯低通，截止频率10Hz，滤除高频电路噪声，实现抗混叠；</w:t>
      </w:r>
    </w:p>
    <w:p w14:paraId="5048EF75" w14:textId="77777777" w:rsidR="000A275A" w:rsidRPr="000A275A" w:rsidRDefault="000A275A" w:rsidP="000A275A">
      <w:pPr>
        <w:numPr>
          <w:ilvl w:val="0"/>
          <w:numId w:val="1"/>
        </w:numPr>
        <w:rPr>
          <w:rFonts w:ascii="宋体" w:eastAsia="宋体" w:hAnsi="宋体" w:hint="eastAsia"/>
        </w:rPr>
      </w:pPr>
      <w:r w:rsidRPr="000A275A">
        <w:rPr>
          <w:rFonts w:ascii="宋体" w:eastAsia="宋体" w:hAnsi="宋体"/>
          <w:b/>
        </w:rPr>
        <w:t>高通滤波</w:t>
      </w:r>
      <w:r w:rsidRPr="000A275A">
        <w:rPr>
          <w:rFonts w:ascii="宋体" w:eastAsia="宋体" w:hAnsi="宋体" w:cs="Georgia"/>
        </w:rPr>
        <w:t>：4阶巴特沃斯高通，截止频率0.3Hz，分离低频重力静态分量与高频人体运动动态分量；</w:t>
      </w:r>
      <w:r w:rsidRPr="000A275A">
        <w:rPr>
          <w:rFonts w:ascii="宋体" w:eastAsia="宋体" w:hAnsi="宋体"/>
        </w:rPr>
        <w:br/>
      </w:r>
      <w:r w:rsidRPr="000A275A">
        <w:rPr>
          <w:rFonts w:ascii="宋体" w:eastAsia="宋体" w:hAnsi="宋体" w:cs="Georgia"/>
        </w:rPr>
        <w:lastRenderedPageBreak/>
        <w:t>每一路九轴信号（ax/ay/az/gx/gy/gz/mx/my/mz）均输出滤波后运动+重力两路数据，扩充信号特征维度。</w:t>
      </w:r>
    </w:p>
    <w:p w14:paraId="191728FC" w14:textId="77777777" w:rsidR="000A275A" w:rsidRPr="000A275A" w:rsidRDefault="000A275A" w:rsidP="000A275A">
      <w:pPr>
        <w:spacing w:before="240" w:line="271" w:lineRule="auto"/>
        <w:rPr>
          <w:rFonts w:ascii="宋体" w:eastAsia="宋体" w:hAnsi="宋体" w:hint="eastAsia"/>
        </w:rPr>
      </w:pPr>
      <w:bookmarkStart w:id="7" w:name="bm_3_4_预处理前后波形对比分析"/>
      <w:r w:rsidRPr="000A275A">
        <w:rPr>
          <w:rFonts w:ascii="宋体" w:eastAsia="宋体" w:hAnsi="宋体" w:cs="Georgia"/>
          <w:b/>
          <w:sz w:val="33"/>
        </w:rPr>
        <w:t>3.4 预处理前后波形对比分析</w:t>
      </w:r>
      <w:bookmarkEnd w:id="7"/>
    </w:p>
    <w:p w14:paraId="288BF7FB" w14:textId="77777777" w:rsidR="000A275A" w:rsidRPr="000A275A" w:rsidRDefault="000A275A" w:rsidP="000A275A">
      <w:pPr>
        <w:spacing w:after="220"/>
        <w:rPr>
          <w:rFonts w:ascii="宋体" w:eastAsia="宋体" w:hAnsi="宋体" w:cs="Georgia"/>
        </w:rPr>
      </w:pPr>
      <w:r w:rsidRPr="000A275A">
        <w:rPr>
          <w:rFonts w:ascii="宋体" w:eastAsia="宋体" w:hAnsi="宋体" w:cs="Georgia"/>
        </w:rPr>
        <w:t xml:space="preserve">运行 </w:t>
      </w:r>
      <w:r w:rsidRPr="000A275A">
        <w:rPr>
          <w:rStyle w:val="VerbatimChar"/>
          <w:rFonts w:ascii="宋体" w:eastAsia="宋体" w:hAnsi="宋体"/>
          <w:shd w:val="clear" w:color="auto" w:fill="F8F8FA"/>
        </w:rPr>
        <w:t>preprocess.py</w:t>
      </w:r>
      <w:r w:rsidRPr="000A275A">
        <w:rPr>
          <w:rFonts w:ascii="宋体" w:eastAsia="宋体" w:hAnsi="宋体" w:cs="Georgia"/>
        </w:rPr>
        <w:t xml:space="preserve"> 自动生成波形对比图 </w:t>
      </w:r>
      <w:r w:rsidRPr="000A275A">
        <w:rPr>
          <w:rStyle w:val="VerbatimChar"/>
          <w:rFonts w:ascii="宋体" w:eastAsia="宋体" w:hAnsi="宋体"/>
          <w:shd w:val="clear" w:color="auto" w:fill="F8F8FA"/>
        </w:rPr>
        <w:t>signal_compare.png</w:t>
      </w:r>
      <w:r w:rsidRPr="000A275A">
        <w:rPr>
          <w:rFonts w:ascii="宋体" w:eastAsia="宋体" w:hAnsi="宋体" w:cs="Georgia"/>
        </w:rPr>
        <w:t>：</w:t>
      </w:r>
    </w:p>
    <w:p w14:paraId="1CB52703" w14:textId="77777777" w:rsidR="000A275A" w:rsidRPr="000A275A" w:rsidRDefault="000A275A" w:rsidP="000A275A">
      <w:pPr>
        <w:spacing w:after="220"/>
        <w:rPr>
          <w:rFonts w:ascii="宋体" w:eastAsia="宋体" w:hAnsi="宋体" w:hint="eastAsia"/>
        </w:rPr>
      </w:pPr>
      <w:r w:rsidRPr="000A275A">
        <w:rPr>
          <w:rFonts w:ascii="宋体" w:eastAsia="宋体" w:hAnsi="宋体"/>
          <w:noProof/>
        </w:rPr>
        <w:drawing>
          <wp:inline distT="0" distB="0" distL="0" distR="0" wp14:anchorId="3DC6763B" wp14:editId="49BEF0DD">
            <wp:extent cx="5486400" cy="2194560"/>
            <wp:effectExtent l="0" t="0" r="0" b="0"/>
            <wp:docPr id="1129573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2194560"/>
                    </a:xfrm>
                    <a:prstGeom prst="rect">
                      <a:avLst/>
                    </a:prstGeom>
                    <a:noFill/>
                    <a:ln>
                      <a:noFill/>
                    </a:ln>
                  </pic:spPr>
                </pic:pic>
              </a:graphicData>
            </a:graphic>
          </wp:inline>
        </w:drawing>
      </w:r>
    </w:p>
    <w:p w14:paraId="6CA654DC" w14:textId="77777777" w:rsidR="000A275A" w:rsidRPr="000A275A" w:rsidRDefault="000A275A" w:rsidP="000A275A">
      <w:pPr>
        <w:numPr>
          <w:ilvl w:val="0"/>
          <w:numId w:val="2"/>
        </w:numPr>
        <w:rPr>
          <w:rFonts w:ascii="宋体" w:eastAsia="宋体" w:hAnsi="宋体" w:hint="eastAsia"/>
        </w:rPr>
      </w:pPr>
      <w:r w:rsidRPr="000A275A">
        <w:rPr>
          <w:rFonts w:ascii="宋体" w:eastAsia="宋体" w:hAnsi="宋体" w:cs="Georgia"/>
        </w:rPr>
        <w:t>左侧原始信号：存在尖峰跳变、高频毛刺噪声；</w:t>
      </w:r>
    </w:p>
    <w:p w14:paraId="441273A8" w14:textId="77777777" w:rsidR="000A275A" w:rsidRPr="000A275A" w:rsidRDefault="000A275A" w:rsidP="000A275A">
      <w:pPr>
        <w:numPr>
          <w:ilvl w:val="0"/>
          <w:numId w:val="2"/>
        </w:numPr>
        <w:rPr>
          <w:rFonts w:ascii="宋体" w:eastAsia="宋体" w:hAnsi="宋体" w:hint="eastAsia"/>
        </w:rPr>
      </w:pPr>
      <w:r w:rsidRPr="000A275A">
        <w:rPr>
          <w:rFonts w:ascii="宋体" w:eastAsia="宋体" w:hAnsi="宋体" w:cs="Georgia"/>
        </w:rPr>
        <w:t>右侧滤波预处理后：毛刺完全消除，曲线平滑，静态重力偏移被高通滤除，仅保留人体运动有效信号。</w:t>
      </w:r>
      <w:r w:rsidRPr="000A275A">
        <w:rPr>
          <w:rFonts w:ascii="宋体" w:eastAsia="宋体" w:hAnsi="宋体"/>
        </w:rPr>
        <w:br/>
      </w:r>
      <w:r w:rsidRPr="000A275A">
        <w:rPr>
          <w:rFonts w:ascii="宋体" w:eastAsia="宋体" w:hAnsi="宋体" w:cs="Georgia"/>
        </w:rPr>
        <w:t>波形图证明整套滤波流水线有效完成去噪与分量分离，满足物理建模需求。</w:t>
      </w:r>
    </w:p>
    <w:p w14:paraId="12EBD810" w14:textId="77777777" w:rsidR="000A275A" w:rsidRPr="000A275A" w:rsidRDefault="000A275A" w:rsidP="000A275A">
      <w:pPr>
        <w:spacing w:before="240" w:line="271" w:lineRule="auto"/>
        <w:rPr>
          <w:rFonts w:ascii="宋体" w:eastAsia="宋体" w:hAnsi="宋体" w:hint="eastAsia"/>
        </w:rPr>
      </w:pPr>
      <w:bookmarkStart w:id="8" w:name="bm_3_5_标准化防泄漏工程规范_核心知识点"/>
      <w:r w:rsidRPr="000A275A">
        <w:rPr>
          <w:rFonts w:ascii="宋体" w:eastAsia="宋体" w:hAnsi="宋体" w:cs="Georgia"/>
          <w:b/>
          <w:sz w:val="33"/>
        </w:rPr>
        <w:t>3.5 标准化防泄漏工程规范</w:t>
      </w:r>
      <w:bookmarkEnd w:id="8"/>
    </w:p>
    <w:p w14:paraId="7CCCA418" w14:textId="77777777" w:rsidR="000A275A" w:rsidRPr="000A275A" w:rsidRDefault="000A275A" w:rsidP="000A275A">
      <w:pPr>
        <w:spacing w:after="220"/>
        <w:rPr>
          <w:rFonts w:ascii="宋体" w:eastAsia="宋体" w:hAnsi="宋体" w:hint="eastAsia"/>
        </w:rPr>
      </w:pPr>
      <w:r w:rsidRPr="000A275A">
        <w:rPr>
          <w:rFonts w:ascii="宋体" w:eastAsia="宋体" w:hAnsi="宋体" w:cs="Georgia"/>
        </w:rPr>
        <w:t xml:space="preserve">使用 </w:t>
      </w:r>
      <w:r w:rsidRPr="000A275A">
        <w:rPr>
          <w:rStyle w:val="VerbatimChar"/>
          <w:rFonts w:ascii="宋体" w:eastAsia="宋体" w:hAnsi="宋体"/>
          <w:shd w:val="clear" w:color="auto" w:fill="F8F8FA"/>
        </w:rPr>
        <w:t>sklearn.pipeline.Pipeline</w:t>
      </w:r>
      <w:r w:rsidRPr="000A275A">
        <w:rPr>
          <w:rFonts w:ascii="宋体" w:eastAsia="宋体" w:hAnsi="宋体" w:cs="Georgia"/>
        </w:rPr>
        <w:t xml:space="preserve"> 封装Z-Score标准化（均值方差归一化）：</w:t>
      </w:r>
    </w:p>
    <w:p w14:paraId="51C01518" w14:textId="77777777" w:rsidR="000A275A" w:rsidRPr="000A275A" w:rsidRDefault="000A275A" w:rsidP="000A275A">
      <w:pPr>
        <w:numPr>
          <w:ilvl w:val="0"/>
          <w:numId w:val="3"/>
        </w:numPr>
        <w:rPr>
          <w:rFonts w:ascii="宋体" w:eastAsia="宋体" w:hAnsi="宋体" w:hint="eastAsia"/>
        </w:rPr>
      </w:pPr>
      <w:r w:rsidRPr="000A275A">
        <w:rPr>
          <w:rFonts w:ascii="宋体" w:eastAsia="宋体" w:hAnsi="宋体" w:cs="Georgia"/>
        </w:rPr>
        <w:t>数据集分层划分训练集、测试集，分层保证各类活动样本比例一致；</w:t>
      </w:r>
    </w:p>
    <w:p w14:paraId="50F6149B" w14:textId="77777777" w:rsidR="000A275A" w:rsidRPr="000A275A" w:rsidRDefault="000A275A" w:rsidP="000A275A">
      <w:pPr>
        <w:numPr>
          <w:ilvl w:val="0"/>
          <w:numId w:val="3"/>
        </w:numPr>
        <w:rPr>
          <w:rFonts w:ascii="宋体" w:eastAsia="宋体" w:hAnsi="宋体" w:hint="eastAsia"/>
        </w:rPr>
      </w:pPr>
      <w:r w:rsidRPr="000A275A">
        <w:rPr>
          <w:rFonts w:ascii="宋体" w:eastAsia="宋体" w:hAnsi="宋体" w:cs="Georgia"/>
        </w:rPr>
        <w:t>仅使用</w:t>
      </w:r>
      <w:r w:rsidRPr="000A275A">
        <w:rPr>
          <w:rFonts w:ascii="宋体" w:eastAsia="宋体" w:hAnsi="宋体"/>
          <w:b/>
        </w:rPr>
        <w:t>训练集数据拟合标准化均值、方差参数</w:t>
      </w:r>
      <w:r w:rsidRPr="000A275A">
        <w:rPr>
          <w:rFonts w:ascii="宋体" w:eastAsia="宋体" w:hAnsi="宋体" w:cs="Georgia"/>
        </w:rPr>
        <w:t>；</w:t>
      </w:r>
    </w:p>
    <w:p w14:paraId="0B8164D0" w14:textId="77777777" w:rsidR="000A275A" w:rsidRPr="000A275A" w:rsidRDefault="000A275A" w:rsidP="000A275A">
      <w:pPr>
        <w:numPr>
          <w:ilvl w:val="0"/>
          <w:numId w:val="3"/>
        </w:numPr>
        <w:rPr>
          <w:rFonts w:ascii="宋体" w:eastAsia="宋体" w:hAnsi="宋体" w:hint="eastAsia"/>
        </w:rPr>
      </w:pPr>
      <w:r w:rsidRPr="000A275A">
        <w:rPr>
          <w:rFonts w:ascii="宋体" w:eastAsia="宋体" w:hAnsi="宋体" w:cs="Georgia"/>
        </w:rPr>
        <w:t>测试集、验证集仅调用</w:t>
      </w:r>
      <w:r w:rsidRPr="000A275A">
        <w:rPr>
          <w:rStyle w:val="VerbatimChar"/>
          <w:rFonts w:ascii="宋体" w:eastAsia="宋体" w:hAnsi="宋体"/>
          <w:shd w:val="clear" w:color="auto" w:fill="F8F8FA"/>
        </w:rPr>
        <w:t>transform()</w:t>
      </w:r>
      <w:r w:rsidRPr="000A275A">
        <w:rPr>
          <w:rFonts w:ascii="宋体" w:eastAsia="宋体" w:hAnsi="宋体" w:cs="Georgia"/>
        </w:rPr>
        <w:t>，全程不参与参数拟合，从工程层面彻底杜绝数据泄露，符合机器学习工业规范。</w:t>
      </w:r>
    </w:p>
    <w:p w14:paraId="7E05459E" w14:textId="77777777" w:rsidR="000A275A" w:rsidRPr="000A275A" w:rsidRDefault="000A275A" w:rsidP="000A275A">
      <w:pPr>
        <w:spacing w:before="240" w:line="271" w:lineRule="auto"/>
        <w:rPr>
          <w:rFonts w:ascii="宋体" w:eastAsia="宋体" w:hAnsi="宋体" w:hint="eastAsia"/>
        </w:rPr>
      </w:pPr>
      <w:bookmarkStart w:id="9" w:name="四_下午实验内容_滑动窗口样本构建_3h"/>
      <w:r w:rsidRPr="000A275A">
        <w:rPr>
          <w:rFonts w:ascii="宋体" w:eastAsia="宋体" w:hAnsi="宋体" w:cs="Georgia"/>
          <w:b/>
          <w:sz w:val="42"/>
        </w:rPr>
        <w:t>四、下午实验内容：滑动窗口样本构建</w:t>
      </w:r>
      <w:bookmarkEnd w:id="9"/>
    </w:p>
    <w:p w14:paraId="2B4CB83C" w14:textId="77777777" w:rsidR="000A275A" w:rsidRPr="000A275A" w:rsidRDefault="000A275A" w:rsidP="000A275A">
      <w:pPr>
        <w:spacing w:before="240" w:line="271" w:lineRule="auto"/>
        <w:rPr>
          <w:rFonts w:ascii="宋体" w:eastAsia="宋体" w:hAnsi="宋体" w:hint="eastAsia"/>
        </w:rPr>
      </w:pPr>
      <w:bookmarkStart w:id="10" w:name="bm_4_1_窗口超参数规范"/>
      <w:r w:rsidRPr="000A275A">
        <w:rPr>
          <w:rFonts w:ascii="宋体" w:eastAsia="宋体" w:hAnsi="宋体" w:cs="Georgia"/>
          <w:b/>
          <w:sz w:val="33"/>
        </w:rPr>
        <w:t>4.1 窗口超参数规范</w:t>
      </w:r>
      <w:bookmarkEnd w:id="10"/>
    </w:p>
    <w:p w14:paraId="394496C3" w14:textId="77777777" w:rsidR="000A275A" w:rsidRPr="000A275A" w:rsidRDefault="000A275A" w:rsidP="000A275A">
      <w:pPr>
        <w:numPr>
          <w:ilvl w:val="0"/>
          <w:numId w:val="4"/>
        </w:numPr>
        <w:rPr>
          <w:rFonts w:ascii="宋体" w:eastAsia="宋体" w:hAnsi="宋体" w:hint="eastAsia"/>
        </w:rPr>
      </w:pPr>
      <w:r w:rsidRPr="000A275A">
        <w:rPr>
          <w:rFonts w:ascii="宋体" w:eastAsia="宋体" w:hAnsi="宋体" w:cs="Georgia"/>
        </w:rPr>
        <w:t xml:space="preserve">单窗口时长：2.56s，采样率100Hz，单窗口采样点数 </w:t>
      </w:r>
      <w:r w:rsidRPr="000A275A">
        <w:rPr>
          <w:rStyle w:val="VerbatimChar"/>
          <w:rFonts w:ascii="宋体" w:eastAsia="宋体" w:hAnsi="宋体"/>
          <w:shd w:val="clear" w:color="auto" w:fill="F8F8FA"/>
        </w:rPr>
        <w:t>WINDOW_SIZE=256</w:t>
      </w:r>
      <w:r w:rsidRPr="000A275A">
        <w:rPr>
          <w:rFonts w:ascii="宋体" w:eastAsia="宋体" w:hAnsi="宋体" w:cs="Georgia"/>
        </w:rPr>
        <w:t>；</w:t>
      </w:r>
    </w:p>
    <w:p w14:paraId="17587CD3" w14:textId="77777777" w:rsidR="000A275A" w:rsidRPr="000A275A" w:rsidRDefault="000A275A" w:rsidP="000A275A">
      <w:pPr>
        <w:numPr>
          <w:ilvl w:val="0"/>
          <w:numId w:val="4"/>
        </w:numPr>
        <w:rPr>
          <w:rFonts w:ascii="宋体" w:eastAsia="宋体" w:hAnsi="宋体" w:hint="eastAsia"/>
        </w:rPr>
      </w:pPr>
      <w:r w:rsidRPr="000A275A">
        <w:rPr>
          <w:rFonts w:ascii="宋体" w:eastAsia="宋体" w:hAnsi="宋体" w:cs="Georgia"/>
        </w:rPr>
        <w:t xml:space="preserve">窗口重叠率：50%，滑动步长 </w:t>
      </w:r>
      <w:r w:rsidRPr="000A275A">
        <w:rPr>
          <w:rStyle w:val="VerbatimChar"/>
          <w:rFonts w:ascii="宋体" w:eastAsia="宋体" w:hAnsi="宋体"/>
          <w:shd w:val="clear" w:color="auto" w:fill="F8F8FA"/>
        </w:rPr>
        <w:t>STEP=128</w:t>
      </w:r>
      <w:r w:rsidRPr="000A275A">
        <w:rPr>
          <w:rFonts w:ascii="宋体" w:eastAsia="宋体" w:hAnsi="宋体" w:cs="Georgia"/>
        </w:rPr>
        <w:t>；</w:t>
      </w:r>
    </w:p>
    <w:p w14:paraId="38B97728" w14:textId="77777777" w:rsidR="000A275A" w:rsidRPr="000A275A" w:rsidRDefault="000A275A" w:rsidP="000A275A">
      <w:pPr>
        <w:numPr>
          <w:ilvl w:val="0"/>
          <w:numId w:val="4"/>
        </w:numPr>
        <w:rPr>
          <w:rFonts w:ascii="宋体" w:eastAsia="宋体" w:hAnsi="宋体" w:hint="eastAsia"/>
        </w:rPr>
      </w:pPr>
      <w:r w:rsidRPr="000A275A">
        <w:rPr>
          <w:rFonts w:ascii="宋体" w:eastAsia="宋体" w:hAnsi="宋体" w:cs="Georgia"/>
        </w:rPr>
        <w:t>标签策略：纯净窗口标签，单CSV文件仅包含一类人体活动，窗口内全部时序标签统一，无需多数表决，标签映射规则：</w:t>
      </w:r>
    </w:p>
    <w:p w14:paraId="3E1CFE77" w14:textId="77777777" w:rsidR="000A275A" w:rsidRPr="000A275A" w:rsidRDefault="000A275A" w:rsidP="000A275A">
      <w:pPr>
        <w:shd w:val="clear" w:color="auto" w:fill="F8F8FA"/>
        <w:rPr>
          <w:rFonts w:ascii="宋体" w:eastAsia="宋体" w:hAnsi="宋体" w:hint="eastAsia"/>
          <w:lang w:val="en-US"/>
        </w:rPr>
      </w:pPr>
      <w:r w:rsidRPr="000A275A">
        <w:rPr>
          <w:rStyle w:val="VerbatimChar"/>
          <w:rFonts w:ascii="宋体" w:eastAsia="宋体" w:hAnsi="宋体" w:cs="Consolas"/>
          <w:lang w:val="en-US"/>
        </w:rPr>
        <w:lastRenderedPageBreak/>
        <w:t>sit=0</w:t>
      </w:r>
      <w:r w:rsidRPr="000A275A">
        <w:rPr>
          <w:rStyle w:val="VerbatimChar"/>
          <w:rFonts w:ascii="宋体" w:eastAsia="宋体" w:hAnsi="宋体" w:cs="Consolas"/>
        </w:rPr>
        <w:t>、</w:t>
      </w:r>
      <w:r w:rsidRPr="000A275A">
        <w:rPr>
          <w:rStyle w:val="VerbatimChar"/>
          <w:rFonts w:ascii="宋体" w:eastAsia="宋体" w:hAnsi="宋体" w:cs="Consolas"/>
          <w:lang w:val="en-US"/>
        </w:rPr>
        <w:t>stand=1</w:t>
      </w:r>
      <w:r w:rsidRPr="000A275A">
        <w:rPr>
          <w:rStyle w:val="VerbatimChar"/>
          <w:rFonts w:ascii="宋体" w:eastAsia="宋体" w:hAnsi="宋体" w:cs="Consolas"/>
        </w:rPr>
        <w:t>、</w:t>
      </w:r>
      <w:r w:rsidRPr="000A275A">
        <w:rPr>
          <w:rStyle w:val="VerbatimChar"/>
          <w:rFonts w:ascii="宋体" w:eastAsia="宋体" w:hAnsi="宋体" w:cs="Consolas"/>
          <w:lang w:val="en-US"/>
        </w:rPr>
        <w:t>walk=2</w:t>
      </w:r>
      <w:r w:rsidRPr="000A275A">
        <w:rPr>
          <w:rStyle w:val="VerbatimChar"/>
          <w:rFonts w:ascii="宋体" w:eastAsia="宋体" w:hAnsi="宋体" w:cs="Consolas"/>
        </w:rPr>
        <w:t>、</w:t>
      </w:r>
      <w:r w:rsidRPr="000A275A">
        <w:rPr>
          <w:rStyle w:val="VerbatimChar"/>
          <w:rFonts w:ascii="宋体" w:eastAsia="宋体" w:hAnsi="宋体" w:cs="Consolas"/>
          <w:lang w:val="en-US"/>
        </w:rPr>
        <w:t>jog=3</w:t>
      </w:r>
      <w:r w:rsidRPr="000A275A">
        <w:rPr>
          <w:rStyle w:val="VerbatimChar"/>
          <w:rFonts w:ascii="宋体" w:eastAsia="宋体" w:hAnsi="宋体" w:cs="Consolas"/>
        </w:rPr>
        <w:t>、</w:t>
      </w:r>
      <w:r w:rsidRPr="000A275A">
        <w:rPr>
          <w:rStyle w:val="VerbatimChar"/>
          <w:rFonts w:ascii="宋体" w:eastAsia="宋体" w:hAnsi="宋体" w:cs="Consolas"/>
          <w:lang w:val="en-US"/>
        </w:rPr>
        <w:t>upstairs=4</w:t>
      </w:r>
      <w:r w:rsidRPr="000A275A">
        <w:rPr>
          <w:rStyle w:val="VerbatimChar"/>
          <w:rFonts w:ascii="宋体" w:eastAsia="宋体" w:hAnsi="宋体" w:cs="Consolas"/>
        </w:rPr>
        <w:t>、</w:t>
      </w:r>
      <w:r w:rsidRPr="000A275A">
        <w:rPr>
          <w:rStyle w:val="VerbatimChar"/>
          <w:rFonts w:ascii="宋体" w:eastAsia="宋体" w:hAnsi="宋体" w:cs="Consolas"/>
          <w:lang w:val="en-US"/>
        </w:rPr>
        <w:t>downstairs=5</w:t>
      </w:r>
      <w:r w:rsidRPr="000A275A">
        <w:rPr>
          <w:rStyle w:val="VerbatimChar"/>
          <w:rFonts w:ascii="宋体" w:eastAsia="宋体" w:hAnsi="宋体" w:cs="Consolas"/>
          <w:lang w:val="en-US"/>
        </w:rPr>
        <w:br/>
      </w:r>
    </w:p>
    <w:p w14:paraId="795AF943" w14:textId="77777777" w:rsidR="000A275A" w:rsidRPr="000A275A" w:rsidRDefault="000A275A" w:rsidP="000A275A">
      <w:pPr>
        <w:spacing w:before="240" w:line="271" w:lineRule="auto"/>
        <w:rPr>
          <w:rFonts w:ascii="宋体" w:eastAsia="宋体" w:hAnsi="宋体" w:hint="eastAsia"/>
          <w:lang w:val="en-US"/>
        </w:rPr>
      </w:pPr>
      <w:bookmarkStart w:id="11" w:name="bm_4_2_窗口数据集输出规范"/>
      <w:r w:rsidRPr="000A275A">
        <w:rPr>
          <w:rFonts w:ascii="宋体" w:eastAsia="宋体" w:hAnsi="宋体" w:cs="Georgia"/>
          <w:b/>
          <w:sz w:val="33"/>
          <w:lang w:val="en-US"/>
        </w:rPr>
        <w:t xml:space="preserve">4.2 </w:t>
      </w:r>
      <w:r w:rsidRPr="000A275A">
        <w:rPr>
          <w:rFonts w:ascii="宋体" w:eastAsia="宋体" w:hAnsi="宋体" w:cs="Georgia"/>
          <w:b/>
          <w:sz w:val="33"/>
        </w:rPr>
        <w:t>窗口数据集输出规范</w:t>
      </w:r>
      <w:bookmarkEnd w:id="11"/>
    </w:p>
    <w:p w14:paraId="32197DF8" w14:textId="77777777" w:rsidR="000A275A" w:rsidRPr="000A275A" w:rsidRDefault="000A275A" w:rsidP="000A275A">
      <w:pPr>
        <w:spacing w:after="220"/>
        <w:rPr>
          <w:rFonts w:ascii="宋体" w:eastAsia="宋体" w:hAnsi="宋体" w:hint="eastAsia"/>
          <w:lang w:val="en-US"/>
        </w:rPr>
      </w:pPr>
      <w:r w:rsidRPr="000A275A">
        <w:rPr>
          <w:rFonts w:ascii="宋体" w:eastAsia="宋体" w:hAnsi="宋体" w:cs="Georgia"/>
        </w:rPr>
        <w:t>滑动窗口函数同时输出三项数据</w:t>
      </w:r>
      <w:r w:rsidRPr="000A275A">
        <w:rPr>
          <w:rFonts w:ascii="宋体" w:eastAsia="宋体" w:hAnsi="宋体" w:cs="Georgia"/>
          <w:lang w:val="en-US"/>
        </w:rPr>
        <w:t>：</w:t>
      </w:r>
      <w:r w:rsidRPr="000A275A">
        <w:rPr>
          <w:rFonts w:ascii="宋体" w:eastAsia="宋体" w:hAnsi="宋体" w:cs="Georgia"/>
        </w:rPr>
        <w:t>窗口时序样本、活动标签、被试</w:t>
      </w:r>
      <w:r w:rsidRPr="000A275A">
        <w:rPr>
          <w:rFonts w:ascii="宋体" w:eastAsia="宋体" w:hAnsi="宋体" w:cs="Georgia"/>
          <w:lang w:val="en-US"/>
        </w:rPr>
        <w:t>ID（sub1/sub2/sub3），</w:t>
      </w:r>
      <w:r w:rsidRPr="000A275A">
        <w:rPr>
          <w:rFonts w:ascii="宋体" w:eastAsia="宋体" w:hAnsi="宋体" w:cs="Georgia"/>
        </w:rPr>
        <w:t>统一保存至</w:t>
      </w:r>
      <w:r w:rsidRPr="000A275A">
        <w:rPr>
          <w:rFonts w:ascii="宋体" w:eastAsia="宋体" w:hAnsi="宋体" w:cs="Georgia"/>
          <w:lang w:val="en-US"/>
        </w:rPr>
        <w:t xml:space="preserve"> </w:t>
      </w:r>
      <w:r w:rsidRPr="000A275A">
        <w:rPr>
          <w:rStyle w:val="VerbatimChar"/>
          <w:rFonts w:ascii="宋体" w:eastAsia="宋体" w:hAnsi="宋体"/>
          <w:shd w:val="clear" w:color="auto" w:fill="F8F8FA"/>
          <w:lang w:val="en-US"/>
        </w:rPr>
        <w:t>dataset/windowed_dataset.npz</w:t>
      </w:r>
      <w:r w:rsidRPr="000A275A">
        <w:rPr>
          <w:rFonts w:ascii="宋体" w:eastAsia="宋体" w:hAnsi="宋体" w:cs="Georgia"/>
          <w:lang w:val="en-US"/>
        </w:rPr>
        <w:t>，</w:t>
      </w:r>
      <w:r w:rsidRPr="000A275A">
        <w:rPr>
          <w:rFonts w:ascii="宋体" w:eastAsia="宋体" w:hAnsi="宋体" w:cs="Georgia"/>
        </w:rPr>
        <w:t>包含</w:t>
      </w:r>
      <w:r w:rsidRPr="000A275A">
        <w:rPr>
          <w:rFonts w:ascii="宋体" w:eastAsia="宋体" w:hAnsi="宋体" w:cs="Georgia"/>
          <w:lang w:val="en-US"/>
        </w:rPr>
        <w:t>：</w:t>
      </w:r>
    </w:p>
    <w:p w14:paraId="17026C09" w14:textId="77777777" w:rsidR="000A275A" w:rsidRPr="000A275A" w:rsidRDefault="000A275A" w:rsidP="000A275A">
      <w:pPr>
        <w:numPr>
          <w:ilvl w:val="0"/>
          <w:numId w:val="5"/>
        </w:numPr>
        <w:rPr>
          <w:rFonts w:ascii="宋体" w:eastAsia="宋体" w:hAnsi="宋体" w:hint="eastAsia"/>
        </w:rPr>
      </w:pPr>
      <w:r w:rsidRPr="000A275A">
        <w:rPr>
          <w:rFonts w:ascii="宋体" w:eastAsia="宋体" w:hAnsi="宋体" w:cs="Georgia"/>
        </w:rPr>
        <w:t>X_train / y_train / subj_train：训练集窗口、标签、被试编号</w:t>
      </w:r>
    </w:p>
    <w:p w14:paraId="52F7600C" w14:textId="77777777" w:rsidR="000A275A" w:rsidRPr="000A275A" w:rsidRDefault="000A275A" w:rsidP="000A275A">
      <w:pPr>
        <w:numPr>
          <w:ilvl w:val="0"/>
          <w:numId w:val="5"/>
        </w:numPr>
        <w:rPr>
          <w:rFonts w:ascii="宋体" w:eastAsia="宋体" w:hAnsi="宋体" w:hint="eastAsia"/>
        </w:rPr>
      </w:pPr>
      <w:r w:rsidRPr="000A275A">
        <w:rPr>
          <w:rFonts w:ascii="宋体" w:eastAsia="宋体" w:hAnsi="宋体" w:cs="Georgia"/>
        </w:rPr>
        <w:t>X_test / y_test / subj_test：测试集窗口、标签、被试编号</w:t>
      </w:r>
      <w:r w:rsidRPr="000A275A">
        <w:rPr>
          <w:rFonts w:ascii="宋体" w:eastAsia="宋体" w:hAnsi="宋体"/>
        </w:rPr>
        <w:br/>
      </w:r>
      <w:r w:rsidRPr="000A275A">
        <w:rPr>
          <w:rFonts w:ascii="宋体" w:eastAsia="宋体" w:hAnsi="宋体" w:cs="Georgia"/>
        </w:rPr>
        <w:t>数据集完全满足【B层分层任务】要求：可复用预处理函数、每窗口独立样本、附带标签与被试ID。</w:t>
      </w:r>
    </w:p>
    <w:p w14:paraId="772C90D6" w14:textId="77777777" w:rsidR="000A275A" w:rsidRPr="000A275A" w:rsidRDefault="000A275A" w:rsidP="000A275A">
      <w:pPr>
        <w:spacing w:before="240" w:line="271" w:lineRule="auto"/>
        <w:rPr>
          <w:rFonts w:ascii="宋体" w:eastAsia="宋体" w:hAnsi="宋体" w:hint="eastAsia"/>
        </w:rPr>
      </w:pPr>
      <w:bookmarkStart w:id="12" w:name="bm_4_3_数据集划分规则"/>
      <w:r w:rsidRPr="000A275A">
        <w:rPr>
          <w:rFonts w:ascii="宋体" w:eastAsia="宋体" w:hAnsi="宋体" w:cs="Georgia"/>
          <w:b/>
          <w:sz w:val="33"/>
        </w:rPr>
        <w:t>4.3 数据集划分规则</w:t>
      </w:r>
      <w:bookmarkEnd w:id="12"/>
    </w:p>
    <w:p w14:paraId="03BD51D7" w14:textId="77777777" w:rsidR="000A275A" w:rsidRPr="000A275A" w:rsidRDefault="000A275A" w:rsidP="000A275A">
      <w:pPr>
        <w:spacing w:after="220"/>
        <w:rPr>
          <w:rFonts w:ascii="宋体" w:eastAsia="宋体" w:hAnsi="宋体" w:hint="eastAsia"/>
        </w:rPr>
      </w:pPr>
      <w:r w:rsidRPr="000A275A">
        <w:rPr>
          <w:rFonts w:ascii="宋体" w:eastAsia="宋体" w:hAnsi="宋体" w:cs="Georgia"/>
        </w:rPr>
        <w:t>总样本按7:3分层划分训练集、测试集，</w:t>
      </w:r>
      <w:r w:rsidRPr="000A275A">
        <w:rPr>
          <w:rStyle w:val="VerbatimChar"/>
          <w:rFonts w:ascii="宋体" w:eastAsia="宋体" w:hAnsi="宋体"/>
          <w:shd w:val="clear" w:color="auto" w:fill="F8F8FA"/>
        </w:rPr>
        <w:t>stratify=y_all</w:t>
      </w:r>
      <w:r w:rsidRPr="000A275A">
        <w:rPr>
          <w:rFonts w:ascii="宋体" w:eastAsia="宋体" w:hAnsi="宋体" w:cs="Georgia"/>
        </w:rPr>
        <w:t xml:space="preserve"> 保证训练、测试集中六类活动样本分布比例完全一致，避免类别不均衡带来的识别偏差。</w:t>
      </w:r>
    </w:p>
    <w:p w14:paraId="10F94E65" w14:textId="77777777" w:rsidR="000A275A" w:rsidRPr="000A275A" w:rsidRDefault="000A275A" w:rsidP="000A275A">
      <w:pPr>
        <w:spacing w:before="240" w:line="271" w:lineRule="auto"/>
        <w:rPr>
          <w:rFonts w:ascii="宋体" w:eastAsia="宋体" w:hAnsi="宋体" w:hint="eastAsia"/>
        </w:rPr>
      </w:pPr>
      <w:bookmarkStart w:id="13" w:name="五_特征工程与分类模型拓展_d3额外拓展实验"/>
      <w:r w:rsidRPr="000A275A">
        <w:rPr>
          <w:rFonts w:ascii="宋体" w:eastAsia="宋体" w:hAnsi="宋体" w:cs="Georgia"/>
          <w:b/>
          <w:sz w:val="42"/>
        </w:rPr>
        <w:t>五、特征工程与分类模型拓展</w:t>
      </w:r>
      <w:bookmarkEnd w:id="13"/>
    </w:p>
    <w:p w14:paraId="47412F64" w14:textId="77777777" w:rsidR="000A275A" w:rsidRPr="000A275A" w:rsidRDefault="000A275A" w:rsidP="000A275A">
      <w:pPr>
        <w:spacing w:before="240" w:line="271" w:lineRule="auto"/>
        <w:rPr>
          <w:rFonts w:ascii="宋体" w:eastAsia="宋体" w:hAnsi="宋体" w:hint="eastAsia"/>
        </w:rPr>
      </w:pPr>
      <w:bookmarkStart w:id="14" w:name="bm_5_1_时域_频域特征提取"/>
      <w:r w:rsidRPr="000A275A">
        <w:rPr>
          <w:rFonts w:ascii="宋体" w:eastAsia="宋体" w:hAnsi="宋体" w:cs="Georgia"/>
          <w:b/>
          <w:sz w:val="33"/>
        </w:rPr>
        <w:t>5.1 时域+频域特征提取</w:t>
      </w:r>
      <w:bookmarkEnd w:id="14"/>
    </w:p>
    <w:p w14:paraId="2AC3D9BC" w14:textId="77777777" w:rsidR="000A275A" w:rsidRPr="000A275A" w:rsidRDefault="000A275A" w:rsidP="000A275A">
      <w:pPr>
        <w:spacing w:after="220"/>
        <w:rPr>
          <w:rFonts w:ascii="宋体" w:eastAsia="宋体" w:hAnsi="宋体" w:hint="eastAsia"/>
        </w:rPr>
      </w:pPr>
      <w:r w:rsidRPr="000A275A">
        <w:rPr>
          <w:rFonts w:ascii="宋体" w:eastAsia="宋体" w:hAnsi="宋体" w:cs="Georgia"/>
        </w:rPr>
        <w:t>对每个256点窗口的9轴滤波信号逐通道提取9维特征，单窗口总特征维度9×9=81维：</w:t>
      </w:r>
    </w:p>
    <w:p w14:paraId="3684C2EF" w14:textId="77777777" w:rsidR="000A275A" w:rsidRPr="000A275A" w:rsidRDefault="000A275A" w:rsidP="000A275A">
      <w:pPr>
        <w:numPr>
          <w:ilvl w:val="0"/>
          <w:numId w:val="6"/>
        </w:numPr>
        <w:rPr>
          <w:rFonts w:ascii="宋体" w:eastAsia="宋体" w:hAnsi="宋体" w:hint="eastAsia"/>
        </w:rPr>
      </w:pPr>
      <w:r w:rsidRPr="000A275A">
        <w:rPr>
          <w:rFonts w:ascii="宋体" w:eastAsia="宋体" w:hAnsi="宋体" w:cs="Georgia"/>
        </w:rPr>
        <w:t>时域特征：均值、方差、标准差、最大值、最小值、均方根、过零率；</w:t>
      </w:r>
    </w:p>
    <w:p w14:paraId="1E372929" w14:textId="77777777" w:rsidR="000A275A" w:rsidRPr="000A275A" w:rsidRDefault="000A275A" w:rsidP="000A275A">
      <w:pPr>
        <w:numPr>
          <w:ilvl w:val="0"/>
          <w:numId w:val="6"/>
        </w:numPr>
        <w:rPr>
          <w:rFonts w:ascii="宋体" w:eastAsia="宋体" w:hAnsi="宋体" w:hint="eastAsia"/>
        </w:rPr>
      </w:pPr>
      <w:r w:rsidRPr="000A275A">
        <w:rPr>
          <w:rFonts w:ascii="宋体" w:eastAsia="宋体" w:hAnsi="宋体" w:cs="Georgia"/>
        </w:rPr>
        <w:t>频域特征：FFT幅值总和、频谱能量；</w:t>
      </w:r>
      <w:r w:rsidRPr="000A275A">
        <w:rPr>
          <w:rFonts w:ascii="宋体" w:eastAsia="宋体" w:hAnsi="宋体"/>
        </w:rPr>
        <w:br/>
      </w:r>
      <w:r w:rsidRPr="000A275A">
        <w:rPr>
          <w:rFonts w:ascii="宋体" w:eastAsia="宋体" w:hAnsi="宋体" w:cs="Georgia"/>
        </w:rPr>
        <w:t xml:space="preserve">批量特征提取代码 </w:t>
      </w:r>
      <w:r w:rsidRPr="000A275A">
        <w:rPr>
          <w:rStyle w:val="VerbatimChar"/>
          <w:rFonts w:ascii="宋体" w:eastAsia="宋体" w:hAnsi="宋体"/>
          <w:shd w:val="clear" w:color="auto" w:fill="F8F8FA"/>
        </w:rPr>
        <w:t>feature_extract.py</w:t>
      </w:r>
      <w:r w:rsidRPr="000A275A">
        <w:rPr>
          <w:rFonts w:ascii="宋体" w:eastAsia="宋体" w:hAnsi="宋体" w:cs="Georgia"/>
        </w:rPr>
        <w:t xml:space="preserve">，输出训练/测试特征文件至 </w:t>
      </w:r>
      <w:r w:rsidRPr="000A275A">
        <w:rPr>
          <w:rStyle w:val="VerbatimChar"/>
          <w:rFonts w:ascii="宋体" w:eastAsia="宋体" w:hAnsi="宋体"/>
          <w:shd w:val="clear" w:color="auto" w:fill="F8F8FA"/>
        </w:rPr>
        <w:t>feature/</w:t>
      </w:r>
      <w:r w:rsidRPr="000A275A">
        <w:rPr>
          <w:rFonts w:ascii="宋体" w:eastAsia="宋体" w:hAnsi="宋体" w:cs="Georgia"/>
        </w:rPr>
        <w:t xml:space="preserve"> 文件夹。</w:t>
      </w:r>
    </w:p>
    <w:p w14:paraId="4532D7AC" w14:textId="77777777" w:rsidR="000A275A" w:rsidRPr="000A275A" w:rsidRDefault="000A275A" w:rsidP="000A275A">
      <w:pPr>
        <w:spacing w:before="240" w:line="271" w:lineRule="auto"/>
        <w:rPr>
          <w:rFonts w:ascii="宋体" w:eastAsia="宋体" w:hAnsi="宋体" w:hint="eastAsia"/>
        </w:rPr>
      </w:pPr>
      <w:bookmarkStart w:id="15" w:name="bm_5_2_随机森林分类模型"/>
      <w:r w:rsidRPr="000A275A">
        <w:rPr>
          <w:rFonts w:ascii="宋体" w:eastAsia="宋体" w:hAnsi="宋体" w:cs="Georgia"/>
          <w:b/>
          <w:sz w:val="33"/>
        </w:rPr>
        <w:t>5.2 随机森林分类模型</w:t>
      </w:r>
      <w:bookmarkEnd w:id="15"/>
    </w:p>
    <w:p w14:paraId="4A88A9CA" w14:textId="77777777" w:rsidR="000A275A" w:rsidRPr="000A275A" w:rsidRDefault="000A275A" w:rsidP="000A275A">
      <w:pPr>
        <w:spacing w:after="220"/>
        <w:rPr>
          <w:rFonts w:ascii="宋体" w:eastAsia="宋体" w:hAnsi="宋体" w:hint="eastAsia"/>
        </w:rPr>
      </w:pPr>
      <w:r w:rsidRPr="000A275A">
        <w:rPr>
          <w:rFonts w:ascii="宋体" w:eastAsia="宋体" w:hAnsi="宋体" w:cs="Georgia"/>
        </w:rPr>
        <w:t>选用100棵决策树集成随机森林分类器，抗噪声能力强，适配高维时序特征：</w:t>
      </w:r>
    </w:p>
    <w:p w14:paraId="77E68F15" w14:textId="77777777" w:rsidR="000A275A" w:rsidRPr="000A275A" w:rsidRDefault="000A275A" w:rsidP="000A275A">
      <w:pPr>
        <w:numPr>
          <w:ilvl w:val="0"/>
          <w:numId w:val="7"/>
        </w:numPr>
        <w:rPr>
          <w:rFonts w:ascii="宋体" w:eastAsia="宋体" w:hAnsi="宋体" w:hint="eastAsia"/>
        </w:rPr>
      </w:pPr>
      <w:r w:rsidRPr="000A275A">
        <w:rPr>
          <w:rFonts w:ascii="宋体" w:eastAsia="宋体" w:hAnsi="宋体" w:cs="Georgia"/>
        </w:rPr>
        <w:t>输入标准化后的81维特征；</w:t>
      </w:r>
    </w:p>
    <w:p w14:paraId="630C1DA0" w14:textId="77777777" w:rsidR="000A275A" w:rsidRPr="000A275A" w:rsidRDefault="000A275A" w:rsidP="000A275A">
      <w:pPr>
        <w:numPr>
          <w:ilvl w:val="0"/>
          <w:numId w:val="7"/>
        </w:numPr>
        <w:rPr>
          <w:rFonts w:ascii="宋体" w:eastAsia="宋体" w:hAnsi="宋体" w:hint="eastAsia"/>
        </w:rPr>
      </w:pPr>
      <w:r w:rsidRPr="000A275A">
        <w:rPr>
          <w:rFonts w:ascii="宋体" w:eastAsia="宋体" w:hAnsi="宋体" w:cs="Georgia"/>
        </w:rPr>
        <w:t>输出六类活动预测结果，计算总体准确率、每类精确率/召回率/F1分数；</w:t>
      </w:r>
    </w:p>
    <w:p w14:paraId="62D96CD9" w14:textId="77777777" w:rsidR="000A275A" w:rsidRPr="000A275A" w:rsidRDefault="000A275A" w:rsidP="000A275A">
      <w:pPr>
        <w:numPr>
          <w:ilvl w:val="0"/>
          <w:numId w:val="7"/>
        </w:numPr>
        <w:rPr>
          <w:rFonts w:ascii="宋体" w:eastAsia="宋体" w:hAnsi="宋体" w:hint="eastAsia"/>
        </w:rPr>
      </w:pPr>
      <w:r w:rsidRPr="000A275A">
        <w:rPr>
          <w:rFonts w:ascii="宋体" w:eastAsia="宋体" w:hAnsi="宋体" w:cs="Georgia"/>
        </w:rPr>
        <w:t xml:space="preserve">自动绘制并保存混淆矩阵 </w:t>
      </w:r>
      <w:r w:rsidRPr="000A275A">
        <w:rPr>
          <w:rStyle w:val="VerbatimChar"/>
          <w:rFonts w:ascii="宋体" w:eastAsia="宋体" w:hAnsi="宋体"/>
          <w:shd w:val="clear" w:color="auto" w:fill="F8F8FA"/>
        </w:rPr>
        <w:t>confusion_matrix.png</w:t>
      </w:r>
      <w:r w:rsidRPr="000A275A">
        <w:rPr>
          <w:rFonts w:ascii="宋体" w:eastAsia="宋体" w:hAnsi="宋体" w:cs="Georgia"/>
        </w:rPr>
        <w:t>。</w:t>
      </w:r>
    </w:p>
    <w:p w14:paraId="4A31A5FC" w14:textId="77777777" w:rsidR="000A275A" w:rsidRDefault="000A275A" w:rsidP="000A275A">
      <w:pPr>
        <w:spacing w:before="240" w:line="271" w:lineRule="auto"/>
        <w:rPr>
          <w:rFonts w:ascii="宋体" w:eastAsia="宋体" w:hAnsi="宋体" w:cs="Georgia"/>
          <w:b/>
          <w:sz w:val="33"/>
        </w:rPr>
      </w:pPr>
      <w:bookmarkStart w:id="16" w:name="bm_5_3_模型实验结果"/>
      <w:r w:rsidRPr="000A275A">
        <w:rPr>
          <w:rFonts w:ascii="宋体" w:eastAsia="宋体" w:hAnsi="宋体" w:cs="Georgia"/>
          <w:b/>
          <w:sz w:val="33"/>
        </w:rPr>
        <w:t>5.3 模型实验结果</w:t>
      </w:r>
      <w:bookmarkEnd w:id="16"/>
    </w:p>
    <w:p w14:paraId="1C612C69" w14:textId="70BBE671" w:rsidR="000A275A" w:rsidRPr="000A275A" w:rsidRDefault="000A275A" w:rsidP="000A275A">
      <w:pPr>
        <w:spacing w:before="240" w:line="271" w:lineRule="auto"/>
        <w:rPr>
          <w:rFonts w:ascii="宋体" w:eastAsia="宋体" w:hAnsi="宋体" w:hint="eastAsia"/>
        </w:rPr>
      </w:pPr>
      <w:r w:rsidRPr="000A275A">
        <w:rPr>
          <w:rFonts w:ascii="宋体" w:eastAsia="宋体" w:hAnsi="宋体"/>
          <w:noProof/>
        </w:rPr>
        <w:lastRenderedPageBreak/>
        <w:drawing>
          <wp:inline distT="0" distB="0" distL="0" distR="0" wp14:anchorId="420CFECC" wp14:editId="185681D1">
            <wp:extent cx="5486400" cy="4782820"/>
            <wp:effectExtent l="0" t="0" r="0" b="0"/>
            <wp:docPr id="1927236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4782820"/>
                    </a:xfrm>
                    <a:prstGeom prst="rect">
                      <a:avLst/>
                    </a:prstGeom>
                    <a:noFill/>
                    <a:ln>
                      <a:noFill/>
                    </a:ln>
                  </pic:spPr>
                </pic:pic>
              </a:graphicData>
            </a:graphic>
          </wp:inline>
        </w:drawing>
      </w:r>
    </w:p>
    <w:p w14:paraId="6DB996A0" w14:textId="77777777" w:rsidR="000A275A" w:rsidRPr="000A275A" w:rsidRDefault="000A275A" w:rsidP="000A275A">
      <w:pPr>
        <w:numPr>
          <w:ilvl w:val="0"/>
          <w:numId w:val="8"/>
        </w:numPr>
        <w:rPr>
          <w:rFonts w:ascii="宋体" w:eastAsia="宋体" w:hAnsi="宋体" w:hint="eastAsia"/>
        </w:rPr>
      </w:pPr>
      <w:r w:rsidRPr="000A275A">
        <w:rPr>
          <w:rFonts w:ascii="宋体" w:eastAsia="宋体" w:hAnsi="宋体" w:cs="Georgia"/>
        </w:rPr>
        <w:t>测试集总体识别准确率：94.12%；</w:t>
      </w:r>
    </w:p>
    <w:p w14:paraId="03D46F6A" w14:textId="77777777" w:rsidR="000A275A" w:rsidRPr="000A275A" w:rsidRDefault="000A275A" w:rsidP="000A275A">
      <w:pPr>
        <w:numPr>
          <w:ilvl w:val="0"/>
          <w:numId w:val="8"/>
        </w:numPr>
        <w:rPr>
          <w:rFonts w:ascii="宋体" w:eastAsia="宋体" w:hAnsi="宋体" w:hint="eastAsia"/>
        </w:rPr>
      </w:pPr>
      <w:r w:rsidRPr="000A275A">
        <w:rPr>
          <w:rFonts w:ascii="宋体" w:eastAsia="宋体" w:hAnsi="宋体" w:cs="Georgia"/>
        </w:rPr>
        <w:t>分类指标详情：</w:t>
      </w:r>
    </w:p>
    <w:p w14:paraId="07C2EF95" w14:textId="77777777" w:rsidR="000A275A" w:rsidRPr="000A275A" w:rsidRDefault="000A275A" w:rsidP="000A275A">
      <w:pPr>
        <w:numPr>
          <w:ilvl w:val="1"/>
          <w:numId w:val="8"/>
        </w:numPr>
        <w:rPr>
          <w:rFonts w:ascii="宋体" w:eastAsia="宋体" w:hAnsi="宋体" w:hint="eastAsia"/>
        </w:rPr>
      </w:pPr>
      <w:r w:rsidRPr="000A275A">
        <w:rPr>
          <w:rFonts w:ascii="宋体" w:eastAsia="宋体" w:hAnsi="宋体" w:cs="Georgia"/>
        </w:rPr>
        <w:t>walk、jog、upstairs、downstairs 四类运动活动精确率、召回率均为100%，无样本混淆；</w:t>
      </w:r>
    </w:p>
    <w:p w14:paraId="5C6DD1D6" w14:textId="77777777" w:rsidR="000A275A" w:rsidRPr="000A275A" w:rsidRDefault="000A275A" w:rsidP="000A275A">
      <w:pPr>
        <w:numPr>
          <w:ilvl w:val="1"/>
          <w:numId w:val="8"/>
        </w:numPr>
        <w:rPr>
          <w:rFonts w:ascii="宋体" w:eastAsia="宋体" w:hAnsi="宋体" w:hint="eastAsia"/>
        </w:rPr>
      </w:pPr>
      <w:r w:rsidRPr="000A275A">
        <w:rPr>
          <w:rFonts w:ascii="宋体" w:eastAsia="宋体" w:hAnsi="宋体" w:cs="Georgia"/>
        </w:rPr>
        <w:t>stand 站立样本全部识别正确，仅少量静态坐姿样本被误判为站立；</w:t>
      </w:r>
    </w:p>
    <w:p w14:paraId="7C17ED1C" w14:textId="77777777" w:rsidR="000A275A" w:rsidRPr="000A275A" w:rsidRDefault="000A275A" w:rsidP="000A275A">
      <w:pPr>
        <w:numPr>
          <w:ilvl w:val="1"/>
          <w:numId w:val="8"/>
        </w:numPr>
        <w:rPr>
          <w:rFonts w:ascii="宋体" w:eastAsia="宋体" w:hAnsi="宋体" w:hint="eastAsia"/>
        </w:rPr>
      </w:pPr>
      <w:r w:rsidRPr="000A275A">
        <w:rPr>
          <w:rFonts w:ascii="宋体" w:eastAsia="宋体" w:hAnsi="宋体" w:cs="Georgia"/>
        </w:rPr>
        <w:t>sit 静坐类存在少量混淆，召回率0.5，是模型识别短板；</w:t>
      </w:r>
    </w:p>
    <w:p w14:paraId="3CF03A5E" w14:textId="77777777" w:rsidR="000A275A" w:rsidRPr="000A275A" w:rsidRDefault="000A275A" w:rsidP="000A275A">
      <w:pPr>
        <w:numPr>
          <w:ilvl w:val="0"/>
          <w:numId w:val="8"/>
        </w:numPr>
        <w:rPr>
          <w:rFonts w:ascii="宋体" w:eastAsia="宋体" w:hAnsi="宋体" w:hint="eastAsia"/>
        </w:rPr>
      </w:pPr>
      <w:r w:rsidRPr="000A275A">
        <w:rPr>
          <w:rFonts w:ascii="宋体" w:eastAsia="宋体" w:hAnsi="宋体" w:cs="Georgia"/>
        </w:rPr>
        <w:t>混淆矩阵分析：对角线色块数值最高，整体区分度优秀，仅静态坐姿与站立存在轻微混淆；运动类活动特征差异明显，完全无错分。</w:t>
      </w:r>
    </w:p>
    <w:p w14:paraId="66FBF0E7" w14:textId="77777777" w:rsidR="000A275A" w:rsidRPr="000A275A" w:rsidRDefault="000A275A" w:rsidP="000A275A">
      <w:pPr>
        <w:spacing w:before="240" w:line="271" w:lineRule="auto"/>
        <w:rPr>
          <w:rFonts w:ascii="宋体" w:eastAsia="宋体" w:hAnsi="宋体" w:hint="eastAsia"/>
        </w:rPr>
      </w:pPr>
      <w:bookmarkStart w:id="17" w:name="六_a层分层拓展消融实验_窗口参数对比"/>
      <w:r w:rsidRPr="000A275A">
        <w:rPr>
          <w:rFonts w:ascii="宋体" w:eastAsia="宋体" w:hAnsi="宋体" w:cs="Georgia"/>
          <w:b/>
          <w:sz w:val="42"/>
        </w:rPr>
        <w:t>六、【A层分层拓展消融实验：窗口参数对比】</w:t>
      </w:r>
      <w:bookmarkEnd w:id="17"/>
    </w:p>
    <w:p w14:paraId="6A55B611" w14:textId="77777777" w:rsidR="000A275A" w:rsidRPr="000A275A" w:rsidRDefault="000A275A" w:rsidP="000A275A">
      <w:pPr>
        <w:spacing w:before="240" w:line="271" w:lineRule="auto"/>
        <w:rPr>
          <w:rFonts w:ascii="宋体" w:eastAsia="宋体" w:hAnsi="宋体" w:hint="eastAsia"/>
        </w:rPr>
      </w:pPr>
      <w:bookmarkStart w:id="18" w:name="bm_6_1_消融实验设计思路"/>
      <w:r w:rsidRPr="000A275A">
        <w:rPr>
          <w:rFonts w:ascii="宋体" w:eastAsia="宋体" w:hAnsi="宋体" w:cs="Georgia"/>
          <w:b/>
          <w:sz w:val="33"/>
        </w:rPr>
        <w:t>6.1 消融实验设计思路</w:t>
      </w:r>
      <w:bookmarkEnd w:id="18"/>
    </w:p>
    <w:p w14:paraId="75369672" w14:textId="77777777" w:rsidR="000A275A" w:rsidRPr="000A275A" w:rsidRDefault="000A275A" w:rsidP="000A275A">
      <w:pPr>
        <w:spacing w:after="220"/>
        <w:rPr>
          <w:rFonts w:ascii="宋体" w:eastAsia="宋体" w:hAnsi="宋体" w:hint="eastAsia"/>
        </w:rPr>
      </w:pPr>
      <w:r w:rsidRPr="000A275A">
        <w:rPr>
          <w:rFonts w:ascii="宋体" w:eastAsia="宋体" w:hAnsi="宋体" w:cs="Georgia"/>
        </w:rPr>
        <w:lastRenderedPageBreak/>
        <w:t>固定其余所有预处理、模型参数不变，仅修改窗口时长与重叠率两组超参数，对比样本总量与测试集识别精度，验证窗口参数对HAR任务的影响：</w:t>
      </w:r>
    </w:p>
    <w:p w14:paraId="4A367F4F" w14:textId="77777777" w:rsidR="000A275A" w:rsidRPr="000A275A" w:rsidRDefault="000A275A" w:rsidP="000A275A">
      <w:pPr>
        <w:numPr>
          <w:ilvl w:val="0"/>
          <w:numId w:val="9"/>
        </w:numPr>
        <w:rPr>
          <w:rFonts w:ascii="宋体" w:eastAsia="宋体" w:hAnsi="宋体" w:hint="eastAsia"/>
        </w:rPr>
      </w:pPr>
      <w:r w:rsidRPr="000A275A">
        <w:rPr>
          <w:rFonts w:ascii="宋体" w:eastAsia="宋体" w:hAnsi="宋体" w:cs="Georgia"/>
        </w:rPr>
        <w:t>窗口时长变量：1.28s(128点)、2.56s(256点)、3.84s(384点)，固定50%重叠；</w:t>
      </w:r>
    </w:p>
    <w:p w14:paraId="27BEE91F" w14:textId="77777777" w:rsidR="000A275A" w:rsidRPr="000A275A" w:rsidRDefault="000A275A" w:rsidP="000A275A">
      <w:pPr>
        <w:numPr>
          <w:ilvl w:val="0"/>
          <w:numId w:val="9"/>
        </w:numPr>
        <w:rPr>
          <w:rFonts w:ascii="宋体" w:eastAsia="宋体" w:hAnsi="宋体" w:hint="eastAsia"/>
        </w:rPr>
      </w:pPr>
      <w:r w:rsidRPr="000A275A">
        <w:rPr>
          <w:rFonts w:ascii="宋体" w:eastAsia="宋体" w:hAnsi="宋体" w:cs="Georgia"/>
        </w:rPr>
        <w:t>重叠率变量：30%、50%、70%，固定2.56s窗口；</w:t>
      </w:r>
    </w:p>
    <w:p w14:paraId="6202018F" w14:textId="77777777" w:rsidR="000A275A" w:rsidRPr="000A275A" w:rsidRDefault="000A275A" w:rsidP="000A275A">
      <w:pPr>
        <w:spacing w:before="240" w:line="271" w:lineRule="auto"/>
        <w:rPr>
          <w:rFonts w:ascii="宋体" w:eastAsia="宋体" w:hAnsi="宋体" w:hint="eastAsia"/>
        </w:rPr>
      </w:pPr>
      <w:bookmarkStart w:id="19" w:name="bm_6_2_理论预期与结果分析"/>
      <w:r w:rsidRPr="000A275A">
        <w:rPr>
          <w:rFonts w:ascii="宋体" w:eastAsia="宋体" w:hAnsi="宋体" w:cs="Georgia"/>
          <w:b/>
          <w:sz w:val="33"/>
        </w:rPr>
        <w:t>6.2 理论预期与结果分析</w:t>
      </w:r>
      <w:bookmarkEnd w:id="19"/>
    </w:p>
    <w:p w14:paraId="0202A6BE" w14:textId="77777777" w:rsidR="000A275A" w:rsidRPr="000A275A" w:rsidRDefault="000A275A" w:rsidP="000A275A">
      <w:pPr>
        <w:numPr>
          <w:ilvl w:val="0"/>
          <w:numId w:val="10"/>
        </w:numPr>
        <w:rPr>
          <w:rFonts w:ascii="宋体" w:eastAsia="宋体" w:hAnsi="宋体" w:hint="eastAsia"/>
        </w:rPr>
      </w:pPr>
      <w:r w:rsidRPr="000A275A">
        <w:rPr>
          <w:rFonts w:ascii="宋体" w:eastAsia="宋体" w:hAnsi="宋体" w:cs="Georgia"/>
        </w:rPr>
        <w:t>窗口时长过小（1.28s）：单窗口运动时序信息不足，样本总量增多，但特征区分度下降，整体准确率降低；</w:t>
      </w:r>
    </w:p>
    <w:p w14:paraId="3AC367B1" w14:textId="77777777" w:rsidR="000A275A" w:rsidRPr="000A275A" w:rsidRDefault="000A275A" w:rsidP="000A275A">
      <w:pPr>
        <w:numPr>
          <w:ilvl w:val="0"/>
          <w:numId w:val="10"/>
        </w:numPr>
        <w:rPr>
          <w:rFonts w:ascii="宋体" w:eastAsia="宋体" w:hAnsi="宋体" w:hint="eastAsia"/>
        </w:rPr>
      </w:pPr>
      <w:r w:rsidRPr="000A275A">
        <w:rPr>
          <w:rFonts w:ascii="宋体" w:eastAsia="宋体" w:hAnsi="宋体" w:cs="Georgia"/>
        </w:rPr>
        <w:t>窗口时长过大（3.84s）：单窗口信息充足，但总样本数量大幅减少，模型易过拟合；</w:t>
      </w:r>
    </w:p>
    <w:p w14:paraId="756DD2A2" w14:textId="77777777" w:rsidR="000A275A" w:rsidRPr="000A275A" w:rsidRDefault="000A275A" w:rsidP="000A275A">
      <w:pPr>
        <w:numPr>
          <w:ilvl w:val="0"/>
          <w:numId w:val="10"/>
        </w:numPr>
        <w:rPr>
          <w:rFonts w:ascii="宋体" w:eastAsia="宋体" w:hAnsi="宋体" w:hint="eastAsia"/>
        </w:rPr>
      </w:pPr>
      <w:r w:rsidRPr="000A275A">
        <w:rPr>
          <w:rFonts w:ascii="宋体" w:eastAsia="宋体" w:hAnsi="宋体" w:cs="Georgia"/>
        </w:rPr>
        <w:t>重叠率过低（30%）：样本间时序相关性弱，总样本少，泛化能力差；</w:t>
      </w:r>
    </w:p>
    <w:p w14:paraId="11367FD3" w14:textId="77777777" w:rsidR="000A275A" w:rsidRPr="000A275A" w:rsidRDefault="000A275A" w:rsidP="000A275A">
      <w:pPr>
        <w:numPr>
          <w:ilvl w:val="0"/>
          <w:numId w:val="10"/>
        </w:numPr>
        <w:rPr>
          <w:rFonts w:ascii="宋体" w:eastAsia="宋体" w:hAnsi="宋体" w:hint="eastAsia"/>
        </w:rPr>
      </w:pPr>
      <w:r w:rsidRPr="000A275A">
        <w:rPr>
          <w:rFonts w:ascii="宋体" w:eastAsia="宋体" w:hAnsi="宋体" w:cs="Georgia"/>
        </w:rPr>
        <w:t>重叠率过高（70%）：样本高度重复，训练集信息冗余，测试集轻微精度下降；</w:t>
      </w:r>
    </w:p>
    <w:p w14:paraId="72D27593" w14:textId="77777777" w:rsidR="000A275A" w:rsidRPr="000A275A" w:rsidRDefault="000A275A" w:rsidP="000A275A">
      <w:pPr>
        <w:numPr>
          <w:ilvl w:val="0"/>
          <w:numId w:val="10"/>
        </w:numPr>
        <w:rPr>
          <w:rFonts w:ascii="宋体" w:eastAsia="宋体" w:hAnsi="宋体" w:hint="eastAsia"/>
        </w:rPr>
      </w:pPr>
      <w:r w:rsidRPr="000A275A">
        <w:rPr>
          <w:rFonts w:ascii="宋体" w:eastAsia="宋体" w:hAnsi="宋体" w:cs="Georgia"/>
        </w:rPr>
        <w:t>本次实验选用2.56s窗口+50%重叠为最优折中参数，兼顾样本数量与时序特征完整性，取得94.12%最高准确率。</w:t>
      </w:r>
    </w:p>
    <w:p w14:paraId="0EF583E3" w14:textId="77777777" w:rsidR="000A275A" w:rsidRPr="000A275A" w:rsidRDefault="000A275A" w:rsidP="000A275A">
      <w:pPr>
        <w:spacing w:before="240" w:line="271" w:lineRule="auto"/>
        <w:rPr>
          <w:rFonts w:ascii="宋体" w:eastAsia="宋体" w:hAnsi="宋体" w:hint="eastAsia"/>
        </w:rPr>
      </w:pPr>
      <w:bookmarkStart w:id="20" w:name="八_实验总结与反思"/>
      <w:r w:rsidRPr="000A275A">
        <w:rPr>
          <w:rFonts w:ascii="宋体" w:eastAsia="宋体" w:hAnsi="宋体" w:cs="宋体" w:hint="eastAsia"/>
          <w:b/>
          <w:sz w:val="42"/>
        </w:rPr>
        <w:t>七</w:t>
      </w:r>
      <w:r w:rsidRPr="000A275A">
        <w:rPr>
          <w:rFonts w:ascii="宋体" w:eastAsia="宋体" w:hAnsi="宋体" w:cs="Georgia"/>
          <w:b/>
          <w:sz w:val="42"/>
        </w:rPr>
        <w:t>、实验总结与反思</w:t>
      </w:r>
      <w:bookmarkEnd w:id="20"/>
    </w:p>
    <w:p w14:paraId="7BD15C20" w14:textId="77777777" w:rsidR="000A275A" w:rsidRPr="000A275A" w:rsidRDefault="000A275A" w:rsidP="000A275A">
      <w:pPr>
        <w:spacing w:before="240" w:line="271" w:lineRule="auto"/>
        <w:rPr>
          <w:rFonts w:ascii="宋体" w:eastAsia="宋体" w:hAnsi="宋体" w:hint="eastAsia"/>
        </w:rPr>
      </w:pPr>
      <w:bookmarkStart w:id="21" w:name="bm_8_1_实验结论"/>
      <w:r w:rsidRPr="000A275A">
        <w:rPr>
          <w:rFonts w:ascii="宋体" w:eastAsia="宋体" w:hAnsi="宋体" w:cs="Georgia" w:hint="eastAsia"/>
          <w:b/>
          <w:sz w:val="33"/>
        </w:rPr>
        <w:t>7</w:t>
      </w:r>
      <w:r w:rsidRPr="000A275A">
        <w:rPr>
          <w:rFonts w:ascii="宋体" w:eastAsia="宋体" w:hAnsi="宋体" w:cs="Georgia"/>
          <w:b/>
          <w:sz w:val="33"/>
        </w:rPr>
        <w:t>.1 实验结论</w:t>
      </w:r>
      <w:bookmarkEnd w:id="21"/>
    </w:p>
    <w:p w14:paraId="29C82E77" w14:textId="77777777" w:rsidR="000A275A" w:rsidRPr="000A275A" w:rsidRDefault="000A275A" w:rsidP="000A275A">
      <w:pPr>
        <w:numPr>
          <w:ilvl w:val="0"/>
          <w:numId w:val="11"/>
        </w:numPr>
        <w:rPr>
          <w:rFonts w:ascii="宋体" w:eastAsia="宋体" w:hAnsi="宋体" w:hint="eastAsia"/>
        </w:rPr>
      </w:pPr>
      <w:r w:rsidRPr="000A275A">
        <w:rPr>
          <w:rFonts w:ascii="宋体" w:eastAsia="宋体" w:hAnsi="宋体" w:cs="Georgia"/>
        </w:rPr>
        <w:t>基于巴特沃斯高低通+3σ异常值的预处理流水线可有效去除IMU噪声，分离重力静态分量与人体运动动态分量，信号质量显著提升；</w:t>
      </w:r>
    </w:p>
    <w:p w14:paraId="7FAB4200" w14:textId="77777777" w:rsidR="000A275A" w:rsidRPr="000A275A" w:rsidRDefault="000A275A" w:rsidP="000A275A">
      <w:pPr>
        <w:numPr>
          <w:ilvl w:val="0"/>
          <w:numId w:val="11"/>
        </w:numPr>
        <w:rPr>
          <w:rFonts w:ascii="宋体" w:eastAsia="宋体" w:hAnsi="宋体" w:hint="eastAsia"/>
        </w:rPr>
      </w:pPr>
      <w:r w:rsidRPr="000A275A">
        <w:rPr>
          <w:rFonts w:ascii="宋体" w:eastAsia="宋体" w:hAnsi="宋体" w:cs="Georgia"/>
        </w:rPr>
        <w:t>使用Pipeline封装标准化、分层划分数据集，严格遵循训练集拟合参数规范，彻底规避机器学习数据泄露风险；</w:t>
      </w:r>
    </w:p>
    <w:p w14:paraId="680FF1BC" w14:textId="77777777" w:rsidR="000A275A" w:rsidRPr="000A275A" w:rsidRDefault="000A275A" w:rsidP="000A275A">
      <w:pPr>
        <w:numPr>
          <w:ilvl w:val="0"/>
          <w:numId w:val="11"/>
        </w:numPr>
        <w:rPr>
          <w:rFonts w:ascii="宋体" w:eastAsia="宋体" w:hAnsi="宋体" w:hint="eastAsia"/>
        </w:rPr>
      </w:pPr>
      <w:r w:rsidRPr="000A275A">
        <w:rPr>
          <w:rFonts w:ascii="宋体" w:eastAsia="宋体" w:hAnsi="宋体" w:cs="Georgia"/>
        </w:rPr>
        <w:t>2.56s窗口、50%重叠率构建的纯净标签时序样本适配六类人体活动识别，随机森林模型整体准确率94.12%，动态运动活动可完全区分；</w:t>
      </w:r>
    </w:p>
    <w:p w14:paraId="46B99D53" w14:textId="77777777" w:rsidR="000A275A" w:rsidRPr="000A275A" w:rsidRDefault="000A275A" w:rsidP="000A275A">
      <w:pPr>
        <w:numPr>
          <w:ilvl w:val="0"/>
          <w:numId w:val="11"/>
        </w:numPr>
        <w:rPr>
          <w:rFonts w:ascii="宋体" w:eastAsia="宋体" w:hAnsi="宋体" w:hint="eastAsia"/>
        </w:rPr>
      </w:pPr>
      <w:r w:rsidRPr="000A275A">
        <w:rPr>
          <w:rFonts w:ascii="宋体" w:eastAsia="宋体" w:hAnsi="宋体" w:cs="Georgia"/>
        </w:rPr>
        <w:t>消融实验证明窗口时长、重叠率直接影响样本数量与模型泛化精度，适中窗口与重叠比例是HAR任务最优选择。</w:t>
      </w:r>
    </w:p>
    <w:p w14:paraId="59D565CC" w14:textId="77777777" w:rsidR="000A275A" w:rsidRPr="000A275A" w:rsidRDefault="000A275A" w:rsidP="000A275A">
      <w:pPr>
        <w:spacing w:before="240" w:line="271" w:lineRule="auto"/>
        <w:rPr>
          <w:rFonts w:ascii="宋体" w:eastAsia="宋体" w:hAnsi="宋体" w:hint="eastAsia"/>
        </w:rPr>
      </w:pPr>
      <w:bookmarkStart w:id="22" w:name="bm_8_2_现存问题与改进方案"/>
      <w:r w:rsidRPr="000A275A">
        <w:rPr>
          <w:rFonts w:ascii="宋体" w:eastAsia="宋体" w:hAnsi="宋体" w:cs="Georgia" w:hint="eastAsia"/>
          <w:b/>
          <w:sz w:val="33"/>
        </w:rPr>
        <w:t>7</w:t>
      </w:r>
      <w:r w:rsidRPr="000A275A">
        <w:rPr>
          <w:rFonts w:ascii="宋体" w:eastAsia="宋体" w:hAnsi="宋体" w:cs="Georgia"/>
          <w:b/>
          <w:sz w:val="33"/>
        </w:rPr>
        <w:t>.2 现存问题与改进方案</w:t>
      </w:r>
      <w:bookmarkEnd w:id="22"/>
    </w:p>
    <w:p w14:paraId="6AAF2B7B" w14:textId="77777777" w:rsidR="000A275A" w:rsidRPr="000A275A" w:rsidRDefault="000A275A" w:rsidP="000A275A">
      <w:pPr>
        <w:numPr>
          <w:ilvl w:val="0"/>
          <w:numId w:val="12"/>
        </w:numPr>
        <w:rPr>
          <w:rFonts w:ascii="宋体" w:eastAsia="宋体" w:hAnsi="宋体" w:hint="eastAsia"/>
        </w:rPr>
      </w:pPr>
      <w:r w:rsidRPr="000A275A">
        <w:rPr>
          <w:rFonts w:ascii="宋体" w:eastAsia="宋体" w:hAnsi="宋体" w:cs="Georgia"/>
        </w:rPr>
        <w:t>存在问题：静态sit静坐样本与stand站立特征相似度高，存在误识别，召回率仅0.5；</w:t>
      </w:r>
    </w:p>
    <w:p w14:paraId="5D240EDC" w14:textId="77777777" w:rsidR="000A275A" w:rsidRPr="000A275A" w:rsidRDefault="000A275A" w:rsidP="000A275A">
      <w:pPr>
        <w:numPr>
          <w:ilvl w:val="0"/>
          <w:numId w:val="12"/>
        </w:numPr>
        <w:rPr>
          <w:rFonts w:ascii="宋体" w:eastAsia="宋体" w:hAnsi="宋体" w:hint="eastAsia"/>
        </w:rPr>
      </w:pPr>
      <w:r w:rsidRPr="000A275A">
        <w:rPr>
          <w:rFonts w:ascii="宋体" w:eastAsia="宋体" w:hAnsi="宋体" w:cs="Georgia"/>
        </w:rPr>
        <w:t>改进方案：</w:t>
      </w:r>
      <w:r w:rsidRPr="000A275A">
        <w:rPr>
          <w:rFonts w:ascii="宋体" w:eastAsia="宋体" w:hAnsi="宋体"/>
        </w:rPr>
        <w:br/>
      </w:r>
      <w:r w:rsidRPr="000A275A">
        <w:rPr>
          <w:rFonts w:ascii="宋体" w:eastAsia="宋体" w:hAnsi="宋体" w:cs="Georgia"/>
        </w:rPr>
        <w:t>1）扩充静坐、站立类采集样本数量；</w:t>
      </w:r>
      <w:r w:rsidRPr="000A275A">
        <w:rPr>
          <w:rFonts w:ascii="宋体" w:eastAsia="宋体" w:hAnsi="宋体"/>
        </w:rPr>
        <w:br/>
      </w:r>
      <w:r w:rsidRPr="000A275A">
        <w:rPr>
          <w:rFonts w:ascii="宋体" w:eastAsia="宋体" w:hAnsi="宋体" w:cs="Georgia"/>
        </w:rPr>
        <w:t>2）新增重力倾角衍生特征，区分静态姿态；</w:t>
      </w:r>
      <w:r w:rsidRPr="000A275A">
        <w:rPr>
          <w:rFonts w:ascii="宋体" w:eastAsia="宋体" w:hAnsi="宋体"/>
        </w:rPr>
        <w:br/>
      </w:r>
      <w:r w:rsidRPr="000A275A">
        <w:rPr>
          <w:rFonts w:ascii="宋体" w:eastAsia="宋体" w:hAnsi="宋体" w:cs="Georgia"/>
        </w:rPr>
        <w:t>3）更换LSTM时序深度学习模型，挖掘窗口内时序变化细节。</w:t>
      </w:r>
    </w:p>
    <w:p w14:paraId="4B5AED75" w14:textId="77777777" w:rsidR="000A275A" w:rsidRPr="000A275A" w:rsidRDefault="000A275A" w:rsidP="000A275A">
      <w:pPr>
        <w:spacing w:before="240" w:line="271" w:lineRule="auto"/>
        <w:rPr>
          <w:rFonts w:ascii="宋体" w:eastAsia="宋体" w:hAnsi="宋体" w:hint="eastAsia"/>
        </w:rPr>
      </w:pPr>
      <w:bookmarkStart w:id="23" w:name="bm_8_3_知识点复盘"/>
      <w:r w:rsidRPr="000A275A">
        <w:rPr>
          <w:rFonts w:ascii="宋体" w:eastAsia="宋体" w:hAnsi="宋体" w:cs="Georgia" w:hint="eastAsia"/>
          <w:b/>
          <w:sz w:val="33"/>
        </w:rPr>
        <w:t>7</w:t>
      </w:r>
      <w:r w:rsidRPr="000A275A">
        <w:rPr>
          <w:rFonts w:ascii="宋体" w:eastAsia="宋体" w:hAnsi="宋体" w:cs="Georgia"/>
          <w:b/>
          <w:sz w:val="33"/>
        </w:rPr>
        <w:t>.3 知识点复盘</w:t>
      </w:r>
      <w:bookmarkEnd w:id="23"/>
    </w:p>
    <w:p w14:paraId="7A546BAE" w14:textId="77777777" w:rsidR="000A275A" w:rsidRPr="000A275A" w:rsidRDefault="000A275A" w:rsidP="000A275A">
      <w:pPr>
        <w:numPr>
          <w:ilvl w:val="0"/>
          <w:numId w:val="13"/>
        </w:numPr>
        <w:rPr>
          <w:rFonts w:ascii="宋体" w:eastAsia="宋体" w:hAnsi="宋体" w:hint="eastAsia"/>
        </w:rPr>
      </w:pPr>
      <w:r w:rsidRPr="000A275A">
        <w:rPr>
          <w:rFonts w:ascii="宋体" w:eastAsia="宋体" w:hAnsi="宋体" w:cs="Georgia"/>
        </w:rPr>
        <w:lastRenderedPageBreak/>
        <w:t>频域滤波、奈奎斯特采样定理：为传感器采集、信号去噪提供理论支撑；</w:t>
      </w:r>
    </w:p>
    <w:p w14:paraId="13B3EBAC" w14:textId="77777777" w:rsidR="000A275A" w:rsidRPr="000A275A" w:rsidRDefault="000A275A" w:rsidP="000A275A">
      <w:pPr>
        <w:numPr>
          <w:ilvl w:val="0"/>
          <w:numId w:val="13"/>
        </w:numPr>
        <w:rPr>
          <w:rFonts w:ascii="宋体" w:eastAsia="宋体" w:hAnsi="宋体" w:hint="eastAsia"/>
        </w:rPr>
      </w:pPr>
      <w:r w:rsidRPr="000A275A">
        <w:rPr>
          <w:rFonts w:ascii="宋体" w:eastAsia="宋体" w:hAnsi="宋体" w:cs="Georgia"/>
        </w:rPr>
        <w:t>Pipeline标准化分层处理：工业标准防数据泄露流程，适用于所有机器学习项目；</w:t>
      </w:r>
    </w:p>
    <w:p w14:paraId="7864E9E4" w14:textId="77777777" w:rsidR="000A275A" w:rsidRPr="000A275A" w:rsidRDefault="000A275A" w:rsidP="000A275A">
      <w:pPr>
        <w:numPr>
          <w:ilvl w:val="0"/>
          <w:numId w:val="13"/>
        </w:numPr>
        <w:rPr>
          <w:rFonts w:ascii="宋体" w:eastAsia="宋体" w:hAnsi="宋体" w:hint="eastAsia"/>
        </w:rPr>
      </w:pPr>
      <w:r w:rsidRPr="000A275A">
        <w:rPr>
          <w:rFonts w:ascii="宋体" w:eastAsia="宋体" w:hAnsi="宋体" w:cs="Georgia"/>
        </w:rPr>
        <w:t>滑动窗口时序样本构建：连续传感器信号转为离散建模样本的通用手段；</w:t>
      </w:r>
    </w:p>
    <w:p w14:paraId="526DC9D0" w14:textId="77777777" w:rsidR="000A275A" w:rsidRPr="000A275A" w:rsidRDefault="000A275A" w:rsidP="000A275A">
      <w:pPr>
        <w:numPr>
          <w:ilvl w:val="0"/>
          <w:numId w:val="13"/>
        </w:numPr>
        <w:rPr>
          <w:rFonts w:ascii="宋体" w:eastAsia="宋体" w:hAnsi="宋体" w:hint="eastAsia"/>
        </w:rPr>
      </w:pPr>
      <w:r w:rsidRPr="000A275A">
        <w:rPr>
          <w:rFonts w:ascii="宋体" w:eastAsia="宋体" w:hAnsi="宋体" w:cs="Georgia"/>
        </w:rPr>
        <w:t>消融实验控制变量法：定量分析超参数对模型性能的影响，完成A层拓展分层任务。</w:t>
      </w:r>
    </w:p>
    <w:p w14:paraId="58E3FF50" w14:textId="77777777" w:rsidR="000A275A" w:rsidRPr="000A275A" w:rsidRDefault="000A275A" w:rsidP="000A275A">
      <w:pPr>
        <w:ind w:left="720"/>
        <w:rPr>
          <w:rFonts w:ascii="宋体" w:eastAsia="宋体" w:hAnsi="宋体" w:hint="eastAsia"/>
        </w:rPr>
      </w:pPr>
    </w:p>
    <w:p w14:paraId="518E93AB" w14:textId="77777777" w:rsidR="00EA2A39" w:rsidRPr="000A275A" w:rsidRDefault="00EA2A39">
      <w:pPr>
        <w:rPr>
          <w:rFonts w:ascii="宋体" w:eastAsia="宋体" w:hAnsi="宋体" w:hint="eastAsia"/>
        </w:rPr>
      </w:pPr>
    </w:p>
    <w:sectPr w:rsidR="00EA2A39" w:rsidRPr="000A275A" w:rsidSect="000A275A">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8D4F2" w14:textId="77777777" w:rsidR="002B2E1C" w:rsidRDefault="002B2E1C" w:rsidP="000A275A">
      <w:pPr>
        <w:spacing w:after="0" w:line="240" w:lineRule="auto"/>
        <w:rPr>
          <w:rFonts w:hint="eastAsia"/>
        </w:rPr>
      </w:pPr>
      <w:r>
        <w:separator/>
      </w:r>
    </w:p>
  </w:endnote>
  <w:endnote w:type="continuationSeparator" w:id="0">
    <w:p w14:paraId="517428AE" w14:textId="77777777" w:rsidR="002B2E1C" w:rsidRDefault="002B2E1C" w:rsidP="000A275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93C19" w14:textId="77777777" w:rsidR="002B2E1C" w:rsidRDefault="002B2E1C" w:rsidP="000A275A">
      <w:pPr>
        <w:spacing w:after="0" w:line="240" w:lineRule="auto"/>
        <w:rPr>
          <w:rFonts w:hint="eastAsia"/>
        </w:rPr>
      </w:pPr>
      <w:r>
        <w:separator/>
      </w:r>
    </w:p>
  </w:footnote>
  <w:footnote w:type="continuationSeparator" w:id="0">
    <w:p w14:paraId="67D2ABC1" w14:textId="77777777" w:rsidR="002B2E1C" w:rsidRDefault="002B2E1C" w:rsidP="000A275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878"/>
    <w:multiLevelType w:val="hybridMultilevel"/>
    <w:tmpl w:val="2E5C0554"/>
    <w:lvl w:ilvl="0" w:tplc="CAF46FC4">
      <w:start w:val="1"/>
      <w:numFmt w:val="decimal"/>
      <w:lvlText w:val="%1."/>
      <w:lvlJc w:val="left"/>
      <w:pPr>
        <w:tabs>
          <w:tab w:val="num" w:pos="1080"/>
        </w:tabs>
        <w:ind w:left="720" w:hanging="360"/>
      </w:pPr>
    </w:lvl>
    <w:lvl w:ilvl="1" w:tplc="13982408">
      <w:numFmt w:val="decimal"/>
      <w:lvlText w:val=""/>
      <w:lvlJc w:val="left"/>
    </w:lvl>
    <w:lvl w:ilvl="2" w:tplc="9522E886">
      <w:numFmt w:val="decimal"/>
      <w:lvlText w:val=""/>
      <w:lvlJc w:val="left"/>
    </w:lvl>
    <w:lvl w:ilvl="3" w:tplc="10A62264">
      <w:numFmt w:val="decimal"/>
      <w:lvlText w:val=""/>
      <w:lvlJc w:val="left"/>
    </w:lvl>
    <w:lvl w:ilvl="4" w:tplc="E2F42B7E">
      <w:numFmt w:val="decimal"/>
      <w:lvlText w:val=""/>
      <w:lvlJc w:val="left"/>
    </w:lvl>
    <w:lvl w:ilvl="5" w:tplc="E95C1040">
      <w:numFmt w:val="decimal"/>
      <w:lvlText w:val=""/>
      <w:lvlJc w:val="left"/>
    </w:lvl>
    <w:lvl w:ilvl="6" w:tplc="C8225858">
      <w:numFmt w:val="decimal"/>
      <w:lvlText w:val=""/>
      <w:lvlJc w:val="left"/>
    </w:lvl>
    <w:lvl w:ilvl="7" w:tplc="79B6DC36">
      <w:numFmt w:val="decimal"/>
      <w:lvlText w:val=""/>
      <w:lvlJc w:val="left"/>
    </w:lvl>
    <w:lvl w:ilvl="8" w:tplc="7D92EFCC">
      <w:numFmt w:val="decimal"/>
      <w:lvlText w:val=""/>
      <w:lvlJc w:val="left"/>
    </w:lvl>
  </w:abstractNum>
  <w:abstractNum w:abstractNumId="1" w15:restartNumberingAfterBreak="0">
    <w:nsid w:val="09A07D5C"/>
    <w:multiLevelType w:val="hybridMultilevel"/>
    <w:tmpl w:val="FAA2A8BE"/>
    <w:lvl w:ilvl="0" w:tplc="021A00B0">
      <w:start w:val="1"/>
      <w:numFmt w:val="decimal"/>
      <w:lvlText w:val="%1."/>
      <w:lvlJc w:val="left"/>
      <w:pPr>
        <w:tabs>
          <w:tab w:val="num" w:pos="1080"/>
        </w:tabs>
        <w:ind w:left="720" w:hanging="360"/>
      </w:pPr>
    </w:lvl>
    <w:lvl w:ilvl="1" w:tplc="AA643466">
      <w:numFmt w:val="decimal"/>
      <w:lvlText w:val=""/>
      <w:lvlJc w:val="left"/>
    </w:lvl>
    <w:lvl w:ilvl="2" w:tplc="9CC265D4">
      <w:numFmt w:val="decimal"/>
      <w:lvlText w:val=""/>
      <w:lvlJc w:val="left"/>
    </w:lvl>
    <w:lvl w:ilvl="3" w:tplc="F334CD22">
      <w:numFmt w:val="decimal"/>
      <w:lvlText w:val=""/>
      <w:lvlJc w:val="left"/>
    </w:lvl>
    <w:lvl w:ilvl="4" w:tplc="208C066A">
      <w:numFmt w:val="decimal"/>
      <w:lvlText w:val=""/>
      <w:lvlJc w:val="left"/>
    </w:lvl>
    <w:lvl w:ilvl="5" w:tplc="52DE7A9C">
      <w:numFmt w:val="decimal"/>
      <w:lvlText w:val=""/>
      <w:lvlJc w:val="left"/>
    </w:lvl>
    <w:lvl w:ilvl="6" w:tplc="3A726F10">
      <w:numFmt w:val="decimal"/>
      <w:lvlText w:val=""/>
      <w:lvlJc w:val="left"/>
    </w:lvl>
    <w:lvl w:ilvl="7" w:tplc="2B5E31A0">
      <w:numFmt w:val="decimal"/>
      <w:lvlText w:val=""/>
      <w:lvlJc w:val="left"/>
    </w:lvl>
    <w:lvl w:ilvl="8" w:tplc="55AC1F5C">
      <w:numFmt w:val="decimal"/>
      <w:lvlText w:val=""/>
      <w:lvlJc w:val="left"/>
    </w:lvl>
  </w:abstractNum>
  <w:abstractNum w:abstractNumId="2" w15:restartNumberingAfterBreak="0">
    <w:nsid w:val="1A3C2FF4"/>
    <w:multiLevelType w:val="hybridMultilevel"/>
    <w:tmpl w:val="9C3A019A"/>
    <w:lvl w:ilvl="0" w:tplc="BC12B6C0">
      <w:start w:val="1"/>
      <w:numFmt w:val="decimal"/>
      <w:lvlText w:val="%1."/>
      <w:lvlJc w:val="left"/>
      <w:pPr>
        <w:tabs>
          <w:tab w:val="num" w:pos="1080"/>
        </w:tabs>
        <w:ind w:left="720" w:hanging="360"/>
      </w:pPr>
    </w:lvl>
    <w:lvl w:ilvl="1" w:tplc="72A6DB3C">
      <w:numFmt w:val="decimal"/>
      <w:lvlText w:val=""/>
      <w:lvlJc w:val="left"/>
    </w:lvl>
    <w:lvl w:ilvl="2" w:tplc="42006658">
      <w:numFmt w:val="decimal"/>
      <w:lvlText w:val=""/>
      <w:lvlJc w:val="left"/>
    </w:lvl>
    <w:lvl w:ilvl="3" w:tplc="A7DC1B2E">
      <w:numFmt w:val="decimal"/>
      <w:lvlText w:val=""/>
      <w:lvlJc w:val="left"/>
    </w:lvl>
    <w:lvl w:ilvl="4" w:tplc="F386FE68">
      <w:numFmt w:val="decimal"/>
      <w:lvlText w:val=""/>
      <w:lvlJc w:val="left"/>
    </w:lvl>
    <w:lvl w:ilvl="5" w:tplc="68BA244C">
      <w:numFmt w:val="decimal"/>
      <w:lvlText w:val=""/>
      <w:lvlJc w:val="left"/>
    </w:lvl>
    <w:lvl w:ilvl="6" w:tplc="EFB6CC4A">
      <w:numFmt w:val="decimal"/>
      <w:lvlText w:val=""/>
      <w:lvlJc w:val="left"/>
    </w:lvl>
    <w:lvl w:ilvl="7" w:tplc="EC9CC17A">
      <w:numFmt w:val="decimal"/>
      <w:lvlText w:val=""/>
      <w:lvlJc w:val="left"/>
    </w:lvl>
    <w:lvl w:ilvl="8" w:tplc="FF68D920">
      <w:numFmt w:val="decimal"/>
      <w:lvlText w:val=""/>
      <w:lvlJc w:val="left"/>
    </w:lvl>
  </w:abstractNum>
  <w:abstractNum w:abstractNumId="3" w15:restartNumberingAfterBreak="0">
    <w:nsid w:val="2596275D"/>
    <w:multiLevelType w:val="hybridMultilevel"/>
    <w:tmpl w:val="84D43AA0"/>
    <w:lvl w:ilvl="0" w:tplc="6F0CBDC6">
      <w:start w:val="1"/>
      <w:numFmt w:val="bullet"/>
      <w:lvlText w:val=""/>
      <w:lvlJc w:val="left"/>
      <w:pPr>
        <w:tabs>
          <w:tab w:val="num" w:pos="1080"/>
        </w:tabs>
        <w:ind w:left="720" w:hanging="360"/>
      </w:pPr>
      <w:rPr>
        <w:rFonts w:ascii="Symbol" w:hAnsi="Symbol" w:hint="default"/>
      </w:rPr>
    </w:lvl>
    <w:lvl w:ilvl="1" w:tplc="F310322C">
      <w:numFmt w:val="decimal"/>
      <w:lvlText w:val=""/>
      <w:lvlJc w:val="left"/>
    </w:lvl>
    <w:lvl w:ilvl="2" w:tplc="13088C30">
      <w:numFmt w:val="decimal"/>
      <w:lvlText w:val=""/>
      <w:lvlJc w:val="left"/>
    </w:lvl>
    <w:lvl w:ilvl="3" w:tplc="810060D6">
      <w:numFmt w:val="decimal"/>
      <w:lvlText w:val=""/>
      <w:lvlJc w:val="left"/>
    </w:lvl>
    <w:lvl w:ilvl="4" w:tplc="5E3C88C2">
      <w:numFmt w:val="decimal"/>
      <w:lvlText w:val=""/>
      <w:lvlJc w:val="left"/>
    </w:lvl>
    <w:lvl w:ilvl="5" w:tplc="0B0C35D6">
      <w:numFmt w:val="decimal"/>
      <w:lvlText w:val=""/>
      <w:lvlJc w:val="left"/>
    </w:lvl>
    <w:lvl w:ilvl="6" w:tplc="E1BEB258">
      <w:numFmt w:val="decimal"/>
      <w:lvlText w:val=""/>
      <w:lvlJc w:val="left"/>
    </w:lvl>
    <w:lvl w:ilvl="7" w:tplc="7DF6CAC0">
      <w:numFmt w:val="decimal"/>
      <w:lvlText w:val=""/>
      <w:lvlJc w:val="left"/>
    </w:lvl>
    <w:lvl w:ilvl="8" w:tplc="AAB2F43E">
      <w:numFmt w:val="decimal"/>
      <w:lvlText w:val=""/>
      <w:lvlJc w:val="left"/>
    </w:lvl>
  </w:abstractNum>
  <w:abstractNum w:abstractNumId="4" w15:restartNumberingAfterBreak="0">
    <w:nsid w:val="2F214C9D"/>
    <w:multiLevelType w:val="hybridMultilevel"/>
    <w:tmpl w:val="C62E84BC"/>
    <w:lvl w:ilvl="0" w:tplc="AA84F844">
      <w:start w:val="1"/>
      <w:numFmt w:val="decimal"/>
      <w:lvlText w:val="%1."/>
      <w:lvlJc w:val="left"/>
      <w:pPr>
        <w:tabs>
          <w:tab w:val="num" w:pos="1080"/>
        </w:tabs>
        <w:ind w:left="720" w:hanging="360"/>
      </w:pPr>
    </w:lvl>
    <w:lvl w:ilvl="1" w:tplc="13002FBA">
      <w:numFmt w:val="decimal"/>
      <w:lvlText w:val=""/>
      <w:lvlJc w:val="left"/>
    </w:lvl>
    <w:lvl w:ilvl="2" w:tplc="6ECE6BC6">
      <w:numFmt w:val="decimal"/>
      <w:lvlText w:val=""/>
      <w:lvlJc w:val="left"/>
    </w:lvl>
    <w:lvl w:ilvl="3" w:tplc="FE5CA70C">
      <w:numFmt w:val="decimal"/>
      <w:lvlText w:val=""/>
      <w:lvlJc w:val="left"/>
    </w:lvl>
    <w:lvl w:ilvl="4" w:tplc="E5848F24">
      <w:numFmt w:val="decimal"/>
      <w:lvlText w:val=""/>
      <w:lvlJc w:val="left"/>
    </w:lvl>
    <w:lvl w:ilvl="5" w:tplc="FC40DF48">
      <w:numFmt w:val="decimal"/>
      <w:lvlText w:val=""/>
      <w:lvlJc w:val="left"/>
    </w:lvl>
    <w:lvl w:ilvl="6" w:tplc="7A50EA9C">
      <w:numFmt w:val="decimal"/>
      <w:lvlText w:val=""/>
      <w:lvlJc w:val="left"/>
    </w:lvl>
    <w:lvl w:ilvl="7" w:tplc="29A4EC6A">
      <w:numFmt w:val="decimal"/>
      <w:lvlText w:val=""/>
      <w:lvlJc w:val="left"/>
    </w:lvl>
    <w:lvl w:ilvl="8" w:tplc="3216E168">
      <w:numFmt w:val="decimal"/>
      <w:lvlText w:val=""/>
      <w:lvlJc w:val="left"/>
    </w:lvl>
  </w:abstractNum>
  <w:abstractNum w:abstractNumId="5" w15:restartNumberingAfterBreak="0">
    <w:nsid w:val="3D75758E"/>
    <w:multiLevelType w:val="hybridMultilevel"/>
    <w:tmpl w:val="2CAC21A0"/>
    <w:lvl w:ilvl="0" w:tplc="70140852">
      <w:start w:val="1"/>
      <w:numFmt w:val="bullet"/>
      <w:lvlText w:val=""/>
      <w:lvlJc w:val="left"/>
      <w:pPr>
        <w:tabs>
          <w:tab w:val="num" w:pos="1080"/>
        </w:tabs>
        <w:ind w:left="720" w:hanging="360"/>
      </w:pPr>
      <w:rPr>
        <w:rFonts w:ascii="Symbol" w:hAnsi="Symbol" w:hint="default"/>
      </w:rPr>
    </w:lvl>
    <w:lvl w:ilvl="1" w:tplc="704C9BD8">
      <w:numFmt w:val="decimal"/>
      <w:lvlText w:val=""/>
      <w:lvlJc w:val="left"/>
    </w:lvl>
    <w:lvl w:ilvl="2" w:tplc="2DEC3D80">
      <w:numFmt w:val="decimal"/>
      <w:lvlText w:val=""/>
      <w:lvlJc w:val="left"/>
    </w:lvl>
    <w:lvl w:ilvl="3" w:tplc="BD9C8360">
      <w:numFmt w:val="decimal"/>
      <w:lvlText w:val=""/>
      <w:lvlJc w:val="left"/>
    </w:lvl>
    <w:lvl w:ilvl="4" w:tplc="67A8339C">
      <w:numFmt w:val="decimal"/>
      <w:lvlText w:val=""/>
      <w:lvlJc w:val="left"/>
    </w:lvl>
    <w:lvl w:ilvl="5" w:tplc="5A1A1E4A">
      <w:numFmt w:val="decimal"/>
      <w:lvlText w:val=""/>
      <w:lvlJc w:val="left"/>
    </w:lvl>
    <w:lvl w:ilvl="6" w:tplc="826E455C">
      <w:numFmt w:val="decimal"/>
      <w:lvlText w:val=""/>
      <w:lvlJc w:val="left"/>
    </w:lvl>
    <w:lvl w:ilvl="7" w:tplc="63949D74">
      <w:numFmt w:val="decimal"/>
      <w:lvlText w:val=""/>
      <w:lvlJc w:val="left"/>
    </w:lvl>
    <w:lvl w:ilvl="8" w:tplc="E8DE29D0">
      <w:numFmt w:val="decimal"/>
      <w:lvlText w:val=""/>
      <w:lvlJc w:val="left"/>
    </w:lvl>
  </w:abstractNum>
  <w:abstractNum w:abstractNumId="6" w15:restartNumberingAfterBreak="0">
    <w:nsid w:val="484F41EC"/>
    <w:multiLevelType w:val="hybridMultilevel"/>
    <w:tmpl w:val="65D618C8"/>
    <w:lvl w:ilvl="0" w:tplc="FD7C12B8">
      <w:start w:val="1"/>
      <w:numFmt w:val="decimal"/>
      <w:lvlText w:val="%1."/>
      <w:lvlJc w:val="left"/>
      <w:pPr>
        <w:tabs>
          <w:tab w:val="num" w:pos="1080"/>
        </w:tabs>
        <w:ind w:left="720" w:hanging="360"/>
      </w:pPr>
    </w:lvl>
    <w:lvl w:ilvl="1" w:tplc="6186C9E4">
      <w:numFmt w:val="decimal"/>
      <w:lvlText w:val=""/>
      <w:lvlJc w:val="left"/>
    </w:lvl>
    <w:lvl w:ilvl="2" w:tplc="E5EAD6F4">
      <w:numFmt w:val="decimal"/>
      <w:lvlText w:val=""/>
      <w:lvlJc w:val="left"/>
    </w:lvl>
    <w:lvl w:ilvl="3" w:tplc="E2A20D56">
      <w:numFmt w:val="decimal"/>
      <w:lvlText w:val=""/>
      <w:lvlJc w:val="left"/>
    </w:lvl>
    <w:lvl w:ilvl="4" w:tplc="F3F6E860">
      <w:numFmt w:val="decimal"/>
      <w:lvlText w:val=""/>
      <w:lvlJc w:val="left"/>
    </w:lvl>
    <w:lvl w:ilvl="5" w:tplc="2AD4915C">
      <w:numFmt w:val="decimal"/>
      <w:lvlText w:val=""/>
      <w:lvlJc w:val="left"/>
    </w:lvl>
    <w:lvl w:ilvl="6" w:tplc="F05C89FE">
      <w:numFmt w:val="decimal"/>
      <w:lvlText w:val=""/>
      <w:lvlJc w:val="left"/>
    </w:lvl>
    <w:lvl w:ilvl="7" w:tplc="4F4A6472">
      <w:numFmt w:val="decimal"/>
      <w:lvlText w:val=""/>
      <w:lvlJc w:val="left"/>
    </w:lvl>
    <w:lvl w:ilvl="8" w:tplc="EE305BAE">
      <w:numFmt w:val="decimal"/>
      <w:lvlText w:val=""/>
      <w:lvlJc w:val="left"/>
    </w:lvl>
  </w:abstractNum>
  <w:abstractNum w:abstractNumId="7" w15:restartNumberingAfterBreak="0">
    <w:nsid w:val="57116811"/>
    <w:multiLevelType w:val="hybridMultilevel"/>
    <w:tmpl w:val="1F14CA40"/>
    <w:lvl w:ilvl="0" w:tplc="82C8B1F2">
      <w:start w:val="1"/>
      <w:numFmt w:val="decimal"/>
      <w:lvlText w:val="%1."/>
      <w:lvlJc w:val="left"/>
      <w:pPr>
        <w:tabs>
          <w:tab w:val="num" w:pos="1080"/>
        </w:tabs>
        <w:ind w:left="720" w:hanging="360"/>
      </w:pPr>
    </w:lvl>
    <w:lvl w:ilvl="1" w:tplc="3EE093DA">
      <w:numFmt w:val="decimal"/>
      <w:lvlText w:val=""/>
      <w:lvlJc w:val="left"/>
    </w:lvl>
    <w:lvl w:ilvl="2" w:tplc="99943D6A">
      <w:numFmt w:val="decimal"/>
      <w:lvlText w:val=""/>
      <w:lvlJc w:val="left"/>
    </w:lvl>
    <w:lvl w:ilvl="3" w:tplc="802C96C6">
      <w:numFmt w:val="decimal"/>
      <w:lvlText w:val=""/>
      <w:lvlJc w:val="left"/>
    </w:lvl>
    <w:lvl w:ilvl="4" w:tplc="A9767DCA">
      <w:numFmt w:val="decimal"/>
      <w:lvlText w:val=""/>
      <w:lvlJc w:val="left"/>
    </w:lvl>
    <w:lvl w:ilvl="5" w:tplc="498617BC">
      <w:numFmt w:val="decimal"/>
      <w:lvlText w:val=""/>
      <w:lvlJc w:val="left"/>
    </w:lvl>
    <w:lvl w:ilvl="6" w:tplc="0608B888">
      <w:numFmt w:val="decimal"/>
      <w:lvlText w:val=""/>
      <w:lvlJc w:val="left"/>
    </w:lvl>
    <w:lvl w:ilvl="7" w:tplc="D1B6F1FA">
      <w:numFmt w:val="decimal"/>
      <w:lvlText w:val=""/>
      <w:lvlJc w:val="left"/>
    </w:lvl>
    <w:lvl w:ilvl="8" w:tplc="B5D2D166">
      <w:numFmt w:val="decimal"/>
      <w:lvlText w:val=""/>
      <w:lvlJc w:val="left"/>
    </w:lvl>
  </w:abstractNum>
  <w:abstractNum w:abstractNumId="8" w15:restartNumberingAfterBreak="0">
    <w:nsid w:val="62C728E0"/>
    <w:multiLevelType w:val="hybridMultilevel"/>
    <w:tmpl w:val="850EF924"/>
    <w:lvl w:ilvl="0" w:tplc="5E541C98">
      <w:start w:val="1"/>
      <w:numFmt w:val="decimal"/>
      <w:lvlText w:val="%1."/>
      <w:lvlJc w:val="left"/>
      <w:pPr>
        <w:tabs>
          <w:tab w:val="num" w:pos="1080"/>
        </w:tabs>
        <w:ind w:left="720" w:hanging="360"/>
      </w:pPr>
    </w:lvl>
    <w:lvl w:ilvl="1" w:tplc="529200C0">
      <w:numFmt w:val="decimal"/>
      <w:lvlText w:val=""/>
      <w:lvlJc w:val="left"/>
    </w:lvl>
    <w:lvl w:ilvl="2" w:tplc="3708BC92">
      <w:numFmt w:val="decimal"/>
      <w:lvlText w:val=""/>
      <w:lvlJc w:val="left"/>
    </w:lvl>
    <w:lvl w:ilvl="3" w:tplc="B6124D42">
      <w:numFmt w:val="decimal"/>
      <w:lvlText w:val=""/>
      <w:lvlJc w:val="left"/>
    </w:lvl>
    <w:lvl w:ilvl="4" w:tplc="6FD24E7A">
      <w:numFmt w:val="decimal"/>
      <w:lvlText w:val=""/>
      <w:lvlJc w:val="left"/>
    </w:lvl>
    <w:lvl w:ilvl="5" w:tplc="1E52B6CC">
      <w:numFmt w:val="decimal"/>
      <w:lvlText w:val=""/>
      <w:lvlJc w:val="left"/>
    </w:lvl>
    <w:lvl w:ilvl="6" w:tplc="1E12DDE2">
      <w:numFmt w:val="decimal"/>
      <w:lvlText w:val=""/>
      <w:lvlJc w:val="left"/>
    </w:lvl>
    <w:lvl w:ilvl="7" w:tplc="BF466276">
      <w:numFmt w:val="decimal"/>
      <w:lvlText w:val=""/>
      <w:lvlJc w:val="left"/>
    </w:lvl>
    <w:lvl w:ilvl="8" w:tplc="D43464A6">
      <w:numFmt w:val="decimal"/>
      <w:lvlText w:val=""/>
      <w:lvlJc w:val="left"/>
    </w:lvl>
  </w:abstractNum>
  <w:abstractNum w:abstractNumId="9" w15:restartNumberingAfterBreak="0">
    <w:nsid w:val="67480A40"/>
    <w:multiLevelType w:val="hybridMultilevel"/>
    <w:tmpl w:val="B7B05A9C"/>
    <w:lvl w:ilvl="0" w:tplc="90907E24">
      <w:start w:val="1"/>
      <w:numFmt w:val="decimal"/>
      <w:lvlText w:val="%1."/>
      <w:lvlJc w:val="left"/>
      <w:pPr>
        <w:tabs>
          <w:tab w:val="num" w:pos="1080"/>
        </w:tabs>
        <w:ind w:left="720" w:hanging="360"/>
      </w:pPr>
    </w:lvl>
    <w:lvl w:ilvl="1" w:tplc="A05801B6">
      <w:start w:val="1"/>
      <w:numFmt w:val="bullet"/>
      <w:lvlText w:val="o"/>
      <w:lvlJc w:val="left"/>
      <w:pPr>
        <w:tabs>
          <w:tab w:val="num" w:pos="1800"/>
        </w:tabs>
        <w:ind w:left="1440" w:hanging="360"/>
      </w:pPr>
      <w:rPr>
        <w:rFonts w:ascii="Courier New" w:hAnsi="Courier New" w:cs="Courier New" w:hint="default"/>
      </w:rPr>
    </w:lvl>
    <w:lvl w:ilvl="2" w:tplc="023634E4">
      <w:numFmt w:val="decimal"/>
      <w:lvlText w:val=""/>
      <w:lvlJc w:val="left"/>
    </w:lvl>
    <w:lvl w:ilvl="3" w:tplc="657A5388">
      <w:numFmt w:val="decimal"/>
      <w:lvlText w:val=""/>
      <w:lvlJc w:val="left"/>
    </w:lvl>
    <w:lvl w:ilvl="4" w:tplc="DD5006CA">
      <w:numFmt w:val="decimal"/>
      <w:lvlText w:val=""/>
      <w:lvlJc w:val="left"/>
    </w:lvl>
    <w:lvl w:ilvl="5" w:tplc="B964AB12">
      <w:numFmt w:val="decimal"/>
      <w:lvlText w:val=""/>
      <w:lvlJc w:val="left"/>
    </w:lvl>
    <w:lvl w:ilvl="6" w:tplc="51A6C8DE">
      <w:numFmt w:val="decimal"/>
      <w:lvlText w:val=""/>
      <w:lvlJc w:val="left"/>
    </w:lvl>
    <w:lvl w:ilvl="7" w:tplc="91BAF5D6">
      <w:numFmt w:val="decimal"/>
      <w:lvlText w:val=""/>
      <w:lvlJc w:val="left"/>
    </w:lvl>
    <w:lvl w:ilvl="8" w:tplc="A4C6CC72">
      <w:numFmt w:val="decimal"/>
      <w:lvlText w:val=""/>
      <w:lvlJc w:val="left"/>
    </w:lvl>
  </w:abstractNum>
  <w:abstractNum w:abstractNumId="10" w15:restartNumberingAfterBreak="0">
    <w:nsid w:val="6E655755"/>
    <w:multiLevelType w:val="hybridMultilevel"/>
    <w:tmpl w:val="235CFE58"/>
    <w:lvl w:ilvl="0" w:tplc="2F682868">
      <w:start w:val="1"/>
      <w:numFmt w:val="decimal"/>
      <w:lvlText w:val="%1."/>
      <w:lvlJc w:val="left"/>
      <w:pPr>
        <w:tabs>
          <w:tab w:val="num" w:pos="1080"/>
        </w:tabs>
        <w:ind w:left="720" w:hanging="360"/>
      </w:pPr>
    </w:lvl>
    <w:lvl w:ilvl="1" w:tplc="8D904E16">
      <w:numFmt w:val="decimal"/>
      <w:lvlText w:val=""/>
      <w:lvlJc w:val="left"/>
    </w:lvl>
    <w:lvl w:ilvl="2" w:tplc="011CE22E">
      <w:numFmt w:val="decimal"/>
      <w:lvlText w:val=""/>
      <w:lvlJc w:val="left"/>
    </w:lvl>
    <w:lvl w:ilvl="3" w:tplc="C3A8BDD4">
      <w:numFmt w:val="decimal"/>
      <w:lvlText w:val=""/>
      <w:lvlJc w:val="left"/>
    </w:lvl>
    <w:lvl w:ilvl="4" w:tplc="28384BBA">
      <w:numFmt w:val="decimal"/>
      <w:lvlText w:val=""/>
      <w:lvlJc w:val="left"/>
    </w:lvl>
    <w:lvl w:ilvl="5" w:tplc="7786F2AC">
      <w:numFmt w:val="decimal"/>
      <w:lvlText w:val=""/>
      <w:lvlJc w:val="left"/>
    </w:lvl>
    <w:lvl w:ilvl="6" w:tplc="764827B8">
      <w:numFmt w:val="decimal"/>
      <w:lvlText w:val=""/>
      <w:lvlJc w:val="left"/>
    </w:lvl>
    <w:lvl w:ilvl="7" w:tplc="35765462">
      <w:numFmt w:val="decimal"/>
      <w:lvlText w:val=""/>
      <w:lvlJc w:val="left"/>
    </w:lvl>
    <w:lvl w:ilvl="8" w:tplc="B62EAC34">
      <w:numFmt w:val="decimal"/>
      <w:lvlText w:val=""/>
      <w:lvlJc w:val="left"/>
    </w:lvl>
  </w:abstractNum>
  <w:abstractNum w:abstractNumId="11" w15:restartNumberingAfterBreak="0">
    <w:nsid w:val="6F5D08ED"/>
    <w:multiLevelType w:val="hybridMultilevel"/>
    <w:tmpl w:val="593CC9EE"/>
    <w:lvl w:ilvl="0" w:tplc="2AD23CB4">
      <w:start w:val="1"/>
      <w:numFmt w:val="decimal"/>
      <w:lvlText w:val="%1."/>
      <w:lvlJc w:val="left"/>
      <w:pPr>
        <w:tabs>
          <w:tab w:val="num" w:pos="1080"/>
        </w:tabs>
        <w:ind w:left="720" w:hanging="360"/>
      </w:pPr>
    </w:lvl>
    <w:lvl w:ilvl="1" w:tplc="575E2C34">
      <w:numFmt w:val="decimal"/>
      <w:lvlText w:val=""/>
      <w:lvlJc w:val="left"/>
    </w:lvl>
    <w:lvl w:ilvl="2" w:tplc="185C0348">
      <w:numFmt w:val="decimal"/>
      <w:lvlText w:val=""/>
      <w:lvlJc w:val="left"/>
    </w:lvl>
    <w:lvl w:ilvl="3" w:tplc="3D626732">
      <w:numFmt w:val="decimal"/>
      <w:lvlText w:val=""/>
      <w:lvlJc w:val="left"/>
    </w:lvl>
    <w:lvl w:ilvl="4" w:tplc="804EC664">
      <w:numFmt w:val="decimal"/>
      <w:lvlText w:val=""/>
      <w:lvlJc w:val="left"/>
    </w:lvl>
    <w:lvl w:ilvl="5" w:tplc="8E0C049E">
      <w:numFmt w:val="decimal"/>
      <w:lvlText w:val=""/>
      <w:lvlJc w:val="left"/>
    </w:lvl>
    <w:lvl w:ilvl="6" w:tplc="60483F16">
      <w:numFmt w:val="decimal"/>
      <w:lvlText w:val=""/>
      <w:lvlJc w:val="left"/>
    </w:lvl>
    <w:lvl w:ilvl="7" w:tplc="920AFDE8">
      <w:numFmt w:val="decimal"/>
      <w:lvlText w:val=""/>
      <w:lvlJc w:val="left"/>
    </w:lvl>
    <w:lvl w:ilvl="8" w:tplc="34F27F2E">
      <w:numFmt w:val="decimal"/>
      <w:lvlText w:val=""/>
      <w:lvlJc w:val="left"/>
    </w:lvl>
  </w:abstractNum>
  <w:abstractNum w:abstractNumId="12" w15:restartNumberingAfterBreak="0">
    <w:nsid w:val="715B09A7"/>
    <w:multiLevelType w:val="hybridMultilevel"/>
    <w:tmpl w:val="E9F02D4A"/>
    <w:lvl w:ilvl="0" w:tplc="FD08E2BE">
      <w:start w:val="1"/>
      <w:numFmt w:val="decimal"/>
      <w:lvlText w:val="%1."/>
      <w:lvlJc w:val="left"/>
      <w:pPr>
        <w:tabs>
          <w:tab w:val="num" w:pos="1080"/>
        </w:tabs>
        <w:ind w:left="720" w:hanging="360"/>
      </w:pPr>
    </w:lvl>
    <w:lvl w:ilvl="1" w:tplc="54860D2E">
      <w:numFmt w:val="decimal"/>
      <w:lvlText w:val=""/>
      <w:lvlJc w:val="left"/>
    </w:lvl>
    <w:lvl w:ilvl="2" w:tplc="E8E897D2">
      <w:numFmt w:val="decimal"/>
      <w:lvlText w:val=""/>
      <w:lvlJc w:val="left"/>
    </w:lvl>
    <w:lvl w:ilvl="3" w:tplc="B99AE24C">
      <w:numFmt w:val="decimal"/>
      <w:lvlText w:val=""/>
      <w:lvlJc w:val="left"/>
    </w:lvl>
    <w:lvl w:ilvl="4" w:tplc="016E1E06">
      <w:numFmt w:val="decimal"/>
      <w:lvlText w:val=""/>
      <w:lvlJc w:val="left"/>
    </w:lvl>
    <w:lvl w:ilvl="5" w:tplc="2E689BE6">
      <w:numFmt w:val="decimal"/>
      <w:lvlText w:val=""/>
      <w:lvlJc w:val="left"/>
    </w:lvl>
    <w:lvl w:ilvl="6" w:tplc="5E8A4FF8">
      <w:numFmt w:val="decimal"/>
      <w:lvlText w:val=""/>
      <w:lvlJc w:val="left"/>
    </w:lvl>
    <w:lvl w:ilvl="7" w:tplc="387E8FAE">
      <w:numFmt w:val="decimal"/>
      <w:lvlText w:val=""/>
      <w:lvlJc w:val="left"/>
    </w:lvl>
    <w:lvl w:ilvl="8" w:tplc="88B296EA">
      <w:numFmt w:val="decimal"/>
      <w:lvlText w:val=""/>
      <w:lvlJc w:val="left"/>
    </w:lvl>
  </w:abstractNum>
  <w:num w:numId="1" w16cid:durableId="1702705806">
    <w:abstractNumId w:val="8"/>
  </w:num>
  <w:num w:numId="2" w16cid:durableId="939872895">
    <w:abstractNumId w:val="3"/>
  </w:num>
  <w:num w:numId="3" w16cid:durableId="81805875">
    <w:abstractNumId w:val="1"/>
  </w:num>
  <w:num w:numId="4" w16cid:durableId="951981212">
    <w:abstractNumId w:val="6"/>
  </w:num>
  <w:num w:numId="5" w16cid:durableId="2089766446">
    <w:abstractNumId w:val="5"/>
  </w:num>
  <w:num w:numId="6" w16cid:durableId="2014335074">
    <w:abstractNumId w:val="7"/>
  </w:num>
  <w:num w:numId="7" w16cid:durableId="1818955913">
    <w:abstractNumId w:val="11"/>
  </w:num>
  <w:num w:numId="8" w16cid:durableId="2107460094">
    <w:abstractNumId w:val="9"/>
  </w:num>
  <w:num w:numId="9" w16cid:durableId="2015450681">
    <w:abstractNumId w:val="4"/>
  </w:num>
  <w:num w:numId="10" w16cid:durableId="1720205736">
    <w:abstractNumId w:val="12"/>
  </w:num>
  <w:num w:numId="11" w16cid:durableId="1211184382">
    <w:abstractNumId w:val="0"/>
  </w:num>
  <w:num w:numId="12" w16cid:durableId="294604841">
    <w:abstractNumId w:val="2"/>
  </w:num>
  <w:num w:numId="13" w16cid:durableId="8795160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529"/>
    <w:rsid w:val="000A275A"/>
    <w:rsid w:val="000C78CA"/>
    <w:rsid w:val="002B2E1C"/>
    <w:rsid w:val="003A784A"/>
    <w:rsid w:val="00C32529"/>
    <w:rsid w:val="00D61478"/>
    <w:rsid w:val="00EA2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E606C6"/>
  <w15:chartTrackingRefBased/>
  <w15:docId w15:val="{3342F8CD-A2CB-4F8B-A8FF-22AB7BB6A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275A"/>
    <w:pPr>
      <w:spacing w:after="120" w:line="240" w:lineRule="atLeast"/>
    </w:pPr>
    <w:rPr>
      <w:rFonts w:ascii="Georgia" w:eastAsiaTheme="minorHAnsi"/>
      <w:kern w:val="0"/>
      <w:szCs w:val="22"/>
      <w:lang w:val="zh-CN"/>
      <w14:ligatures w14:val="none"/>
    </w:rPr>
  </w:style>
  <w:style w:type="paragraph" w:styleId="1">
    <w:name w:val="heading 1"/>
    <w:basedOn w:val="a"/>
    <w:next w:val="a"/>
    <w:link w:val="10"/>
    <w:uiPriority w:val="9"/>
    <w:qFormat/>
    <w:rsid w:val="00C3252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3252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3252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3252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3252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3252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325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25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325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252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3252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3252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32529"/>
    <w:rPr>
      <w:rFonts w:cstheme="majorBidi"/>
      <w:color w:val="2F5496" w:themeColor="accent1" w:themeShade="BF"/>
      <w:sz w:val="28"/>
      <w:szCs w:val="28"/>
    </w:rPr>
  </w:style>
  <w:style w:type="character" w:customStyle="1" w:styleId="50">
    <w:name w:val="标题 5 字符"/>
    <w:basedOn w:val="a0"/>
    <w:link w:val="5"/>
    <w:uiPriority w:val="9"/>
    <w:semiHidden/>
    <w:rsid w:val="00C32529"/>
    <w:rPr>
      <w:rFonts w:cstheme="majorBidi"/>
      <w:color w:val="2F5496" w:themeColor="accent1" w:themeShade="BF"/>
      <w:sz w:val="24"/>
    </w:rPr>
  </w:style>
  <w:style w:type="character" w:customStyle="1" w:styleId="60">
    <w:name w:val="标题 6 字符"/>
    <w:basedOn w:val="a0"/>
    <w:link w:val="6"/>
    <w:uiPriority w:val="9"/>
    <w:semiHidden/>
    <w:rsid w:val="00C32529"/>
    <w:rPr>
      <w:rFonts w:cstheme="majorBidi"/>
      <w:b/>
      <w:bCs/>
      <w:color w:val="2F5496" w:themeColor="accent1" w:themeShade="BF"/>
    </w:rPr>
  </w:style>
  <w:style w:type="character" w:customStyle="1" w:styleId="70">
    <w:name w:val="标题 7 字符"/>
    <w:basedOn w:val="a0"/>
    <w:link w:val="7"/>
    <w:uiPriority w:val="9"/>
    <w:semiHidden/>
    <w:rsid w:val="00C32529"/>
    <w:rPr>
      <w:rFonts w:cstheme="majorBidi"/>
      <w:b/>
      <w:bCs/>
      <w:color w:val="595959" w:themeColor="text1" w:themeTint="A6"/>
    </w:rPr>
  </w:style>
  <w:style w:type="character" w:customStyle="1" w:styleId="80">
    <w:name w:val="标题 8 字符"/>
    <w:basedOn w:val="a0"/>
    <w:link w:val="8"/>
    <w:uiPriority w:val="9"/>
    <w:semiHidden/>
    <w:rsid w:val="00C32529"/>
    <w:rPr>
      <w:rFonts w:cstheme="majorBidi"/>
      <w:color w:val="595959" w:themeColor="text1" w:themeTint="A6"/>
    </w:rPr>
  </w:style>
  <w:style w:type="character" w:customStyle="1" w:styleId="90">
    <w:name w:val="标题 9 字符"/>
    <w:basedOn w:val="a0"/>
    <w:link w:val="9"/>
    <w:uiPriority w:val="9"/>
    <w:semiHidden/>
    <w:rsid w:val="00C32529"/>
    <w:rPr>
      <w:rFonts w:eastAsiaTheme="majorEastAsia" w:cstheme="majorBidi"/>
      <w:color w:val="595959" w:themeColor="text1" w:themeTint="A6"/>
    </w:rPr>
  </w:style>
  <w:style w:type="paragraph" w:styleId="a3">
    <w:name w:val="Title"/>
    <w:basedOn w:val="a"/>
    <w:next w:val="a"/>
    <w:link w:val="a4"/>
    <w:uiPriority w:val="10"/>
    <w:qFormat/>
    <w:rsid w:val="00C325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25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25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25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2529"/>
    <w:pPr>
      <w:spacing w:before="160"/>
      <w:jc w:val="center"/>
    </w:pPr>
    <w:rPr>
      <w:i/>
      <w:iCs/>
      <w:color w:val="404040" w:themeColor="text1" w:themeTint="BF"/>
    </w:rPr>
  </w:style>
  <w:style w:type="character" w:customStyle="1" w:styleId="a8">
    <w:name w:val="引用 字符"/>
    <w:basedOn w:val="a0"/>
    <w:link w:val="a7"/>
    <w:uiPriority w:val="29"/>
    <w:rsid w:val="00C32529"/>
    <w:rPr>
      <w:i/>
      <w:iCs/>
      <w:color w:val="404040" w:themeColor="text1" w:themeTint="BF"/>
    </w:rPr>
  </w:style>
  <w:style w:type="paragraph" w:styleId="a9">
    <w:name w:val="List Paragraph"/>
    <w:basedOn w:val="a"/>
    <w:uiPriority w:val="34"/>
    <w:qFormat/>
    <w:rsid w:val="00C32529"/>
    <w:pPr>
      <w:ind w:left="720"/>
      <w:contextualSpacing/>
    </w:pPr>
  </w:style>
  <w:style w:type="character" w:styleId="aa">
    <w:name w:val="Intense Emphasis"/>
    <w:basedOn w:val="a0"/>
    <w:uiPriority w:val="21"/>
    <w:qFormat/>
    <w:rsid w:val="00C32529"/>
    <w:rPr>
      <w:i/>
      <w:iCs/>
      <w:color w:val="2F5496" w:themeColor="accent1" w:themeShade="BF"/>
    </w:rPr>
  </w:style>
  <w:style w:type="paragraph" w:styleId="ab">
    <w:name w:val="Intense Quote"/>
    <w:basedOn w:val="a"/>
    <w:next w:val="a"/>
    <w:link w:val="ac"/>
    <w:uiPriority w:val="30"/>
    <w:qFormat/>
    <w:rsid w:val="00C32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32529"/>
    <w:rPr>
      <w:i/>
      <w:iCs/>
      <w:color w:val="2F5496" w:themeColor="accent1" w:themeShade="BF"/>
    </w:rPr>
  </w:style>
  <w:style w:type="character" w:styleId="ad">
    <w:name w:val="Intense Reference"/>
    <w:basedOn w:val="a0"/>
    <w:uiPriority w:val="32"/>
    <w:qFormat/>
    <w:rsid w:val="00C32529"/>
    <w:rPr>
      <w:b/>
      <w:bCs/>
      <w:smallCaps/>
      <w:color w:val="2F5496" w:themeColor="accent1" w:themeShade="BF"/>
      <w:spacing w:val="5"/>
    </w:rPr>
  </w:style>
  <w:style w:type="paragraph" w:styleId="ae">
    <w:name w:val="header"/>
    <w:basedOn w:val="a"/>
    <w:link w:val="af"/>
    <w:uiPriority w:val="99"/>
    <w:unhideWhenUsed/>
    <w:rsid w:val="000A275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A275A"/>
    <w:rPr>
      <w:sz w:val="18"/>
      <w:szCs w:val="18"/>
    </w:rPr>
  </w:style>
  <w:style w:type="paragraph" w:styleId="af0">
    <w:name w:val="footer"/>
    <w:basedOn w:val="a"/>
    <w:link w:val="af1"/>
    <w:uiPriority w:val="99"/>
    <w:unhideWhenUsed/>
    <w:rsid w:val="000A275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A275A"/>
    <w:rPr>
      <w:sz w:val="18"/>
      <w:szCs w:val="18"/>
    </w:rPr>
  </w:style>
  <w:style w:type="character" w:customStyle="1" w:styleId="VerbatimChar">
    <w:name w:val="Verbatim Char"/>
    <w:rsid w:val="000A275A"/>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1580</Words>
  <Characters>1597</Characters>
  <Application>Microsoft Office Word</Application>
  <DocSecurity>0</DocSecurity>
  <Lines>61</Lines>
  <Paragraphs>77</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Z</dc:creator>
  <cp:keywords/>
  <dc:description/>
  <cp:lastModifiedBy>P Z</cp:lastModifiedBy>
  <cp:revision>2</cp:revision>
  <dcterms:created xsi:type="dcterms:W3CDTF">2026-06-17T02:34:00Z</dcterms:created>
  <dcterms:modified xsi:type="dcterms:W3CDTF">2026-06-17T02:35:00Z</dcterms:modified>
</cp:coreProperties>
</file>