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08A44" w14:textId="13E5E849" w:rsidR="00ED1343" w:rsidRDefault="00965906" w:rsidP="00ED1343">
      <w:pPr>
        <w:spacing w:before="240" w:after="240"/>
        <w:jc w:val="center"/>
        <w:rPr>
          <w:rFonts w:asciiTheme="minorEastAsia" w:hAnsiTheme="minorEastAsia" w:cs="Arial Unicode MS"/>
        </w:rPr>
      </w:pPr>
      <w:r>
        <w:rPr>
          <w:rFonts w:asciiTheme="minorEastAsia" w:hAnsiTheme="minorEastAsia" w:cs="Arial Unicode MS" w:hint="eastAsia"/>
        </w:rPr>
        <w:t>willとbe going to</w:t>
      </w:r>
      <w:r w:rsidR="001E7489">
        <w:rPr>
          <w:rFonts w:asciiTheme="minorEastAsia" w:hAnsiTheme="minorEastAsia" w:cs="Arial Unicode MS" w:hint="eastAsia"/>
        </w:rPr>
        <w:t>の違い</w:t>
      </w:r>
    </w:p>
    <w:p w14:paraId="6C587E2E" w14:textId="0FD795B4" w:rsidR="001E7489" w:rsidRDefault="001E7489" w:rsidP="00180AD8">
      <w:pPr>
        <w:wordWrap w:val="0"/>
        <w:spacing w:before="240" w:after="240"/>
        <w:jc w:val="right"/>
        <w:rPr>
          <w:rFonts w:asciiTheme="minorEastAsia" w:hAnsiTheme="minorEastAsia" w:cs="Arial Unicode MS"/>
        </w:rPr>
      </w:pPr>
      <w:r>
        <w:rPr>
          <w:rFonts w:asciiTheme="minorEastAsia" w:hAnsiTheme="minorEastAsia" w:cs="Arial Unicode MS" w:hint="eastAsia"/>
        </w:rPr>
        <w:t>文学部</w:t>
      </w:r>
      <w:r w:rsidR="00180AD8">
        <w:rPr>
          <w:rFonts w:asciiTheme="minorEastAsia" w:hAnsiTheme="minorEastAsia" w:cs="Arial Unicode MS" w:hint="eastAsia"/>
        </w:rPr>
        <w:t>英米文学科　１年</w:t>
      </w:r>
    </w:p>
    <w:p w14:paraId="1F537B9C" w14:textId="33D52483" w:rsidR="00180AD8" w:rsidRPr="007D5F16" w:rsidRDefault="00494C78" w:rsidP="00494C78">
      <w:pPr>
        <w:wordWrap w:val="0"/>
        <w:spacing w:before="240" w:after="240"/>
        <w:jc w:val="right"/>
        <w:rPr>
          <w:rFonts w:cs="Arial Unicode MS"/>
        </w:rPr>
      </w:pPr>
      <w:r>
        <w:rPr>
          <w:rFonts w:asciiTheme="minorEastAsia" w:hAnsiTheme="minorEastAsia" w:cs="Arial Unicode MS" w:hint="eastAsia"/>
        </w:rPr>
        <w:t>1150250109　　栗原快</w:t>
      </w:r>
    </w:p>
    <w:p w14:paraId="041E8B5B" w14:textId="77777777" w:rsidR="00ED1343" w:rsidRDefault="00ED1343">
      <w:pPr>
        <w:spacing w:before="240" w:after="240"/>
        <w:rPr>
          <w:rFonts w:asciiTheme="minorEastAsia" w:hAnsiTheme="minorEastAsia" w:cs="Arial Unicode MS"/>
        </w:rPr>
      </w:pPr>
    </w:p>
    <w:p w14:paraId="709B4663" w14:textId="3AE52739" w:rsidR="00E85AF5" w:rsidRDefault="00000000">
      <w:pPr>
        <w:spacing w:before="240" w:after="240"/>
      </w:pPr>
      <w:r>
        <w:rPr>
          <w:rFonts w:ascii="Arial Unicode MS" w:eastAsia="Arial Unicode MS" w:hAnsi="Arial Unicode MS" w:cs="Arial Unicode MS"/>
        </w:rPr>
        <w:t>英語で未来のことを言いたいとき、中学生がまず学ぶのがwillとbe going toである。どちらも日本語にすると「〜するだろう」「〜するつもりだ」と訳せてしまうため最初は同じ意味のように見える。しかし英語では話し手が未来をどう考えているか、いつ決めたのか、根拠があるのかといった気持ちや状況の違いを、文の形で少しだけ表すことが多い。そのためwillとbe going to を区別して使えるようになると、英語での説明が自然になり、テストでも迷いにくくなる。本レポートではそれらを見分けるコツをまとめていく。</w:t>
      </w:r>
    </w:p>
    <w:p w14:paraId="709B4664" w14:textId="77777777" w:rsidR="00E85AF5" w:rsidRDefault="00000000">
      <w:pPr>
        <w:spacing w:before="240" w:after="240"/>
      </w:pPr>
      <w:r>
        <w:rPr>
          <w:rFonts w:ascii="Arial Unicode MS" w:eastAsia="Arial Unicode MS" w:hAnsi="Arial Unicode MS" w:cs="Arial Unicode MS"/>
        </w:rPr>
        <w:t>まずwillの中心のイメージは「今この場で決める」「今の気持ちを出す」である。たとえば友だちが「宿題が多すぎる」と言ったときに、話し手がその場で「じゃあ手伝うよ」と言うならI will help youが合う。ここでは助けることは前から決めていなかった。今聞いて、今決めたからwillになる。似た例として、電話が鳴ったときに「私が出るよ」と言うならI will answer itが自然である。これもその瞬間の判断であり予定ではない。</w:t>
      </w:r>
    </w:p>
    <w:p w14:paraId="709B4665" w14:textId="77777777" w:rsidR="00E85AF5" w:rsidRDefault="00000000">
      <w:pPr>
        <w:spacing w:before="240" w:after="240"/>
      </w:pPr>
      <w:r>
        <w:rPr>
          <w:rFonts w:ascii="Arial Unicode MS" w:eastAsia="Arial Unicode MS" w:hAnsi="Arial Unicode MS" w:cs="Arial Unicode MS"/>
        </w:rPr>
        <w:t xml:space="preserve">willは「意志」や「約束」を表すときにもよく使われる。たとえばI will study harderは「もっと頑張って勉強する」と決意を言っている。I will </w:t>
      </w:r>
      <w:r>
        <w:rPr>
          <w:rFonts w:ascii="Arial Unicode MS" w:eastAsia="Arial Unicode MS" w:hAnsi="Arial Unicode MS" w:cs="Arial Unicode MS"/>
        </w:rPr>
        <w:lastRenderedPageBreak/>
        <w:t>never do it againは「二度としない」と強い気持ちを言っている。さらにI will call you tonightは「今夜電話するよ」という約束に近い。ここで大切なのはwillは未来の時刻そのものよりも話し手の態度や決心を目立たせる働きがあるという点である。</w:t>
      </w:r>
    </w:p>
    <w:p w14:paraId="709B4666" w14:textId="77777777" w:rsidR="00E85AF5" w:rsidRDefault="00000000">
      <w:pPr>
        <w:spacing w:before="240" w:after="240"/>
      </w:pPr>
      <w:r>
        <w:rPr>
          <w:rFonts w:ascii="Arial Unicode MS" w:eastAsia="Arial Unicode MS" w:hAnsi="Arial Unicode MS" w:cs="Arial Unicode MS"/>
        </w:rPr>
        <w:t>次にbe going toの中心のイメージは「前から決めている予定」「今ある状況からの確かな予想」である。たとえば明日の放課後に図書館へ行く計画がすでに決まっているならI am going to the library after school tomorrowのように言える。ここでは思いつきではなく計画がある。だからbe going toが合う。また「今の様子から判断できる予想」でもbe going toを使う。空が真っ黒で風も強くなってきたらIt is going to rainと言える。雨が降るかもしれないという気持ちだけではなく、目で見える根拠があるからである。ボールが坂の上から転がり始めたらIt is going to hit that carのように言える。これも今の状況からほぼそうなると分かる予想である。</w:t>
      </w:r>
    </w:p>
    <w:p w14:paraId="709B4667" w14:textId="77777777" w:rsidR="00E85AF5" w:rsidRDefault="00000000">
      <w:pPr>
        <w:spacing w:before="240" w:after="240"/>
      </w:pPr>
      <w:r>
        <w:rPr>
          <w:rFonts w:ascii="Arial Unicode MS" w:eastAsia="Arial Unicode MS" w:hAnsi="Arial Unicode MS" w:cs="Arial Unicode MS"/>
        </w:rPr>
        <w:t>ここまでを短くまとめるとwillは「今決めた」「意志や約束」、be going toは「前からの予定」「根拠のある予想」である。ではどうやって問題で見分ければよいのか。コツは二つある。一つ目は「決めたのはいつか」を考えることである。今この瞬間に決めたならwill、前から予定表や心の中で決まっていたならbe going toが基本になる。二つ目は「予想の根拠が見えるか」を考えることである。目の前の事実や状況があって「これは起こりそうだ」と</w:t>
      </w:r>
      <w:r>
        <w:rPr>
          <w:rFonts w:ascii="Arial Unicode MS" w:eastAsia="Arial Unicode MS" w:hAnsi="Arial Unicode MS" w:cs="Arial Unicode MS"/>
        </w:rPr>
        <w:lastRenderedPageBreak/>
        <w:t>言えるならbe going toが向く。根拠が弱く単なる予想や一般的な考えとして言うならwillが使われることが多い。</w:t>
      </w:r>
    </w:p>
    <w:p w14:paraId="709B4668" w14:textId="77777777" w:rsidR="00E85AF5" w:rsidRDefault="00000000">
      <w:pPr>
        <w:spacing w:before="240" w:after="240"/>
      </w:pPr>
      <w:r>
        <w:rPr>
          <w:rFonts w:ascii="Arial Unicode MS" w:eastAsia="Arial Unicode MS" w:hAnsi="Arial Unicode MS" w:cs="Arial Unicode MS"/>
        </w:rPr>
        <w:t>ただし実際の英会話ではwillとbe going toは完全に別物ではなく、重なるところもある。たとえば「明日雨が降るだろう」はIt will rain tomorrowともIt is going to rain tomorrowとも言える。違いは小さいが、前者は話し手の予想をさらっと言っている感じ、後者は天気図や空の様子など根拠がある感じになりやすい。同じように「今夜勉強する」はI will study tonightでもI am going to study tonightでも言える。前者は今そうする気になった印象、後者はすでに計画している印象になりやすい。だからこそ、学校では「どっちでもいい」と覚えるのではなく、基本のイメージを持って選ぶことが大切である。</w:t>
      </w:r>
    </w:p>
    <w:p w14:paraId="709B4669" w14:textId="77777777" w:rsidR="00E85AF5" w:rsidRDefault="00000000">
      <w:pPr>
        <w:spacing w:before="240" w:after="240"/>
      </w:pPr>
      <w:r>
        <w:rPr>
          <w:rFonts w:ascii="Arial Unicode MS" w:eastAsia="Arial Unicode MS" w:hAnsi="Arial Unicode MS" w:cs="Arial Unicode MS"/>
        </w:rPr>
        <w:t>日本人がよくやってしまう間違いも整理しておく。よくあるのは予定の話なのにwillばかり使ってしまうことである。たとえば「今度の日曜日に家族で旅行する予定です」をI will travel with my family next Sundayとすると、意味は通じるが「今決めた」ようにも聞こえる。予定なら I am going to travel with my family next Sundayのほうが気持ちに合うことが多い。また逆に、今決めた申し出なのにbe going toを使うと、少し不自然になることがある。たとえば電話が鳴ってI am going to answer itと言うと、直前から計画していたような感じになってしまう。こうしたズレは小さいが英語らしさに影響する。</w:t>
      </w:r>
    </w:p>
    <w:p w14:paraId="709B466A" w14:textId="77777777" w:rsidR="00E85AF5" w:rsidRDefault="00000000">
      <w:pPr>
        <w:spacing w:before="240" w:after="240"/>
      </w:pPr>
      <w:r>
        <w:rPr>
          <w:rFonts w:ascii="Arial Unicode MS" w:eastAsia="Arial Unicode MS" w:hAnsi="Arial Unicode MS" w:cs="Arial Unicode MS"/>
        </w:rPr>
        <w:lastRenderedPageBreak/>
        <w:t>さらに疑問文と否定文も確認しておく。willの疑問文はWill you〜の形になり、相手に「〜してくれますか」「〜するつもりですか」とたずねるときに使える。例としてWill you open windowがある。これは頼みごとにもなる。否定はwill notで、短くするとwon'tになる。I will not forgetは「忘れない」という強い気持ちが出る。be going toはbe動詞を使うので、疑問文はAre you going to〜の形になる。Are you going to play tennis after schoolは「放課後テニスする予定なの」と予定を聞いている。否定はI am not going to〜の形になり、I am not to go out todayは「今日は外出しないつもり」と計画を否定している。</w:t>
      </w:r>
    </w:p>
    <w:p w14:paraId="709B466B" w14:textId="77777777" w:rsidR="00E85AF5" w:rsidRDefault="00000000">
      <w:pPr>
        <w:spacing w:before="240" w:after="240"/>
      </w:pPr>
      <w:r>
        <w:rPr>
          <w:rFonts w:ascii="Arial Unicode MS" w:eastAsia="Arial Unicode MS" w:hAnsi="Arial Unicode MS" w:cs="Arial Unicode MS"/>
        </w:rPr>
        <w:t>ここで理解を助けるために場面ごとの例をもう少し増やす。場面一、レストランでメニューを見て迷っている友だちがいる。話し手が急に「僕はこれにするよ」と決めたならI will have thisと言える。場面二、前から誕生日にケーキを焼くと決めていたならI am going to bake a cake for her birthdayが合う。場面三、ガラスのコップが机の端までずれていて今にも落ちそうならIt is going to fallと言える。場面四、先生が「将来ロボットはもっと増えると思いますか」と聞き、生徒が自分の考えとして答えるならI think robots will be common in the futureのようにwillを使うのが自然である。ここでは目の前の根拠ではなく意見や予想を言っているからである。</w:t>
      </w:r>
    </w:p>
    <w:p w14:paraId="709B466C" w14:textId="77777777" w:rsidR="00E85AF5" w:rsidRDefault="00000000">
      <w:pPr>
        <w:spacing w:before="240" w:after="240"/>
      </w:pPr>
      <w:r>
        <w:rPr>
          <w:rFonts w:ascii="Arial Unicode MS" w:eastAsia="Arial Unicode MS" w:hAnsi="Arial Unicode MS" w:cs="Arial Unicode MS"/>
        </w:rPr>
        <w:t>このようにwillとbe going toは未来を言うための道具だが、単に未来かどうかではなく、話し手の考え方を少し表している。英語は、話し手の態度や判</w:t>
      </w:r>
      <w:r>
        <w:rPr>
          <w:rFonts w:ascii="Arial Unicode MS" w:eastAsia="Arial Unicode MS" w:hAnsi="Arial Unicode MS" w:cs="Arial Unicode MS"/>
        </w:rPr>
        <w:lastRenderedPageBreak/>
        <w:t>断を文の形にのせることが多い言語だと言われる。だから、二つの違いを学ぶことは、英語を暗記科目として覚えるだけでなく、英語で考える練習にもつながる。たとえば、自分が「今決めた」のか「前から決めていた」のかを意識するだけでも、英語で文を作るときの迷いが減る。さらに「根拠のある予想」か「ただの予想」かを考える習慣がつくと、ニュースや天気の話題でも表現が豊かになる。</w:t>
      </w:r>
    </w:p>
    <w:p w14:paraId="709B466D" w14:textId="77777777" w:rsidR="00E85AF5" w:rsidRDefault="00000000">
      <w:pPr>
        <w:spacing w:before="240" w:after="240"/>
      </w:pPr>
      <w:r>
        <w:rPr>
          <w:rFonts w:ascii="Arial Unicode MS" w:eastAsia="Arial Unicode MS" w:hAnsi="Arial Unicode MS" w:cs="Arial Unicode MS"/>
        </w:rPr>
        <w:t>まとめとしてwillはその場の決定、意志、約束に強く結びつき、begoing toは計画と根拠のある予想に結びつく。両方が使える場面もあるが、基本のイメージを持って選べば英文の意味がよりはっきりし、読み手や聞き手にも伝わりやすくなる。今後は教科書の例文を見たときに「これはいつ決めたことなのか」「根拠はあるのか」を考えながら練習したい。</w:t>
      </w:r>
    </w:p>
    <w:p w14:paraId="709B466E" w14:textId="77777777" w:rsidR="00E85AF5" w:rsidRDefault="00000000">
      <w:pPr>
        <w:spacing w:before="240" w:after="240"/>
      </w:pPr>
      <w:r>
        <w:rPr>
          <w:rFonts w:ascii="Arial Unicode MS" w:eastAsia="Arial Unicode MS" w:hAnsi="Arial Unicode MS" w:cs="Arial Unicode MS"/>
        </w:rPr>
        <w:t>参考文献</w:t>
      </w:r>
    </w:p>
    <w:p w14:paraId="709B466F" w14:textId="77777777" w:rsidR="00E85AF5" w:rsidRDefault="00000000">
      <w:pPr>
        <w:spacing w:before="240" w:after="240"/>
      </w:pPr>
      <w:r>
        <w:rPr>
          <w:rFonts w:ascii="Arial Unicode MS" w:eastAsia="Arial Unicode MS" w:hAnsi="Arial Unicode MS" w:cs="Arial Unicode MS"/>
        </w:rPr>
        <w:t>1.大津由紀雄（編）</w:t>
      </w:r>
    </w:p>
    <w:p w14:paraId="709B4670" w14:textId="77777777" w:rsidR="00E85AF5" w:rsidRDefault="00000000">
      <w:pPr>
        <w:spacing w:before="240" w:after="240"/>
      </w:pPr>
      <w:r>
        <w:rPr>
          <w:rFonts w:ascii="Arial Unicode MS" w:eastAsia="Arial Unicode MS" w:hAnsi="Arial Unicode MS" w:cs="Arial Unicode MS"/>
        </w:rPr>
        <w:t>『新しい英語教育のための言語学入門』</w:t>
      </w:r>
    </w:p>
    <w:p w14:paraId="709B4671" w14:textId="77777777" w:rsidR="00E85AF5" w:rsidRDefault="00000000">
      <w:pPr>
        <w:spacing w:before="240" w:after="240"/>
      </w:pPr>
      <w:r>
        <w:rPr>
          <w:rFonts w:ascii="Arial Unicode MS" w:eastAsia="Arial Unicode MS" w:hAnsi="Arial Unicode MS" w:cs="Arial Unicode MS"/>
        </w:rPr>
        <w:t>岩波書店，1997年</w:t>
      </w:r>
    </w:p>
    <w:p w14:paraId="709B4672" w14:textId="77777777" w:rsidR="00E85AF5" w:rsidRDefault="00000000">
      <w:pPr>
        <w:spacing w:before="240" w:after="240"/>
      </w:pPr>
      <w:r>
        <w:rPr>
          <w:rFonts w:ascii="Arial Unicode MS" w:eastAsia="Arial Unicode MS" w:hAnsi="Arial Unicode MS" w:cs="Arial Unicode MS"/>
        </w:rPr>
        <w:t>2.安藤貞雄(著)</w:t>
      </w:r>
    </w:p>
    <w:p w14:paraId="709B4673" w14:textId="77777777" w:rsidR="00E85AF5" w:rsidRDefault="00000000">
      <w:pPr>
        <w:spacing w:before="240" w:after="240"/>
      </w:pPr>
      <w:r>
        <w:rPr>
          <w:rFonts w:ascii="Arial Unicode MS" w:eastAsia="Arial Unicode MS" w:hAnsi="Arial Unicode MS" w:cs="Arial Unicode MS"/>
        </w:rPr>
        <w:t>『現代英文法講義』</w:t>
      </w:r>
    </w:p>
    <w:p w14:paraId="709B4674" w14:textId="77777777" w:rsidR="00E85AF5" w:rsidRDefault="00000000">
      <w:pPr>
        <w:spacing w:before="240" w:after="240"/>
      </w:pPr>
      <w:r>
        <w:rPr>
          <w:rFonts w:ascii="Arial Unicode MS" w:eastAsia="Arial Unicode MS" w:hAnsi="Arial Unicode MS" w:cs="Arial Unicode MS"/>
        </w:rPr>
        <w:t>開拓社，2005年</w:t>
      </w:r>
    </w:p>
    <w:p w14:paraId="709B4675" w14:textId="77777777" w:rsidR="00E85AF5" w:rsidRDefault="00E85AF5">
      <w:pPr>
        <w:spacing w:before="240" w:after="240"/>
      </w:pPr>
    </w:p>
    <w:p w14:paraId="709B4676" w14:textId="77777777" w:rsidR="00E85AF5" w:rsidRDefault="00E85AF5">
      <w:pPr>
        <w:spacing w:before="240" w:after="240"/>
      </w:pPr>
    </w:p>
    <w:p w14:paraId="709B4677" w14:textId="6D296C5C" w:rsidR="00E85AF5" w:rsidRPr="00CC77FE" w:rsidRDefault="007F3B4A">
      <w:r>
        <w:rPr>
          <w:rFonts w:hint="eastAsia"/>
        </w:rPr>
        <w:t>31</w:t>
      </w:r>
      <w:r w:rsidR="00CC77FE">
        <w:rPr>
          <w:rFonts w:hint="eastAsia"/>
        </w:rPr>
        <w:t>30文字</w:t>
      </w:r>
    </w:p>
    <w:sectPr w:rsidR="00E85AF5" w:rsidRPr="00CC77FE" w:rsidSect="0063128F">
      <w:pgSz w:w="11909" w:h="16834" w:code="9"/>
      <w:pgMar w:top="1440" w:right="1440" w:bottom="1440" w:left="1440" w:header="720" w:footer="720" w:gutter="0"/>
      <w:pgNumType w:start="1"/>
      <w:cols w:space="720"/>
      <w:docGrid w:type="linesAndChars" w:linePitch="558" w:charSpace="98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embedRegular r:id="rId1" w:fontKey="{CAB14CA0-9B5C-463B-9D59-741E4B6C2A96}"/>
    <w:embedItalic r:id="rId2" w:fontKey="{91909B28-5585-443E-B60F-5589D9723262}"/>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3A0D6D87-D5ED-464B-9A70-C29292A9297A}"/>
  </w:font>
  <w:font w:name="Cambria">
    <w:panose1 w:val="02040503050406030204"/>
    <w:charset w:val="00"/>
    <w:family w:val="roman"/>
    <w:pitch w:val="variable"/>
    <w:sig w:usb0="E00006FF" w:usb1="420024FF" w:usb2="02000000" w:usb3="00000000" w:csb0="0000019F" w:csb1="00000000"/>
    <w:embedRegular r:id="rId4" w:fontKey="{651A8741-F9B9-4D0F-A7F9-51DF95CEC81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bordersDoNotSurroundHeader/>
  <w:bordersDoNotSurroundFooter/>
  <w:proofState w:spelling="clean" w:grammar="dirty"/>
  <w:defaultTabStop w:val="720"/>
  <w:drawingGridHorizontalSpacing w:val="129"/>
  <w:drawingGridVerticalSpacing w:val="279"/>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AF5"/>
    <w:rsid w:val="000F2B79"/>
    <w:rsid w:val="00180AD8"/>
    <w:rsid w:val="001E7489"/>
    <w:rsid w:val="00494C78"/>
    <w:rsid w:val="0063128F"/>
    <w:rsid w:val="007D5F16"/>
    <w:rsid w:val="007F3B4A"/>
    <w:rsid w:val="00965906"/>
    <w:rsid w:val="00CC77FE"/>
    <w:rsid w:val="00DC526A"/>
    <w:rsid w:val="00E85AF5"/>
    <w:rsid w:val="00ED13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09B4663"/>
  <w15:docId w15:val="{2A2680E5-EE66-40D0-BF06-90872B5E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Arial"/>
        <w:sz w:val="21"/>
        <w:szCs w:val="21"/>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63F56-99A2-49C2-A17F-F17D3F9C7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495</Words>
  <Characters>2823</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快 栗原</cp:lastModifiedBy>
  <cp:revision>10</cp:revision>
  <dcterms:created xsi:type="dcterms:W3CDTF">2026-01-30T19:41:00Z</dcterms:created>
  <dcterms:modified xsi:type="dcterms:W3CDTF">2026-01-30T19:53:00Z</dcterms:modified>
</cp:coreProperties>
</file>