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6A91" w14:textId="3E375C33" w:rsidR="00042B56" w:rsidRDefault="00042B56" w:rsidP="00042B56">
      <w:pPr>
        <w:tabs>
          <w:tab w:val="left" w:pos="880"/>
          <w:tab w:val="right" w:pos="9360"/>
        </w:tabs>
        <w:spacing w:line="240" w:lineRule="auto"/>
        <w:jc w:val="center"/>
        <w:rPr>
          <w:rFonts w:ascii="Cambria Math" w:hAnsi="Cambria Math"/>
          <w:b/>
          <w:bCs/>
          <w:sz w:val="30"/>
          <w:szCs w:val="30"/>
        </w:rPr>
      </w:pPr>
      <w:r>
        <w:rPr>
          <w:rFonts w:ascii="Cambria Math" w:hAnsi="Cambria Math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EB8926A" wp14:editId="11D6BE87">
            <wp:simplePos x="0" y="0"/>
            <wp:positionH relativeFrom="column">
              <wp:posOffset>-346730</wp:posOffset>
            </wp:positionH>
            <wp:positionV relativeFrom="paragraph">
              <wp:posOffset>588</wp:posOffset>
            </wp:positionV>
            <wp:extent cx="1811062" cy="171547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3" t="12977"/>
                    <a:stretch/>
                  </pic:blipFill>
                  <pic:spPr bwMode="auto">
                    <a:xfrm>
                      <a:off x="0" y="0"/>
                      <a:ext cx="1812742" cy="171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B56">
        <w:rPr>
          <w:rFonts w:ascii="Cambria Math" w:hAnsi="Cambria Math"/>
          <w:b/>
          <w:bCs/>
          <w:sz w:val="30"/>
          <w:szCs w:val="30"/>
        </w:rPr>
        <w:t>CURRICULUM VITAE</w:t>
      </w:r>
    </w:p>
    <w:p w14:paraId="79ADDD0B" w14:textId="7D6C897E" w:rsidR="00703953" w:rsidRPr="00AB32BA" w:rsidRDefault="001937B0" w:rsidP="00042B56">
      <w:pPr>
        <w:tabs>
          <w:tab w:val="left" w:pos="880"/>
          <w:tab w:val="right" w:pos="9360"/>
        </w:tabs>
        <w:spacing w:line="240" w:lineRule="auto"/>
        <w:jc w:val="center"/>
        <w:rPr>
          <w:rFonts w:ascii="Cambria Math" w:hAnsi="Cambria Math"/>
        </w:rPr>
      </w:pPr>
      <w:r w:rsidRPr="00AB32BA">
        <w:rPr>
          <w:rFonts w:ascii="Cambria Math" w:hAnsi="Cambria Math"/>
          <w:b/>
          <w:bCs/>
          <w:sz w:val="30"/>
          <w:szCs w:val="30"/>
        </w:rPr>
        <w:t>Rouhollah Khodabandelou</w:t>
      </w:r>
      <w:r w:rsidR="00432898" w:rsidRPr="00042B56">
        <w:rPr>
          <w:rFonts w:ascii="Cambria Math" w:hAnsi="Cambria Math"/>
          <w:b/>
          <w:bCs/>
          <w:sz w:val="30"/>
          <w:szCs w:val="30"/>
        </w:rPr>
        <w:t xml:space="preserve">, </w:t>
      </w:r>
      <w:r w:rsidR="00432898" w:rsidRPr="00AB32BA">
        <w:rPr>
          <w:rFonts w:ascii="Cambria Math" w:hAnsi="Cambria Math"/>
          <w:b/>
          <w:bCs/>
          <w:sz w:val="30"/>
          <w:szCs w:val="30"/>
        </w:rPr>
        <w:t>PhD</w:t>
      </w:r>
      <w:r w:rsidRPr="00042B56">
        <w:rPr>
          <w:rFonts w:ascii="Cambria Math" w:hAnsi="Cambria Math"/>
          <w:b/>
          <w:bCs/>
          <w:sz w:val="30"/>
          <w:szCs w:val="30"/>
        </w:rPr>
        <w:br/>
      </w:r>
      <w:r w:rsidR="00022A4D" w:rsidRPr="00AB32BA">
        <w:rPr>
          <w:rFonts w:ascii="Cambria Math" w:hAnsi="Cambria Math"/>
        </w:rPr>
        <w:t>Assistant Professor</w:t>
      </w:r>
    </w:p>
    <w:p w14:paraId="1E05EEFA" w14:textId="77777777" w:rsidR="008E716A" w:rsidRPr="00AB32BA" w:rsidRDefault="001937B0" w:rsidP="00042B56">
      <w:pPr>
        <w:spacing w:line="240" w:lineRule="auto"/>
        <w:jc w:val="center"/>
        <w:rPr>
          <w:rFonts w:ascii="Cambria Math" w:hAnsi="Cambria Math"/>
        </w:rPr>
      </w:pPr>
      <w:r w:rsidRPr="00AB32BA">
        <w:rPr>
          <w:rFonts w:ascii="Cambria Math" w:hAnsi="Cambria Math"/>
        </w:rPr>
        <w:t xml:space="preserve">Department of </w:t>
      </w:r>
      <w:r w:rsidR="00022A4D" w:rsidRPr="00AB32BA">
        <w:rPr>
          <w:rFonts w:ascii="Cambria Math" w:hAnsi="Cambria Math"/>
        </w:rPr>
        <w:t>Instructional Learning Technology</w:t>
      </w:r>
      <w:r w:rsidRPr="00AB32BA">
        <w:rPr>
          <w:rFonts w:ascii="Cambria Math" w:hAnsi="Cambria Math"/>
        </w:rPr>
        <w:t>,</w:t>
      </w:r>
    </w:p>
    <w:p w14:paraId="64ADA996" w14:textId="77777777" w:rsidR="008E716A" w:rsidRPr="00AB32BA" w:rsidRDefault="00022A4D" w:rsidP="00042B56">
      <w:pPr>
        <w:spacing w:line="240" w:lineRule="auto"/>
        <w:jc w:val="center"/>
        <w:rPr>
          <w:rFonts w:ascii="Cambria Math" w:hAnsi="Cambria Math"/>
        </w:rPr>
      </w:pPr>
      <w:r w:rsidRPr="00AB32BA">
        <w:rPr>
          <w:rFonts w:ascii="Cambria Math" w:hAnsi="Cambria Math"/>
        </w:rPr>
        <w:t>College of Education</w:t>
      </w:r>
    </w:p>
    <w:p w14:paraId="754FC53E" w14:textId="77777777" w:rsidR="00536FC8" w:rsidRPr="00AB32BA" w:rsidRDefault="00022A4D" w:rsidP="00042B56">
      <w:pPr>
        <w:spacing w:line="240" w:lineRule="auto"/>
        <w:jc w:val="center"/>
        <w:rPr>
          <w:rFonts w:ascii="Cambria Math" w:hAnsi="Cambria Math"/>
        </w:rPr>
      </w:pPr>
      <w:r w:rsidRPr="00AB32BA">
        <w:rPr>
          <w:rFonts w:ascii="Cambria Math" w:hAnsi="Cambria Math"/>
        </w:rPr>
        <w:t xml:space="preserve">Sultan Qaboos </w:t>
      </w:r>
      <w:r w:rsidR="00432898" w:rsidRPr="00AB32BA">
        <w:rPr>
          <w:rFonts w:ascii="Cambria Math" w:hAnsi="Cambria Math"/>
        </w:rPr>
        <w:t>University</w:t>
      </w:r>
      <w:r w:rsidR="001937B0" w:rsidRPr="00AB32BA">
        <w:rPr>
          <w:rFonts w:ascii="Cambria Math" w:hAnsi="Cambria Math"/>
        </w:rPr>
        <w:t>,</w:t>
      </w:r>
    </w:p>
    <w:p w14:paraId="104ECEFE" w14:textId="77777777" w:rsidR="008E716A" w:rsidRPr="00AB32BA" w:rsidRDefault="00022A4D" w:rsidP="00042B56">
      <w:pPr>
        <w:spacing w:line="240" w:lineRule="auto"/>
        <w:jc w:val="center"/>
        <w:rPr>
          <w:rFonts w:ascii="Cambria Math" w:hAnsi="Cambria Math"/>
        </w:rPr>
      </w:pPr>
      <w:r w:rsidRPr="00AB32BA">
        <w:rPr>
          <w:rFonts w:ascii="Cambria Math" w:hAnsi="Cambria Math"/>
        </w:rPr>
        <w:t>Muscat</w:t>
      </w:r>
      <w:r w:rsidR="001937B0" w:rsidRPr="00AB32BA">
        <w:rPr>
          <w:rFonts w:ascii="Cambria Math" w:hAnsi="Cambria Math"/>
        </w:rPr>
        <w:t>,</w:t>
      </w:r>
      <w:r w:rsidR="00997763" w:rsidRPr="00AB32BA">
        <w:rPr>
          <w:rFonts w:ascii="Cambria Math" w:hAnsi="Cambria Math"/>
        </w:rPr>
        <w:t xml:space="preserve"> </w:t>
      </w:r>
      <w:r w:rsidRPr="00AB32BA">
        <w:rPr>
          <w:rFonts w:ascii="Cambria Math" w:hAnsi="Cambria Math"/>
        </w:rPr>
        <w:t>Oman</w:t>
      </w:r>
    </w:p>
    <w:p w14:paraId="3A67964E" w14:textId="77777777" w:rsidR="00C803DB" w:rsidRPr="00AB32BA" w:rsidRDefault="00761069" w:rsidP="00042B56">
      <w:pPr>
        <w:spacing w:line="240" w:lineRule="auto"/>
        <w:jc w:val="center"/>
        <w:rPr>
          <w:rFonts w:ascii="Cambria Math" w:hAnsi="Cambria Math"/>
        </w:rPr>
      </w:pPr>
      <w:r w:rsidRPr="00AB32BA">
        <w:rPr>
          <w:rFonts w:ascii="Cambria Math" w:hAnsi="Cambria Math"/>
        </w:rPr>
        <w:t>Tel: +</w:t>
      </w:r>
      <w:r w:rsidR="00022A4D" w:rsidRPr="00AB32BA">
        <w:rPr>
          <w:rFonts w:ascii="Cambria Math" w:hAnsi="Cambria Math"/>
        </w:rPr>
        <w:t>968</w:t>
      </w:r>
      <w:r w:rsidRPr="00AB32BA">
        <w:rPr>
          <w:rFonts w:ascii="Cambria Math" w:hAnsi="Cambria Math"/>
        </w:rPr>
        <w:t xml:space="preserve"> </w:t>
      </w:r>
      <w:r w:rsidR="00022A4D" w:rsidRPr="00AB32BA">
        <w:rPr>
          <w:rFonts w:ascii="Cambria Math" w:hAnsi="Cambria Math"/>
        </w:rPr>
        <w:t>21243939</w:t>
      </w:r>
    </w:p>
    <w:p w14:paraId="32FDF25F" w14:textId="77777777" w:rsidR="00045716" w:rsidRPr="00AB32BA" w:rsidRDefault="00697B64" w:rsidP="00042B56">
      <w:pPr>
        <w:spacing w:line="240" w:lineRule="auto"/>
        <w:jc w:val="center"/>
        <w:rPr>
          <w:rFonts w:ascii="Cambria Math" w:hAnsi="Cambria Math"/>
        </w:rPr>
      </w:pPr>
      <w:hyperlink r:id="rId9" w:history="1">
        <w:r w:rsidR="00012167" w:rsidRPr="00AB32BA">
          <w:rPr>
            <w:rFonts w:ascii="Cambria Math" w:hAnsi="Cambria Math"/>
          </w:rPr>
          <w:t>khodaband@gmail.com</w:t>
        </w:r>
      </w:hyperlink>
    </w:p>
    <w:p w14:paraId="5347FDA7" w14:textId="77777777" w:rsidR="00012167" w:rsidRPr="00AB32BA" w:rsidRDefault="00022A4D" w:rsidP="00042B56">
      <w:pPr>
        <w:pBdr>
          <w:bottom w:val="single" w:sz="12" w:space="1" w:color="auto"/>
        </w:pBdr>
        <w:spacing w:line="276" w:lineRule="auto"/>
        <w:jc w:val="center"/>
        <w:rPr>
          <w:rFonts w:ascii="Cambria Math" w:hAnsi="Cambria Math"/>
          <w:b/>
          <w:bCs/>
        </w:rPr>
      </w:pPr>
      <w:r w:rsidRPr="00AB32BA">
        <w:rPr>
          <w:rFonts w:ascii="Cambria Math" w:hAnsi="Cambria Math"/>
          <w:b/>
          <w:bCs/>
        </w:rPr>
        <w:t>r.bandelou@squ.edu.om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804"/>
      </w:tblGrid>
      <w:tr w:rsidR="00A03D4B" w14:paraId="4FE284E4" w14:textId="77777777" w:rsidTr="00042B56">
        <w:tc>
          <w:tcPr>
            <w:tcW w:w="2245" w:type="dxa"/>
            <w:vAlign w:val="center"/>
          </w:tcPr>
          <w:p w14:paraId="64DE6179" w14:textId="7A4B2F75" w:rsidR="00A10F14" w:rsidRPr="00D47D53" w:rsidRDefault="00042B56" w:rsidP="00A10F14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33C84D" wp14:editId="20AE7F51">
                  <wp:extent cx="147344" cy="147344"/>
                  <wp:effectExtent l="0" t="0" r="5080" b="5080"/>
                  <wp:docPr id="4" name="Picture 4" descr="Homepage - Free web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page - Free web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48" cy="156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r w:rsidR="00A10F14">
              <w:rPr>
                <w:rFonts w:ascii="Cambria Math" w:hAnsi="Cambria Math"/>
                <w:b/>
                <w:bCs/>
              </w:rPr>
              <w:t>Home Page</w:t>
            </w:r>
          </w:p>
        </w:tc>
        <w:tc>
          <w:tcPr>
            <w:tcW w:w="6804" w:type="dxa"/>
            <w:vAlign w:val="center"/>
          </w:tcPr>
          <w:p w14:paraId="424E460F" w14:textId="77777777" w:rsidR="00A10F14" w:rsidRDefault="00697B64" w:rsidP="00766688">
            <w:pPr>
              <w:spacing w:line="240" w:lineRule="auto"/>
            </w:pPr>
            <w:hyperlink r:id="rId11" w:history="1">
              <w:r w:rsidR="00A10F14" w:rsidRPr="00A10F14">
                <w:rPr>
                  <w:rStyle w:val="Hyperlink"/>
                </w:rPr>
                <w:t>https://shorturl.at/I1hlA</w:t>
              </w:r>
            </w:hyperlink>
          </w:p>
        </w:tc>
      </w:tr>
      <w:tr w:rsidR="00A03D4B" w14:paraId="6FBFA98E" w14:textId="77777777" w:rsidTr="00042B56">
        <w:tc>
          <w:tcPr>
            <w:tcW w:w="2245" w:type="dxa"/>
            <w:vAlign w:val="center"/>
          </w:tcPr>
          <w:p w14:paraId="4010F7B2" w14:textId="42022631" w:rsidR="00766688" w:rsidRPr="00D47D53" w:rsidRDefault="00042B56" w:rsidP="00766688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2945BF" wp14:editId="4A4CDE3D">
                  <wp:extent cx="160345" cy="1603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67" cy="166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7D53">
              <w:rPr>
                <w:rFonts w:ascii="Cambria Math" w:hAnsi="Cambria Math"/>
                <w:b/>
                <w:bCs/>
              </w:rPr>
              <w:t xml:space="preserve"> </w:t>
            </w:r>
            <w:r w:rsidR="00766688" w:rsidRPr="00D47D53">
              <w:rPr>
                <w:rFonts w:ascii="Cambria Math" w:hAnsi="Cambria Math"/>
                <w:b/>
                <w:bCs/>
              </w:rPr>
              <w:t xml:space="preserve">Google </w:t>
            </w:r>
            <w:r w:rsidR="00766688">
              <w:rPr>
                <w:rFonts w:ascii="Cambria Math" w:hAnsi="Cambria Math"/>
                <w:b/>
                <w:bCs/>
              </w:rPr>
              <w:t>Scholar</w:t>
            </w:r>
          </w:p>
        </w:tc>
        <w:tc>
          <w:tcPr>
            <w:tcW w:w="6804" w:type="dxa"/>
            <w:vAlign w:val="center"/>
          </w:tcPr>
          <w:p w14:paraId="65FB2B79" w14:textId="77777777" w:rsidR="00766688" w:rsidRDefault="00697B64" w:rsidP="00766688">
            <w:pPr>
              <w:spacing w:line="240" w:lineRule="auto"/>
            </w:pPr>
            <w:hyperlink r:id="rId13" w:history="1">
              <w:r w:rsidR="00766688" w:rsidRPr="00EB71EF">
                <w:rPr>
                  <w:rStyle w:val="Hyperlink"/>
                </w:rPr>
                <w:t>https://scholar.google.com/citations?hl=en&amp;user=lznIRP4AAAAJ</w:t>
              </w:r>
            </w:hyperlink>
          </w:p>
        </w:tc>
      </w:tr>
      <w:tr w:rsidR="00A03D4B" w14:paraId="65BB3966" w14:textId="77777777" w:rsidTr="00042B56">
        <w:tc>
          <w:tcPr>
            <w:tcW w:w="2245" w:type="dxa"/>
            <w:vAlign w:val="center"/>
          </w:tcPr>
          <w:p w14:paraId="26D89C4E" w14:textId="2C45DD5D" w:rsidR="00766688" w:rsidRPr="00D47D53" w:rsidRDefault="00A03D4B" w:rsidP="00766688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4C30A1" wp14:editId="4485ED77">
                  <wp:extent cx="173346" cy="1733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97" cy="180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7D53">
              <w:rPr>
                <w:rFonts w:ascii="Cambria Math" w:hAnsi="Cambria Math"/>
                <w:b/>
                <w:bCs/>
              </w:rPr>
              <w:t xml:space="preserve"> </w:t>
            </w:r>
            <w:r w:rsidR="00766688" w:rsidRPr="00D47D53">
              <w:rPr>
                <w:rFonts w:ascii="Cambria Math" w:hAnsi="Cambria Math"/>
                <w:b/>
                <w:bCs/>
              </w:rPr>
              <w:t>Research Gate</w:t>
            </w:r>
          </w:p>
        </w:tc>
        <w:tc>
          <w:tcPr>
            <w:tcW w:w="6804" w:type="dxa"/>
            <w:vAlign w:val="center"/>
          </w:tcPr>
          <w:p w14:paraId="5EF12F94" w14:textId="77777777" w:rsidR="00766688" w:rsidRDefault="00697B64" w:rsidP="00766688">
            <w:pPr>
              <w:spacing w:line="240" w:lineRule="auto"/>
            </w:pPr>
            <w:hyperlink r:id="rId15" w:history="1">
              <w:r w:rsidR="00766688" w:rsidRPr="00EB71EF">
                <w:rPr>
                  <w:rStyle w:val="Hyperlink"/>
                </w:rPr>
                <w:t>https://www.researchgate.net/profile/Khodabandelou-Rouhollah</w:t>
              </w:r>
            </w:hyperlink>
          </w:p>
        </w:tc>
      </w:tr>
      <w:tr w:rsidR="00A03D4B" w14:paraId="7CE39BF6" w14:textId="77777777" w:rsidTr="00042B56">
        <w:tc>
          <w:tcPr>
            <w:tcW w:w="2245" w:type="dxa"/>
            <w:vAlign w:val="center"/>
          </w:tcPr>
          <w:p w14:paraId="5A95E8D4" w14:textId="54B50367" w:rsidR="00766688" w:rsidRPr="00D47D53" w:rsidRDefault="00A03D4B" w:rsidP="00766688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8E6740" wp14:editId="77017E64">
                  <wp:extent cx="172720" cy="169261"/>
                  <wp:effectExtent l="0" t="0" r="0" b="2540"/>
                  <wp:docPr id="7" name="Picture 7" descr="Scopus Author ID - Scientific Publishing Knowledge 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opus Author ID - Scientific Publishing Knowledge 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15" cy="18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7D53">
              <w:rPr>
                <w:rFonts w:ascii="Cambria Math" w:hAnsi="Cambria Math"/>
                <w:b/>
                <w:bCs/>
              </w:rPr>
              <w:t xml:space="preserve"> </w:t>
            </w:r>
            <w:r w:rsidR="00766688" w:rsidRPr="00D47D53">
              <w:rPr>
                <w:rFonts w:ascii="Cambria Math" w:hAnsi="Cambria Math"/>
                <w:b/>
                <w:bCs/>
              </w:rPr>
              <w:t>Scopus</w:t>
            </w:r>
          </w:p>
        </w:tc>
        <w:tc>
          <w:tcPr>
            <w:tcW w:w="6804" w:type="dxa"/>
            <w:vAlign w:val="center"/>
          </w:tcPr>
          <w:p w14:paraId="4411E0A3" w14:textId="77777777" w:rsidR="00766688" w:rsidRDefault="00697B64" w:rsidP="00766688">
            <w:pPr>
              <w:spacing w:line="240" w:lineRule="auto"/>
            </w:pPr>
            <w:hyperlink r:id="rId17" w:history="1">
              <w:r w:rsidR="00766688" w:rsidRPr="00EB71EF">
                <w:rPr>
                  <w:rStyle w:val="Hyperlink"/>
                </w:rPr>
                <w:t>https://www.scopus.com/authid/detail.uri?authorId=55263586100</w:t>
              </w:r>
            </w:hyperlink>
          </w:p>
        </w:tc>
      </w:tr>
      <w:tr w:rsidR="00A03D4B" w14:paraId="1193D09C" w14:textId="77777777" w:rsidTr="00042B56">
        <w:tc>
          <w:tcPr>
            <w:tcW w:w="2245" w:type="dxa"/>
            <w:vAlign w:val="center"/>
          </w:tcPr>
          <w:p w14:paraId="42E328E6" w14:textId="2CF5FE01" w:rsidR="0074327E" w:rsidRPr="00D47D53" w:rsidRDefault="00A03D4B" w:rsidP="00766688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5FC7F0" wp14:editId="13286011">
                  <wp:extent cx="138677" cy="1386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1" cy="144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proofErr w:type="spellStart"/>
            <w:r w:rsidR="0074327E">
              <w:rPr>
                <w:rFonts w:ascii="Cambria Math" w:hAnsi="Cambria Math"/>
                <w:b/>
                <w:bCs/>
              </w:rPr>
              <w:t>ORCiD</w:t>
            </w:r>
            <w:proofErr w:type="spellEnd"/>
          </w:p>
        </w:tc>
        <w:tc>
          <w:tcPr>
            <w:tcW w:w="6804" w:type="dxa"/>
            <w:vAlign w:val="center"/>
          </w:tcPr>
          <w:p w14:paraId="1FA4D533" w14:textId="77777777" w:rsidR="0074327E" w:rsidRDefault="00697B64" w:rsidP="0074327E">
            <w:pPr>
              <w:spacing w:line="240" w:lineRule="auto"/>
            </w:pPr>
            <w:hyperlink r:id="rId19" w:history="1">
              <w:r w:rsidR="0074327E" w:rsidRPr="0074327E">
                <w:rPr>
                  <w:rStyle w:val="Hyperlink"/>
                </w:rPr>
                <w:t>https://orcid.org/0000-0003-0472-4754</w:t>
              </w:r>
            </w:hyperlink>
          </w:p>
        </w:tc>
      </w:tr>
      <w:tr w:rsidR="00A03D4B" w14:paraId="6D5C93FA" w14:textId="77777777" w:rsidTr="00042B56">
        <w:tc>
          <w:tcPr>
            <w:tcW w:w="2245" w:type="dxa"/>
            <w:vAlign w:val="center"/>
          </w:tcPr>
          <w:p w14:paraId="1E4EB081" w14:textId="3AD1AF14" w:rsidR="00042B56" w:rsidRDefault="00A03D4B" w:rsidP="00766688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7537B9" wp14:editId="0FD3E4D2">
                  <wp:extent cx="147320" cy="147320"/>
                  <wp:effectExtent l="0" t="0" r="5080" b="5080"/>
                  <wp:docPr id="9" name="Picture 9" descr="Linkedin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inkedin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11" cy="165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proofErr w:type="spellStart"/>
            <w:r>
              <w:rPr>
                <w:rFonts w:ascii="Cambria Math" w:hAnsi="Cambria Math"/>
                <w:b/>
                <w:bCs/>
              </w:rPr>
              <w:t>L</w:t>
            </w:r>
            <w:r w:rsidRPr="00A03D4B">
              <w:rPr>
                <w:rFonts w:ascii="Cambria Math" w:hAnsi="Cambria Math"/>
                <w:b/>
                <w:bCs/>
              </w:rPr>
              <w:t>inkedin</w:t>
            </w:r>
            <w:proofErr w:type="spellEnd"/>
            <w:r>
              <w:rPr>
                <w:rFonts w:ascii="Cambria Math" w:hAnsi="Cambria Math"/>
                <w:b/>
                <w:bCs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4BD60A79" w14:textId="17BA875C" w:rsidR="00042B56" w:rsidRDefault="00697B64" w:rsidP="00042B56">
            <w:pPr>
              <w:spacing w:line="240" w:lineRule="auto"/>
            </w:pPr>
            <w:hyperlink r:id="rId21" w:history="1">
              <w:r w:rsidR="00042B56" w:rsidRPr="007B4CA4">
                <w:rPr>
                  <w:rStyle w:val="Hyperlink"/>
                </w:rPr>
                <w:t>https://www.linkedin.com/in/rouhollah-khodabandelou-b1157713/</w:t>
              </w:r>
            </w:hyperlink>
          </w:p>
        </w:tc>
      </w:tr>
      <w:tr w:rsidR="00A03D4B" w14:paraId="3AA5BFA9" w14:textId="77777777" w:rsidTr="00042B56">
        <w:tc>
          <w:tcPr>
            <w:tcW w:w="2245" w:type="dxa"/>
            <w:vAlign w:val="center"/>
          </w:tcPr>
          <w:p w14:paraId="56F196EE" w14:textId="1FAD70C7" w:rsidR="00A03D4B" w:rsidRDefault="00A03D4B" w:rsidP="00766688">
            <w:pPr>
              <w:pStyle w:val="ListParagraph"/>
              <w:spacing w:line="240" w:lineRule="auto"/>
              <w:ind w:left="1069" w:hanging="1033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1D40C7" wp14:editId="1824D992">
                  <wp:extent cx="160020" cy="160020"/>
                  <wp:effectExtent l="0" t="0" r="0" b="0"/>
                  <wp:docPr id="10" name="Picture 10" descr="Web of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eb of Sci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8" cy="16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3D4B">
              <w:rPr>
                <w:rFonts w:ascii="Cambria Math" w:hAnsi="Cambria Math"/>
                <w:b/>
                <w:bCs/>
              </w:rPr>
              <w:t>Web of Sicence</w:t>
            </w:r>
            <w:r>
              <w:rPr>
                <w:noProof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0D380F0B" w14:textId="4D68B352" w:rsidR="00A03D4B" w:rsidRDefault="00697B64" w:rsidP="00A03D4B">
            <w:pPr>
              <w:spacing w:line="240" w:lineRule="auto"/>
              <w:rPr>
                <w:rtl/>
                <w:lang w:bidi="fa-IR"/>
              </w:rPr>
            </w:pPr>
            <w:hyperlink r:id="rId23" w:history="1">
              <w:r w:rsidR="00A03D4B" w:rsidRPr="007B4CA4">
                <w:rPr>
                  <w:rStyle w:val="Hyperlink"/>
                  <w:lang w:bidi="fa-IR"/>
                </w:rPr>
                <w:t>https://www.webofscience.com/wos/author/record/AAP-6484-2021</w:t>
              </w:r>
            </w:hyperlink>
          </w:p>
        </w:tc>
      </w:tr>
    </w:tbl>
    <w:p w14:paraId="6EB6A44C" w14:textId="428FA58F" w:rsidR="00012167" w:rsidRDefault="00012167" w:rsidP="001937B0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</w:p>
    <w:p w14:paraId="04EDD1B3" w14:textId="77777777" w:rsidR="00CF5359" w:rsidRP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  <w:r w:rsidRPr="00CF5359">
        <w:rPr>
          <w:rFonts w:ascii="Cambria Math" w:hAnsi="Cambria Math"/>
          <w:b/>
          <w:bCs/>
        </w:rPr>
        <w:t>Summary of Scholarly Activities:</w:t>
      </w:r>
    </w:p>
    <w:p w14:paraId="32927BE5" w14:textId="1B8DA83B" w:rsidR="00CF5359" w:rsidRP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  <w:r w:rsidRPr="00CF5359">
        <w:rPr>
          <w:rFonts w:ascii="Cambria Math" w:hAnsi="Cambria Math"/>
        </w:rPr>
        <w:t xml:space="preserve">Number of PhD student Supervised (graduated): </w:t>
      </w:r>
      <w:r>
        <w:rPr>
          <w:rFonts w:ascii="Cambria Math" w:hAnsi="Cambria Math"/>
        </w:rPr>
        <w:t>1</w:t>
      </w:r>
      <w:r w:rsidRPr="00CF5359">
        <w:rPr>
          <w:rFonts w:ascii="Cambria Math" w:hAnsi="Cambria Math"/>
        </w:rPr>
        <w:t xml:space="preserve"> (</w:t>
      </w:r>
      <w:r>
        <w:rPr>
          <w:rFonts w:ascii="Cambria Math" w:hAnsi="Cambria Math"/>
        </w:rPr>
        <w:t>1</w:t>
      </w:r>
      <w:r w:rsidRPr="00CF5359">
        <w:rPr>
          <w:rFonts w:ascii="Cambria Math" w:hAnsi="Cambria Math"/>
        </w:rPr>
        <w:t xml:space="preserve"> as committee member)</w:t>
      </w:r>
    </w:p>
    <w:p w14:paraId="38A7DF0D" w14:textId="38893B4A" w:rsidR="00CF5359" w:rsidRP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  <w:r w:rsidRPr="00CF5359">
        <w:rPr>
          <w:rFonts w:ascii="Cambria Math" w:hAnsi="Cambria Math"/>
        </w:rPr>
        <w:t xml:space="preserve">Number of MSc </w:t>
      </w:r>
      <w:r>
        <w:rPr>
          <w:rFonts w:ascii="Cambria Math" w:hAnsi="Cambria Math"/>
        </w:rPr>
        <w:t>student</w:t>
      </w:r>
      <w:r w:rsidRPr="00CF5359">
        <w:rPr>
          <w:rFonts w:ascii="Cambria Math" w:hAnsi="Cambria Math"/>
        </w:rPr>
        <w:t xml:space="preserve"> Supervised (graduated): </w:t>
      </w:r>
      <w:r w:rsidR="0054595B">
        <w:rPr>
          <w:rFonts w:ascii="Cambria Math" w:hAnsi="Cambria Math"/>
        </w:rPr>
        <w:t>14</w:t>
      </w:r>
      <w:r w:rsidRPr="00CF5359">
        <w:rPr>
          <w:rFonts w:ascii="Cambria Math" w:hAnsi="Cambria Math"/>
        </w:rPr>
        <w:t xml:space="preserve"> (</w:t>
      </w:r>
      <w:r w:rsidR="0054595B">
        <w:rPr>
          <w:rFonts w:ascii="Cambria Math" w:hAnsi="Cambria Math"/>
        </w:rPr>
        <w:t>6</w:t>
      </w:r>
      <w:r w:rsidRPr="00CF5359">
        <w:rPr>
          <w:rFonts w:ascii="Cambria Math" w:hAnsi="Cambria Math"/>
        </w:rPr>
        <w:t xml:space="preserve"> as supervisor and </w:t>
      </w:r>
      <w:r w:rsidR="0054595B">
        <w:rPr>
          <w:rFonts w:ascii="Cambria Math" w:hAnsi="Cambria Math"/>
        </w:rPr>
        <w:t>8</w:t>
      </w:r>
      <w:r w:rsidRPr="00CF5359">
        <w:rPr>
          <w:rFonts w:ascii="Cambria Math" w:hAnsi="Cambria Math"/>
        </w:rPr>
        <w:t xml:space="preserve"> as committee member)</w:t>
      </w:r>
    </w:p>
    <w:p w14:paraId="6DFC5BD4" w14:textId="1EEB8AF5" w:rsidR="00CF5359" w:rsidRP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  <w:r w:rsidRPr="00CF5359">
        <w:rPr>
          <w:rFonts w:ascii="Cambria Math" w:hAnsi="Cambria Math"/>
        </w:rPr>
        <w:t xml:space="preserve">Number of MSc students currently supervised (Supervisor and committee member): </w:t>
      </w:r>
      <w:r w:rsidR="0054595B">
        <w:rPr>
          <w:rFonts w:ascii="Cambria Math" w:hAnsi="Cambria Math"/>
        </w:rPr>
        <w:t>4</w:t>
      </w:r>
      <w:r w:rsidRPr="00CF5359">
        <w:rPr>
          <w:rFonts w:ascii="Cambria Math" w:hAnsi="Cambria Math"/>
        </w:rPr>
        <w:t xml:space="preserve"> </w:t>
      </w:r>
    </w:p>
    <w:p w14:paraId="055BBB58" w14:textId="2923CA83" w:rsidR="00CF5359" w:rsidRP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  <w:r w:rsidRPr="00CF5359">
        <w:rPr>
          <w:rFonts w:ascii="Cambria Math" w:hAnsi="Cambria Math"/>
        </w:rPr>
        <w:t xml:space="preserve">Number of PhD and MSc External Examination: </w:t>
      </w:r>
      <w:r w:rsidR="0054595B">
        <w:rPr>
          <w:rFonts w:ascii="Cambria Math" w:hAnsi="Cambria Math"/>
        </w:rPr>
        <w:t>16</w:t>
      </w:r>
      <w:r w:rsidRPr="00CF5359">
        <w:rPr>
          <w:rFonts w:ascii="Cambria Math" w:hAnsi="Cambria Math"/>
        </w:rPr>
        <w:t xml:space="preserve"> </w:t>
      </w:r>
    </w:p>
    <w:p w14:paraId="2B2EE507" w14:textId="2FA3DE43" w:rsidR="00CF5359" w:rsidRP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  <w:r w:rsidRPr="00CF5359">
        <w:rPr>
          <w:rFonts w:ascii="Cambria Math" w:hAnsi="Cambria Math"/>
        </w:rPr>
        <w:t xml:space="preserve">Number of Research Contracts as PI: </w:t>
      </w:r>
      <w:r w:rsidR="0054595B">
        <w:rPr>
          <w:rFonts w:ascii="Cambria Math" w:hAnsi="Cambria Math"/>
        </w:rPr>
        <w:t>3</w:t>
      </w:r>
      <w:r w:rsidRPr="00CF5359">
        <w:rPr>
          <w:rFonts w:ascii="Cambria Math" w:hAnsi="Cambria Math"/>
        </w:rPr>
        <w:t xml:space="preserve"> (</w:t>
      </w:r>
      <w:r w:rsidR="0054595B">
        <w:rPr>
          <w:rFonts w:ascii="Cambria Math" w:hAnsi="Cambria Math"/>
        </w:rPr>
        <w:t>7</w:t>
      </w:r>
      <w:r w:rsidRPr="00CF5359">
        <w:rPr>
          <w:rFonts w:ascii="Cambria Math" w:hAnsi="Cambria Math"/>
        </w:rPr>
        <w:t>,</w:t>
      </w:r>
      <w:r w:rsidR="0054595B">
        <w:rPr>
          <w:rFonts w:ascii="Cambria Math" w:hAnsi="Cambria Math"/>
        </w:rPr>
        <w:t>5</w:t>
      </w:r>
      <w:r w:rsidRPr="00CF5359">
        <w:rPr>
          <w:rFonts w:ascii="Cambria Math" w:hAnsi="Cambria Math"/>
        </w:rPr>
        <w:t>00 O</w:t>
      </w:r>
      <w:r w:rsidR="0054595B">
        <w:rPr>
          <w:rFonts w:ascii="Cambria Math" w:hAnsi="Cambria Math"/>
        </w:rPr>
        <w:t>M</w:t>
      </w:r>
      <w:r w:rsidRPr="00CF5359">
        <w:rPr>
          <w:rFonts w:ascii="Cambria Math" w:hAnsi="Cambria Math"/>
        </w:rPr>
        <w:t>R</w:t>
      </w:r>
      <w:r w:rsidR="0054595B">
        <w:rPr>
          <w:rFonts w:ascii="Cambria Math" w:hAnsi="Cambria Math"/>
        </w:rPr>
        <w:t>)</w:t>
      </w:r>
    </w:p>
    <w:p w14:paraId="41151103" w14:textId="4F6BACC2" w:rsidR="00CF5359" w:rsidRP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  <w:r w:rsidRPr="00CF5359">
        <w:rPr>
          <w:rFonts w:ascii="Cambria Math" w:hAnsi="Cambria Math"/>
        </w:rPr>
        <w:t xml:space="preserve">Number of Research Contracts as other: </w:t>
      </w:r>
      <w:r w:rsidR="0054595B">
        <w:rPr>
          <w:rFonts w:ascii="Cambria Math" w:hAnsi="Cambria Math"/>
        </w:rPr>
        <w:t>2</w:t>
      </w:r>
      <w:r w:rsidRPr="00CF5359">
        <w:rPr>
          <w:rFonts w:ascii="Cambria Math" w:hAnsi="Cambria Math"/>
        </w:rPr>
        <w:t xml:space="preserve"> (</w:t>
      </w:r>
      <w:r w:rsidR="0054595B">
        <w:rPr>
          <w:rFonts w:ascii="Cambria Math" w:hAnsi="Cambria Math"/>
        </w:rPr>
        <w:t>10,000</w:t>
      </w:r>
      <w:r w:rsidRPr="00CF5359">
        <w:rPr>
          <w:rFonts w:ascii="Cambria Math" w:hAnsi="Cambria Math"/>
        </w:rPr>
        <w:t xml:space="preserve"> O</w:t>
      </w:r>
      <w:r w:rsidR="0054595B">
        <w:rPr>
          <w:rFonts w:ascii="Cambria Math" w:hAnsi="Cambria Math"/>
        </w:rPr>
        <w:t>M</w:t>
      </w:r>
      <w:r w:rsidRPr="00CF5359">
        <w:rPr>
          <w:rFonts w:ascii="Cambria Math" w:hAnsi="Cambria Math"/>
        </w:rPr>
        <w:t>R</w:t>
      </w:r>
      <w:r w:rsidR="0054595B">
        <w:rPr>
          <w:rFonts w:ascii="Cambria Math" w:hAnsi="Cambria Math"/>
        </w:rPr>
        <w:t>)</w:t>
      </w:r>
    </w:p>
    <w:p w14:paraId="709E6586" w14:textId="77777777" w:rsidR="00CF5359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</w:p>
    <w:p w14:paraId="603A8744" w14:textId="7389A29E" w:rsidR="00CF5359" w:rsidRPr="00CF5359" w:rsidRDefault="00526367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  <w:r w:rsidRPr="00CF5359">
        <w:rPr>
          <w:rFonts w:ascii="Cambria Math" w:hAnsi="Cambria Math"/>
          <w:b/>
          <w:bCs/>
        </w:rPr>
        <w:t xml:space="preserve">Summary of </w:t>
      </w:r>
      <w:r w:rsidR="00CF5359" w:rsidRPr="00CF5359">
        <w:rPr>
          <w:rFonts w:ascii="Cambria Math" w:hAnsi="Cambria Math"/>
          <w:b/>
          <w:bCs/>
        </w:rPr>
        <w:t xml:space="preserve">Teaching: </w:t>
      </w:r>
    </w:p>
    <w:p w14:paraId="40641A1D" w14:textId="6A075652" w:rsidR="00CF5359" w:rsidRPr="0054595B" w:rsidRDefault="00CF5359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  <w:r w:rsidRPr="0054595B">
        <w:rPr>
          <w:rFonts w:ascii="Cambria Math" w:hAnsi="Cambria Math"/>
        </w:rPr>
        <w:t xml:space="preserve">Taught </w:t>
      </w:r>
      <w:r w:rsidR="0054595B">
        <w:rPr>
          <w:rFonts w:ascii="Cambria Math" w:hAnsi="Cambria Math"/>
        </w:rPr>
        <w:t>2</w:t>
      </w:r>
      <w:r w:rsidRPr="0054595B">
        <w:rPr>
          <w:rFonts w:ascii="Cambria Math" w:hAnsi="Cambria Math"/>
        </w:rPr>
        <w:t xml:space="preserve"> post-graduate and </w:t>
      </w:r>
      <w:r w:rsidR="0054595B">
        <w:rPr>
          <w:rFonts w:ascii="Cambria Math" w:hAnsi="Cambria Math"/>
        </w:rPr>
        <w:t>10</w:t>
      </w:r>
      <w:r w:rsidRPr="0054595B">
        <w:rPr>
          <w:rFonts w:ascii="Cambria Math" w:hAnsi="Cambria Math"/>
        </w:rPr>
        <w:t xml:space="preserve"> undergraduate courses at SQU since </w:t>
      </w:r>
      <w:r w:rsidR="0054595B">
        <w:rPr>
          <w:rFonts w:ascii="Cambria Math" w:hAnsi="Cambria Math"/>
        </w:rPr>
        <w:t>2019</w:t>
      </w:r>
    </w:p>
    <w:p w14:paraId="08732D35" w14:textId="77777777" w:rsidR="0054595B" w:rsidRDefault="0054595B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</w:rPr>
      </w:pPr>
    </w:p>
    <w:p w14:paraId="57B65BAF" w14:textId="023074CC" w:rsidR="00CF5359" w:rsidRPr="00CF5359" w:rsidRDefault="00526367" w:rsidP="00CF5359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  <w:r w:rsidRPr="00CF5359">
        <w:rPr>
          <w:rFonts w:ascii="Cambria Math" w:hAnsi="Cambria Math"/>
          <w:b/>
          <w:bCs/>
        </w:rPr>
        <w:t xml:space="preserve">Summary of </w:t>
      </w:r>
      <w:r w:rsidR="00CF5359" w:rsidRPr="00CF5359">
        <w:rPr>
          <w:rFonts w:ascii="Cambria Math" w:hAnsi="Cambria Math"/>
          <w:b/>
          <w:bCs/>
        </w:rPr>
        <w:t>Publications:</w:t>
      </w:r>
      <w:r w:rsidR="00CF5359" w:rsidRPr="00CF5359">
        <w:rPr>
          <w:rFonts w:ascii="Cambria Math" w:hAnsi="Cambria Math"/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1080"/>
      </w:tblGrid>
      <w:tr w:rsidR="0054595B" w14:paraId="2994AFE8" w14:textId="77777777" w:rsidTr="00042B56">
        <w:trPr>
          <w:trHeight w:val="54"/>
        </w:trPr>
        <w:tc>
          <w:tcPr>
            <w:tcW w:w="5305" w:type="dxa"/>
          </w:tcPr>
          <w:p w14:paraId="58414D3D" w14:textId="4283430F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 w:rsidRPr="0054595B">
              <w:rPr>
                <w:rFonts w:ascii="Cambria Math" w:hAnsi="Cambria Math"/>
              </w:rPr>
              <w:t>Peer reviewed journal</w:t>
            </w:r>
          </w:p>
        </w:tc>
        <w:tc>
          <w:tcPr>
            <w:tcW w:w="1080" w:type="dxa"/>
          </w:tcPr>
          <w:p w14:paraId="5C3CF520" w14:textId="4DB68734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  <w:r w:rsidR="00C36B3C">
              <w:rPr>
                <w:rFonts w:ascii="Cambria Math" w:hAnsi="Cambria Math"/>
              </w:rPr>
              <w:t>8</w:t>
            </w:r>
          </w:p>
        </w:tc>
      </w:tr>
      <w:tr w:rsidR="0054595B" w14:paraId="2FC5ED79" w14:textId="77777777" w:rsidTr="00042B56">
        <w:trPr>
          <w:trHeight w:val="144"/>
        </w:trPr>
        <w:tc>
          <w:tcPr>
            <w:tcW w:w="5305" w:type="dxa"/>
          </w:tcPr>
          <w:p w14:paraId="482D249B" w14:textId="27F71296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 w:rsidRPr="0054595B">
              <w:rPr>
                <w:rFonts w:ascii="Cambria Math" w:hAnsi="Cambria Math"/>
              </w:rPr>
              <w:t xml:space="preserve">Not reviewed papers </w:t>
            </w:r>
          </w:p>
        </w:tc>
        <w:tc>
          <w:tcPr>
            <w:tcW w:w="1080" w:type="dxa"/>
          </w:tcPr>
          <w:p w14:paraId="06E23989" w14:textId="2A332666" w:rsidR="0054595B" w:rsidRPr="0054595B" w:rsidRDefault="00C36B3C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54595B" w14:paraId="66A18D54" w14:textId="77777777" w:rsidTr="00042B56">
        <w:trPr>
          <w:trHeight w:val="144"/>
        </w:trPr>
        <w:tc>
          <w:tcPr>
            <w:tcW w:w="5305" w:type="dxa"/>
          </w:tcPr>
          <w:p w14:paraId="57341758" w14:textId="41304756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 w:rsidRPr="0054595B">
              <w:rPr>
                <w:rFonts w:ascii="Cambria Math" w:hAnsi="Cambria Math"/>
              </w:rPr>
              <w:t>Conference proceedings</w:t>
            </w:r>
          </w:p>
        </w:tc>
        <w:tc>
          <w:tcPr>
            <w:tcW w:w="1080" w:type="dxa"/>
          </w:tcPr>
          <w:p w14:paraId="04706363" w14:textId="5EC76897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  <w:r w:rsidR="00C36B3C">
              <w:rPr>
                <w:rFonts w:ascii="Cambria Math" w:hAnsi="Cambria Math"/>
              </w:rPr>
              <w:t>6</w:t>
            </w:r>
          </w:p>
        </w:tc>
      </w:tr>
      <w:tr w:rsidR="0054595B" w14:paraId="6415E8AE" w14:textId="77777777" w:rsidTr="00042B56">
        <w:trPr>
          <w:trHeight w:val="144"/>
        </w:trPr>
        <w:tc>
          <w:tcPr>
            <w:tcW w:w="5305" w:type="dxa"/>
          </w:tcPr>
          <w:p w14:paraId="5EB7AA7A" w14:textId="2586A4F8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 w:rsidRPr="0054595B">
              <w:rPr>
                <w:rFonts w:ascii="Cambria Math" w:hAnsi="Cambria Math"/>
              </w:rPr>
              <w:t>Book Chapters</w:t>
            </w:r>
          </w:p>
        </w:tc>
        <w:tc>
          <w:tcPr>
            <w:tcW w:w="1080" w:type="dxa"/>
          </w:tcPr>
          <w:p w14:paraId="4713F7CA" w14:textId="52186651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54595B" w14:paraId="629A7DD8" w14:textId="77777777" w:rsidTr="00042B56">
        <w:trPr>
          <w:trHeight w:val="144"/>
        </w:trPr>
        <w:tc>
          <w:tcPr>
            <w:tcW w:w="5305" w:type="dxa"/>
          </w:tcPr>
          <w:p w14:paraId="378C556B" w14:textId="7E09CE99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 w:rsidRPr="0054595B">
              <w:rPr>
                <w:rFonts w:ascii="Cambria Math" w:hAnsi="Cambria Math"/>
              </w:rPr>
              <w:t>Technical reports</w:t>
            </w:r>
          </w:p>
        </w:tc>
        <w:tc>
          <w:tcPr>
            <w:tcW w:w="1080" w:type="dxa"/>
          </w:tcPr>
          <w:p w14:paraId="1DB5CD87" w14:textId="0D1A0367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4595B" w14:paraId="4985859F" w14:textId="77777777" w:rsidTr="00042B56">
        <w:trPr>
          <w:trHeight w:val="144"/>
        </w:trPr>
        <w:tc>
          <w:tcPr>
            <w:tcW w:w="5305" w:type="dxa"/>
          </w:tcPr>
          <w:p w14:paraId="5BDAC473" w14:textId="74F5BCCD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 w:rsidRPr="0054595B">
              <w:rPr>
                <w:rFonts w:ascii="Cambria Math" w:hAnsi="Cambria Math"/>
              </w:rPr>
              <w:t>Translated Books</w:t>
            </w:r>
          </w:p>
        </w:tc>
        <w:tc>
          <w:tcPr>
            <w:tcW w:w="1080" w:type="dxa"/>
          </w:tcPr>
          <w:p w14:paraId="72AF48B7" w14:textId="3A012EF4" w:rsidR="0054595B" w:rsidRPr="0054595B" w:rsidRDefault="0054595B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54595B" w14:paraId="27D0B60C" w14:textId="77777777" w:rsidTr="00042B56">
        <w:trPr>
          <w:trHeight w:val="144"/>
        </w:trPr>
        <w:tc>
          <w:tcPr>
            <w:tcW w:w="5305" w:type="dxa"/>
          </w:tcPr>
          <w:p w14:paraId="22640964" w14:textId="3A642B83" w:rsidR="0054595B" w:rsidRPr="0054595B" w:rsidRDefault="00C36B3C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Letter to </w:t>
            </w:r>
            <w:r w:rsidR="0054595B" w:rsidRPr="0054595B">
              <w:rPr>
                <w:rFonts w:ascii="Cambria Math" w:hAnsi="Cambria Math"/>
              </w:rPr>
              <w:t>Editor</w:t>
            </w:r>
          </w:p>
        </w:tc>
        <w:tc>
          <w:tcPr>
            <w:tcW w:w="1080" w:type="dxa"/>
          </w:tcPr>
          <w:p w14:paraId="72C918FE" w14:textId="285A4D9A" w:rsidR="0054595B" w:rsidRPr="0054595B" w:rsidRDefault="00C36B3C" w:rsidP="00CF5359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54595B" w14:paraId="5BF48216" w14:textId="77777777" w:rsidTr="00042B56">
        <w:trPr>
          <w:trHeight w:val="144"/>
        </w:trPr>
        <w:tc>
          <w:tcPr>
            <w:tcW w:w="5305" w:type="dxa"/>
          </w:tcPr>
          <w:p w14:paraId="0679C1B5" w14:textId="28F641FC" w:rsidR="0054595B" w:rsidRPr="00CF5359" w:rsidRDefault="0054595B" w:rsidP="00CF5359">
            <w:pPr>
              <w:spacing w:line="276" w:lineRule="auto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Total</w:t>
            </w:r>
          </w:p>
        </w:tc>
        <w:tc>
          <w:tcPr>
            <w:tcW w:w="1080" w:type="dxa"/>
          </w:tcPr>
          <w:p w14:paraId="0808FD92" w14:textId="75B33601" w:rsidR="0054595B" w:rsidRDefault="00C36B3C" w:rsidP="00CF5359">
            <w:pPr>
              <w:spacing w:line="276" w:lineRule="auto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84</w:t>
            </w:r>
          </w:p>
        </w:tc>
      </w:tr>
    </w:tbl>
    <w:p w14:paraId="65713CCD" w14:textId="77777777" w:rsidR="00C36B3C" w:rsidRDefault="00C36B3C" w:rsidP="0054595B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</w:p>
    <w:p w14:paraId="75BE69DE" w14:textId="77777777" w:rsidR="00C36B3C" w:rsidRDefault="00C36B3C" w:rsidP="0054595B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</w:p>
    <w:p w14:paraId="77A711A9" w14:textId="4436649B" w:rsidR="00CF5359" w:rsidRPr="00CF5359" w:rsidRDefault="00CF5359" w:rsidP="0054595B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</w:rPr>
      </w:pPr>
      <w:r w:rsidRPr="00CF5359">
        <w:rPr>
          <w:rFonts w:ascii="Cambria Math" w:hAnsi="Cambria Math"/>
          <w:b/>
          <w:bCs/>
        </w:rPr>
        <w:tab/>
      </w:r>
      <w:r w:rsidRPr="00CF5359">
        <w:rPr>
          <w:rFonts w:ascii="Cambria Math" w:hAnsi="Cambria Math"/>
          <w:b/>
          <w:bCs/>
        </w:rPr>
        <w:tab/>
      </w:r>
    </w:p>
    <w:p w14:paraId="6FC9D737" w14:textId="459A0586" w:rsidR="002943D6" w:rsidRPr="00AB32BA" w:rsidRDefault="002943D6" w:rsidP="001937B0">
      <w:pPr>
        <w:pBdr>
          <w:bottom w:val="single" w:sz="12" w:space="1" w:color="auto"/>
        </w:pBdr>
        <w:spacing w:line="276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lastRenderedPageBreak/>
        <w:t>Education and Qualifications</w:t>
      </w:r>
    </w:p>
    <w:p w14:paraId="2D52507E" w14:textId="77777777" w:rsidR="00D3703D" w:rsidRPr="00AB32BA" w:rsidRDefault="00D3703D" w:rsidP="00D3703D">
      <w:pPr>
        <w:spacing w:line="240" w:lineRule="auto"/>
        <w:ind w:left="426"/>
        <w:rPr>
          <w:rFonts w:ascii="Cambria Math" w:hAnsi="Cambria Math"/>
        </w:rPr>
      </w:pPr>
    </w:p>
    <w:tbl>
      <w:tblPr>
        <w:tblStyle w:val="TableGrid"/>
        <w:tblW w:w="913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1418"/>
        <w:gridCol w:w="5670"/>
      </w:tblGrid>
      <w:tr w:rsidR="00336D89" w:rsidRPr="00DE5E65" w14:paraId="4DBE1ED3" w14:textId="77777777" w:rsidTr="00560BBE">
        <w:tc>
          <w:tcPr>
            <w:tcW w:w="2045" w:type="dxa"/>
          </w:tcPr>
          <w:p w14:paraId="49E6C0D3" w14:textId="77777777" w:rsidR="00336D89" w:rsidRPr="00DE5E65" w:rsidRDefault="00DE5E65" w:rsidP="002430E7">
            <w:pPr>
              <w:pStyle w:val="ListParagraph"/>
              <w:tabs>
                <w:tab w:val="left" w:pos="3120"/>
              </w:tabs>
              <w:spacing w:line="240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2008-</w:t>
            </w:r>
            <w:r w:rsidR="00336D89" w:rsidRPr="00DE5E65">
              <w:rPr>
                <w:rFonts w:ascii="Cambria Math" w:hAnsi="Cambria Math"/>
                <w:sz w:val="22"/>
                <w:szCs w:val="22"/>
              </w:rPr>
              <w:t>2014</w:t>
            </w:r>
          </w:p>
        </w:tc>
        <w:tc>
          <w:tcPr>
            <w:tcW w:w="1418" w:type="dxa"/>
          </w:tcPr>
          <w:p w14:paraId="34802A55" w14:textId="77777777" w:rsidR="00336D89" w:rsidRPr="00DE5E65" w:rsidRDefault="00336D89" w:rsidP="002430E7">
            <w:pPr>
              <w:pStyle w:val="ListParagraph"/>
              <w:tabs>
                <w:tab w:val="left" w:pos="3120"/>
              </w:tabs>
              <w:spacing w:line="240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PhD</w:t>
            </w:r>
            <w:r w:rsidR="00C1605B" w:rsidRPr="00DE5E65">
              <w:rPr>
                <w:rFonts w:ascii="Cambria Math" w:hAnsi="Cambria Math"/>
                <w:sz w:val="22"/>
                <w:szCs w:val="22"/>
              </w:rPr>
              <w:t>.</w:t>
            </w:r>
          </w:p>
        </w:tc>
        <w:tc>
          <w:tcPr>
            <w:tcW w:w="5670" w:type="dxa"/>
          </w:tcPr>
          <w:p w14:paraId="33E4C3E4" w14:textId="77777777" w:rsidR="00C1605B" w:rsidRPr="00DE5E65" w:rsidRDefault="00336D89" w:rsidP="002430E7">
            <w:pPr>
              <w:pStyle w:val="ListParagraph"/>
              <w:tabs>
                <w:tab w:val="left" w:pos="3120"/>
              </w:tabs>
              <w:spacing w:line="240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Educational Technology</w:t>
            </w:r>
            <w:r w:rsidR="00C1605B" w:rsidRPr="00DE5E65">
              <w:rPr>
                <w:rFonts w:ascii="Cambria Math" w:hAnsi="Cambria Math"/>
                <w:sz w:val="22"/>
                <w:szCs w:val="22"/>
              </w:rPr>
              <w:t xml:space="preserve"> </w:t>
            </w:r>
          </w:p>
          <w:p w14:paraId="6A3BC077" w14:textId="77777777" w:rsidR="00336D89" w:rsidRPr="00DE5E65" w:rsidRDefault="00C1605B" w:rsidP="002430E7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 xml:space="preserve">University Putra Malaysia </w:t>
            </w:r>
            <w:r w:rsidRPr="00DE5E65">
              <w:rPr>
                <w:rFonts w:ascii="Cambria Math" w:hAnsi="Cambria Math"/>
                <w:color w:val="000000"/>
                <w:sz w:val="22"/>
                <w:szCs w:val="22"/>
              </w:rPr>
              <w:t>(UPM)</w:t>
            </w:r>
            <w:r w:rsidR="00560BBE" w:rsidRPr="00DE5E65">
              <w:rPr>
                <w:rFonts w:ascii="Cambria Math" w:hAnsi="Cambria Math"/>
                <w:sz w:val="22"/>
                <w:szCs w:val="22"/>
              </w:rPr>
              <w:t xml:space="preserve">, </w:t>
            </w:r>
            <w:r w:rsidRPr="00DE5E65">
              <w:rPr>
                <w:rFonts w:ascii="Cambria Math" w:hAnsi="Cambria Math"/>
                <w:sz w:val="22"/>
                <w:szCs w:val="22"/>
              </w:rPr>
              <w:t xml:space="preserve">Serdang, Malaysia </w:t>
            </w:r>
          </w:p>
          <w:p w14:paraId="11538FBE" w14:textId="77777777" w:rsidR="00560BBE" w:rsidRPr="00DE5E65" w:rsidRDefault="00560BBE" w:rsidP="002430E7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336D89" w:rsidRPr="00DE5E65" w14:paraId="46C15A5B" w14:textId="77777777" w:rsidTr="00560BBE">
        <w:tc>
          <w:tcPr>
            <w:tcW w:w="2045" w:type="dxa"/>
          </w:tcPr>
          <w:p w14:paraId="11B16457" w14:textId="77777777" w:rsidR="00336D89" w:rsidRPr="00DE5E65" w:rsidRDefault="00DE5E65" w:rsidP="002430E7">
            <w:pPr>
              <w:pStyle w:val="ListParagraph"/>
              <w:tabs>
                <w:tab w:val="left" w:pos="3120"/>
              </w:tabs>
              <w:spacing w:line="240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2005-</w:t>
            </w:r>
            <w:r w:rsidR="00C1605B" w:rsidRPr="00DE5E65">
              <w:rPr>
                <w:rFonts w:ascii="Cambria Math" w:hAnsi="Cambria Math"/>
                <w:sz w:val="22"/>
                <w:szCs w:val="22"/>
              </w:rPr>
              <w:t>2006</w:t>
            </w:r>
          </w:p>
        </w:tc>
        <w:tc>
          <w:tcPr>
            <w:tcW w:w="1418" w:type="dxa"/>
          </w:tcPr>
          <w:p w14:paraId="5D630F5B" w14:textId="77777777" w:rsidR="00336D89" w:rsidRPr="00DE5E65" w:rsidRDefault="00C1605B" w:rsidP="002430E7">
            <w:pPr>
              <w:pStyle w:val="ListParagraph"/>
              <w:tabs>
                <w:tab w:val="left" w:pos="3120"/>
              </w:tabs>
              <w:spacing w:line="240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M.S.</w:t>
            </w:r>
          </w:p>
        </w:tc>
        <w:tc>
          <w:tcPr>
            <w:tcW w:w="5670" w:type="dxa"/>
          </w:tcPr>
          <w:p w14:paraId="3C510747" w14:textId="77777777" w:rsidR="00F60D11" w:rsidRPr="00DE5E65" w:rsidRDefault="00F60D11" w:rsidP="002430E7">
            <w:pPr>
              <w:tabs>
                <w:tab w:val="left" w:pos="3120"/>
              </w:tabs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 xml:space="preserve">Educational Technology, </w:t>
            </w:r>
          </w:p>
          <w:p w14:paraId="0B90F3E1" w14:textId="77777777" w:rsidR="00336D89" w:rsidRPr="00DE5E65" w:rsidRDefault="00F60D11" w:rsidP="002430E7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Arak University,</w:t>
            </w:r>
            <w:r w:rsidR="00560BBE" w:rsidRPr="00DE5E65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DE5E65">
              <w:rPr>
                <w:rFonts w:ascii="Cambria Math" w:hAnsi="Cambria Math"/>
                <w:sz w:val="22"/>
                <w:szCs w:val="22"/>
              </w:rPr>
              <w:t>Arak, Iran</w:t>
            </w:r>
          </w:p>
          <w:p w14:paraId="52E8C459" w14:textId="77777777" w:rsidR="00560BBE" w:rsidRPr="00DE5E65" w:rsidRDefault="00560BBE" w:rsidP="002430E7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336D89" w:rsidRPr="00DE5E65" w14:paraId="1CFC3D4B" w14:textId="77777777" w:rsidTr="00560BBE">
        <w:tc>
          <w:tcPr>
            <w:tcW w:w="2045" w:type="dxa"/>
          </w:tcPr>
          <w:p w14:paraId="02B42E9A" w14:textId="77777777" w:rsidR="00336D89" w:rsidRPr="00DE5E65" w:rsidRDefault="00DE5E65" w:rsidP="002430E7">
            <w:pPr>
              <w:pStyle w:val="ListParagraph"/>
              <w:tabs>
                <w:tab w:val="left" w:pos="3120"/>
              </w:tabs>
              <w:spacing w:line="240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2000-</w:t>
            </w:r>
            <w:r w:rsidR="00C1605B" w:rsidRPr="00DE5E65">
              <w:rPr>
                <w:rFonts w:ascii="Cambria Math" w:hAnsi="Cambria Math"/>
                <w:sz w:val="22"/>
                <w:szCs w:val="22"/>
              </w:rPr>
              <w:t>2004</w:t>
            </w:r>
          </w:p>
        </w:tc>
        <w:tc>
          <w:tcPr>
            <w:tcW w:w="1418" w:type="dxa"/>
          </w:tcPr>
          <w:p w14:paraId="556C7FBE" w14:textId="77777777" w:rsidR="00336D89" w:rsidRPr="00DE5E65" w:rsidRDefault="00C1605B" w:rsidP="002430E7">
            <w:pPr>
              <w:pStyle w:val="ListParagraph"/>
              <w:tabs>
                <w:tab w:val="left" w:pos="3120"/>
              </w:tabs>
              <w:spacing w:line="240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BA</w:t>
            </w:r>
          </w:p>
        </w:tc>
        <w:tc>
          <w:tcPr>
            <w:tcW w:w="5670" w:type="dxa"/>
          </w:tcPr>
          <w:p w14:paraId="3E6D85E6" w14:textId="77777777" w:rsidR="00F60D11" w:rsidRPr="00DE5E65" w:rsidRDefault="00F60D11" w:rsidP="002430E7">
            <w:pPr>
              <w:tabs>
                <w:tab w:val="left" w:pos="3120"/>
              </w:tabs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 xml:space="preserve">Educational Technology, </w:t>
            </w:r>
          </w:p>
          <w:p w14:paraId="0AB6AC4A" w14:textId="77777777" w:rsidR="00336D89" w:rsidRPr="00DE5E65" w:rsidRDefault="00F60D11" w:rsidP="002430E7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  <w:r w:rsidRPr="00DE5E65">
              <w:rPr>
                <w:rFonts w:ascii="Cambria Math" w:hAnsi="Cambria Math"/>
                <w:sz w:val="22"/>
                <w:szCs w:val="22"/>
              </w:rPr>
              <w:t>Arak University, Arak, Iran</w:t>
            </w:r>
          </w:p>
        </w:tc>
      </w:tr>
    </w:tbl>
    <w:p w14:paraId="13C838BF" w14:textId="77777777" w:rsidR="003433D0" w:rsidRDefault="003433D0" w:rsidP="003433D0">
      <w:pPr>
        <w:pStyle w:val="ListParagraph"/>
        <w:tabs>
          <w:tab w:val="left" w:pos="3120"/>
        </w:tabs>
        <w:spacing w:line="276" w:lineRule="auto"/>
        <w:ind w:left="360"/>
        <w:rPr>
          <w:rFonts w:ascii="Cambria Math" w:hAnsi="Cambria Math"/>
          <w:b/>
          <w:bCs/>
        </w:rPr>
      </w:pPr>
    </w:p>
    <w:p w14:paraId="0335AA58" w14:textId="77777777" w:rsidR="009B009C" w:rsidRPr="00AB32BA" w:rsidRDefault="009B009C" w:rsidP="009B009C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3CD492DD" w14:textId="77777777" w:rsidR="009B009C" w:rsidRPr="00AB32BA" w:rsidRDefault="003433D0" w:rsidP="003433D0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Professional Appointment </w:t>
      </w:r>
    </w:p>
    <w:p w14:paraId="4212F829" w14:textId="77777777" w:rsidR="00DE5E65" w:rsidRDefault="00DE5E65" w:rsidP="003433D0">
      <w:pPr>
        <w:pStyle w:val="ListParagraph"/>
        <w:shd w:val="clear" w:color="auto" w:fill="FFFFFF"/>
        <w:spacing w:after="270" w:line="240" w:lineRule="auto"/>
        <w:ind w:left="426" w:right="-612"/>
        <w:textAlignment w:val="baseline"/>
        <w:rPr>
          <w:rFonts w:ascii="Cambria Math" w:hAnsi="Cambria Math" w:cs="Arial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934"/>
      </w:tblGrid>
      <w:tr w:rsidR="000F4FF6" w:rsidRPr="00DE5E65" w14:paraId="7565D58B" w14:textId="77777777" w:rsidTr="000F4FF6">
        <w:tc>
          <w:tcPr>
            <w:tcW w:w="2700" w:type="dxa"/>
          </w:tcPr>
          <w:p w14:paraId="47684B74" w14:textId="3C7D54F5" w:rsidR="000F4FF6" w:rsidRDefault="000F4FF6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0F4FF6">
              <w:rPr>
                <w:rFonts w:ascii="Cambria Math" w:hAnsi="Cambria Math"/>
                <w:sz w:val="22"/>
                <w:szCs w:val="22"/>
              </w:rPr>
              <w:t>2023.07.2 - 2023.07.13</w:t>
            </w:r>
          </w:p>
        </w:tc>
        <w:tc>
          <w:tcPr>
            <w:tcW w:w="6934" w:type="dxa"/>
          </w:tcPr>
          <w:p w14:paraId="07236EFF" w14:textId="38BEE4D6" w:rsidR="000F4FF6" w:rsidRPr="000F4FF6" w:rsidRDefault="000F4FF6" w:rsidP="00BE22FC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0F4FF6">
              <w:rPr>
                <w:rFonts w:ascii="Cambria Math" w:hAnsi="Cambria Math"/>
                <w:sz w:val="22"/>
                <w:szCs w:val="22"/>
              </w:rPr>
              <w:t xml:space="preserve">Acting </w:t>
            </w:r>
            <w:proofErr w:type="spellStart"/>
            <w:r w:rsidRPr="000F4FF6">
              <w:rPr>
                <w:rFonts w:ascii="Cambria Math" w:hAnsi="Cambria Math"/>
                <w:sz w:val="22"/>
                <w:szCs w:val="22"/>
              </w:rPr>
              <w:t>HoD</w:t>
            </w:r>
            <w:proofErr w:type="spellEnd"/>
            <w:r w:rsidRPr="000F4FF6">
              <w:rPr>
                <w:rFonts w:ascii="Cambria Math" w:hAnsi="Cambria Math"/>
                <w:sz w:val="22"/>
                <w:szCs w:val="22"/>
              </w:rPr>
              <w:t xml:space="preserve"> for ILT department </w:t>
            </w:r>
          </w:p>
        </w:tc>
      </w:tr>
      <w:tr w:rsidR="00BE22FC" w:rsidRPr="00DE5E65" w14:paraId="0EAB14DF" w14:textId="77777777" w:rsidTr="000F4FF6">
        <w:tc>
          <w:tcPr>
            <w:tcW w:w="2700" w:type="dxa"/>
          </w:tcPr>
          <w:p w14:paraId="6CC71F7F" w14:textId="77777777" w:rsidR="00BE22FC" w:rsidRPr="00DE5E65" w:rsidRDefault="00BE22FC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2019-Present</w:t>
            </w:r>
          </w:p>
        </w:tc>
        <w:tc>
          <w:tcPr>
            <w:tcW w:w="6934" w:type="dxa"/>
          </w:tcPr>
          <w:p w14:paraId="2E104CD7" w14:textId="77777777" w:rsidR="00BE22FC" w:rsidRPr="00DE5E65" w:rsidRDefault="00BE22FC" w:rsidP="00BE22FC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Assistant Professor, Sultan Qaboos University, Oman</w:t>
            </w:r>
            <w:r w:rsidRPr="00DE5E65">
              <w:rPr>
                <w:rFonts w:ascii="Cambria Math" w:hAnsi="Cambria Math"/>
                <w:sz w:val="22"/>
                <w:szCs w:val="22"/>
              </w:rPr>
              <w:t xml:space="preserve">  </w:t>
            </w:r>
          </w:p>
          <w:p w14:paraId="426097C4" w14:textId="77777777" w:rsidR="00BE22FC" w:rsidRPr="00DE5E65" w:rsidRDefault="00BE22FC" w:rsidP="00ED0537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BE22FC" w:rsidRPr="00DE5E65" w14:paraId="46D959BD" w14:textId="77777777" w:rsidTr="000F4FF6">
        <w:tc>
          <w:tcPr>
            <w:tcW w:w="2700" w:type="dxa"/>
          </w:tcPr>
          <w:p w14:paraId="544C5A3F" w14:textId="77777777" w:rsidR="00BE22FC" w:rsidRPr="00DE5E65" w:rsidRDefault="00BE22FC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2018-2019</w:t>
            </w:r>
          </w:p>
        </w:tc>
        <w:tc>
          <w:tcPr>
            <w:tcW w:w="6934" w:type="dxa"/>
          </w:tcPr>
          <w:p w14:paraId="102EF550" w14:textId="77777777" w:rsidR="00BE22FC" w:rsidRPr="00DE5E65" w:rsidRDefault="00BE22FC" w:rsidP="00ED0537">
            <w:pPr>
              <w:tabs>
                <w:tab w:val="left" w:pos="3120"/>
              </w:tabs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Content Developer (Toopmarket.com)</w:t>
            </w:r>
            <w:r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, Tehran, Iran</w:t>
            </w:r>
            <w:r w:rsidRPr="00DE5E65">
              <w:rPr>
                <w:rFonts w:ascii="Cambria Math" w:hAnsi="Cambria Math"/>
                <w:sz w:val="22"/>
                <w:szCs w:val="22"/>
              </w:rPr>
              <w:t xml:space="preserve">, </w:t>
            </w:r>
          </w:p>
          <w:p w14:paraId="7485AA0B" w14:textId="77777777" w:rsidR="00BE22FC" w:rsidRPr="00DE5E65" w:rsidRDefault="00BE22FC" w:rsidP="00BE22FC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BE22FC" w:rsidRPr="00DE5E65" w14:paraId="5FF52786" w14:textId="77777777" w:rsidTr="000F4FF6">
        <w:tc>
          <w:tcPr>
            <w:tcW w:w="2700" w:type="dxa"/>
          </w:tcPr>
          <w:p w14:paraId="1B547750" w14:textId="77777777" w:rsidR="00BE22FC" w:rsidRPr="00DE5E65" w:rsidRDefault="001E18BB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2018-2019</w:t>
            </w:r>
          </w:p>
        </w:tc>
        <w:tc>
          <w:tcPr>
            <w:tcW w:w="6934" w:type="dxa"/>
          </w:tcPr>
          <w:p w14:paraId="1271EEC3" w14:textId="77777777" w:rsidR="00BE22FC" w:rsidRDefault="001E18BB" w:rsidP="00ED0537">
            <w:pPr>
              <w:spacing w:line="240" w:lineRule="auto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Academic Advisor, National Iran Oil Company (NIOC), Iran</w:t>
            </w:r>
          </w:p>
          <w:p w14:paraId="37E1793F" w14:textId="77777777" w:rsidR="001E18BB" w:rsidRPr="00DE5E65" w:rsidRDefault="001E18BB" w:rsidP="00ED0537">
            <w:pPr>
              <w:spacing w:line="240" w:lineRule="auto"/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1E18BB" w:rsidRPr="00DE5E65" w14:paraId="64C598BD" w14:textId="77777777" w:rsidTr="000F4FF6">
        <w:tc>
          <w:tcPr>
            <w:tcW w:w="2700" w:type="dxa"/>
          </w:tcPr>
          <w:p w14:paraId="5AFA1E03" w14:textId="77777777" w:rsidR="001E18BB" w:rsidRDefault="001E18BB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2016 – 2017</w:t>
            </w:r>
          </w:p>
        </w:tc>
        <w:tc>
          <w:tcPr>
            <w:tcW w:w="6934" w:type="dxa"/>
          </w:tcPr>
          <w:p w14:paraId="485E4D3A" w14:textId="77777777" w:rsidR="001E18BB" w:rsidRPr="00AB32BA" w:rsidRDefault="001E18BB" w:rsidP="001E18BB">
            <w:pPr>
              <w:shd w:val="clear" w:color="auto" w:fill="FFFFFF"/>
              <w:spacing w:after="270" w:line="240" w:lineRule="auto"/>
              <w:ind w:right="-109"/>
              <w:textAlignment w:val="baseline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1E18BB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Post Doctorate Early Childhood Education, Faculty of Educ</w:t>
            </w:r>
            <w:r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ational Sciences and Psychology, </w:t>
            </w:r>
            <w:proofErr w:type="spellStart"/>
            <w:r w:rsidRPr="00F60D11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Alzahra</w:t>
            </w:r>
            <w:proofErr w:type="spellEnd"/>
            <w:r w:rsidRPr="00F60D11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University</w:t>
            </w:r>
            <w:r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F60D11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Tehran, Iran</w:t>
            </w:r>
          </w:p>
        </w:tc>
      </w:tr>
      <w:tr w:rsidR="001E18BB" w:rsidRPr="00DE5E65" w14:paraId="5700EF85" w14:textId="77777777" w:rsidTr="000F4FF6">
        <w:tc>
          <w:tcPr>
            <w:tcW w:w="2700" w:type="dxa"/>
          </w:tcPr>
          <w:p w14:paraId="0B816F5E" w14:textId="77777777" w:rsidR="001E18BB" w:rsidRDefault="001E18BB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2014 - 2017</w:t>
            </w:r>
          </w:p>
        </w:tc>
        <w:tc>
          <w:tcPr>
            <w:tcW w:w="6934" w:type="dxa"/>
          </w:tcPr>
          <w:p w14:paraId="7F9A216B" w14:textId="77777777" w:rsidR="001E18BB" w:rsidRPr="001E18BB" w:rsidRDefault="00C761B8" w:rsidP="001E18BB">
            <w:pPr>
              <w:shd w:val="clear" w:color="auto" w:fill="FFFFFF"/>
              <w:spacing w:after="270" w:line="240" w:lineRule="auto"/>
              <w:ind w:right="-109"/>
              <w:textAlignment w:val="baseline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Assistant Professor, HELP University, Malaysia</w:t>
            </w:r>
          </w:p>
        </w:tc>
      </w:tr>
      <w:tr w:rsidR="00C761B8" w:rsidRPr="00DE5E65" w14:paraId="376CB8B9" w14:textId="77777777" w:rsidTr="000F4FF6">
        <w:tc>
          <w:tcPr>
            <w:tcW w:w="2700" w:type="dxa"/>
          </w:tcPr>
          <w:p w14:paraId="59F19FA6" w14:textId="77777777" w:rsidR="00C761B8" w:rsidRPr="00AB32BA" w:rsidRDefault="00C761B8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2010 - 2013</w:t>
            </w:r>
          </w:p>
        </w:tc>
        <w:tc>
          <w:tcPr>
            <w:tcW w:w="6934" w:type="dxa"/>
          </w:tcPr>
          <w:p w14:paraId="25869772" w14:textId="77777777" w:rsidR="00C761B8" w:rsidRPr="00AB32BA" w:rsidRDefault="00C761B8" w:rsidP="001E18BB">
            <w:pPr>
              <w:shd w:val="clear" w:color="auto" w:fill="FFFFFF"/>
              <w:spacing w:after="270" w:line="240" w:lineRule="auto"/>
              <w:ind w:right="-109"/>
              <w:textAlignment w:val="baseline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Personal Assistant: Scientific Chancellor and Director of Iranian Students in South East Asia, Kuala Lumpur, Malaysia</w:t>
            </w:r>
          </w:p>
        </w:tc>
      </w:tr>
      <w:tr w:rsidR="00C761B8" w:rsidRPr="00DE5E65" w14:paraId="2521A76D" w14:textId="77777777" w:rsidTr="000F4FF6">
        <w:tc>
          <w:tcPr>
            <w:tcW w:w="2700" w:type="dxa"/>
          </w:tcPr>
          <w:p w14:paraId="60F74F8C" w14:textId="77777777" w:rsidR="00C761B8" w:rsidRPr="00AB32BA" w:rsidRDefault="00C761B8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2010-2013</w:t>
            </w:r>
          </w:p>
        </w:tc>
        <w:tc>
          <w:tcPr>
            <w:tcW w:w="6934" w:type="dxa"/>
          </w:tcPr>
          <w:p w14:paraId="0AB38C7F" w14:textId="77777777" w:rsidR="00C761B8" w:rsidRPr="00AB32BA" w:rsidRDefault="00C761B8" w:rsidP="00513856">
            <w:pPr>
              <w:shd w:val="clear" w:color="auto" w:fill="FFFFFF"/>
              <w:spacing w:after="270" w:line="240" w:lineRule="auto"/>
              <w:ind w:right="-109"/>
              <w:textAlignment w:val="baseline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Web Site Manager:  The </w:t>
            </w:r>
            <w:r w:rsidR="00513856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website</w:t>
            </w: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of Scientific Counselor and Director of Iranian Students in South East Asia, Kuala Lumpur, Malaysia</w:t>
            </w:r>
          </w:p>
        </w:tc>
      </w:tr>
      <w:tr w:rsidR="00C761B8" w:rsidRPr="00DE5E65" w14:paraId="5894F473" w14:textId="77777777" w:rsidTr="000F4FF6">
        <w:tc>
          <w:tcPr>
            <w:tcW w:w="2700" w:type="dxa"/>
          </w:tcPr>
          <w:p w14:paraId="1720B86C" w14:textId="77777777" w:rsidR="00C761B8" w:rsidRPr="00AB32BA" w:rsidRDefault="00C761B8" w:rsidP="00ED0537">
            <w:pPr>
              <w:pStyle w:val="ListParagraph"/>
              <w:tabs>
                <w:tab w:val="left" w:pos="3120"/>
              </w:tabs>
              <w:spacing w:line="276" w:lineRule="auto"/>
              <w:ind w:left="0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2010-2013</w:t>
            </w:r>
          </w:p>
        </w:tc>
        <w:tc>
          <w:tcPr>
            <w:tcW w:w="6934" w:type="dxa"/>
          </w:tcPr>
          <w:p w14:paraId="5D4FC712" w14:textId="77777777" w:rsidR="00C761B8" w:rsidRPr="00AB32BA" w:rsidRDefault="00C761B8" w:rsidP="001E18BB">
            <w:pPr>
              <w:shd w:val="clear" w:color="auto" w:fill="FFFFFF"/>
              <w:spacing w:after="270" w:line="240" w:lineRule="auto"/>
              <w:ind w:right="-109"/>
              <w:textAlignment w:val="baseline"/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AB32BA">
              <w:rPr>
                <w:rFonts w:ascii="Cambria Math" w:hAnsi="Cambria Math" w:cs="Arial"/>
                <w:color w:val="000000"/>
                <w:sz w:val="20"/>
                <w:szCs w:val="20"/>
                <w:bdr w:val="none" w:sz="0" w:space="0" w:color="auto" w:frame="1"/>
              </w:rPr>
              <w:t>Contributor: “Science and Technology Newsletter”: the official newsletter of the Scientific Counselor and Director of Iranian Students in South East Asia Office, Kuala Lumpur, Malaysia</w:t>
            </w:r>
          </w:p>
        </w:tc>
      </w:tr>
    </w:tbl>
    <w:p w14:paraId="6572C3BB" w14:textId="77777777" w:rsidR="009B009C" w:rsidRPr="00AB32BA" w:rsidRDefault="009B009C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  <w:rtl/>
          <w:lang w:bidi="fa-IR"/>
        </w:rPr>
      </w:pPr>
    </w:p>
    <w:p w14:paraId="7ECBC29C" w14:textId="77777777" w:rsidR="00012167" w:rsidRPr="00AB32BA" w:rsidRDefault="009B009C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>Teaching</w:t>
      </w:r>
      <w:r w:rsidR="00012167" w:rsidRPr="00AB32BA">
        <w:rPr>
          <w:rFonts w:ascii="Cambria Math" w:hAnsi="Cambria Math"/>
          <w:b/>
          <w:bCs/>
          <w:sz w:val="26"/>
          <w:szCs w:val="26"/>
        </w:rPr>
        <w:t xml:space="preserve"> Experience</w:t>
      </w:r>
    </w:p>
    <w:p w14:paraId="69F5C72A" w14:textId="77777777" w:rsidR="00022A4D" w:rsidRPr="00AB32BA" w:rsidRDefault="00022A4D" w:rsidP="00022A4D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Sultan Qaboos University</w:t>
      </w:r>
      <w:r w:rsidR="0037620A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(2019-present)</w:t>
      </w:r>
    </w:p>
    <w:p w14:paraId="14E69710" w14:textId="77777777" w:rsidR="00022A4D" w:rsidRPr="00AB32BA" w:rsidRDefault="00022A4D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Introduction to Instructional Design</w:t>
      </w:r>
      <w:r w:rsidR="009B009C" w:rsidRPr="00AB32BA">
        <w:rPr>
          <w:rFonts w:ascii="Cambria Math" w:eastAsiaTheme="minorHAnsi" w:hAnsi="Cambria Math"/>
          <w:noProof/>
          <w:kern w:val="2"/>
          <w:sz w:val="22"/>
        </w:rPr>
        <w:t xml:space="preserve"> (TECH2202)</w:t>
      </w:r>
    </w:p>
    <w:p w14:paraId="6D3DFD81" w14:textId="77777777" w:rsidR="00022A4D" w:rsidRPr="00AB32BA" w:rsidRDefault="00022A4D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Introduction to Educational Technology </w:t>
      </w:r>
      <w:r w:rsidR="009B009C" w:rsidRPr="00AB32BA">
        <w:rPr>
          <w:rFonts w:ascii="Cambria Math" w:eastAsiaTheme="minorHAnsi" w:hAnsi="Cambria Math"/>
          <w:noProof/>
          <w:kern w:val="2"/>
          <w:sz w:val="22"/>
        </w:rPr>
        <w:t>(TECH3008)</w:t>
      </w:r>
    </w:p>
    <w:p w14:paraId="7E331CA5" w14:textId="77777777" w:rsidR="00022A4D" w:rsidRPr="00AB32BA" w:rsidRDefault="009B009C" w:rsidP="000D0303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Instructional, Information Technology (TECH5</w:t>
      </w:r>
      <w:r w:rsidR="000D0303">
        <w:rPr>
          <w:rFonts w:ascii="Cambria Math" w:eastAsiaTheme="minorHAnsi" w:hAnsi="Cambria Math"/>
          <w:noProof/>
          <w:kern w:val="2"/>
          <w:sz w:val="22"/>
        </w:rPr>
        <w:t>001</w:t>
      </w:r>
      <w:r w:rsidRPr="00AB32BA">
        <w:rPr>
          <w:rFonts w:ascii="Cambria Math" w:eastAsiaTheme="minorHAnsi" w:hAnsi="Cambria Math"/>
          <w:noProof/>
          <w:kern w:val="2"/>
          <w:sz w:val="22"/>
        </w:rPr>
        <w:t>)</w:t>
      </w:r>
    </w:p>
    <w:p w14:paraId="09DEDD9B" w14:textId="77777777" w:rsidR="009B009C" w:rsidRPr="00AB32BA" w:rsidRDefault="009B009C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Instructional System Design (TECH3303)</w:t>
      </w:r>
      <w:r w:rsidR="002E4E9C">
        <w:rPr>
          <w:rFonts w:ascii="Cambria Math" w:eastAsiaTheme="minorHAnsi" w:hAnsi="Cambria Math"/>
          <w:noProof/>
          <w:kern w:val="2"/>
          <w:sz w:val="22"/>
        </w:rPr>
        <w:t>,</w:t>
      </w:r>
      <w:r w:rsidR="005B37CD">
        <w:rPr>
          <w:rFonts w:ascii="Cambria Math" w:eastAsiaTheme="minorHAnsi" w:hAnsi="Cambria Math"/>
          <w:noProof/>
          <w:kern w:val="2"/>
          <w:sz w:val="22"/>
        </w:rPr>
        <w:t xml:space="preserve"> (</w:t>
      </w:r>
      <w:r w:rsidR="002E4E9C">
        <w:rPr>
          <w:rFonts w:ascii="Cambria Math" w:eastAsiaTheme="minorHAnsi" w:hAnsi="Cambria Math"/>
          <w:noProof/>
          <w:kern w:val="2"/>
          <w:sz w:val="22"/>
        </w:rPr>
        <w:t>TECH1423</w:t>
      </w:r>
      <w:r w:rsidR="005B37CD">
        <w:rPr>
          <w:rFonts w:ascii="Cambria Math" w:eastAsiaTheme="minorHAnsi" w:hAnsi="Cambria Math"/>
          <w:noProof/>
          <w:kern w:val="2"/>
          <w:sz w:val="22"/>
        </w:rPr>
        <w:t>)</w:t>
      </w:r>
    </w:p>
    <w:p w14:paraId="45E839EE" w14:textId="77777777" w:rsidR="009B009C" w:rsidRPr="00AB32BA" w:rsidRDefault="009B009C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Educational Technology (TECH1100)</w:t>
      </w:r>
    </w:p>
    <w:p w14:paraId="79034942" w14:textId="77777777" w:rsidR="009B009C" w:rsidRPr="00AB32BA" w:rsidRDefault="009B009C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Information, Communication Technology (TECH6101)</w:t>
      </w:r>
    </w:p>
    <w:p w14:paraId="0E1E551A" w14:textId="77777777" w:rsidR="001B1357" w:rsidRPr="00AB32BA" w:rsidRDefault="001B135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Instructional Communication (TECH2241)</w:t>
      </w:r>
    </w:p>
    <w:p w14:paraId="3CB37E1E" w14:textId="77777777" w:rsidR="001B1357" w:rsidRDefault="001B135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Technology for Learning (TECH3006)</w:t>
      </w:r>
    </w:p>
    <w:p w14:paraId="4CFA1D2A" w14:textId="77777777" w:rsidR="00983139" w:rsidRDefault="00983139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983139">
        <w:rPr>
          <w:rFonts w:ascii="Cambria Math" w:eastAsiaTheme="minorHAnsi" w:hAnsi="Cambria Math"/>
          <w:noProof/>
          <w:kern w:val="2"/>
          <w:sz w:val="22"/>
        </w:rPr>
        <w:t>Textbook &amp; E-Book Design</w:t>
      </w:r>
      <w:r>
        <w:rPr>
          <w:rFonts w:ascii="Cambria Math" w:eastAsiaTheme="minorHAnsi" w:hAnsi="Cambria Math"/>
          <w:noProof/>
          <w:kern w:val="2"/>
          <w:sz w:val="22"/>
        </w:rPr>
        <w:t xml:space="preserve"> (TECH2114)</w:t>
      </w:r>
    </w:p>
    <w:p w14:paraId="323DAD0D" w14:textId="77777777" w:rsidR="0009100E" w:rsidRDefault="0009100E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09100E">
        <w:rPr>
          <w:rFonts w:ascii="Cambria Math" w:eastAsiaTheme="minorHAnsi" w:hAnsi="Cambria Math"/>
          <w:noProof/>
          <w:kern w:val="2"/>
          <w:sz w:val="22"/>
        </w:rPr>
        <w:t>Dissemination of Educational Innovations</w:t>
      </w:r>
      <w:r>
        <w:rPr>
          <w:rFonts w:ascii="Cambria Math" w:eastAsiaTheme="minorHAnsi" w:hAnsi="Cambria Math"/>
          <w:noProof/>
          <w:kern w:val="2"/>
          <w:sz w:val="22"/>
        </w:rPr>
        <w:t xml:space="preserve"> (TECH</w:t>
      </w:r>
      <w:r w:rsidR="00EC211A">
        <w:rPr>
          <w:rFonts w:ascii="Cambria Math" w:eastAsiaTheme="minorHAnsi" w:hAnsi="Cambria Math"/>
          <w:noProof/>
          <w:kern w:val="2"/>
          <w:sz w:val="22"/>
        </w:rPr>
        <w:t>3000)</w:t>
      </w:r>
    </w:p>
    <w:p w14:paraId="03248892" w14:textId="77777777" w:rsidR="000D0303" w:rsidRPr="00AB32BA" w:rsidRDefault="000D0303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>Educational Technology for Early Childhood (TECH2108)</w:t>
      </w:r>
    </w:p>
    <w:p w14:paraId="2B97E909" w14:textId="77777777" w:rsidR="002D33F6" w:rsidRDefault="002D33F6" w:rsidP="009B009C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</w:rPr>
      </w:pPr>
    </w:p>
    <w:p w14:paraId="7DD3C740" w14:textId="77777777" w:rsidR="009B009C" w:rsidRPr="002D33F6" w:rsidRDefault="002D33F6" w:rsidP="009B009C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2D33F6">
        <w:rPr>
          <w:rFonts w:ascii="Cambria Math" w:eastAsiaTheme="minorHAnsi" w:hAnsi="Cambria Math"/>
          <w:b/>
          <w:bCs/>
          <w:noProof/>
          <w:kern w:val="2"/>
          <w:sz w:val="22"/>
        </w:rPr>
        <w:lastRenderedPageBreak/>
        <w:t>Islamic Azad University</w:t>
      </w:r>
      <w:r w:rsidR="00092087">
        <w:rPr>
          <w:rFonts w:ascii="Cambria Math" w:eastAsiaTheme="minorHAnsi" w:hAnsi="Cambria Math"/>
          <w:b/>
          <w:bCs/>
          <w:noProof/>
          <w:kern w:val="2"/>
          <w:sz w:val="22"/>
        </w:rPr>
        <w:t>, (Tehran S&amp;R Branch) (2023-Present</w:t>
      </w:r>
      <w:r w:rsidRPr="002D33F6">
        <w:rPr>
          <w:rFonts w:ascii="Cambria Math" w:eastAsiaTheme="minorHAnsi" w:hAnsi="Cambria Math"/>
          <w:b/>
          <w:bCs/>
          <w:noProof/>
          <w:kern w:val="2"/>
          <w:sz w:val="22"/>
        </w:rPr>
        <w:t>)</w:t>
      </w:r>
    </w:p>
    <w:p w14:paraId="408FCFF2" w14:textId="77777777" w:rsidR="002D33F6" w:rsidRDefault="002D33F6" w:rsidP="00092087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 xml:space="preserve">Design and Development of Interactive </w:t>
      </w:r>
      <w:r w:rsidR="00092087">
        <w:rPr>
          <w:rFonts w:ascii="Cambria Math" w:eastAsiaTheme="minorHAnsi" w:hAnsi="Cambria Math"/>
          <w:noProof/>
          <w:kern w:val="2"/>
          <w:sz w:val="22"/>
        </w:rPr>
        <w:t>E-Learning Content  (Postgraduate)</w:t>
      </w:r>
    </w:p>
    <w:p w14:paraId="68294DC1" w14:textId="77777777" w:rsidR="00092087" w:rsidRDefault="00092087" w:rsidP="00092087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>Seminar in Educational Techn</w:t>
      </w:r>
      <w:r w:rsidR="0050090E">
        <w:rPr>
          <w:rFonts w:ascii="Cambria Math" w:eastAsiaTheme="minorHAnsi" w:hAnsi="Cambria Math"/>
          <w:noProof/>
          <w:kern w:val="2"/>
          <w:sz w:val="22"/>
        </w:rPr>
        <w:t>o</w:t>
      </w:r>
      <w:r>
        <w:rPr>
          <w:rFonts w:ascii="Cambria Math" w:eastAsiaTheme="minorHAnsi" w:hAnsi="Cambria Math"/>
          <w:noProof/>
          <w:kern w:val="2"/>
          <w:sz w:val="22"/>
        </w:rPr>
        <w:t>logy (Postgraduate)</w:t>
      </w:r>
    </w:p>
    <w:p w14:paraId="1398D2F6" w14:textId="77777777" w:rsidR="00092087" w:rsidRDefault="00092087" w:rsidP="00092087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>Web0-based Instruction (Postgraduate)</w:t>
      </w:r>
    </w:p>
    <w:p w14:paraId="68E1E5C8" w14:textId="77777777" w:rsidR="00092087" w:rsidRPr="00AB32BA" w:rsidRDefault="00092087" w:rsidP="009B009C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</w:p>
    <w:p w14:paraId="3D390F42" w14:textId="77777777" w:rsidR="002B562F" w:rsidRPr="00AB32BA" w:rsidRDefault="002B562F" w:rsidP="00336A91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University of Bojnord, </w:t>
      </w:r>
      <w:r w:rsidR="009847BE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Iran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</w:t>
      </w:r>
      <w:r w:rsidR="009847BE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2021-2022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)</w:t>
      </w:r>
    </w:p>
    <w:p w14:paraId="510B3C81" w14:textId="77777777" w:rsidR="002B562F" w:rsidRPr="00AB32BA" w:rsidRDefault="000F4AD9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Computer Application in Education</w:t>
      </w:r>
      <w:r w:rsidR="002B562F" w:rsidRPr="00AB32BA">
        <w:rPr>
          <w:rFonts w:ascii="Cambria Math" w:eastAsiaTheme="minorHAnsi" w:hAnsi="Cambria Math"/>
          <w:noProof/>
          <w:kern w:val="2"/>
          <w:sz w:val="22"/>
        </w:rPr>
        <w:t xml:space="preserve"> </w:t>
      </w:r>
    </w:p>
    <w:p w14:paraId="371CFF6C" w14:textId="77777777" w:rsidR="002B562F" w:rsidRPr="00AB32BA" w:rsidRDefault="000F4AD9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Foundation of Multimedia Learning</w:t>
      </w:r>
      <w:r w:rsidR="002B562F" w:rsidRPr="00AB32BA">
        <w:rPr>
          <w:rFonts w:ascii="Cambria Math" w:eastAsiaTheme="minorHAnsi" w:hAnsi="Cambria Math"/>
          <w:noProof/>
          <w:kern w:val="2"/>
          <w:sz w:val="22"/>
        </w:rPr>
        <w:t xml:space="preserve"> </w:t>
      </w:r>
    </w:p>
    <w:p w14:paraId="6E7FB4EA" w14:textId="77777777" w:rsidR="002B562F" w:rsidRPr="00AB32BA" w:rsidRDefault="000F4AD9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English for Educational Technology Students (1322010)</w:t>
      </w:r>
    </w:p>
    <w:p w14:paraId="344C5751" w14:textId="77777777" w:rsidR="002B562F" w:rsidRPr="00AB32BA" w:rsidRDefault="002B562F" w:rsidP="0037620A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  <w:lang w:bidi="fa-IR"/>
        </w:rPr>
      </w:pPr>
    </w:p>
    <w:p w14:paraId="6FBE7DE3" w14:textId="77777777" w:rsidR="0037620A" w:rsidRPr="00AB32BA" w:rsidRDefault="0037620A" w:rsidP="0037620A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  <w:lang w:bidi="fa-IR"/>
        </w:rPr>
        <w:t xml:space="preserve">Allameh Tabatabaei University, Iran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(2018)</w:t>
      </w:r>
    </w:p>
    <w:p w14:paraId="79F067E5" w14:textId="77777777" w:rsidR="0037620A" w:rsidRPr="00AB32BA" w:rsidRDefault="0037620A" w:rsidP="00997A68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E-learning </w:t>
      </w:r>
      <w:r w:rsidR="00997A68">
        <w:rPr>
          <w:rFonts w:ascii="Cambria Math" w:eastAsiaTheme="minorHAnsi" w:hAnsi="Cambria Math"/>
          <w:noProof/>
          <w:kern w:val="2"/>
          <w:sz w:val="22"/>
        </w:rPr>
        <w:t>A</w:t>
      </w:r>
      <w:r w:rsidRPr="00AB32BA">
        <w:rPr>
          <w:rFonts w:ascii="Cambria Math" w:eastAsiaTheme="minorHAnsi" w:hAnsi="Cambria Math"/>
          <w:noProof/>
          <w:kern w:val="2"/>
          <w:sz w:val="22"/>
        </w:rPr>
        <w:t>pplication</w:t>
      </w:r>
      <w:r w:rsidR="00997A68">
        <w:rPr>
          <w:rFonts w:ascii="Cambria Math" w:eastAsiaTheme="minorHAnsi" w:hAnsi="Cambria Math"/>
          <w:noProof/>
          <w:kern w:val="2"/>
          <w:sz w:val="22"/>
        </w:rPr>
        <w:t>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in </w:t>
      </w:r>
      <w:r w:rsidR="00997A68">
        <w:rPr>
          <w:rFonts w:ascii="Cambria Math" w:eastAsiaTheme="minorHAnsi" w:hAnsi="Cambria Math"/>
          <w:noProof/>
          <w:kern w:val="2"/>
          <w:sz w:val="22"/>
        </w:rPr>
        <w:t>T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raining and </w:t>
      </w:r>
      <w:r w:rsidR="00997A68" w:rsidRPr="00AB32BA">
        <w:rPr>
          <w:rFonts w:ascii="Cambria Math" w:eastAsiaTheme="minorHAnsi" w:hAnsi="Cambria Math"/>
          <w:noProof/>
          <w:kern w:val="2"/>
          <w:sz w:val="22"/>
        </w:rPr>
        <w:t>Human Resource Development</w:t>
      </w:r>
      <w:r w:rsidR="00997A68">
        <w:rPr>
          <w:rFonts w:ascii="Cambria Math" w:eastAsiaTheme="minorHAnsi" w:hAnsi="Cambria Math"/>
          <w:noProof/>
          <w:kern w:val="2"/>
          <w:sz w:val="22"/>
        </w:rPr>
        <w:t xml:space="preserve"> (HRD)</w:t>
      </w:r>
    </w:p>
    <w:p w14:paraId="16CEB4E7" w14:textId="77777777" w:rsidR="000E278C" w:rsidRPr="00AB32BA" w:rsidRDefault="000E278C" w:rsidP="000E278C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</w:rPr>
      </w:pPr>
    </w:p>
    <w:p w14:paraId="12FECD60" w14:textId="77777777" w:rsidR="000E278C" w:rsidRPr="00AB32BA" w:rsidRDefault="000E278C" w:rsidP="000E278C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Kharazmi University, Iran (2017)</w:t>
      </w:r>
    </w:p>
    <w:p w14:paraId="54198BFA" w14:textId="77777777" w:rsidR="0037620A" w:rsidRPr="00AB32BA" w:rsidRDefault="000E278C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Educational Descriptive Statistic</w:t>
      </w:r>
    </w:p>
    <w:p w14:paraId="731BE72F" w14:textId="77777777" w:rsidR="000E278C" w:rsidRPr="00AB32BA" w:rsidRDefault="000E278C" w:rsidP="006E4F3D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</w:rPr>
      </w:pPr>
    </w:p>
    <w:p w14:paraId="1080EF76" w14:textId="77777777" w:rsidR="00012167" w:rsidRPr="00AB32BA" w:rsidRDefault="00012167" w:rsidP="006E4F3D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HELP University, Malaysia</w:t>
      </w:r>
      <w:r w:rsidR="0037620A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(2014-2017)</w:t>
      </w:r>
    </w:p>
    <w:p w14:paraId="3D6F3F3C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ICT and Multimedia in Early Childhood (BECE103) (DECE108)</w:t>
      </w:r>
    </w:p>
    <w:p w14:paraId="6FD9B191" w14:textId="77777777" w:rsidR="00012167" w:rsidRPr="00AB32BA" w:rsidRDefault="00012167" w:rsidP="002E4E9C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Math and </w:t>
      </w:r>
      <w:r w:rsidR="002E4E9C">
        <w:rPr>
          <w:rFonts w:ascii="Cambria Math" w:eastAsiaTheme="minorHAnsi" w:hAnsi="Cambria Math"/>
          <w:noProof/>
          <w:kern w:val="2"/>
          <w:sz w:val="22"/>
        </w:rPr>
        <w:t>Science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in Early Childhood Seeting (DECE110)</w:t>
      </w:r>
    </w:p>
    <w:p w14:paraId="0D7E008A" w14:textId="77777777" w:rsidR="00012167" w:rsidRPr="00AB32BA" w:rsidRDefault="00012167" w:rsidP="002E4E9C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Young </w:t>
      </w:r>
      <w:r w:rsidR="002E4E9C">
        <w:rPr>
          <w:rFonts w:ascii="Cambria Math" w:eastAsiaTheme="minorHAnsi" w:hAnsi="Cambria Math"/>
          <w:noProof/>
          <w:kern w:val="2"/>
          <w:sz w:val="22"/>
        </w:rPr>
        <w:t>Children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and Technology (BECE209)</w:t>
      </w:r>
    </w:p>
    <w:p w14:paraId="35E76129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Mathematics for Early Childhood (BECE202/1)</w:t>
      </w:r>
    </w:p>
    <w:p w14:paraId="08873020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Science and Technology in Early Childhood (BECE203/1)</w:t>
      </w:r>
    </w:p>
    <w:p w14:paraId="454DE104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Early Childhood Education Entrepreneur (BECE 312)</w:t>
      </w:r>
    </w:p>
    <w:p w14:paraId="57BE226E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Health, Safety and Nutrition for Young Children (BECE208)</w:t>
      </w:r>
    </w:p>
    <w:p w14:paraId="343BB6D8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Integrating Technology &amp; Multimedia in TESL (MEd 507)- Postgraduate </w:t>
      </w:r>
    </w:p>
    <w:p w14:paraId="71E250FC" w14:textId="77777777" w:rsidR="00012167" w:rsidRPr="00AB32BA" w:rsidRDefault="00012167" w:rsidP="002E4E9C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New </w:t>
      </w:r>
      <w:r w:rsidR="002E4E9C">
        <w:rPr>
          <w:rFonts w:ascii="Cambria Math" w:eastAsiaTheme="minorHAnsi" w:hAnsi="Cambria Math"/>
          <w:noProof/>
          <w:kern w:val="2"/>
          <w:sz w:val="22"/>
        </w:rPr>
        <w:t>Instructional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Media and Programs (MEd 603)- Postgraduate</w:t>
      </w:r>
    </w:p>
    <w:p w14:paraId="1249CF8E" w14:textId="77777777" w:rsidR="00012167" w:rsidRPr="00AB32BA" w:rsidRDefault="00012167" w:rsidP="00012167">
      <w:pPr>
        <w:spacing w:line="240" w:lineRule="auto"/>
        <w:rPr>
          <w:rFonts w:ascii="Cambria Math" w:eastAsiaTheme="minorHAnsi" w:hAnsi="Cambria Math"/>
          <w:b/>
          <w:bCs/>
          <w:noProof/>
          <w:kern w:val="2"/>
          <w:sz w:val="22"/>
          <w:rtl/>
        </w:rPr>
      </w:pPr>
    </w:p>
    <w:p w14:paraId="34AC45BD" w14:textId="77777777" w:rsidR="00012167" w:rsidRPr="00AB32BA" w:rsidRDefault="00012167" w:rsidP="009B009C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Arak University- Iran</w:t>
      </w:r>
      <w:r w:rsidR="009B009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(2006-2007)</w:t>
      </w:r>
    </w:p>
    <w:p w14:paraId="4FFC449E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Computer Applications in Education</w:t>
      </w:r>
    </w:p>
    <w:p w14:paraId="1BE13CE3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System-Based Education Course</w:t>
      </w:r>
    </w:p>
    <w:p w14:paraId="2AE9A1FD" w14:textId="77777777" w:rsidR="00012167" w:rsidRPr="00AB32BA" w:rsidRDefault="00012167" w:rsidP="00012167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</w:p>
    <w:p w14:paraId="5FF8325C" w14:textId="77777777" w:rsidR="00012167" w:rsidRPr="00AB32BA" w:rsidRDefault="009B009C" w:rsidP="0037620A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University of Malayer- Iran (</w:t>
      </w:r>
      <w:r w:rsidR="00012167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2006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–</w:t>
      </w:r>
      <w:r w:rsidR="00012167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  <w:r w:rsidR="0037620A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2007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)</w:t>
      </w:r>
    </w:p>
    <w:p w14:paraId="4FB0F040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Teaching Practice</w:t>
      </w:r>
    </w:p>
    <w:p w14:paraId="51FDB89E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Production and Application of Instructional Materials</w:t>
      </w:r>
    </w:p>
    <w:p w14:paraId="0DA0586C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Selection and Utilization of Instructional Materials</w:t>
      </w:r>
    </w:p>
    <w:p w14:paraId="5B6CE499" w14:textId="77777777" w:rsidR="00012167" w:rsidRPr="00AB32BA" w:rsidRDefault="00012167" w:rsidP="00012167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</w:p>
    <w:p w14:paraId="7B8AB8B7" w14:textId="77777777" w:rsidR="00012167" w:rsidRPr="00AB32BA" w:rsidRDefault="00012167" w:rsidP="009B009C">
      <w:p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Islamic Azad University, Malayer Branch- Iran</w:t>
      </w:r>
      <w:r w:rsidR="009B009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(2006 – 2007)</w:t>
      </w:r>
      <w:r w:rsidR="009B009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br/>
      </w:r>
      <w:r w:rsidRPr="00AB32BA">
        <w:rPr>
          <w:rFonts w:ascii="Cambria Math" w:eastAsiaTheme="minorHAnsi" w:hAnsi="Cambria Math"/>
          <w:noProof/>
          <w:kern w:val="2"/>
          <w:sz w:val="22"/>
        </w:rPr>
        <w:t>Selection and Utilization of Instructional Materials</w:t>
      </w:r>
    </w:p>
    <w:p w14:paraId="13DD3D58" w14:textId="77777777" w:rsidR="00012167" w:rsidRPr="00AB32BA" w:rsidRDefault="00012167" w:rsidP="003433D0">
      <w:pPr>
        <w:pStyle w:val="ListParagraph"/>
        <w:spacing w:line="240" w:lineRule="auto"/>
        <w:ind w:left="360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Production of Instructional Films</w:t>
      </w:r>
    </w:p>
    <w:p w14:paraId="19A29760" w14:textId="77777777" w:rsidR="000F4FF6" w:rsidRDefault="000F4FF6" w:rsidP="00877A2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29870BFF" w14:textId="6645AA49" w:rsidR="00877A28" w:rsidRPr="00AB32BA" w:rsidRDefault="00877A28" w:rsidP="00877A2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>Other Experience</w:t>
      </w:r>
    </w:p>
    <w:p w14:paraId="3CE403DD" w14:textId="77777777" w:rsidR="00012167" w:rsidRPr="00AB32BA" w:rsidRDefault="00870B19" w:rsidP="00AB32BA">
      <w:pPr>
        <w:pStyle w:val="ListParagraph"/>
        <w:numPr>
          <w:ilvl w:val="0"/>
          <w:numId w:val="25"/>
        </w:numPr>
        <w:spacing w:line="240" w:lineRule="auto"/>
        <w:jc w:val="both"/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</w:pPr>
      <w:r w:rsidRPr="00AB32BA">
        <w:rPr>
          <w:rStyle w:val="Strong"/>
          <w:rFonts w:ascii="Cambria Math" w:hAnsi="Cambria Math"/>
          <w:color w:val="373737"/>
          <w:sz w:val="22"/>
          <w:szCs w:val="22"/>
          <w:shd w:val="clear" w:color="auto" w:fill="FFFFFF"/>
        </w:rPr>
        <w:t xml:space="preserve">Management </w:t>
      </w:r>
      <w:r w:rsidR="00AB32BA" w:rsidRPr="00AB32BA">
        <w:rPr>
          <w:rStyle w:val="Strong"/>
          <w:rFonts w:ascii="Cambria Math" w:hAnsi="Cambria Math"/>
          <w:color w:val="373737"/>
          <w:sz w:val="22"/>
          <w:szCs w:val="22"/>
          <w:shd w:val="clear" w:color="auto" w:fill="FFFFFF"/>
        </w:rPr>
        <w:t>Board C</w:t>
      </w:r>
      <w:r w:rsidRPr="00AB32BA">
        <w:rPr>
          <w:rStyle w:val="Strong"/>
          <w:rFonts w:ascii="Cambria Math" w:hAnsi="Cambria Math"/>
          <w:color w:val="373737"/>
          <w:sz w:val="22"/>
          <w:szCs w:val="22"/>
          <w:shd w:val="clear" w:color="auto" w:fill="FFFFFF"/>
        </w:rPr>
        <w:t>ommittee</w:t>
      </w:r>
      <w:r w:rsidR="00AB32BA" w:rsidRPr="00AB32BA">
        <w:rPr>
          <w:rStyle w:val="Strong"/>
          <w:rFonts w:ascii="Cambria Math" w:hAnsi="Cambria Math"/>
          <w:color w:val="373737"/>
          <w:sz w:val="22"/>
          <w:szCs w:val="22"/>
          <w:shd w:val="clear" w:color="auto" w:fill="FFFFFF"/>
        </w:rPr>
        <w:t>:</w:t>
      </w:r>
      <w:r w:rsidRPr="00AB32BA"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  <w:t xml:space="preserve"> Iranian Association of Educational Technology (2021-2023)</w:t>
      </w:r>
    </w:p>
    <w:p w14:paraId="1275010A" w14:textId="77777777" w:rsidR="00962558" w:rsidRDefault="00962558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2DB5A89D" w14:textId="77777777" w:rsidR="00012167" w:rsidRPr="00AB32BA" w:rsidRDefault="000E278C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Professional </w:t>
      </w:r>
      <w:r w:rsidR="004C497A" w:rsidRPr="00AB32BA">
        <w:rPr>
          <w:rFonts w:ascii="Cambria Math" w:hAnsi="Cambria Math"/>
          <w:b/>
        </w:rPr>
        <w:t xml:space="preserve">Membership </w:t>
      </w:r>
    </w:p>
    <w:p w14:paraId="2D12498E" w14:textId="77777777" w:rsidR="004C497A" w:rsidRPr="00AB32BA" w:rsidRDefault="009D03E9" w:rsidP="009D03E9">
      <w:pPr>
        <w:pStyle w:val="ListParagraph"/>
        <w:numPr>
          <w:ilvl w:val="0"/>
          <w:numId w:val="25"/>
        </w:numPr>
        <w:spacing w:line="240" w:lineRule="auto"/>
        <w:jc w:val="both"/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</w:pPr>
      <w:r w:rsidRPr="00AB32BA"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  <w:t>Pennsylvania Association for Educational Communications and Technology - 2021- Now</w:t>
      </w:r>
    </w:p>
    <w:p w14:paraId="319CA11B" w14:textId="77777777" w:rsidR="009D03E9" w:rsidRPr="00AB32BA" w:rsidRDefault="009D03E9" w:rsidP="009D03E9">
      <w:pPr>
        <w:pStyle w:val="ListParagraph"/>
        <w:numPr>
          <w:ilvl w:val="0"/>
          <w:numId w:val="25"/>
        </w:numPr>
        <w:spacing w:line="240" w:lineRule="auto"/>
        <w:jc w:val="both"/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</w:pPr>
      <w:r w:rsidRPr="00AB32BA"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  <w:t>Association for Educational Communications and Technology - 2019-now</w:t>
      </w:r>
    </w:p>
    <w:p w14:paraId="60DD5E73" w14:textId="77777777" w:rsidR="009D03E9" w:rsidRDefault="009D03E9" w:rsidP="009D03E9">
      <w:pPr>
        <w:pStyle w:val="ListParagraph"/>
        <w:numPr>
          <w:ilvl w:val="0"/>
          <w:numId w:val="25"/>
        </w:numPr>
        <w:spacing w:line="240" w:lineRule="auto"/>
        <w:jc w:val="both"/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</w:pPr>
      <w:r w:rsidRPr="00AB32BA"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  <w:t xml:space="preserve">Iranian Association of Educational Technology 2020- Now </w:t>
      </w:r>
    </w:p>
    <w:p w14:paraId="277D5338" w14:textId="77777777" w:rsidR="008C3380" w:rsidRPr="00AB32BA" w:rsidRDefault="008C3380" w:rsidP="00D52A60">
      <w:pPr>
        <w:pStyle w:val="ListParagraph"/>
        <w:numPr>
          <w:ilvl w:val="0"/>
          <w:numId w:val="25"/>
        </w:numPr>
        <w:spacing w:line="240" w:lineRule="auto"/>
        <w:jc w:val="both"/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</w:pPr>
      <w:r w:rsidRPr="008C3380"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  <w:t>Florida Educational Research Association (FERA)</w:t>
      </w:r>
      <w:r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  <w:t>, 2022-Now</w:t>
      </w:r>
    </w:p>
    <w:p w14:paraId="0DEE6556" w14:textId="77777777" w:rsidR="009D03E9" w:rsidRDefault="009D03E9" w:rsidP="00804899">
      <w:pPr>
        <w:pStyle w:val="ListParagraph"/>
        <w:spacing w:line="240" w:lineRule="auto"/>
        <w:jc w:val="both"/>
        <w:rPr>
          <w:rStyle w:val="Strong"/>
          <w:rFonts w:ascii="Cambria Math" w:hAnsi="Cambria Math"/>
          <w:b w:val="0"/>
          <w:bCs w:val="0"/>
          <w:color w:val="373737"/>
          <w:sz w:val="22"/>
          <w:szCs w:val="22"/>
          <w:shd w:val="clear" w:color="auto" w:fill="FFFFFF"/>
        </w:rPr>
      </w:pPr>
    </w:p>
    <w:p w14:paraId="0DB24D7E" w14:textId="77777777" w:rsidR="00286376" w:rsidRPr="00242EFB" w:rsidRDefault="00286376" w:rsidP="00336A91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242EFB">
        <w:rPr>
          <w:rFonts w:ascii="Cambria Math" w:hAnsi="Cambria Math"/>
          <w:b/>
          <w:bCs/>
          <w:sz w:val="26"/>
          <w:szCs w:val="26"/>
        </w:rPr>
        <w:t xml:space="preserve">Internal </w:t>
      </w:r>
      <w:r w:rsidR="00242EFB">
        <w:rPr>
          <w:rFonts w:ascii="Cambria Math" w:hAnsi="Cambria Math"/>
          <w:b/>
          <w:bCs/>
          <w:sz w:val="26"/>
          <w:szCs w:val="26"/>
        </w:rPr>
        <w:t>&amp; External C</w:t>
      </w:r>
      <w:r w:rsidRPr="00242EFB">
        <w:rPr>
          <w:rFonts w:ascii="Cambria Math" w:hAnsi="Cambria Math"/>
          <w:b/>
          <w:bCs/>
          <w:sz w:val="26"/>
          <w:szCs w:val="26"/>
        </w:rPr>
        <w:t xml:space="preserve">ommittee </w:t>
      </w:r>
      <w:r w:rsidR="00336A91">
        <w:rPr>
          <w:rFonts w:ascii="Cambria Math" w:hAnsi="Cambria Math"/>
          <w:b/>
          <w:bCs/>
          <w:sz w:val="26"/>
          <w:szCs w:val="26"/>
        </w:rPr>
        <w:t>members</w:t>
      </w:r>
      <w:r w:rsidRPr="00242EFB">
        <w:rPr>
          <w:rFonts w:ascii="Cambria Math" w:hAnsi="Cambria Math"/>
          <w:b/>
          <w:bCs/>
          <w:sz w:val="26"/>
          <w:szCs w:val="26"/>
        </w:rPr>
        <w:t>:</w:t>
      </w:r>
    </w:p>
    <w:p w14:paraId="0C538590" w14:textId="77777777" w:rsidR="00A65E10" w:rsidRPr="00961985" w:rsidRDefault="00A65E10" w:rsidP="0028637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961985">
        <w:rPr>
          <w:rFonts w:ascii="Cambria Math" w:hAnsi="Cambria Math"/>
          <w:b/>
        </w:rPr>
        <w:lastRenderedPageBreak/>
        <w:t>University Level</w:t>
      </w:r>
    </w:p>
    <w:p w14:paraId="7B378DEC" w14:textId="77777777" w:rsidR="00A65E10" w:rsidRPr="00961985" w:rsidRDefault="000357EF" w:rsidP="000357EF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  <w:rtl/>
        </w:rPr>
      </w:pPr>
      <w:r w:rsidRPr="00961985">
        <w:rPr>
          <w:rFonts w:ascii="Cambria Math" w:hAnsi="Cambria Math"/>
          <w:bCs/>
        </w:rPr>
        <w:t>Joint committee (Ministry of Education and Sultan Qaboos University) the university's academic expertise in technical fields</w:t>
      </w:r>
    </w:p>
    <w:p w14:paraId="1D4C81CF" w14:textId="77777777" w:rsidR="000357EF" w:rsidRDefault="000357EF" w:rsidP="0028637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Cs/>
        </w:rPr>
      </w:pPr>
    </w:p>
    <w:p w14:paraId="1B1CAB68" w14:textId="77777777" w:rsidR="000357EF" w:rsidRPr="00961985" w:rsidRDefault="000357EF" w:rsidP="0028637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961985">
        <w:rPr>
          <w:rFonts w:ascii="Cambria Math" w:hAnsi="Cambria Math"/>
          <w:b/>
        </w:rPr>
        <w:t>College of Education Level</w:t>
      </w:r>
    </w:p>
    <w:p w14:paraId="35E87A04" w14:textId="30BFD152" w:rsidR="000357EF" w:rsidRDefault="000357EF" w:rsidP="000357EF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>College Website Committee</w:t>
      </w:r>
      <w:r w:rsidR="00107AA8">
        <w:rPr>
          <w:rFonts w:ascii="Cambria Math" w:hAnsi="Cambria Math"/>
          <w:bCs/>
        </w:rPr>
        <w:t xml:space="preserve"> </w:t>
      </w:r>
      <w:r w:rsidR="00107AA8" w:rsidRPr="00961985">
        <w:rPr>
          <w:rFonts w:ascii="Cambria Math" w:hAnsi="Cambria Math"/>
          <w:bCs/>
        </w:rPr>
        <w:t>(Member)</w:t>
      </w:r>
    </w:p>
    <w:p w14:paraId="329DBF00" w14:textId="7EA64195" w:rsidR="00DD2EF2" w:rsidRDefault="00B56DE5" w:rsidP="00B56DE5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B56DE5">
        <w:rPr>
          <w:rFonts w:ascii="Cambria Math" w:hAnsi="Cambria Math"/>
          <w:bCs/>
        </w:rPr>
        <w:t>T</w:t>
      </w:r>
      <w:r>
        <w:rPr>
          <w:rFonts w:ascii="Cambria Math" w:hAnsi="Cambria Math"/>
          <w:bCs/>
        </w:rPr>
        <w:t>eaching-Research NEXUS Committee</w:t>
      </w:r>
      <w:r w:rsidR="00107AA8">
        <w:rPr>
          <w:rFonts w:ascii="Cambria Math" w:hAnsi="Cambria Math"/>
          <w:bCs/>
        </w:rPr>
        <w:t xml:space="preserve"> </w:t>
      </w:r>
      <w:r w:rsidR="00107AA8" w:rsidRPr="00961985">
        <w:rPr>
          <w:rFonts w:ascii="Cambria Math" w:hAnsi="Cambria Math"/>
          <w:bCs/>
        </w:rPr>
        <w:t>(Member)</w:t>
      </w:r>
    </w:p>
    <w:p w14:paraId="7705880B" w14:textId="6374359F" w:rsidR="00107AA8" w:rsidRPr="00961985" w:rsidRDefault="00107AA8" w:rsidP="00B56DE5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>R</w:t>
      </w:r>
      <w:r w:rsidRPr="00107AA8">
        <w:rPr>
          <w:rFonts w:ascii="Cambria Math" w:hAnsi="Cambria Math"/>
          <w:bCs/>
        </w:rPr>
        <w:t xml:space="preserve">edesigning student assessments in light of </w:t>
      </w:r>
      <w:r>
        <w:rPr>
          <w:rFonts w:ascii="Cambria Math" w:hAnsi="Cambria Math"/>
          <w:bCs/>
        </w:rPr>
        <w:t>AI</w:t>
      </w:r>
      <w:r w:rsidRPr="00107AA8">
        <w:rPr>
          <w:rFonts w:ascii="Cambria Math" w:hAnsi="Cambria Math"/>
          <w:bCs/>
        </w:rPr>
        <w:t xml:space="preserve"> application</w:t>
      </w:r>
      <w:r>
        <w:rPr>
          <w:rFonts w:ascii="Cambria Math" w:hAnsi="Cambria Math"/>
          <w:bCs/>
        </w:rPr>
        <w:t xml:space="preserve"> </w:t>
      </w:r>
      <w:r w:rsidRPr="00961985">
        <w:rPr>
          <w:rFonts w:ascii="Cambria Math" w:hAnsi="Cambria Math"/>
          <w:bCs/>
        </w:rPr>
        <w:t>(Member)</w:t>
      </w:r>
    </w:p>
    <w:p w14:paraId="68B52AC7" w14:textId="77777777" w:rsidR="000357EF" w:rsidRDefault="000357EF" w:rsidP="0028637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Cs/>
        </w:rPr>
      </w:pPr>
    </w:p>
    <w:p w14:paraId="093714F3" w14:textId="77777777" w:rsidR="00286376" w:rsidRPr="00961985" w:rsidRDefault="00286376" w:rsidP="0028637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961985">
        <w:rPr>
          <w:rFonts w:ascii="Cambria Math" w:hAnsi="Cambria Math"/>
          <w:b/>
        </w:rPr>
        <w:t>Department Level:</w:t>
      </w:r>
    </w:p>
    <w:p w14:paraId="212B5D09" w14:textId="77777777" w:rsidR="001746B1" w:rsidRDefault="001746B1" w:rsidP="001746B1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1746B1">
        <w:rPr>
          <w:rFonts w:ascii="Cambria Math" w:hAnsi="Cambria Math"/>
          <w:bCs/>
        </w:rPr>
        <w:t xml:space="preserve">Academic Programs </w:t>
      </w:r>
      <w:r>
        <w:rPr>
          <w:rFonts w:ascii="Cambria Math" w:hAnsi="Cambria Math"/>
          <w:bCs/>
        </w:rPr>
        <w:t>Handbook Committee (Chair)</w:t>
      </w:r>
    </w:p>
    <w:p w14:paraId="179CE2EF" w14:textId="77777777" w:rsidR="00C65FDE" w:rsidRPr="00961985" w:rsidRDefault="00C65FDE" w:rsidP="00A65E10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>E-Learning &amp; Blended Learning Committee (Chair)</w:t>
      </w:r>
    </w:p>
    <w:p w14:paraId="78BABB4B" w14:textId="77777777" w:rsidR="00C65FDE" w:rsidRPr="00961985" w:rsidRDefault="006B731B" w:rsidP="00A65E10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 xml:space="preserve">Textbook &amp; </w:t>
      </w:r>
      <w:r w:rsidR="00C65FDE" w:rsidRPr="00961985">
        <w:rPr>
          <w:rFonts w:ascii="Cambria Math" w:hAnsi="Cambria Math"/>
          <w:bCs/>
        </w:rPr>
        <w:t>E-Book Committee (Chair)</w:t>
      </w:r>
    </w:p>
    <w:p w14:paraId="2EB02F99" w14:textId="77777777" w:rsidR="001746B1" w:rsidRDefault="001746B1" w:rsidP="001746B1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1746B1">
        <w:rPr>
          <w:rFonts w:ascii="Cambria Math" w:hAnsi="Cambria Math"/>
          <w:bCs/>
        </w:rPr>
        <w:t>Review the Educational Technology Master’s Program</w:t>
      </w:r>
      <w:r>
        <w:rPr>
          <w:rFonts w:ascii="Cambria Math" w:hAnsi="Cambria Math"/>
          <w:bCs/>
        </w:rPr>
        <w:t xml:space="preserve"> (Member</w:t>
      </w:r>
      <w:r w:rsidRPr="001746B1">
        <w:rPr>
          <w:rFonts w:ascii="Cambria Math" w:hAnsi="Cambria Math"/>
          <w:bCs/>
        </w:rPr>
        <w:t>)</w:t>
      </w:r>
      <w:r w:rsidRPr="001746B1">
        <w:rPr>
          <w:rFonts w:ascii="Cambria Math" w:hAnsi="Cambria Math"/>
          <w:bCs/>
          <w:cs/>
        </w:rPr>
        <w:t>‎</w:t>
      </w:r>
    </w:p>
    <w:p w14:paraId="381EC418" w14:textId="77777777" w:rsidR="001746B1" w:rsidRDefault="001746B1" w:rsidP="001746B1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1746B1">
        <w:rPr>
          <w:rFonts w:ascii="Cambria Math" w:hAnsi="Cambria Math"/>
          <w:bCs/>
        </w:rPr>
        <w:t>New Student Intervie</w:t>
      </w:r>
      <w:r>
        <w:rPr>
          <w:rFonts w:ascii="Cambria Math" w:hAnsi="Cambria Math"/>
          <w:bCs/>
        </w:rPr>
        <w:t>w Committee (Member)</w:t>
      </w:r>
    </w:p>
    <w:p w14:paraId="0F559973" w14:textId="77777777" w:rsidR="00DC1DC6" w:rsidRPr="00961985" w:rsidRDefault="00DC1DC6" w:rsidP="00A65E10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>Research and Scientific Activities Committee (Member)</w:t>
      </w:r>
    </w:p>
    <w:p w14:paraId="61EC8440" w14:textId="77777777" w:rsidR="006B731B" w:rsidRPr="00961985" w:rsidRDefault="006B731B" w:rsidP="00A65E10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>Program Evaluation &amp; Development Committee (Member)</w:t>
      </w:r>
    </w:p>
    <w:p w14:paraId="499A8349" w14:textId="77777777" w:rsidR="00A65E10" w:rsidRPr="00961985" w:rsidRDefault="00A65E10" w:rsidP="00A65E10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>Emerging Technologies Committee (Member)</w:t>
      </w:r>
    </w:p>
    <w:p w14:paraId="47AB60E9" w14:textId="77777777" w:rsidR="00A65E10" w:rsidRPr="00961985" w:rsidRDefault="00A65E10" w:rsidP="00A65E10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>Contract Renewal Committee (Member)</w:t>
      </w:r>
    </w:p>
    <w:p w14:paraId="14B198DF" w14:textId="77777777" w:rsidR="00286376" w:rsidRPr="00961985" w:rsidRDefault="00961985" w:rsidP="00961985">
      <w:pPr>
        <w:pStyle w:val="ListParagraph"/>
        <w:numPr>
          <w:ilvl w:val="0"/>
          <w:numId w:val="35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Cs/>
        </w:rPr>
      </w:pPr>
      <w:r w:rsidRPr="00961985">
        <w:rPr>
          <w:rFonts w:ascii="Cambria Math" w:hAnsi="Cambria Math"/>
          <w:bCs/>
        </w:rPr>
        <w:t>Postgraduate Committee (Member)</w:t>
      </w:r>
    </w:p>
    <w:p w14:paraId="7C426EC3" w14:textId="77777777" w:rsidR="00961985" w:rsidRDefault="00961985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1BA0212F" w14:textId="77777777" w:rsidR="00012167" w:rsidRPr="00AB32BA" w:rsidRDefault="00012167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Conference Reviewer:</w:t>
      </w:r>
    </w:p>
    <w:p w14:paraId="6925C2BE" w14:textId="77777777" w:rsidR="00012167" w:rsidRPr="00AB32BA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2011: The First Iranian Students Scientific Conference In Malaysia, Universiti Putra Malaysia (UPM), Kuala Lumpur, Malaysia, April 9-10, 2011</w:t>
      </w:r>
    </w:p>
    <w:p w14:paraId="68ACD57A" w14:textId="77777777" w:rsidR="00012167" w:rsidRPr="00AB32BA" w:rsidRDefault="00012167" w:rsidP="00012167">
      <w:pPr>
        <w:spacing w:line="240" w:lineRule="auto"/>
        <w:ind w:left="720" w:hanging="11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49869D16" w14:textId="77777777" w:rsidR="00012167" w:rsidRPr="00AB32BA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2013: The Third International Conference on E-Learning and E-Technologies in Education (ICEEE2014),  Asia Pacific University of Technology and Innovation (APU), Kuala Lumpur, Malaysia, March 18-20, 2014</w:t>
      </w:r>
    </w:p>
    <w:p w14:paraId="4C4520D2" w14:textId="77777777" w:rsidR="00012167" w:rsidRDefault="00697B64" w:rsidP="00012167">
      <w:pPr>
        <w:spacing w:line="240" w:lineRule="auto"/>
        <w:ind w:left="1134"/>
        <w:jc w:val="both"/>
        <w:rPr>
          <w:rStyle w:val="Hyperlink"/>
          <w:rFonts w:ascii="Cambria Math" w:eastAsiaTheme="minorHAnsi" w:hAnsi="Cambria Math"/>
          <w:noProof/>
          <w:kern w:val="2"/>
          <w:sz w:val="22"/>
        </w:rPr>
      </w:pPr>
      <w:hyperlink r:id="rId24" w:history="1">
        <w:r w:rsidR="00D234FD" w:rsidRPr="00AB32BA">
          <w:rPr>
            <w:rStyle w:val="Hyperlink"/>
            <w:rFonts w:ascii="Cambria Math" w:eastAsiaTheme="minorHAnsi" w:hAnsi="Cambria Math"/>
            <w:noProof/>
            <w:kern w:val="2"/>
            <w:sz w:val="22"/>
          </w:rPr>
          <w:t>http://iceee2014.sdiwc.us/program-committees/</w:t>
        </w:r>
      </w:hyperlink>
    </w:p>
    <w:p w14:paraId="1308EB3D" w14:textId="77777777" w:rsidR="00B56DE5" w:rsidRPr="00AB32BA" w:rsidRDefault="00B56DE5" w:rsidP="00012167">
      <w:pPr>
        <w:spacing w:line="240" w:lineRule="auto"/>
        <w:ind w:left="1134"/>
        <w:jc w:val="both"/>
        <w:rPr>
          <w:rFonts w:ascii="Cambria Math" w:eastAsiaTheme="minorHAnsi" w:hAnsi="Cambria Math"/>
          <w:noProof/>
          <w:kern w:val="2"/>
          <w:sz w:val="22"/>
          <w:rtl/>
        </w:rPr>
      </w:pPr>
    </w:p>
    <w:p w14:paraId="5835398F" w14:textId="77777777" w:rsidR="00D234FD" w:rsidRPr="00AB32BA" w:rsidRDefault="00D234FD" w:rsidP="00336A9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2020: 1st International Conference on Reimagine Teaching to Maximize </w:t>
      </w:r>
      <w:r w:rsidR="00336A91">
        <w:rPr>
          <w:rFonts w:ascii="Cambria Math" w:eastAsiaTheme="minorHAnsi" w:hAnsi="Cambria Math"/>
          <w:noProof/>
          <w:kern w:val="2"/>
          <w:sz w:val="22"/>
        </w:rPr>
        <w:t>Students</w:t>
      </w:r>
      <w:r w:rsidRPr="00AB32BA">
        <w:rPr>
          <w:rFonts w:ascii="Cambria Math" w:eastAsiaTheme="minorHAnsi" w:hAnsi="Cambria Math"/>
          <w:noProof/>
          <w:kern w:val="2"/>
          <w:sz w:val="22"/>
          <w:lang w:bidi="fa-IR"/>
        </w:rPr>
        <w:t xml:space="preserve">, Sultan Qaboos University, Muscat, Oman, 10-12 February 2020 </w:t>
      </w:r>
      <w:hyperlink r:id="rId25" w:history="1">
        <w:r w:rsidRPr="00AB32BA">
          <w:rPr>
            <w:rStyle w:val="Hyperlink"/>
            <w:rFonts w:ascii="Cambria Math" w:eastAsiaTheme="minorHAnsi" w:hAnsi="Cambria Math"/>
            <w:noProof/>
            <w:kern w:val="2"/>
            <w:sz w:val="22"/>
            <w:lang w:bidi="fa-IR"/>
          </w:rPr>
          <w:t>https://conferences.squ.edu.om/reimagining-teaching/Home</w:t>
        </w:r>
      </w:hyperlink>
    </w:p>
    <w:p w14:paraId="0CEDF7D9" w14:textId="77777777" w:rsidR="00D234FD" w:rsidRPr="00AB32BA" w:rsidRDefault="00D234FD" w:rsidP="00012167">
      <w:pPr>
        <w:spacing w:line="240" w:lineRule="auto"/>
        <w:ind w:left="1134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2049EB98" w14:textId="239BB347" w:rsidR="00012167" w:rsidRPr="00AB32BA" w:rsidRDefault="00012167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Conference </w:t>
      </w:r>
      <w:r w:rsidR="00871E81">
        <w:rPr>
          <w:rFonts w:ascii="Cambria Math" w:hAnsi="Cambria Math"/>
          <w:b/>
        </w:rPr>
        <w:t xml:space="preserve">Scientific </w:t>
      </w:r>
      <w:r w:rsidRPr="00AB32BA">
        <w:rPr>
          <w:rFonts w:ascii="Cambria Math" w:hAnsi="Cambria Math"/>
          <w:b/>
        </w:rPr>
        <w:t>Committee Member:</w:t>
      </w:r>
    </w:p>
    <w:p w14:paraId="4EDFDCB1" w14:textId="77777777" w:rsidR="00012167" w:rsidRPr="00AB32BA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2014: </w:t>
      </w:r>
      <w:r w:rsidRPr="00AB32BA">
        <w:rPr>
          <w:rFonts w:ascii="Cambria Math" w:hAnsi="Cambria Math" w:cstheme="majorBidi"/>
          <w:sz w:val="22"/>
          <w:szCs w:val="22"/>
        </w:rPr>
        <w:t>3</w:t>
      </w:r>
      <w:r w:rsidRPr="00AB32BA">
        <w:rPr>
          <w:rFonts w:ascii="Cambria Math" w:hAnsi="Cambria Math" w:cstheme="majorBidi"/>
          <w:sz w:val="22"/>
          <w:szCs w:val="22"/>
          <w:vertAlign w:val="superscript"/>
        </w:rPr>
        <w:t>rd</w:t>
      </w:r>
      <w:r w:rsidRPr="00AB32BA">
        <w:rPr>
          <w:rStyle w:val="apple-converted-space"/>
          <w:rFonts w:ascii="Cambria Math" w:hAnsi="Cambria Math" w:cstheme="majorBidi"/>
          <w:sz w:val="22"/>
          <w:szCs w:val="22"/>
        </w:rPr>
        <w:t> </w:t>
      </w:r>
      <w:r w:rsidRPr="00AB32BA">
        <w:rPr>
          <w:rFonts w:ascii="Cambria Math" w:hAnsi="Cambria Math" w:cstheme="majorBidi"/>
          <w:sz w:val="22"/>
          <w:szCs w:val="22"/>
          <w:lang w:val="en-GB"/>
        </w:rPr>
        <w:t xml:space="preserve">International Conference on Management, Leadership and </w:t>
      </w:r>
      <w:r w:rsidR="008134AE" w:rsidRPr="00AB32BA">
        <w:rPr>
          <w:rFonts w:ascii="Cambria Math" w:hAnsi="Cambria Math" w:cstheme="majorBidi"/>
          <w:sz w:val="22"/>
          <w:szCs w:val="22"/>
          <w:lang w:val="en-GB"/>
        </w:rPr>
        <w:t>Governance </w:t>
      </w:r>
      <w:r w:rsidR="008134AE" w:rsidRPr="00AB32BA">
        <w:rPr>
          <w:rStyle w:val="apple-converted-space"/>
          <w:rFonts w:ascii="Cambria Math" w:hAnsi="Cambria Math" w:cstheme="majorBidi"/>
          <w:sz w:val="22"/>
          <w:szCs w:val="22"/>
          <w:lang w:val="en-GB"/>
        </w:rPr>
        <w:t>(</w:t>
      </w:r>
      <w:r w:rsidRPr="00AB32BA">
        <w:rPr>
          <w:rFonts w:ascii="Cambria Math" w:hAnsi="Cambria Math" w:cstheme="majorBidi"/>
          <w:sz w:val="22"/>
          <w:szCs w:val="22"/>
          <w:lang w:val="en-GB"/>
        </w:rPr>
        <w:t>ICMLG 2015), 12-13 February 2015, Auckland, New Zealand</w:t>
      </w:r>
    </w:p>
    <w:p w14:paraId="7D224E29" w14:textId="77777777" w:rsidR="00012167" w:rsidRPr="00AB32BA" w:rsidRDefault="00697B64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</w:rPr>
      </w:pPr>
      <w:hyperlink r:id="rId26" w:history="1">
        <w:r w:rsidR="00012167" w:rsidRPr="00AB32BA">
          <w:rPr>
            <w:rStyle w:val="Hyperlink"/>
            <w:rFonts w:ascii="Cambria Math" w:hAnsi="Cambria Math"/>
          </w:rPr>
          <w:t>http://academic-conferences.org/icmlg/icmlg2015/icmlg15-committee.htm</w:t>
        </w:r>
      </w:hyperlink>
    </w:p>
    <w:p w14:paraId="281D6F43" w14:textId="77777777" w:rsidR="00012167" w:rsidRPr="00AB32BA" w:rsidRDefault="00012167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0C421444" w14:textId="77777777" w:rsidR="00012167" w:rsidRPr="00AB32BA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hAnsi="Cambria Math" w:cstheme="majorBidi"/>
          <w:sz w:val="22"/>
          <w:szCs w:val="22"/>
          <w:lang w:val="en-GB"/>
        </w:rPr>
      </w:pPr>
      <w:r w:rsidRPr="00AB32BA">
        <w:rPr>
          <w:rFonts w:ascii="Cambria Math" w:hAnsi="Cambria Math" w:cstheme="majorBidi"/>
          <w:sz w:val="22"/>
          <w:szCs w:val="22"/>
          <w:lang w:val="en-GB"/>
        </w:rPr>
        <w:t>2016: 4</w:t>
      </w:r>
      <w:r w:rsidRPr="00AB32BA">
        <w:rPr>
          <w:rFonts w:ascii="Cambria Math" w:hAnsi="Cambria Math" w:cstheme="majorBidi"/>
          <w:sz w:val="22"/>
          <w:szCs w:val="22"/>
          <w:vertAlign w:val="superscript"/>
          <w:lang w:val="en-GB"/>
        </w:rPr>
        <w:t>th</w:t>
      </w:r>
      <w:r w:rsidRPr="00AB32BA">
        <w:rPr>
          <w:rFonts w:ascii="Cambria Math" w:hAnsi="Cambria Math" w:cstheme="majorBidi"/>
          <w:sz w:val="22"/>
          <w:szCs w:val="22"/>
          <w:lang w:val="en-GB"/>
        </w:rPr>
        <w:t xml:space="preserve"> International Conference on Management, Leadership and Governance (ICMLG 2016), 14-15 April 2016, St. Petersburg, Russia</w:t>
      </w:r>
    </w:p>
    <w:p w14:paraId="5E102DA6" w14:textId="77777777" w:rsidR="00012167" w:rsidRPr="00AB32BA" w:rsidRDefault="00697B64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Cs/>
        </w:rPr>
      </w:pPr>
      <w:hyperlink r:id="rId27" w:history="1">
        <w:r w:rsidR="00012167" w:rsidRPr="00AB32BA">
          <w:rPr>
            <w:rStyle w:val="Hyperlink"/>
            <w:rFonts w:ascii="Cambria Math" w:hAnsi="Cambria Math"/>
            <w:bCs/>
          </w:rPr>
          <w:t>http://academic-conferences.org/icmlg/icmlg2016/icmlg16-committee.htm</w:t>
        </w:r>
      </w:hyperlink>
    </w:p>
    <w:p w14:paraId="2DB414F2" w14:textId="77777777" w:rsidR="00012167" w:rsidRPr="00AB32BA" w:rsidRDefault="00012167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70944102" w14:textId="77777777" w:rsidR="00012167" w:rsidRPr="00AB32BA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hAnsi="Cambria Math" w:cstheme="majorBidi"/>
          <w:sz w:val="22"/>
          <w:szCs w:val="22"/>
          <w:lang w:val="en-GB"/>
        </w:rPr>
      </w:pPr>
      <w:r w:rsidRPr="00AB32BA">
        <w:rPr>
          <w:rFonts w:ascii="Cambria Math" w:hAnsi="Cambria Math" w:cstheme="majorBidi"/>
          <w:sz w:val="22"/>
          <w:szCs w:val="22"/>
          <w:lang w:val="en-GB"/>
        </w:rPr>
        <w:t xml:space="preserve">2016: </w:t>
      </w:r>
      <w:r w:rsidRPr="00AB32BA">
        <w:rPr>
          <w:rFonts w:ascii="Cambria Math" w:hAnsi="Cambria Math"/>
          <w:color w:val="000000"/>
        </w:rPr>
        <w:t>6</w:t>
      </w:r>
      <w:r w:rsidRPr="00AB32BA">
        <w:rPr>
          <w:rFonts w:ascii="Cambria Math" w:hAnsi="Cambria Math"/>
          <w:color w:val="000000"/>
          <w:vertAlign w:val="superscript"/>
        </w:rPr>
        <w:t>th</w:t>
      </w:r>
      <w:r w:rsidRPr="00AB32BA">
        <w:rPr>
          <w:rFonts w:ascii="Cambria Math" w:hAnsi="Cambria Math"/>
          <w:color w:val="000000"/>
        </w:rPr>
        <w:t xml:space="preserve"> International Conference on Education, Research and Innovation (ICERI 2016), organized </w:t>
      </w:r>
      <w:r w:rsidR="00D234FD" w:rsidRPr="00AB32BA">
        <w:rPr>
          <w:rFonts w:ascii="Cambria Math" w:hAnsi="Cambria Math"/>
          <w:color w:val="000000"/>
        </w:rPr>
        <w:t>by International</w:t>
      </w:r>
      <w:r w:rsidRPr="00AB32BA">
        <w:rPr>
          <w:rFonts w:ascii="Cambria Math" w:hAnsi="Cambria Math"/>
          <w:color w:val="000000"/>
        </w:rPr>
        <w:t xml:space="preserve"> Economics Development and Research Center, Hong Kong, 6-8 August 2016, Beijing, China.</w:t>
      </w:r>
    </w:p>
    <w:p w14:paraId="028ED34E" w14:textId="77777777" w:rsidR="00012167" w:rsidRPr="00AB32BA" w:rsidRDefault="00697B64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Cs/>
        </w:rPr>
      </w:pPr>
      <w:hyperlink r:id="rId28" w:history="1">
        <w:r w:rsidR="00012167" w:rsidRPr="00AB32BA">
          <w:rPr>
            <w:rStyle w:val="Hyperlink"/>
            <w:rFonts w:ascii="Cambria Math" w:hAnsi="Cambria Math"/>
            <w:bCs/>
          </w:rPr>
          <w:t>http://www.iceri.org/</w:t>
        </w:r>
      </w:hyperlink>
    </w:p>
    <w:p w14:paraId="3C4D0844" w14:textId="77777777" w:rsidR="00012167" w:rsidRDefault="00012167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 w:cstheme="majorBidi"/>
          <w:sz w:val="22"/>
          <w:szCs w:val="22"/>
          <w:lang w:val="en-GB"/>
        </w:rPr>
      </w:pPr>
    </w:p>
    <w:p w14:paraId="7242E3A2" w14:textId="77777777" w:rsidR="00095CB6" w:rsidRPr="005D6DF2" w:rsidRDefault="00AF1B18" w:rsidP="00336A9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hAnsi="Cambria Math" w:cstheme="majorBidi"/>
          <w:sz w:val="22"/>
          <w:szCs w:val="22"/>
          <w:lang w:val="en-GB"/>
        </w:rPr>
      </w:pPr>
      <w:r>
        <w:rPr>
          <w:rFonts w:ascii="Cambria Math" w:hAnsi="Cambria Math" w:cstheme="majorBidi"/>
          <w:sz w:val="22"/>
          <w:szCs w:val="22"/>
          <w:lang w:val="en-GB"/>
        </w:rPr>
        <w:lastRenderedPageBreak/>
        <w:t>202</w:t>
      </w:r>
      <w:r w:rsidR="005D6DF2">
        <w:rPr>
          <w:rFonts w:ascii="Cambria Math" w:hAnsi="Cambria Math" w:cstheme="majorBidi"/>
          <w:sz w:val="22"/>
          <w:szCs w:val="22"/>
          <w:lang w:val="en-GB"/>
        </w:rPr>
        <w:t>2</w:t>
      </w:r>
      <w:r>
        <w:rPr>
          <w:rFonts w:ascii="Cambria Math" w:hAnsi="Cambria Math" w:cstheme="majorBidi"/>
          <w:sz w:val="22"/>
          <w:szCs w:val="22"/>
          <w:lang w:val="en-GB"/>
        </w:rPr>
        <w:t>: 2</w:t>
      </w:r>
      <w:r w:rsidRPr="00AF1B18">
        <w:rPr>
          <w:rFonts w:ascii="Cambria Math" w:hAnsi="Cambria Math" w:cstheme="majorBidi"/>
          <w:sz w:val="22"/>
          <w:szCs w:val="22"/>
          <w:vertAlign w:val="superscript"/>
          <w:lang w:val="en-GB"/>
        </w:rPr>
        <w:t>nd</w:t>
      </w:r>
      <w:r>
        <w:rPr>
          <w:rFonts w:ascii="Cambria Math" w:hAnsi="Cambria Math" w:cstheme="majorBidi"/>
          <w:sz w:val="22"/>
          <w:szCs w:val="22"/>
          <w:lang w:val="en-GB"/>
        </w:rPr>
        <w:t xml:space="preserve"> N</w:t>
      </w:r>
      <w:r w:rsidR="0018009B">
        <w:rPr>
          <w:rFonts w:ascii="Cambria Math" w:hAnsi="Cambria Math" w:cstheme="majorBidi"/>
          <w:sz w:val="22"/>
          <w:szCs w:val="22"/>
          <w:lang w:val="en-GB"/>
        </w:rPr>
        <w:t xml:space="preserve">ational </w:t>
      </w:r>
      <w:r w:rsidR="00336A91">
        <w:rPr>
          <w:rFonts w:ascii="Cambria Math" w:hAnsi="Cambria Math" w:cstheme="majorBidi"/>
          <w:sz w:val="22"/>
          <w:szCs w:val="22"/>
          <w:lang w:val="en-GB"/>
        </w:rPr>
        <w:t>Conference</w:t>
      </w:r>
      <w:r w:rsidR="0018009B">
        <w:rPr>
          <w:rFonts w:ascii="Cambria Math" w:hAnsi="Cambria Math" w:cstheme="majorBidi"/>
          <w:sz w:val="22"/>
          <w:szCs w:val="22"/>
          <w:lang w:val="en-GB"/>
        </w:rPr>
        <w:t xml:space="preserve"> on Mobile Learning, organized by </w:t>
      </w:r>
      <w:proofErr w:type="spellStart"/>
      <w:r w:rsidR="0018009B">
        <w:rPr>
          <w:rFonts w:ascii="Cambria Math" w:hAnsi="Cambria Math" w:cstheme="majorBidi"/>
          <w:sz w:val="22"/>
          <w:szCs w:val="22"/>
          <w:lang w:val="en-GB"/>
        </w:rPr>
        <w:t>Allameh</w:t>
      </w:r>
      <w:proofErr w:type="spellEnd"/>
      <w:r w:rsidR="0018009B">
        <w:rPr>
          <w:rFonts w:ascii="Cambria Math" w:hAnsi="Cambria Math" w:cstheme="majorBidi"/>
          <w:sz w:val="22"/>
          <w:szCs w:val="22"/>
          <w:lang w:val="en-GB"/>
        </w:rPr>
        <w:t xml:space="preserve"> </w:t>
      </w:r>
      <w:proofErr w:type="spellStart"/>
      <w:r w:rsidR="0018009B">
        <w:rPr>
          <w:rFonts w:ascii="Cambria Math" w:hAnsi="Cambria Math" w:cstheme="majorBidi"/>
          <w:sz w:val="22"/>
          <w:szCs w:val="22"/>
          <w:lang w:val="en-GB"/>
        </w:rPr>
        <w:t>Tabatabi</w:t>
      </w:r>
      <w:proofErr w:type="spellEnd"/>
      <w:r w:rsidR="0018009B">
        <w:rPr>
          <w:rFonts w:ascii="Cambria Math" w:hAnsi="Cambria Math" w:cstheme="majorBidi"/>
          <w:sz w:val="22"/>
          <w:szCs w:val="22"/>
          <w:lang w:val="en-GB"/>
        </w:rPr>
        <w:t xml:space="preserve"> University</w:t>
      </w:r>
      <w:r w:rsidR="005D6DF2">
        <w:rPr>
          <w:rFonts w:ascii="Cambria Math" w:hAnsi="Cambria Math" w:cstheme="majorBidi"/>
          <w:sz w:val="22"/>
          <w:szCs w:val="22"/>
          <w:lang w:val="en-GB"/>
        </w:rPr>
        <w:t xml:space="preserve">, </w:t>
      </w:r>
      <w:r w:rsidR="005D6DF2">
        <w:rPr>
          <w:rFonts w:ascii="Cambria Math" w:hAnsi="Cambria Math" w:cstheme="majorBidi"/>
          <w:sz w:val="22"/>
          <w:szCs w:val="22"/>
          <w:lang w:bidi="fa-IR"/>
        </w:rPr>
        <w:t>23-24 February 2022, Tehran Iran</w:t>
      </w:r>
    </w:p>
    <w:p w14:paraId="0B23A0E9" w14:textId="77777777" w:rsidR="005D6DF2" w:rsidRPr="008D4096" w:rsidRDefault="005D6DF2" w:rsidP="008D409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  <w:r w:rsidRPr="008D4096">
        <w:rPr>
          <w:rStyle w:val="Hyperlink"/>
          <w:bCs/>
        </w:rPr>
        <w:t>https://mlearning2.atu.ac.ir/page_1438.html</w:t>
      </w:r>
    </w:p>
    <w:p w14:paraId="70E0C336" w14:textId="77777777" w:rsidR="00012167" w:rsidRDefault="00012167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 w:cstheme="majorBidi"/>
          <w:sz w:val="22"/>
          <w:szCs w:val="22"/>
          <w:lang w:val="en-GB"/>
        </w:rPr>
      </w:pPr>
    </w:p>
    <w:p w14:paraId="79ADF423" w14:textId="77777777" w:rsidR="008D4096" w:rsidRDefault="008D4096" w:rsidP="00336A9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hAnsi="Cambria Math" w:cstheme="majorBidi"/>
          <w:sz w:val="22"/>
          <w:szCs w:val="22"/>
          <w:lang w:bidi="fa-IR"/>
        </w:rPr>
      </w:pPr>
      <w:r>
        <w:rPr>
          <w:rFonts w:ascii="Cambria Math" w:hAnsi="Cambria Math" w:cstheme="majorBidi"/>
          <w:sz w:val="22"/>
          <w:szCs w:val="22"/>
          <w:lang w:val="en-GB"/>
        </w:rPr>
        <w:t>2023: The 3</w:t>
      </w:r>
      <w:r w:rsidRPr="008D4096">
        <w:rPr>
          <w:rFonts w:ascii="Cambria Math" w:hAnsi="Cambria Math" w:cstheme="majorBidi"/>
          <w:sz w:val="22"/>
          <w:szCs w:val="22"/>
          <w:vertAlign w:val="superscript"/>
          <w:lang w:val="en-GB"/>
        </w:rPr>
        <w:t>rd</w:t>
      </w:r>
      <w:r>
        <w:rPr>
          <w:rFonts w:ascii="Cambria Math" w:hAnsi="Cambria Math" w:cstheme="majorBidi"/>
          <w:sz w:val="22"/>
          <w:szCs w:val="22"/>
          <w:lang w:val="en-GB"/>
        </w:rPr>
        <w:t xml:space="preserve"> National Conference on Mobile Learning in the </w:t>
      </w:r>
      <w:r w:rsidR="00336A91">
        <w:rPr>
          <w:rFonts w:ascii="Cambria Math" w:hAnsi="Cambria Math" w:cstheme="majorBidi"/>
          <w:sz w:val="22"/>
          <w:szCs w:val="22"/>
          <w:lang w:val="en-GB"/>
        </w:rPr>
        <w:t>Formal</w:t>
      </w:r>
      <w:r>
        <w:rPr>
          <w:rFonts w:ascii="Cambria Math" w:hAnsi="Cambria Math" w:cstheme="majorBidi"/>
          <w:sz w:val="22"/>
          <w:szCs w:val="22"/>
          <w:lang w:val="en-GB"/>
        </w:rPr>
        <w:t xml:space="preserve"> Education System, organized by </w:t>
      </w:r>
      <w:proofErr w:type="spellStart"/>
      <w:r>
        <w:rPr>
          <w:rFonts w:ascii="Cambria Math" w:hAnsi="Cambria Math" w:cstheme="majorBidi"/>
          <w:sz w:val="22"/>
          <w:szCs w:val="22"/>
          <w:lang w:val="en-GB"/>
        </w:rPr>
        <w:t>Allameh</w:t>
      </w:r>
      <w:proofErr w:type="spellEnd"/>
      <w:r>
        <w:rPr>
          <w:rFonts w:ascii="Cambria Math" w:hAnsi="Cambria Math" w:cstheme="majorBidi"/>
          <w:sz w:val="22"/>
          <w:szCs w:val="22"/>
          <w:lang w:val="en-GB"/>
        </w:rPr>
        <w:t xml:space="preserve"> </w:t>
      </w:r>
      <w:proofErr w:type="spellStart"/>
      <w:r>
        <w:rPr>
          <w:rFonts w:ascii="Cambria Math" w:hAnsi="Cambria Math" w:cstheme="majorBidi"/>
          <w:sz w:val="22"/>
          <w:szCs w:val="22"/>
          <w:lang w:val="en-GB"/>
        </w:rPr>
        <w:t>Tabatabi</w:t>
      </w:r>
      <w:proofErr w:type="spellEnd"/>
      <w:r>
        <w:rPr>
          <w:rFonts w:ascii="Cambria Math" w:hAnsi="Cambria Math" w:cstheme="majorBidi"/>
          <w:sz w:val="22"/>
          <w:szCs w:val="22"/>
          <w:lang w:val="en-GB"/>
        </w:rPr>
        <w:t xml:space="preserve"> University, </w:t>
      </w:r>
      <w:r w:rsidR="00C94D3B">
        <w:rPr>
          <w:rFonts w:ascii="Cambria Math" w:hAnsi="Cambria Math" w:cstheme="majorBidi"/>
          <w:sz w:val="22"/>
          <w:szCs w:val="22"/>
          <w:lang w:bidi="fa-IR"/>
        </w:rPr>
        <w:t>1-2 March 2023</w:t>
      </w:r>
      <w:r>
        <w:rPr>
          <w:rFonts w:ascii="Cambria Math" w:hAnsi="Cambria Math" w:cstheme="majorBidi"/>
          <w:sz w:val="22"/>
          <w:szCs w:val="22"/>
          <w:lang w:bidi="fa-IR"/>
        </w:rPr>
        <w:t>, Tehran Iran</w:t>
      </w:r>
    </w:p>
    <w:p w14:paraId="217BD6EE" w14:textId="77777777" w:rsidR="008D4096" w:rsidRDefault="00697B64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  <w:hyperlink r:id="rId29" w:history="1">
        <w:r w:rsidR="008D4096" w:rsidRPr="00CA1ADE">
          <w:rPr>
            <w:rStyle w:val="Hyperlink"/>
            <w:bCs/>
          </w:rPr>
          <w:t>https://mlearning3.atu.ac.ir/page_1525.html</w:t>
        </w:r>
      </w:hyperlink>
    </w:p>
    <w:p w14:paraId="26F137D0" w14:textId="77777777" w:rsidR="008D4096" w:rsidRDefault="008D4096" w:rsidP="00012167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</w:p>
    <w:p w14:paraId="0EF6E7C1" w14:textId="77777777" w:rsidR="00C94D3B" w:rsidRDefault="00C94D3B" w:rsidP="009744E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hAnsi="Cambria Math" w:cstheme="majorBidi"/>
          <w:sz w:val="22"/>
          <w:szCs w:val="22"/>
          <w:lang w:val="en-GB"/>
        </w:rPr>
      </w:pPr>
      <w:r w:rsidRPr="00C94D3B">
        <w:rPr>
          <w:rFonts w:ascii="Cambria Math" w:hAnsi="Cambria Math" w:cstheme="majorBidi"/>
          <w:sz w:val="22"/>
          <w:szCs w:val="22"/>
          <w:lang w:val="en-GB"/>
        </w:rPr>
        <w:t xml:space="preserve">2023: </w:t>
      </w:r>
      <w:r>
        <w:rPr>
          <w:rFonts w:ascii="Cambria Math" w:hAnsi="Cambria Math" w:cstheme="majorBidi"/>
          <w:sz w:val="22"/>
          <w:szCs w:val="22"/>
          <w:lang w:val="en-GB"/>
        </w:rPr>
        <w:t>the first National Conference Application of Technology in P</w:t>
      </w:r>
      <w:r w:rsidR="009744E6">
        <w:rPr>
          <w:rFonts w:ascii="Cambria Math" w:hAnsi="Cambria Math" w:cstheme="majorBidi"/>
          <w:sz w:val="22"/>
          <w:szCs w:val="22"/>
          <w:lang w:val="en-GB"/>
        </w:rPr>
        <w:t xml:space="preserve">edagogy, organized by </w:t>
      </w:r>
      <w:proofErr w:type="spellStart"/>
      <w:r w:rsidR="009744E6">
        <w:rPr>
          <w:rFonts w:ascii="Cambria Math" w:hAnsi="Cambria Math" w:cstheme="majorBidi"/>
          <w:sz w:val="22"/>
          <w:szCs w:val="22"/>
          <w:lang w:val="en-GB"/>
        </w:rPr>
        <w:t>Farhangian</w:t>
      </w:r>
      <w:proofErr w:type="spellEnd"/>
      <w:r w:rsidR="009744E6">
        <w:rPr>
          <w:rFonts w:ascii="Cambria Math" w:hAnsi="Cambria Math" w:cstheme="majorBidi"/>
          <w:sz w:val="22"/>
          <w:szCs w:val="22"/>
          <w:lang w:val="en-GB"/>
        </w:rPr>
        <w:t xml:space="preserve"> </w:t>
      </w:r>
      <w:r w:rsidR="00FC0A93">
        <w:rPr>
          <w:rFonts w:ascii="Cambria Math" w:hAnsi="Cambria Math" w:cstheme="majorBidi"/>
          <w:sz w:val="22"/>
          <w:szCs w:val="22"/>
          <w:lang w:val="en-GB"/>
        </w:rPr>
        <w:t>University</w:t>
      </w:r>
      <w:r w:rsidR="009744E6">
        <w:rPr>
          <w:rFonts w:ascii="Cambria Math" w:hAnsi="Cambria Math" w:cstheme="majorBidi"/>
          <w:sz w:val="22"/>
          <w:szCs w:val="22"/>
          <w:lang w:val="en-GB"/>
        </w:rPr>
        <w:t>, 10-11 May 2023, Tehran Iran</w:t>
      </w:r>
    </w:p>
    <w:p w14:paraId="31258BA4" w14:textId="77777777" w:rsidR="009744E6" w:rsidRDefault="00697B64" w:rsidP="009744E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  <w:hyperlink r:id="rId30" w:history="1">
        <w:r w:rsidR="00997A68" w:rsidRPr="003316A8">
          <w:rPr>
            <w:rStyle w:val="Hyperlink"/>
            <w:bCs/>
          </w:rPr>
          <w:t>https://atp.cfu.ac.ir/</w:t>
        </w:r>
      </w:hyperlink>
    </w:p>
    <w:p w14:paraId="086AD2B8" w14:textId="77777777" w:rsidR="00146096" w:rsidRDefault="00146096" w:rsidP="009744E6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</w:p>
    <w:p w14:paraId="0522A2E8" w14:textId="77777777" w:rsidR="00997A68" w:rsidRDefault="009242EF" w:rsidP="00A11A7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hAnsi="Cambria Math" w:cstheme="majorBidi"/>
          <w:sz w:val="22"/>
          <w:szCs w:val="22"/>
          <w:lang w:val="en-GB"/>
        </w:rPr>
      </w:pPr>
      <w:r w:rsidRPr="00146096">
        <w:rPr>
          <w:rFonts w:ascii="Cambria Math" w:hAnsi="Cambria Math" w:cstheme="majorBidi"/>
          <w:sz w:val="22"/>
          <w:szCs w:val="22"/>
          <w:lang w:val="en-GB"/>
        </w:rPr>
        <w:t>2024</w:t>
      </w:r>
      <w:r w:rsidR="00997A68" w:rsidRPr="00146096">
        <w:rPr>
          <w:rFonts w:ascii="Cambria Math" w:hAnsi="Cambria Math" w:cstheme="majorBidi"/>
          <w:sz w:val="22"/>
          <w:szCs w:val="22"/>
          <w:lang w:val="en-GB"/>
        </w:rPr>
        <w:t xml:space="preserve">: </w:t>
      </w:r>
      <w:r w:rsidR="00146096" w:rsidRPr="00146096">
        <w:rPr>
          <w:rFonts w:ascii="Cambria Math" w:hAnsi="Cambria Math" w:cstheme="majorBidi"/>
          <w:sz w:val="22"/>
          <w:szCs w:val="22"/>
          <w:lang w:val="en-GB"/>
        </w:rPr>
        <w:t>The Fourth National Conference on Smart Education; Opportunities, Challenges, and Achievements</w:t>
      </w:r>
      <w:r w:rsidR="00A11A7A">
        <w:rPr>
          <w:rFonts w:ascii="Cambria Math" w:hAnsi="Cambria Math" w:cstheme="majorBidi"/>
          <w:sz w:val="22"/>
          <w:szCs w:val="22"/>
          <w:lang w:val="en-GB"/>
        </w:rPr>
        <w:t xml:space="preserve">, Organized by Iranian Association of Educational Technology, 9-10 May 2024, </w:t>
      </w:r>
      <w:proofErr w:type="spellStart"/>
      <w:r w:rsidR="00146096">
        <w:rPr>
          <w:rFonts w:ascii="Cambria Math" w:hAnsi="Cambria Math" w:cstheme="majorBidi"/>
          <w:sz w:val="22"/>
          <w:szCs w:val="22"/>
          <w:lang w:val="en-GB"/>
        </w:rPr>
        <w:t>Buali</w:t>
      </w:r>
      <w:proofErr w:type="spellEnd"/>
      <w:r w:rsidR="00146096">
        <w:rPr>
          <w:rFonts w:ascii="Cambria Math" w:hAnsi="Cambria Math" w:cstheme="majorBidi"/>
          <w:sz w:val="22"/>
          <w:szCs w:val="22"/>
          <w:lang w:val="en-GB"/>
        </w:rPr>
        <w:t xml:space="preserve"> </w:t>
      </w:r>
      <w:proofErr w:type="spellStart"/>
      <w:r w:rsidR="00146096">
        <w:rPr>
          <w:rFonts w:ascii="Cambria Math" w:hAnsi="Cambria Math" w:cstheme="majorBidi"/>
          <w:sz w:val="22"/>
          <w:szCs w:val="22"/>
          <w:lang w:val="en-GB"/>
        </w:rPr>
        <w:t>Sina</w:t>
      </w:r>
      <w:proofErr w:type="spellEnd"/>
      <w:r w:rsidR="00146096">
        <w:rPr>
          <w:rFonts w:ascii="Cambria Math" w:hAnsi="Cambria Math" w:cstheme="majorBidi"/>
          <w:sz w:val="22"/>
          <w:szCs w:val="22"/>
          <w:lang w:val="en-GB"/>
        </w:rPr>
        <w:t xml:space="preserve"> University</w:t>
      </w:r>
      <w:r w:rsidR="00A11A7A">
        <w:rPr>
          <w:rFonts w:ascii="Cambria Math" w:hAnsi="Cambria Math" w:cstheme="majorBidi"/>
          <w:sz w:val="22"/>
          <w:szCs w:val="22"/>
          <w:lang w:val="en-GB"/>
        </w:rPr>
        <w:t xml:space="preserve">, </w:t>
      </w:r>
      <w:r w:rsidR="00146096">
        <w:rPr>
          <w:rFonts w:ascii="Cambria Math" w:hAnsi="Cambria Math" w:cstheme="majorBidi"/>
          <w:sz w:val="22"/>
          <w:szCs w:val="22"/>
          <w:lang w:val="en-GB"/>
        </w:rPr>
        <w:t>Hamedan, Iran</w:t>
      </w:r>
    </w:p>
    <w:p w14:paraId="531A0E23" w14:textId="79C84978" w:rsidR="00871E81" w:rsidRDefault="00697B64" w:rsidP="00871E81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  <w:hyperlink r:id="rId31" w:history="1">
        <w:r w:rsidR="00871E81" w:rsidRPr="000D4C29">
          <w:rPr>
            <w:rStyle w:val="Hyperlink"/>
            <w:bCs/>
          </w:rPr>
          <w:t>https://ie.basu.ac.ir/</w:t>
        </w:r>
      </w:hyperlink>
    </w:p>
    <w:p w14:paraId="13B7867E" w14:textId="02AF5A08" w:rsidR="00871E81" w:rsidRDefault="00871E81" w:rsidP="00871E81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</w:p>
    <w:p w14:paraId="1C1D989C" w14:textId="6D340570" w:rsidR="00871E81" w:rsidRDefault="00871E81" w:rsidP="00871E8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hAnsi="Cambria Math" w:cstheme="majorBidi"/>
          <w:sz w:val="22"/>
          <w:szCs w:val="22"/>
          <w:lang w:val="en-GB"/>
        </w:rPr>
      </w:pPr>
      <w:r w:rsidRPr="00871E81">
        <w:rPr>
          <w:rFonts w:ascii="Cambria Math" w:hAnsi="Cambria Math" w:cstheme="majorBidi"/>
          <w:sz w:val="22"/>
          <w:szCs w:val="22"/>
          <w:lang w:val="en-GB"/>
        </w:rPr>
        <w:t xml:space="preserve">2025: </w:t>
      </w:r>
      <w:r>
        <w:rPr>
          <w:rFonts w:ascii="Cambria Math" w:hAnsi="Cambria Math" w:cstheme="majorBidi"/>
          <w:sz w:val="22"/>
          <w:szCs w:val="22"/>
          <w:lang w:val="en-GB"/>
        </w:rPr>
        <w:t>The 3</w:t>
      </w:r>
      <w:r w:rsidRPr="00871E81">
        <w:rPr>
          <w:rFonts w:ascii="Cambria Math" w:hAnsi="Cambria Math" w:cstheme="majorBidi"/>
          <w:sz w:val="22"/>
          <w:szCs w:val="22"/>
          <w:vertAlign w:val="superscript"/>
          <w:lang w:val="en-GB"/>
        </w:rPr>
        <w:t>rd</w:t>
      </w:r>
      <w:r>
        <w:rPr>
          <w:rFonts w:ascii="Cambria Math" w:hAnsi="Cambria Math" w:cstheme="majorBidi"/>
          <w:sz w:val="22"/>
          <w:szCs w:val="22"/>
          <w:lang w:val="en-GB"/>
        </w:rPr>
        <w:t xml:space="preserve"> </w:t>
      </w:r>
      <w:r w:rsidRPr="00871E81">
        <w:rPr>
          <w:rFonts w:ascii="Cambria Math" w:hAnsi="Cambria Math" w:cstheme="majorBidi"/>
          <w:sz w:val="22"/>
          <w:szCs w:val="22"/>
          <w:lang w:val="en-GB"/>
        </w:rPr>
        <w:t>International Conference on “Higher Education Needs and Necessities in the Information Society.</w:t>
      </w:r>
      <w:r>
        <w:rPr>
          <w:rFonts w:ascii="Cambria Math" w:hAnsi="Cambria Math" w:cstheme="majorBidi"/>
          <w:sz w:val="22"/>
          <w:szCs w:val="22"/>
          <w:lang w:val="en-GB"/>
        </w:rPr>
        <w:t xml:space="preserve"> Organized by University of Science and Culture, 4 September 2025, Tehran, Iran</w:t>
      </w:r>
    </w:p>
    <w:p w14:paraId="0D0898F3" w14:textId="56D02911" w:rsidR="00871E81" w:rsidRPr="00871E81" w:rsidRDefault="00697B64" w:rsidP="00871E81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bCs/>
        </w:rPr>
      </w:pPr>
      <w:hyperlink r:id="rId32" w:history="1">
        <w:r w:rsidR="00871E81" w:rsidRPr="00871E81">
          <w:rPr>
            <w:rStyle w:val="Hyperlink"/>
            <w:bCs/>
          </w:rPr>
          <w:t>https://enis.usc.ac.ir/</w:t>
        </w:r>
      </w:hyperlink>
    </w:p>
    <w:p w14:paraId="13566F6B" w14:textId="77777777" w:rsidR="00871E81" w:rsidRPr="00871E81" w:rsidRDefault="00871E81" w:rsidP="00871E81">
      <w:pPr>
        <w:pStyle w:val="ListParagraph"/>
        <w:spacing w:line="240" w:lineRule="auto"/>
        <w:ind w:left="1069"/>
        <w:jc w:val="both"/>
        <w:rPr>
          <w:rFonts w:ascii="Cambria Math" w:hAnsi="Cambria Math" w:cstheme="majorBidi"/>
          <w:sz w:val="22"/>
          <w:szCs w:val="22"/>
          <w:lang w:val="en-GB"/>
        </w:rPr>
      </w:pPr>
    </w:p>
    <w:p w14:paraId="6E1DCF7C" w14:textId="77777777" w:rsidR="00012167" w:rsidRPr="00AB32BA" w:rsidRDefault="00012167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bookmarkStart w:id="0" w:name="_Hlk195094853"/>
      <w:r w:rsidRPr="00AB32BA">
        <w:rPr>
          <w:rFonts w:ascii="Cambria Math" w:hAnsi="Cambria Math"/>
          <w:b/>
        </w:rPr>
        <w:t xml:space="preserve">Journal Reviewer:  </w:t>
      </w:r>
    </w:p>
    <w:p w14:paraId="08ADC328" w14:textId="77777777" w:rsidR="0019363E" w:rsidRDefault="0019363E" w:rsidP="0019363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19363E">
        <w:rPr>
          <w:rFonts w:ascii="Cambria Math" w:eastAsiaTheme="minorHAnsi" w:hAnsi="Cambria Math"/>
          <w:i/>
          <w:iCs/>
          <w:noProof/>
          <w:kern w:val="2"/>
          <w:sz w:val="22"/>
        </w:rPr>
        <w:t>Open Learning: The Journal of Open, Distance and e-Learning</w:t>
      </w:r>
    </w:p>
    <w:p w14:paraId="0D2499CB" w14:textId="77777777" w:rsidR="00012167" w:rsidRPr="00610D4C" w:rsidRDefault="00012167" w:rsidP="0019363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The International Review of Research in Open and Distributed Learning (IRRODL)</w:t>
      </w:r>
    </w:p>
    <w:p w14:paraId="502CC66E" w14:textId="77777777" w:rsidR="00012167" w:rsidRPr="00610D4C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International Journal of Education and Literacy Studies (IJELS)</w:t>
      </w:r>
    </w:p>
    <w:p w14:paraId="60C540F3" w14:textId="77777777" w:rsidR="00012167" w:rsidRPr="00610D4C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Higher Education Studies (HES)</w:t>
      </w:r>
    </w:p>
    <w:p w14:paraId="0A59A610" w14:textId="77777777" w:rsidR="00012167" w:rsidRPr="00610D4C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International Education Studies (IES)</w:t>
      </w:r>
    </w:p>
    <w:p w14:paraId="2C4469FD" w14:textId="77777777" w:rsidR="00012167" w:rsidRPr="00610D4C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Sky Journal of Educational Research</w:t>
      </w:r>
    </w:p>
    <w:p w14:paraId="57A2CEE6" w14:textId="77777777" w:rsidR="00012167" w:rsidRPr="00610D4C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Greener Journals (GJ)</w:t>
      </w:r>
    </w:p>
    <w:p w14:paraId="1BE82C0B" w14:textId="77777777" w:rsidR="00012167" w:rsidRPr="00610D4C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Mid-Western Educational Researcher</w:t>
      </w:r>
    </w:p>
    <w:p w14:paraId="34EE5759" w14:textId="77777777" w:rsidR="00554DEC" w:rsidRPr="00610D4C" w:rsidRDefault="00554DEC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International Journal of Cognitive Research in Science, Engineering and Education (IJCRSEE)</w:t>
      </w:r>
    </w:p>
    <w:p w14:paraId="3699B166" w14:textId="75C4757B" w:rsidR="00A25233" w:rsidRDefault="00A429F8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Psychology Research and Behavior Management</w:t>
      </w:r>
    </w:p>
    <w:p w14:paraId="0CDBEE8A" w14:textId="73DE70DF" w:rsidR="008806A6" w:rsidRDefault="008806A6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>
        <w:rPr>
          <w:rFonts w:ascii="Cambria Math" w:eastAsiaTheme="minorHAnsi" w:hAnsi="Cambria Math"/>
          <w:i/>
          <w:iCs/>
          <w:noProof/>
          <w:kern w:val="2"/>
          <w:sz w:val="22"/>
        </w:rPr>
        <w:t xml:space="preserve">SN Socail Sceince </w:t>
      </w:r>
    </w:p>
    <w:p w14:paraId="379D0FD3" w14:textId="581BEFB5" w:rsidR="008806A6" w:rsidRPr="00610D4C" w:rsidRDefault="008806A6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8806A6">
        <w:rPr>
          <w:rFonts w:ascii="Cambria Math" w:eastAsiaTheme="minorHAnsi" w:hAnsi="Cambria Math"/>
          <w:i/>
          <w:iCs/>
          <w:noProof/>
          <w:kern w:val="2"/>
          <w:sz w:val="22"/>
        </w:rPr>
        <w:t>International Journal of Human-Computer Interaction</w:t>
      </w:r>
    </w:p>
    <w:p w14:paraId="41375525" w14:textId="77777777" w:rsidR="00A429F8" w:rsidRPr="00610D4C" w:rsidRDefault="00A25233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610D4C">
        <w:rPr>
          <w:rFonts w:ascii="Cambria Math" w:eastAsiaTheme="minorHAnsi" w:hAnsi="Cambria Math"/>
          <w:i/>
          <w:iCs/>
          <w:noProof/>
          <w:kern w:val="2"/>
          <w:sz w:val="22"/>
        </w:rPr>
        <w:t>Language Learning &amp; Technology</w:t>
      </w:r>
    </w:p>
    <w:p w14:paraId="02CA4409" w14:textId="77777777" w:rsidR="00A52AD0" w:rsidRDefault="00A52AD0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24A0CDB6" w14:textId="77777777" w:rsidR="00A43307" w:rsidRPr="00DC36D2" w:rsidRDefault="00012167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Style w:val="Hyperlink"/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Journal </w:t>
      </w:r>
      <w:r w:rsidR="001B1357" w:rsidRPr="00AB32BA">
        <w:rPr>
          <w:rFonts w:ascii="Cambria Math" w:hAnsi="Cambria Math"/>
          <w:b/>
        </w:rPr>
        <w:t>Editorial/</w:t>
      </w:r>
      <w:r w:rsidRPr="00AB32BA">
        <w:rPr>
          <w:rFonts w:ascii="Cambria Math" w:hAnsi="Cambria Math"/>
          <w:b/>
        </w:rPr>
        <w:t>Advisory Board</w:t>
      </w:r>
      <w:r w:rsidR="00A43307">
        <w:rPr>
          <w:rFonts w:ascii="Cambria Math" w:hAnsi="Cambria Math"/>
          <w:b/>
        </w:rPr>
        <w:fldChar w:fldCharType="begin"/>
      </w:r>
      <w:r w:rsidR="005B02F9">
        <w:rPr>
          <w:rFonts w:ascii="Cambria Math" w:hAnsi="Cambria Math"/>
          <w:b/>
        </w:rPr>
        <w:instrText>HYPERLINK "C:\\Users\\r.bandelou\\Desktop\\last PC\\Oman\\CV\\Theory &amp; Practice in Curriculum Journal https:\\www.jcstpicsa.ir\\journal\\editorial.board?lang=en"</w:instrText>
      </w:r>
      <w:r w:rsidR="00A43307">
        <w:rPr>
          <w:rFonts w:ascii="Cambria Math" w:hAnsi="Cambria Math"/>
          <w:b/>
        </w:rPr>
        <w:fldChar w:fldCharType="separate"/>
      </w:r>
    </w:p>
    <w:p w14:paraId="556F8BED" w14:textId="77777777" w:rsidR="00012167" w:rsidRPr="00A25233" w:rsidRDefault="00A43307" w:rsidP="00111BA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>
        <w:rPr>
          <w:rFonts w:ascii="Cambria Math" w:hAnsi="Cambria Math"/>
          <w:b/>
        </w:rPr>
        <w:fldChar w:fldCharType="end"/>
      </w:r>
      <w:r w:rsidR="00012167" w:rsidRPr="00A25233">
        <w:rPr>
          <w:rFonts w:ascii="Cambria Math" w:eastAsiaTheme="minorHAnsi" w:hAnsi="Cambria Math"/>
          <w:i/>
          <w:iCs/>
          <w:noProof/>
          <w:kern w:val="2"/>
          <w:sz w:val="22"/>
        </w:rPr>
        <w:t>International Journal of Education and Practice</w:t>
      </w:r>
    </w:p>
    <w:p w14:paraId="3357E2B5" w14:textId="77777777" w:rsidR="00012167" w:rsidRPr="00A25233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A25233">
        <w:rPr>
          <w:rFonts w:ascii="Cambria Math" w:eastAsiaTheme="minorHAnsi" w:hAnsi="Cambria Math"/>
          <w:i/>
          <w:iCs/>
          <w:noProof/>
          <w:kern w:val="2"/>
          <w:sz w:val="22"/>
        </w:rPr>
        <w:t>International Journal of Education &amp; Literacy Studies (IJELS)</w:t>
      </w:r>
    </w:p>
    <w:p w14:paraId="4DA10AE7" w14:textId="77777777" w:rsidR="00012167" w:rsidRPr="00A25233" w:rsidRDefault="00012167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A25233">
        <w:rPr>
          <w:rFonts w:ascii="Cambria Math" w:eastAsiaTheme="minorHAnsi" w:hAnsi="Cambria Math"/>
          <w:i/>
          <w:iCs/>
          <w:noProof/>
          <w:kern w:val="2"/>
          <w:sz w:val="22"/>
        </w:rPr>
        <w:t>Higher Education Studies (HES)</w:t>
      </w:r>
    </w:p>
    <w:p w14:paraId="362C0EE5" w14:textId="6150C039" w:rsidR="00CF2D7F" w:rsidRPr="00A25233" w:rsidRDefault="00CF2D7F" w:rsidP="0001216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CF2D7F">
        <w:rPr>
          <w:rFonts w:ascii="Cambria Math" w:eastAsiaTheme="minorHAnsi" w:hAnsi="Cambria Math"/>
          <w:i/>
          <w:iCs/>
          <w:noProof/>
          <w:kern w:val="2"/>
          <w:sz w:val="22"/>
        </w:rPr>
        <w:t>Frontiers in Psychology</w:t>
      </w:r>
      <w:r w:rsidR="0002325F">
        <w:rPr>
          <w:rFonts w:ascii="Cambria Math" w:eastAsiaTheme="minorHAnsi" w:hAnsi="Cambria Math"/>
          <w:i/>
          <w:iCs/>
          <w:noProof/>
          <w:kern w:val="2"/>
          <w:sz w:val="22"/>
        </w:rPr>
        <w:t xml:space="preserve"> (2020-now)</w:t>
      </w:r>
    </w:p>
    <w:p w14:paraId="53442BE6" w14:textId="270D68FF" w:rsidR="00AA5E8D" w:rsidRDefault="00AA5E8D" w:rsidP="00AA5E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A25233">
        <w:rPr>
          <w:rFonts w:ascii="Cambria Math" w:eastAsiaTheme="minorHAnsi" w:hAnsi="Cambria Math"/>
          <w:i/>
          <w:iCs/>
          <w:noProof/>
          <w:kern w:val="2"/>
          <w:sz w:val="22"/>
        </w:rPr>
        <w:t>Frontiers in Education</w:t>
      </w:r>
      <w:r w:rsidR="0002325F">
        <w:rPr>
          <w:rFonts w:ascii="Cambria Math" w:eastAsiaTheme="minorHAnsi" w:hAnsi="Cambria Math"/>
          <w:i/>
          <w:iCs/>
          <w:noProof/>
          <w:kern w:val="2"/>
          <w:sz w:val="22"/>
        </w:rPr>
        <w:t xml:space="preserve"> (2020 now)</w:t>
      </w:r>
    </w:p>
    <w:p w14:paraId="72101D47" w14:textId="2BE27BD2" w:rsidR="00931920" w:rsidRDefault="00931920" w:rsidP="00931920">
      <w:pPr>
        <w:pStyle w:val="ListParagraph"/>
        <w:numPr>
          <w:ilvl w:val="0"/>
          <w:numId w:val="6"/>
        </w:numPr>
        <w:spacing w:line="240" w:lineRule="auto"/>
        <w:rPr>
          <w:rFonts w:ascii="Cambria Math" w:eastAsiaTheme="minorHAnsi" w:hAnsi="Cambria Math"/>
          <w:noProof/>
          <w:kern w:val="2"/>
          <w:sz w:val="22"/>
        </w:rPr>
      </w:pPr>
      <w:r w:rsidRPr="00931920">
        <w:rPr>
          <w:rFonts w:ascii="Cambria Math" w:eastAsiaTheme="minorHAnsi" w:hAnsi="Cambria Math"/>
          <w:noProof/>
          <w:kern w:val="2"/>
          <w:sz w:val="22"/>
        </w:rPr>
        <w:t>International Editorial Board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: </w:t>
      </w:r>
      <w:r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>Theory &amp; Practice in Curriculum Journal</w:t>
      </w:r>
      <w:r w:rsidRPr="00931920">
        <w:rPr>
          <w:rFonts w:ascii="Cambria Math" w:eastAsiaTheme="minorHAnsi" w:hAnsi="Cambria Math"/>
          <w:noProof/>
          <w:kern w:val="2"/>
          <w:sz w:val="22"/>
        </w:rPr>
        <w:t xml:space="preserve"> </w:t>
      </w:r>
      <w:hyperlink r:id="rId33" w:history="1">
        <w:r w:rsidRPr="00942FC7">
          <w:rPr>
            <w:rStyle w:val="Hyperlink"/>
            <w:rFonts w:ascii="Cambria Math" w:eastAsiaTheme="minorHAnsi" w:hAnsi="Cambria Math"/>
            <w:noProof/>
            <w:kern w:val="2"/>
            <w:sz w:val="22"/>
          </w:rPr>
          <w:t>https://www.jcstpicsa.ir/journal/editorial.board?lang=en</w:t>
        </w:r>
      </w:hyperlink>
    </w:p>
    <w:p w14:paraId="7955060B" w14:textId="0DD657BC" w:rsidR="00B8211D" w:rsidRPr="00931920" w:rsidRDefault="00931920" w:rsidP="00A11A7A">
      <w:pPr>
        <w:pStyle w:val="ListParagraph"/>
        <w:numPr>
          <w:ilvl w:val="0"/>
          <w:numId w:val="6"/>
        </w:numPr>
        <w:spacing w:line="240" w:lineRule="auto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931920">
        <w:rPr>
          <w:rFonts w:ascii="Cambria Math" w:eastAsiaTheme="minorHAnsi" w:hAnsi="Cambria Math"/>
          <w:noProof/>
          <w:kern w:val="2"/>
          <w:sz w:val="22"/>
        </w:rPr>
        <w:t>International Editorial Board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: </w:t>
      </w:r>
      <w:r w:rsidR="003307E9"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>Research Strategies in Educational Science</w:t>
      </w:r>
      <w:r w:rsidR="003307E9" w:rsidRPr="00B8211D">
        <w:rPr>
          <w:rFonts w:ascii="Cambria Math" w:eastAsiaTheme="minorHAnsi" w:hAnsi="Cambria Math"/>
          <w:i/>
          <w:iCs/>
          <w:noProof/>
          <w:kern w:val="2"/>
          <w:sz w:val="22"/>
        </w:rPr>
        <w:t xml:space="preserve"> </w:t>
      </w:r>
      <w:hyperlink r:id="rId34" w:history="1">
        <w:r w:rsidRPr="00942FC7">
          <w:rPr>
            <w:rStyle w:val="Hyperlink"/>
          </w:rPr>
          <w:t>https://www.jrses.ir/journal/editorial.board?lang=en</w:t>
        </w:r>
      </w:hyperlink>
    </w:p>
    <w:p w14:paraId="4DD5DEFD" w14:textId="1745D7C9" w:rsidR="00707541" w:rsidRDefault="00931920" w:rsidP="00336A91">
      <w:pPr>
        <w:pStyle w:val="ListParagraph"/>
        <w:numPr>
          <w:ilvl w:val="0"/>
          <w:numId w:val="6"/>
        </w:numPr>
        <w:spacing w:line="240" w:lineRule="auto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931920">
        <w:rPr>
          <w:rFonts w:ascii="Cambria Math" w:eastAsiaTheme="minorHAnsi" w:hAnsi="Cambria Math"/>
          <w:noProof/>
          <w:kern w:val="2"/>
          <w:sz w:val="22"/>
        </w:rPr>
        <w:t>International Editorial Board:</w:t>
      </w:r>
      <w:r w:rsidRPr="00931920">
        <w:rPr>
          <w:rFonts w:ascii="Cambria Math" w:eastAsiaTheme="minorHAnsi" w:hAnsi="Cambria Math"/>
          <w:i/>
          <w:iCs/>
          <w:noProof/>
          <w:kern w:val="2"/>
          <w:sz w:val="22"/>
        </w:rPr>
        <w:t xml:space="preserve"> </w:t>
      </w:r>
      <w:r w:rsidR="00707541"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Recent Innovations in </w:t>
      </w:r>
      <w:r w:rsidR="00336A91"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>Psychology</w:t>
      </w:r>
      <w:r w:rsidR="00707541">
        <w:rPr>
          <w:rFonts w:ascii="Cambria Math" w:eastAsiaTheme="minorHAnsi" w:hAnsi="Cambria Math"/>
          <w:i/>
          <w:iCs/>
          <w:noProof/>
          <w:kern w:val="2"/>
          <w:sz w:val="22"/>
        </w:rPr>
        <w:t xml:space="preserve"> </w:t>
      </w:r>
      <w:hyperlink r:id="rId35" w:history="1">
        <w:r w:rsidR="00707541" w:rsidRPr="00DC36D2">
          <w:rPr>
            <w:rStyle w:val="Hyperlink"/>
            <w:rFonts w:ascii="Cambria Math" w:eastAsiaTheme="minorHAnsi" w:hAnsi="Cambria Math"/>
            <w:i/>
            <w:iCs/>
            <w:noProof/>
            <w:kern w:val="2"/>
            <w:sz w:val="22"/>
          </w:rPr>
          <w:t>https://www.recentpsy.com/journal/editorial.board?lang=en</w:t>
        </w:r>
      </w:hyperlink>
    </w:p>
    <w:p w14:paraId="20D867A7" w14:textId="0459AA95" w:rsidR="00A43307" w:rsidRPr="00A43307" w:rsidRDefault="00A43307" w:rsidP="00A11A7A">
      <w:pPr>
        <w:pStyle w:val="ListParagraph"/>
        <w:numPr>
          <w:ilvl w:val="0"/>
          <w:numId w:val="6"/>
        </w:numPr>
        <w:spacing w:line="240" w:lineRule="auto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931920">
        <w:rPr>
          <w:rFonts w:ascii="Cambria Math" w:eastAsiaTheme="minorHAnsi" w:hAnsi="Cambria Math"/>
          <w:noProof/>
          <w:kern w:val="2"/>
          <w:sz w:val="22"/>
        </w:rPr>
        <w:lastRenderedPageBreak/>
        <w:t xml:space="preserve">International </w:t>
      </w:r>
      <w:r w:rsidR="00931920" w:rsidRPr="00931920">
        <w:rPr>
          <w:rFonts w:ascii="Cambria Math" w:eastAsiaTheme="minorHAnsi" w:hAnsi="Cambria Math"/>
          <w:noProof/>
          <w:kern w:val="2"/>
          <w:sz w:val="22"/>
        </w:rPr>
        <w:t>Editorial</w:t>
      </w:r>
      <w:r w:rsidRPr="00931920">
        <w:rPr>
          <w:rFonts w:ascii="Cambria Math" w:eastAsiaTheme="minorHAnsi" w:hAnsi="Cambria Math"/>
          <w:noProof/>
          <w:kern w:val="2"/>
          <w:sz w:val="22"/>
        </w:rPr>
        <w:t xml:space="preserve"> Board</w:t>
      </w:r>
      <w:r w:rsidR="00931920" w:rsidRPr="00931920">
        <w:rPr>
          <w:rFonts w:ascii="Cambria Math" w:eastAsiaTheme="minorHAnsi" w:hAnsi="Cambria Math"/>
          <w:noProof/>
          <w:kern w:val="2"/>
          <w:sz w:val="22"/>
        </w:rPr>
        <w:t>:</w:t>
      </w:r>
      <w:r>
        <w:rPr>
          <w:rFonts w:asciiTheme="majorBidi" w:hAnsiTheme="majorBidi" w:cstheme="majorBidi"/>
        </w:rPr>
        <w:t xml:space="preserve"> </w:t>
      </w:r>
      <w:r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>Journal of Theory and Practice in Teacher</w:t>
      </w:r>
      <w:r w:rsidRPr="00931920">
        <w:rPr>
          <w:rFonts w:asciiTheme="majorBidi" w:hAnsiTheme="majorBidi" w:cstheme="majorBidi"/>
          <w:b/>
          <w:bCs/>
        </w:rPr>
        <w:t xml:space="preserve"> </w:t>
      </w:r>
      <w:r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>Education</w:t>
      </w:r>
      <w:r>
        <w:rPr>
          <w:rFonts w:asciiTheme="majorBidi" w:hAnsiTheme="majorBidi" w:cstheme="majorBidi"/>
        </w:rPr>
        <w:t xml:space="preserve"> </w:t>
      </w:r>
      <w:hyperlink r:id="rId36" w:history="1">
        <w:r w:rsidRPr="00DC36D2">
          <w:rPr>
            <w:rStyle w:val="Hyperlink"/>
            <w:rFonts w:asciiTheme="majorBidi" w:hAnsiTheme="majorBidi" w:cstheme="majorBidi"/>
          </w:rPr>
          <w:t>https://itt.cfu.ac.ir/journal/editorial.board</w:t>
        </w:r>
      </w:hyperlink>
    </w:p>
    <w:p w14:paraId="2AAAE0D6" w14:textId="21F513F2" w:rsidR="00931920" w:rsidRPr="00931920" w:rsidRDefault="00FB2846" w:rsidP="00931920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mbria Math" w:eastAsiaTheme="minorHAnsi" w:hAnsi="Cambria Math"/>
          <w:i/>
          <w:iCs/>
          <w:noProof/>
          <w:color w:val="auto"/>
          <w:kern w:val="2"/>
          <w:sz w:val="22"/>
          <w:u w:val="none"/>
        </w:rPr>
      </w:pPr>
      <w:r w:rsidRPr="00931920">
        <w:rPr>
          <w:rFonts w:ascii="Cambria Math" w:eastAsiaTheme="minorHAnsi" w:hAnsi="Cambria Math"/>
          <w:noProof/>
          <w:kern w:val="2"/>
          <w:sz w:val="22"/>
        </w:rPr>
        <w:t xml:space="preserve">International </w:t>
      </w:r>
      <w:r w:rsidR="00931920" w:rsidRPr="00931920">
        <w:rPr>
          <w:rFonts w:ascii="Cambria Math" w:eastAsiaTheme="minorHAnsi" w:hAnsi="Cambria Math"/>
          <w:noProof/>
          <w:kern w:val="2"/>
          <w:sz w:val="22"/>
        </w:rPr>
        <w:t>Editorial Board:</w:t>
      </w:r>
      <w:r w:rsidR="00931920">
        <w:rPr>
          <w:rFonts w:asciiTheme="majorBidi" w:hAnsiTheme="majorBidi" w:cstheme="majorBidi"/>
        </w:rPr>
        <w:t xml:space="preserve"> </w:t>
      </w:r>
      <w:r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>Journal of Teacher Experiences</w:t>
      </w:r>
      <w:r w:rsidRPr="00931920">
        <w:rPr>
          <w:rFonts w:asciiTheme="majorBidi" w:hAnsiTheme="majorBidi" w:cstheme="majorBidi"/>
          <w:b/>
          <w:bCs/>
        </w:rPr>
        <w:t xml:space="preserve"> </w:t>
      </w:r>
      <w:hyperlink r:id="rId37" w:history="1">
        <w:r w:rsidR="00C55526" w:rsidRPr="00870324">
          <w:rPr>
            <w:rStyle w:val="Hyperlink"/>
          </w:rPr>
          <w:t>https://karvarzi.cfu.ac.ir/journal/editorial.board?lang=en</w:t>
        </w:r>
      </w:hyperlink>
      <w:bookmarkEnd w:id="0"/>
    </w:p>
    <w:p w14:paraId="482395EA" w14:textId="2BC1449F" w:rsidR="00931920" w:rsidRPr="00931920" w:rsidRDefault="00931920" w:rsidP="00931920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mbria Math" w:eastAsiaTheme="minorHAnsi" w:hAnsi="Cambria Math"/>
          <w:i/>
          <w:iCs/>
          <w:noProof/>
          <w:color w:val="auto"/>
          <w:kern w:val="2"/>
          <w:sz w:val="22"/>
          <w:u w:val="none"/>
        </w:rPr>
      </w:pPr>
      <w:r w:rsidRPr="00931920">
        <w:rPr>
          <w:rFonts w:ascii="Cambria Math" w:eastAsiaTheme="minorHAnsi" w:hAnsi="Cambria Math"/>
          <w:noProof/>
          <w:kern w:val="2"/>
          <w:sz w:val="22"/>
        </w:rPr>
        <w:t>International Editorial Board:</w:t>
      </w:r>
      <w:r w:rsidRPr="00931920">
        <w:rPr>
          <w:rFonts w:asciiTheme="majorBidi" w:hAnsiTheme="majorBidi" w:cstheme="majorBidi"/>
        </w:rPr>
        <w:t xml:space="preserve"> </w:t>
      </w:r>
      <w:r w:rsidRPr="00931920">
        <w:rPr>
          <w:rFonts w:ascii="Cambria Math" w:eastAsiaTheme="minorHAnsi" w:hAnsi="Cambria Math"/>
          <w:b/>
          <w:bCs/>
          <w:noProof/>
          <w:kern w:val="2"/>
          <w:sz w:val="22"/>
        </w:rPr>
        <w:t>Journal of Educational Planning Studies</w:t>
      </w:r>
    </w:p>
    <w:p w14:paraId="30723F82" w14:textId="599D17EB" w:rsidR="00931920" w:rsidRDefault="00697B64" w:rsidP="00931920">
      <w:pPr>
        <w:pStyle w:val="ListParagraph"/>
        <w:spacing w:line="240" w:lineRule="auto"/>
        <w:ind w:left="1069"/>
        <w:rPr>
          <w:rFonts w:ascii="Cambria Math" w:eastAsiaTheme="minorHAnsi" w:hAnsi="Cambria Math"/>
          <w:i/>
          <w:iCs/>
          <w:noProof/>
          <w:kern w:val="2"/>
          <w:sz w:val="22"/>
        </w:rPr>
      </w:pPr>
      <w:hyperlink r:id="rId38" w:anchor="edb1063" w:history="1">
        <w:r w:rsidR="00931920" w:rsidRPr="00942FC7">
          <w:rPr>
            <w:rStyle w:val="Hyperlink"/>
            <w:rFonts w:ascii="Cambria Math" w:eastAsiaTheme="minorHAnsi" w:hAnsi="Cambria Math"/>
            <w:i/>
            <w:iCs/>
            <w:noProof/>
            <w:kern w:val="2"/>
            <w:sz w:val="22"/>
          </w:rPr>
          <w:t>https://eps.journals.umz.ac.ir/journal/editorial.board?edbc=1063&amp;lang=en#edb1063</w:t>
        </w:r>
      </w:hyperlink>
    </w:p>
    <w:p w14:paraId="016C2A03" w14:textId="77777777" w:rsidR="00931920" w:rsidRPr="00931920" w:rsidRDefault="00931920" w:rsidP="00931920">
      <w:pPr>
        <w:pStyle w:val="ListParagraph"/>
        <w:spacing w:line="240" w:lineRule="auto"/>
        <w:ind w:left="1069"/>
        <w:rPr>
          <w:rFonts w:ascii="Cambria Math" w:eastAsiaTheme="minorHAnsi" w:hAnsi="Cambria Math"/>
          <w:i/>
          <w:iCs/>
          <w:noProof/>
          <w:kern w:val="2"/>
          <w:sz w:val="22"/>
        </w:rPr>
      </w:pPr>
    </w:p>
    <w:p w14:paraId="59EC86AC" w14:textId="77777777" w:rsidR="00C85C8D" w:rsidRPr="00AB32BA" w:rsidRDefault="00C85C8D" w:rsidP="0069319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61F7561D" w14:textId="77777777" w:rsidR="00C85C8D" w:rsidRPr="00AB32BA" w:rsidRDefault="00C85C8D" w:rsidP="00C85C8D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 xml:space="preserve">Awards and </w:t>
      </w:r>
      <w:r w:rsidR="00B61346" w:rsidRPr="00AB32BA">
        <w:rPr>
          <w:rFonts w:ascii="Cambria Math" w:hAnsi="Cambria Math"/>
          <w:b/>
          <w:bCs/>
          <w:sz w:val="26"/>
          <w:szCs w:val="26"/>
        </w:rPr>
        <w:t>honors</w:t>
      </w:r>
    </w:p>
    <w:p w14:paraId="68AF8A5F" w14:textId="77777777" w:rsidR="00C85C8D" w:rsidRPr="00AB32BA" w:rsidRDefault="00C85C8D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2014</w:t>
      </w:r>
    </w:p>
    <w:p w14:paraId="315C57AC" w14:textId="77777777" w:rsidR="00C85C8D" w:rsidRPr="00AB32BA" w:rsidRDefault="00C85C8D" w:rsidP="00336A9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HELP University Staff Academic Achievement Award.</w:t>
      </w:r>
    </w:p>
    <w:p w14:paraId="3E9C304F" w14:textId="77777777" w:rsidR="000D1C1C" w:rsidRPr="00AB32BA" w:rsidRDefault="004B0E48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2016</w:t>
      </w:r>
    </w:p>
    <w:p w14:paraId="08F623D7" w14:textId="77777777" w:rsidR="000D1C1C" w:rsidRPr="00AB32BA" w:rsidRDefault="000D1C1C" w:rsidP="0022625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Golden prize of World </w:t>
      </w:r>
      <w:r w:rsidR="00336A91">
        <w:rPr>
          <w:rFonts w:ascii="Cambria Math" w:eastAsiaTheme="minorHAnsi" w:hAnsi="Cambria Math"/>
          <w:noProof/>
          <w:kern w:val="2"/>
          <w:sz w:val="22"/>
        </w:rPr>
        <w:t>Conference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of Educational Technology (Bali, </w:t>
      </w:r>
      <w:r w:rsidR="00336A91">
        <w:rPr>
          <w:rFonts w:ascii="Cambria Math" w:eastAsiaTheme="minorHAnsi" w:hAnsi="Cambria Math"/>
          <w:noProof/>
          <w:kern w:val="2"/>
          <w:sz w:val="22"/>
        </w:rPr>
        <w:t>Indonesia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) and Best </w:t>
      </w:r>
      <w:r w:rsidR="00226252">
        <w:rPr>
          <w:rFonts w:ascii="Cambria Math" w:eastAsiaTheme="minorHAnsi" w:hAnsi="Cambria Math"/>
          <w:noProof/>
          <w:kern w:val="2"/>
          <w:sz w:val="22"/>
        </w:rPr>
        <w:t>Paper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award.</w:t>
      </w:r>
    </w:p>
    <w:p w14:paraId="65C99A1D" w14:textId="77777777" w:rsidR="00012167" w:rsidRPr="00AB32BA" w:rsidRDefault="00012167" w:rsidP="0069319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  <w:rtl/>
        </w:rPr>
      </w:pPr>
    </w:p>
    <w:p w14:paraId="022A2E6B" w14:textId="77777777" w:rsidR="00693198" w:rsidRPr="00AB32BA" w:rsidRDefault="00693198" w:rsidP="0069319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>Publications</w:t>
      </w:r>
    </w:p>
    <w:p w14:paraId="27437738" w14:textId="77777777" w:rsidR="003D4984" w:rsidRPr="00AB32BA" w:rsidRDefault="003D4984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Book (Translation)</w:t>
      </w:r>
    </w:p>
    <w:p w14:paraId="62416999" w14:textId="77777777" w:rsidR="004A77A4" w:rsidRPr="00AB32BA" w:rsidRDefault="004A77A4" w:rsidP="0090479C">
      <w:pPr>
        <w:pStyle w:val="ListParagraph"/>
        <w:numPr>
          <w:ilvl w:val="0"/>
          <w:numId w:val="19"/>
        </w:numPr>
        <w:spacing w:line="240" w:lineRule="auto"/>
        <w:ind w:left="851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Khodabandelou.,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Mohseni, H., Khazaei, A., &amp; Khazaei, B. (2021). </w:t>
      </w:r>
      <w:r w:rsidR="0090479C">
        <w:rPr>
          <w:rFonts w:ascii="Cambria Math" w:eastAsiaTheme="minorHAnsi" w:hAnsi="Cambria Math"/>
          <w:noProof/>
          <w:kern w:val="2"/>
          <w:sz w:val="22"/>
        </w:rPr>
        <w:t>Research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Methods in Educational Technology, Dana Publication, Tehran, Iran.</w:t>
      </w:r>
    </w:p>
    <w:p w14:paraId="027D03A7" w14:textId="77777777" w:rsidR="004A77A4" w:rsidRPr="00AB32BA" w:rsidRDefault="004A77A4" w:rsidP="004A77A4">
      <w:pPr>
        <w:pStyle w:val="ListParagraph"/>
        <w:numPr>
          <w:ilvl w:val="0"/>
          <w:numId w:val="19"/>
        </w:numPr>
        <w:spacing w:line="240" w:lineRule="auto"/>
        <w:ind w:left="851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Jangizehi, H.,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Khodabandelou, R.,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Hooshmandja, M., &amp; Aghakasir, Z. (2020). E-learning methodologies: A guide for designing and developing e-learning courses, Arad Publication, Tehran, Iran.</w:t>
      </w:r>
    </w:p>
    <w:p w14:paraId="1101D4D2" w14:textId="77777777" w:rsidR="001F07FC" w:rsidRPr="00AB32BA" w:rsidRDefault="004A77A4" w:rsidP="001F07FC">
      <w:pPr>
        <w:pStyle w:val="ListParagraph"/>
        <w:numPr>
          <w:ilvl w:val="0"/>
          <w:numId w:val="19"/>
        </w:numPr>
        <w:spacing w:line="240" w:lineRule="auto"/>
        <w:ind w:left="851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Hashemi, Sh., &amp;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Khodabandelou, R.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(2018). The Essential Guide to Classroom Practice: 200+ Strategies for Outstanding Teaching and Learning, Melorin Publication, Qom, Iran</w:t>
      </w:r>
    </w:p>
    <w:p w14:paraId="0E4E23C8" w14:textId="77777777" w:rsidR="003D4984" w:rsidRPr="00AB32BA" w:rsidRDefault="0055304B" w:rsidP="00684D67">
      <w:pPr>
        <w:pStyle w:val="ListParagraph"/>
        <w:numPr>
          <w:ilvl w:val="0"/>
          <w:numId w:val="19"/>
        </w:numPr>
        <w:spacing w:line="240" w:lineRule="auto"/>
        <w:ind w:left="851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Esfijani, A.,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Khodabandelou, R.,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&amp; Khazaei, A</w:t>
      </w:r>
      <w:r w:rsidR="00684D67" w:rsidRPr="00AB32BA">
        <w:rPr>
          <w:rFonts w:ascii="Cambria Math" w:eastAsiaTheme="minorHAnsi" w:hAnsi="Cambria Math"/>
          <w:noProof/>
          <w:kern w:val="2"/>
          <w:sz w:val="22"/>
        </w:rPr>
        <w:t>. (2017). Creating a sense of presence in online teaching: How to “be there” for distance learners. Isfahan University Publication, Isfahan, Iran</w:t>
      </w:r>
    </w:p>
    <w:p w14:paraId="66BF6F91" w14:textId="77777777" w:rsidR="00A52AD0" w:rsidRDefault="00A52AD0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59280B8E" w14:textId="77777777" w:rsidR="00693198" w:rsidRPr="00AB32BA" w:rsidRDefault="00693198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Book Chapter:</w:t>
      </w:r>
    </w:p>
    <w:p w14:paraId="7050266B" w14:textId="77777777" w:rsidR="00F73A6D" w:rsidRPr="00AB32BA" w:rsidRDefault="000720F3" w:rsidP="00F103E4">
      <w:pPr>
        <w:pStyle w:val="ListParagraph"/>
        <w:numPr>
          <w:ilvl w:val="0"/>
          <w:numId w:val="21"/>
        </w:numPr>
        <w:spacing w:line="240" w:lineRule="auto"/>
        <w:ind w:left="851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Khodabandelou, R.,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Ab Jalil, H., Ali, W. Z. W., &amp; Daud, S. M. (2017). Presence and Perceived Learning in Different Higher Education Blended Learning Environments. In Blended Learning: Concepts, Methodologies, Tools, and Applications (pp. 615-627). IGI Global.</w:t>
      </w:r>
    </w:p>
    <w:p w14:paraId="4DDEBCEC" w14:textId="77777777" w:rsidR="00F73A6D" w:rsidRPr="00AB32BA" w:rsidRDefault="00F73A6D" w:rsidP="00F73A6D">
      <w:pPr>
        <w:pStyle w:val="ListParagraph"/>
        <w:spacing w:line="240" w:lineRule="auto"/>
        <w:ind w:left="851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750292DB" w14:textId="77777777" w:rsidR="00693198" w:rsidRPr="00AB32BA" w:rsidRDefault="00693198" w:rsidP="00F103E4">
      <w:pPr>
        <w:pStyle w:val="ListParagraph"/>
        <w:numPr>
          <w:ilvl w:val="0"/>
          <w:numId w:val="21"/>
        </w:numPr>
        <w:spacing w:line="240" w:lineRule="auto"/>
        <w:ind w:left="851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Khodabandelou, R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., &amp; Karimi, L. (2012). Research methods in educational technology, In </w:t>
      </w:r>
      <w:r w:rsidR="009F2245" w:rsidRPr="00AB32BA">
        <w:rPr>
          <w:rFonts w:ascii="Cambria Math" w:eastAsiaTheme="minorHAnsi" w:hAnsi="Cambria Math"/>
          <w:noProof/>
          <w:kern w:val="2"/>
          <w:sz w:val="22"/>
        </w:rPr>
        <w:t xml:space="preserve">  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Zanganeh, H. </w:t>
      </w:r>
      <w:r w:rsidRPr="00AB32BA">
        <w:rPr>
          <w:rFonts w:ascii="Cambria Math" w:eastAsiaTheme="minorHAnsi" w:hAnsi="Cambria Math"/>
          <w:i/>
          <w:iCs/>
          <w:noProof/>
          <w:kern w:val="2"/>
          <w:sz w:val="22"/>
        </w:rPr>
        <w:t>Theoretical &amp; Practical Basis of Educational Technology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="00B61346" w:rsidRPr="00AB32BA">
        <w:rPr>
          <w:rFonts w:ascii="Cambria Math" w:eastAsiaTheme="minorHAnsi" w:hAnsi="Cambria Math"/>
          <w:noProof/>
          <w:kern w:val="2"/>
          <w:sz w:val="22"/>
        </w:rPr>
        <w:t>[</w:t>
      </w:r>
      <w:r w:rsidRPr="00AB32BA">
        <w:rPr>
          <w:rFonts w:ascii="Cambria Math" w:eastAsiaTheme="minorHAnsi" w:hAnsi="Cambria Math"/>
          <w:noProof/>
          <w:kern w:val="2"/>
          <w:sz w:val="22"/>
        </w:rPr>
        <w:t>in Persian</w:t>
      </w:r>
      <w:r w:rsidR="00B61346" w:rsidRPr="00AB32BA">
        <w:rPr>
          <w:rFonts w:ascii="Cambria Math" w:eastAsiaTheme="minorHAnsi" w:hAnsi="Cambria Math"/>
          <w:noProof/>
          <w:kern w:val="2"/>
          <w:sz w:val="22"/>
        </w:rPr>
        <w:t>]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. </w:t>
      </w:r>
      <w:r w:rsidR="0067140D" w:rsidRPr="00AB32BA">
        <w:rPr>
          <w:rFonts w:ascii="Cambria Math" w:eastAsiaTheme="minorHAnsi" w:hAnsi="Cambria Math"/>
          <w:noProof/>
          <w:kern w:val="2"/>
          <w:sz w:val="22"/>
        </w:rPr>
        <w:t>Avay Noor</w:t>
      </w:r>
      <w:r w:rsidRPr="00AB32BA">
        <w:rPr>
          <w:rFonts w:ascii="Cambria Math" w:eastAsiaTheme="minorHAnsi" w:hAnsi="Cambria Math"/>
          <w:noProof/>
          <w:kern w:val="2"/>
          <w:sz w:val="22"/>
        </w:rPr>
        <w:t>, Tehran, Iran.</w:t>
      </w:r>
    </w:p>
    <w:p w14:paraId="7EC8D5B0" w14:textId="77777777" w:rsidR="00A52AD0" w:rsidRDefault="00A52AD0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79BAC422" w14:textId="77777777" w:rsidR="00693198" w:rsidRPr="00AB32BA" w:rsidRDefault="001244AD" w:rsidP="00A52AD0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Journal </w:t>
      </w:r>
      <w:r w:rsidR="0067140D" w:rsidRPr="00AB32BA">
        <w:rPr>
          <w:rFonts w:ascii="Cambria Math" w:hAnsi="Cambria Math"/>
          <w:b/>
        </w:rPr>
        <w:t>Article</w:t>
      </w:r>
      <w:r w:rsidR="00693198" w:rsidRPr="00AB32BA">
        <w:rPr>
          <w:rFonts w:ascii="Cambria Math" w:hAnsi="Cambria Math"/>
          <w:b/>
        </w:rPr>
        <w:t>:</w:t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805"/>
      </w:tblGrid>
      <w:tr w:rsidR="009D7272" w:rsidRPr="00AB32BA" w14:paraId="7A7FFE9E" w14:textId="77777777" w:rsidTr="001F06C1">
        <w:tc>
          <w:tcPr>
            <w:tcW w:w="545" w:type="dxa"/>
          </w:tcPr>
          <w:p w14:paraId="66F601AF" w14:textId="2C4FB468" w:rsidR="009D7272" w:rsidRDefault="009D7272" w:rsidP="009D7272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1.</w:t>
            </w:r>
          </w:p>
        </w:tc>
        <w:tc>
          <w:tcPr>
            <w:tcW w:w="8805" w:type="dxa"/>
          </w:tcPr>
          <w:p w14:paraId="5E8D9596" w14:textId="32E26B54" w:rsidR="009D7272" w:rsidRDefault="009D7272" w:rsidP="009D7272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9D7272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9D7272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Yousef, A. M. F., &amp; Elhaj, A. (2025). Affordances and core features of successful digital course design in higher education. </w:t>
            </w:r>
            <w:r w:rsidRPr="009D7272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Open Praxis,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(Accepted)</w:t>
            </w:r>
          </w:p>
          <w:p w14:paraId="06AB73A4" w14:textId="5D0D33EB" w:rsidR="009D7272" w:rsidRPr="00E33F74" w:rsidRDefault="009D7272" w:rsidP="009D7272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9D7272" w:rsidRPr="00AB32BA" w14:paraId="2456A6FD" w14:textId="77777777" w:rsidTr="001F06C1">
        <w:tc>
          <w:tcPr>
            <w:tcW w:w="545" w:type="dxa"/>
          </w:tcPr>
          <w:p w14:paraId="0A678300" w14:textId="3DA04EF0" w:rsidR="009D7272" w:rsidRDefault="009D7272" w:rsidP="009D7272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2.</w:t>
            </w:r>
          </w:p>
        </w:tc>
        <w:tc>
          <w:tcPr>
            <w:tcW w:w="8805" w:type="dxa"/>
          </w:tcPr>
          <w:p w14:paraId="5FE5FF8C" w14:textId="77777777" w:rsidR="00330939" w:rsidRDefault="00330939" w:rsidP="00295667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232136">
              <w:rPr>
                <w:rFonts w:ascii="Cambria Math" w:eastAsiaTheme="minorHAnsi" w:hAnsi="Cambria Math"/>
                <w:noProof/>
                <w:kern w:val="2"/>
                <w:sz w:val="22"/>
              </w:rPr>
              <w:t>Hosni, A.S.A.A.,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232136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232136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Amerian, M. (2025)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232136">
              <w:rPr>
                <w:rFonts w:ascii="Cambria Math" w:eastAsiaTheme="minorHAnsi" w:hAnsi="Cambria Math"/>
                <w:noProof/>
                <w:kern w:val="2"/>
                <w:sz w:val="22"/>
              </w:rPr>
              <w:t>Teachers' perspectives on augmented reality: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232136">
              <w:rPr>
                <w:rFonts w:ascii="Cambria Math" w:eastAsiaTheme="minorHAnsi" w:hAnsi="Cambria Math"/>
                <w:noProof/>
                <w:kern w:val="2"/>
                <w:sz w:val="22"/>
              </w:rPr>
              <w:t>Knowledge, skills, attitudes and challenges in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232136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educating deaf students. </w:t>
            </w:r>
            <w:r w:rsidRPr="00232136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Journal of Research in Special Educational Needs</w:t>
            </w:r>
            <w:r w:rsidRPr="00232136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1–14. </w:t>
            </w:r>
            <w:hyperlink r:id="rId39" w:history="1">
              <w:r w:rsidRPr="00AC1F79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https://doi.org/10.1111/1471-3802.70015</w:t>
              </w:r>
            </w:hyperlink>
          </w:p>
          <w:p w14:paraId="4019441B" w14:textId="5DC2C084" w:rsidR="009D7272" w:rsidRPr="00E33F74" w:rsidRDefault="009D7272" w:rsidP="00295667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093FD1A6" w14:textId="77777777" w:rsidTr="001F06C1">
        <w:tc>
          <w:tcPr>
            <w:tcW w:w="545" w:type="dxa"/>
          </w:tcPr>
          <w:p w14:paraId="010CD2BD" w14:textId="26ADE6F6" w:rsidR="00330939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3.</w:t>
            </w:r>
          </w:p>
        </w:tc>
        <w:tc>
          <w:tcPr>
            <w:tcW w:w="8805" w:type="dxa"/>
          </w:tcPr>
          <w:p w14:paraId="6A5F2B92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Style w:val="Hyperlink"/>
                <w:rFonts w:ascii="Cambria Math" w:eastAsiaTheme="minorHAnsi" w:hAnsi="Cambria Math"/>
                <w:noProof/>
                <w:kern w:val="2"/>
                <w:sz w:val="22"/>
              </w:rPr>
            </w:pPr>
            <w:r w:rsidRPr="00E33F74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Al Mahrouqi, R. S. ., </w:t>
            </w:r>
            <w:r w:rsidRPr="00E33F74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E33F74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., &amp; Osman, M. E. . (2024). The Impact of Game-Based Learning on Computational Thinking and Language Learning Attitud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es in Higher Education Students</w:t>
            </w:r>
            <w:r w:rsidRPr="00E33F74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</w:t>
            </w:r>
            <w:r w:rsidRPr="00E33F74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Journal of Ecohumanism</w:t>
            </w:r>
            <w:r w:rsidRPr="00E33F74">
              <w:rPr>
                <w:rFonts w:ascii="Cambria Math" w:eastAsiaTheme="minorHAnsi" w:hAnsi="Cambria Math"/>
                <w:noProof/>
                <w:kern w:val="2"/>
                <w:sz w:val="22"/>
              </w:rPr>
              <w:t>, 3(8), 4717–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4723</w:t>
            </w:r>
            <w:r w:rsidRPr="00E33F74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</w:t>
            </w:r>
            <w:hyperlink r:id="rId40" w:history="1">
              <w:r w:rsidRPr="00E93495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https://doi.org/10.62754/joe.v3i8.5120</w:t>
              </w:r>
            </w:hyperlink>
          </w:p>
          <w:p w14:paraId="63FD58AD" w14:textId="34611D2E" w:rsidR="00330939" w:rsidRPr="00E33F74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2F9576AA" w14:textId="77777777" w:rsidTr="001F06C1">
        <w:tc>
          <w:tcPr>
            <w:tcW w:w="545" w:type="dxa"/>
          </w:tcPr>
          <w:p w14:paraId="71571BF0" w14:textId="4BF20BF2" w:rsidR="00330939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lastRenderedPageBreak/>
              <w:t>4.</w:t>
            </w:r>
          </w:p>
        </w:tc>
        <w:tc>
          <w:tcPr>
            <w:tcW w:w="8805" w:type="dxa"/>
          </w:tcPr>
          <w:p w14:paraId="60176EB5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Style w:val="Hyperlink"/>
                <w:rFonts w:ascii="Cambria Math" w:eastAsiaTheme="minorHAnsi" w:hAnsi="Cambria Math"/>
                <w:noProof/>
                <w:kern w:val="2"/>
                <w:sz w:val="22"/>
              </w:rPr>
            </w:pPr>
            <w:r w:rsidRPr="002632E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2632E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Vahdani Asadi, M. R., Ghasemi, M., &amp; Amerian, M. (2024). More than two decades of community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of </w:t>
            </w:r>
            <w:r w:rsidRPr="002632EA">
              <w:rPr>
                <w:rFonts w:ascii="Cambria Math" w:eastAsiaTheme="minorHAnsi" w:hAnsi="Cambria Math"/>
                <w:noProof/>
                <w:kern w:val="2"/>
                <w:sz w:val="22"/>
              </w:rPr>
              <w:t>inquiry research: A comprehensive bibliometric analysis. </w:t>
            </w:r>
            <w:r w:rsidRPr="00E93495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E-Learning and Digital Media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hyperlink r:id="rId41" w:history="1">
              <w:r w:rsidRPr="00E93495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https://doi.org/10.1177/20427530241239418</w:t>
              </w:r>
            </w:hyperlink>
          </w:p>
          <w:p w14:paraId="35D7B708" w14:textId="2A2831EF" w:rsidR="00330939" w:rsidRPr="009D7272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36B5D9F1" w14:textId="77777777" w:rsidTr="001F06C1">
        <w:tc>
          <w:tcPr>
            <w:tcW w:w="545" w:type="dxa"/>
          </w:tcPr>
          <w:p w14:paraId="0D034EA8" w14:textId="1FC12EE3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5.</w:t>
            </w:r>
          </w:p>
        </w:tc>
        <w:tc>
          <w:tcPr>
            <w:tcW w:w="8805" w:type="dxa"/>
          </w:tcPr>
          <w:p w14:paraId="7DFEFA74" w14:textId="77777777" w:rsidR="00330939" w:rsidRPr="006B721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R., Charbashloo, H., Ghaedi, H, Zaeinabadi, H., &amp; Karimi, L. (202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). A Systematic Review on University Instructors' Roles and Competencies in Online Teaching Environments, </w:t>
            </w:r>
            <w:r w:rsidRPr="00D77967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Interactive Learning Environments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32(6) </w:t>
            </w:r>
            <w:r w:rsidRPr="00D77967">
              <w:rPr>
                <w:rFonts w:ascii="Cambria Math" w:eastAsiaTheme="minorHAnsi" w:hAnsi="Cambria Math"/>
                <w:noProof/>
                <w:kern w:val="2"/>
                <w:sz w:val="22"/>
              </w:rPr>
              <w:t>2506-2519,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 </w:t>
            </w:r>
            <w:hyperlink r:id="rId42" w:history="1">
              <w:r w:rsidRPr="001709A0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https://doi.org/10.1080/10494820.2022.2152057</w:t>
              </w:r>
            </w:hyperlink>
          </w:p>
          <w:p w14:paraId="7098F32C" w14:textId="77777777" w:rsidR="00330939" w:rsidRPr="009B018F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3A10933C" w14:textId="77777777" w:rsidTr="001F06C1">
        <w:tc>
          <w:tcPr>
            <w:tcW w:w="545" w:type="dxa"/>
          </w:tcPr>
          <w:p w14:paraId="7976CF3C" w14:textId="44724579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6.</w:t>
            </w:r>
          </w:p>
        </w:tc>
        <w:tc>
          <w:tcPr>
            <w:tcW w:w="8805" w:type="dxa"/>
          </w:tcPr>
          <w:p w14:paraId="39DB3924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9B018F">
              <w:rPr>
                <w:rFonts w:ascii="Cambria Math" w:eastAsiaTheme="minorHAnsi" w:hAnsi="Cambria Math"/>
                <w:noProof/>
                <w:kern w:val="2"/>
                <w:sz w:val="22"/>
              </w:rPr>
              <w:t>Sateei, F., Abtahi, M.,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Khodabandelou, R., </w:t>
            </w:r>
            <w:r w:rsidRPr="009B018F">
              <w:rPr>
                <w:rFonts w:ascii="Cambria Math" w:eastAsiaTheme="minorHAnsi" w:hAnsi="Cambria Math"/>
                <w:noProof/>
                <w:kern w:val="2"/>
                <w:sz w:val="22"/>
              </w:rPr>
              <w:t>&amp; Kharimi khoigani, R. (20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23</w:t>
            </w:r>
            <w:r w:rsidRPr="009B018F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). Designing a brain information management curriculum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to</w:t>
            </w:r>
            <w:r w:rsidRPr="009B018F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develop a degree centering on brain information management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</w:t>
            </w:r>
            <w:r w:rsidRPr="00E93495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Journal of New Approach to Children’s Education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5(3) 191-202. </w:t>
            </w:r>
            <w:r w:rsidRPr="009B018F">
              <w:rPr>
                <w:rStyle w:val="Hyperlink"/>
              </w:rPr>
              <w:t>https://doi.org/</w:t>
            </w:r>
            <w:hyperlink r:id="rId43" w:history="1">
              <w:r w:rsidRPr="009B018F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10.22034/naes.2024.479159.1559</w:t>
              </w:r>
            </w:hyperlink>
            <w:r w:rsidRPr="00455183">
              <w:rPr>
                <w:rStyle w:val="Hyperlink"/>
                <w:rFonts w:ascii="Cambria Math" w:eastAsiaTheme="minorHAnsi" w:hAnsi="Cambria Math"/>
                <w:noProof/>
                <w:kern w:val="2"/>
                <w:sz w:val="22"/>
                <w:u w:val="none"/>
              </w:rPr>
              <w:t xml:space="preserve"> </w:t>
            </w:r>
          </w:p>
          <w:p w14:paraId="5DF92516" w14:textId="2728D399" w:rsidR="00330939" w:rsidRPr="002632E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</w:p>
        </w:tc>
      </w:tr>
      <w:tr w:rsidR="00330939" w:rsidRPr="00AB32BA" w14:paraId="3386C3E2" w14:textId="77777777" w:rsidTr="001F06C1">
        <w:tc>
          <w:tcPr>
            <w:tcW w:w="545" w:type="dxa"/>
          </w:tcPr>
          <w:p w14:paraId="28ED4143" w14:textId="6EE01689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7.</w:t>
            </w:r>
          </w:p>
        </w:tc>
        <w:tc>
          <w:tcPr>
            <w:tcW w:w="8805" w:type="dxa"/>
          </w:tcPr>
          <w:p w14:paraId="2A2BDD71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Style w:val="Hyperlink"/>
                <w:rFonts w:ascii="Cambria Math" w:eastAsiaTheme="minorHAnsi" w:hAnsi="Cambria Math"/>
                <w:noProof/>
                <w:kern w:val="2"/>
                <w:sz w:val="22"/>
              </w:rPr>
            </w:pPr>
            <w:r w:rsidRPr="00935015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935015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Ahmad, M., &amp; Mohseni, H. S. (2023). A comparative study of social presence in different blended learning environments. </w:t>
            </w:r>
            <w:r w:rsidRPr="00E93495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World Journal on Educational Technology: Current Issues</w:t>
            </w:r>
            <w:r w:rsidRPr="00935015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15(2), 235–246. </w:t>
            </w:r>
            <w:hyperlink r:id="rId44" w:history="1">
              <w:r w:rsidRPr="003B60E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https://doi.org/10.18844/wjet.v15i2.8649</w:t>
              </w:r>
            </w:hyperlink>
          </w:p>
          <w:p w14:paraId="1D968C08" w14:textId="77777777" w:rsidR="00330939" w:rsidRPr="002632E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1B5F4217" w14:textId="77777777" w:rsidTr="001F06C1">
        <w:tc>
          <w:tcPr>
            <w:tcW w:w="545" w:type="dxa"/>
          </w:tcPr>
          <w:p w14:paraId="541578B0" w14:textId="25CD6EF9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8.</w:t>
            </w:r>
          </w:p>
        </w:tc>
        <w:tc>
          <w:tcPr>
            <w:tcW w:w="8805" w:type="dxa"/>
          </w:tcPr>
          <w:p w14:paraId="6FDAF6D7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Hajimoradkhani, H., Mashayekh, S., </w:t>
            </w: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3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). Digital Game-Based Learning in an Accounting Education Course: Design and Development of an Instructional Game. </w:t>
            </w:r>
            <w:r w:rsidRPr="009462BC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 xml:space="preserve">International Journal of </w:t>
            </w:r>
            <w:r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Game-based</w:t>
            </w:r>
            <w:r w:rsidRPr="009462BC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 xml:space="preserve"> Learning</w:t>
            </w:r>
            <w:r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 xml:space="preserve"> (IJGBL)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13 (1), 1-21. </w:t>
            </w:r>
            <w:hyperlink r:id="rId45" w:history="1">
              <w:r w:rsidRPr="003B60E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http://doi.org/10.4018/IJGBL.324073</w:t>
              </w:r>
            </w:hyperlink>
          </w:p>
          <w:p w14:paraId="3067DB92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6321A803" w14:textId="77777777" w:rsidTr="001F06C1">
        <w:tc>
          <w:tcPr>
            <w:tcW w:w="545" w:type="dxa"/>
          </w:tcPr>
          <w:p w14:paraId="30771BDC" w14:textId="5526FAD5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9.</w:t>
            </w:r>
          </w:p>
        </w:tc>
        <w:tc>
          <w:tcPr>
            <w:tcW w:w="8805" w:type="dxa"/>
          </w:tcPr>
          <w:p w14:paraId="3E3C7830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Style w:val="Hyperlink"/>
                <w:rFonts w:ascii="Cambria Math" w:eastAsiaTheme="minorHAnsi" w:hAnsi="Cambria Math"/>
                <w:noProof/>
                <w:kern w:val="2"/>
                <w:sz w:val="22"/>
              </w:rPr>
            </w:pPr>
            <w:r w:rsidRPr="006511A7">
              <w:rPr>
                <w:rFonts w:ascii="Cambria Math" w:eastAsiaTheme="minorHAnsi" w:hAnsi="Cambria Math"/>
                <w:noProof/>
                <w:kern w:val="2"/>
                <w:sz w:val="22"/>
              </w:rPr>
              <w:t>Vahdani Asadi, MR., Eskandari, H., &amp;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</w:t>
            </w:r>
            <w:r w:rsidRPr="00973139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,</w:t>
            </w:r>
            <w:r w:rsidRPr="00973139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R.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</w:t>
            </w:r>
            <w:r w:rsidRPr="006511A7">
              <w:rPr>
                <w:rFonts w:ascii="Cambria Math" w:eastAsiaTheme="minorHAnsi" w:hAnsi="Cambria Math"/>
                <w:noProof/>
                <w:kern w:val="2"/>
                <w:sz w:val="22"/>
              </w:rPr>
              <w:t>(2023). Barriers to the Integration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6511A7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of E-learning in an Iranian Education System. </w:t>
            </w:r>
            <w:r w:rsidRPr="006511A7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Interdisciplinary Journal of Virtual Learning in Medical Sciences</w:t>
            </w:r>
            <w:r w:rsidRPr="006511A7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14(1),2-13. </w:t>
            </w:r>
            <w:hyperlink r:id="rId46" w:history="1">
              <w:r w:rsidRPr="003B60E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https://doi.org/10.30476/IJVLMS.2023.94775.1144</w:t>
              </w:r>
            </w:hyperlink>
          </w:p>
          <w:p w14:paraId="6A33DFE8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13C9B7F5" w14:textId="77777777" w:rsidTr="001F06C1">
        <w:tc>
          <w:tcPr>
            <w:tcW w:w="545" w:type="dxa"/>
          </w:tcPr>
          <w:p w14:paraId="1D37680A" w14:textId="006C0DC4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10.</w:t>
            </w:r>
          </w:p>
        </w:tc>
        <w:tc>
          <w:tcPr>
            <w:tcW w:w="8805" w:type="dxa"/>
          </w:tcPr>
          <w:p w14:paraId="30DB9A70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Alhoqani, K. (202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3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>). The effects of WeDo 2.0 robot workshop on Omani grade 5 students’ acquisition of the computational thinking concepts and acceptance of the robot technology. </w:t>
            </w:r>
            <w:r w:rsidRPr="001709A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Education 3-13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51(6), 1027-1043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</w:t>
            </w:r>
            <w:hyperlink r:id="rId47" w:history="1">
              <w:r w:rsidRPr="001709A0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https://doi.org/10.1080/03004279.2022.2041685</w:t>
              </w:r>
            </w:hyperlink>
          </w:p>
          <w:p w14:paraId="7BAF6BDB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2F992686" w14:textId="77777777" w:rsidTr="001F06C1">
        <w:tc>
          <w:tcPr>
            <w:tcW w:w="545" w:type="dxa"/>
          </w:tcPr>
          <w:p w14:paraId="3CA2EE2C" w14:textId="4C58CE27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11.</w:t>
            </w:r>
          </w:p>
        </w:tc>
        <w:tc>
          <w:tcPr>
            <w:tcW w:w="8805" w:type="dxa"/>
          </w:tcPr>
          <w:p w14:paraId="73C07BB9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Roghanian, P., Gheysari, H., &amp; Amoozegar, A. (202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3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>). A systematic review of gamification in organizational learning. The Learning Organization,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30(2), 251-272.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48" w:history="1">
              <w:r w:rsidRPr="003B60E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https://doi.org/10.1108/TLO-05-2022-0057</w:t>
              </w:r>
            </w:hyperlink>
          </w:p>
          <w:p w14:paraId="4AD384C4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0BB85094" w14:textId="77777777" w:rsidTr="001F06C1">
        <w:tc>
          <w:tcPr>
            <w:tcW w:w="545" w:type="dxa"/>
          </w:tcPr>
          <w:p w14:paraId="2167BBEC" w14:textId="05E97F9F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12.</w:t>
            </w:r>
          </w:p>
        </w:tc>
        <w:tc>
          <w:tcPr>
            <w:tcW w:w="8805" w:type="dxa"/>
          </w:tcPr>
          <w:p w14:paraId="3A575B86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Eskandari, H., Vahdaniasadi, M., &amp; </w:t>
            </w: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Khodabandelou.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R. (2022). The effects of mobile phone use on students’ emotional-behavioural functioning, and academic and social competencies. </w:t>
            </w:r>
            <w:r w:rsidRPr="001709A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Educational Psychology in Practice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1-21. </w:t>
            </w:r>
            <w:hyperlink r:id="rId49" w:history="1">
              <w:r w:rsidRPr="003B60E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https://doi.org/10.1080/02667363.2022.2151981</w:t>
              </w:r>
            </w:hyperlink>
          </w:p>
          <w:p w14:paraId="747D732C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51A247EE" w14:textId="77777777" w:rsidTr="001F06C1">
        <w:tc>
          <w:tcPr>
            <w:tcW w:w="545" w:type="dxa"/>
          </w:tcPr>
          <w:p w14:paraId="38F7FF54" w14:textId="69D1A058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13.</w:t>
            </w:r>
          </w:p>
        </w:tc>
        <w:tc>
          <w:tcPr>
            <w:tcW w:w="8805" w:type="dxa"/>
          </w:tcPr>
          <w:p w14:paraId="445EEC23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Al-Aghbari, M., Osman, A., &amp; </w:t>
            </w: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(2022). Designing an interactive online study skills course: A systemic design-based approach. </w:t>
            </w:r>
            <w:r w:rsidRPr="001709A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Research and Innovation in Social Science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>, 6(9), 398-405.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50" w:tgtFrame="_blank" w:history="1">
              <w:r w:rsidRPr="007958A6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</w:t>
              </w:r>
              <w:r w:rsidRPr="007958A6">
                <w:rPr>
                  <w:rStyle w:val="Hyperlink"/>
                  <w:rFonts w:ascii="inherit" w:hAnsi="inherit" w:cs="Arial"/>
                  <w:sz w:val="21"/>
                  <w:szCs w:val="21"/>
                  <w:bdr w:val="none" w:sz="0" w:space="0" w:color="auto" w:frame="1"/>
                </w:rPr>
                <w:t>10.47772/IJRISS.2022.6918</w:t>
              </w:r>
            </w:hyperlink>
          </w:p>
          <w:p w14:paraId="4C937FFF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363C1709" w14:textId="77777777" w:rsidTr="001F06C1">
        <w:tc>
          <w:tcPr>
            <w:tcW w:w="545" w:type="dxa"/>
          </w:tcPr>
          <w:p w14:paraId="59AE5DAF" w14:textId="2A0148E8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14.</w:t>
            </w:r>
          </w:p>
        </w:tc>
        <w:tc>
          <w:tcPr>
            <w:tcW w:w="8805" w:type="dxa"/>
          </w:tcPr>
          <w:p w14:paraId="0895C6FF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>, R., Alsadi, K., Raja Hussein, R., Wan, F., Osman, M., &amp; Al-Aghbari, M. (2022). The 21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st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Century’s Research Trends in Scholarship of Teaching and Learning: A Combination of Thematic and Bibliometric Analysis, </w:t>
            </w:r>
            <w:r w:rsidRPr="001709A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ResMilitaris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>, 12(6), 1430-1446.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51" w:history="1">
              <w:r w:rsidRPr="001D5978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https://resmilitaris.net/uploads/paper/1e88eafe9e85aca1c7123c3c139c99f9.pdf</w:t>
              </w:r>
            </w:hyperlink>
          </w:p>
          <w:p w14:paraId="507F1456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46F722F5" w14:textId="77777777" w:rsidTr="001F06C1">
        <w:tc>
          <w:tcPr>
            <w:tcW w:w="545" w:type="dxa"/>
          </w:tcPr>
          <w:p w14:paraId="3A4C8E69" w14:textId="0E56A634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lastRenderedPageBreak/>
              <w:t>15.</w:t>
            </w:r>
          </w:p>
        </w:tc>
        <w:tc>
          <w:tcPr>
            <w:tcW w:w="8805" w:type="dxa"/>
          </w:tcPr>
          <w:p w14:paraId="74FFD4AA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1709A0">
              <w:rPr>
                <w:rFonts w:ascii="Cambria Math" w:eastAsiaTheme="minorHAnsi" w:hAnsi="Cambria Math" w:hint="cs"/>
                <w:b/>
                <w:bCs/>
                <w:noProof/>
                <w:kern w:val="2"/>
                <w:sz w:val="22"/>
                <w:rtl/>
              </w:rPr>
              <w:t xml:space="preserve"> </w:t>
            </w: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>Momeni</w:t>
            </w:r>
            <w:r w:rsidRPr="001709A0">
              <w:rPr>
                <w:rFonts w:ascii="Cambria Math" w:eastAsiaTheme="minorHAnsi" w:hAnsi="Cambria Math" w:hint="cs"/>
                <w:noProof/>
                <w:kern w:val="2"/>
                <w:sz w:val="22"/>
                <w:rtl/>
              </w:rPr>
              <w:t xml:space="preserve"> 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Rrad. A. Zahedi M. H. (2022). </w:t>
            </w:r>
            <w:hyperlink r:id="rId52" w:history="1">
              <w:r w:rsidRPr="001709A0">
                <w:rPr>
                  <w:rFonts w:ascii="Cambria Math" w:eastAsiaTheme="minorHAnsi" w:hAnsi="Cambria Math"/>
                  <w:noProof/>
                  <w:kern w:val="2"/>
                  <w:sz w:val="22"/>
                </w:rPr>
                <w:t>A Scientometric Study on Flipped Learning Research to Extract and Analyze Bibliometric Networks based on Citation Index</w:t>
              </w:r>
            </w:hyperlink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. </w:t>
            </w:r>
            <w:r w:rsidRPr="001709A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Human Information Interaction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9(2),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67-82. </w:t>
            </w:r>
            <w:hyperlink r:id="rId53" w:history="1">
              <w:r w:rsidRPr="001D5978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https://hii.khu.ac.ir/article-1-2953-en.html</w:t>
              </w:r>
            </w:hyperlink>
          </w:p>
          <w:p w14:paraId="6CD8746B" w14:textId="77777777" w:rsidR="00330939" w:rsidRPr="007958A6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Arial" w:eastAsia="Times New Roman" w:hAnsi="Arial" w:cs="Arial"/>
                <w:color w:val="525254"/>
                <w:sz w:val="21"/>
                <w:szCs w:val="21"/>
              </w:rPr>
            </w:pPr>
          </w:p>
        </w:tc>
      </w:tr>
      <w:tr w:rsidR="00330939" w:rsidRPr="00AB32BA" w14:paraId="78512D64" w14:textId="77777777" w:rsidTr="001F06C1">
        <w:tc>
          <w:tcPr>
            <w:tcW w:w="545" w:type="dxa"/>
          </w:tcPr>
          <w:p w14:paraId="1204F509" w14:textId="2D32DC07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16.</w:t>
            </w:r>
          </w:p>
        </w:tc>
        <w:tc>
          <w:tcPr>
            <w:tcW w:w="8805" w:type="dxa"/>
          </w:tcPr>
          <w:p w14:paraId="158E6829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</w:pP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Toloo, M., </w:t>
            </w: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Oukil, A. (2022). A Comprehensive Bibliometric Analysis of Fractional Programming (1965–2020). </w:t>
            </w:r>
            <w:r w:rsidRPr="001709A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Mathematics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10(11), 1796. </w:t>
            </w:r>
            <w:hyperlink r:id="rId54" w:history="1">
              <w:r w:rsidRPr="00260A9E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https://doi.org/10.3390/math10111796</w:t>
              </w:r>
            </w:hyperlink>
          </w:p>
          <w:p w14:paraId="21A2A99A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2B6A608F" w14:textId="77777777" w:rsidTr="001F06C1">
        <w:tc>
          <w:tcPr>
            <w:tcW w:w="545" w:type="dxa"/>
          </w:tcPr>
          <w:p w14:paraId="5D475B39" w14:textId="132FC8CB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17.</w:t>
            </w:r>
          </w:p>
        </w:tc>
        <w:tc>
          <w:tcPr>
            <w:tcW w:w="8805" w:type="dxa"/>
          </w:tcPr>
          <w:p w14:paraId="133E9DAD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hAnsi="Cambria Math"/>
                <w:sz w:val="22"/>
                <w:szCs w:val="22"/>
              </w:rPr>
            </w:pPr>
            <w:r w:rsidRPr="001709A0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R., Fathi, M., Amerian, M., Fakhraei, M. (2022). A comprehensive analysis of the 21st century’s research trends in English Mobile Learning: A bibliographic review of literature, </w:t>
            </w:r>
            <w:r w:rsidRPr="001709A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Information and Learning Technology</w:t>
            </w:r>
            <w:r w:rsidRPr="001709A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39(1). 29-49. </w:t>
            </w:r>
            <w:hyperlink r:id="rId55" w:tooltip="DOI: https://doi.org/10.1108/IJILT-07-2021-0099" w:history="1">
              <w:r w:rsidRPr="00EC7670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https://doi.org/10.1108/IJILT-07-2021-0099</w:t>
              </w:r>
            </w:hyperlink>
          </w:p>
          <w:p w14:paraId="725E6C37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  <w:rtl/>
                <w:lang w:bidi="fa-IR"/>
              </w:rPr>
            </w:pPr>
          </w:p>
        </w:tc>
      </w:tr>
      <w:tr w:rsidR="00330939" w:rsidRPr="00AB32BA" w14:paraId="57379013" w14:textId="77777777" w:rsidTr="001F06C1">
        <w:tc>
          <w:tcPr>
            <w:tcW w:w="545" w:type="dxa"/>
          </w:tcPr>
          <w:p w14:paraId="2B071B0D" w14:textId="2B36DBD4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18.</w:t>
            </w:r>
          </w:p>
        </w:tc>
        <w:tc>
          <w:tcPr>
            <w:tcW w:w="8805" w:type="dxa"/>
          </w:tcPr>
          <w:p w14:paraId="6433B2D6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Mizani, A., Hoseinikhah, A., Kian, M., &amp; </w:t>
            </w:r>
            <w:r w:rsidRPr="004E3D6B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(2021). Edutainment in the elementary school curriculum: What and how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?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Journal of Theory &amp; Practice in Curriculum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17(9), 323-360.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56" w:history="1">
              <w:r w:rsidRPr="007774AD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http://cstp.khu.ac.ir/article-1-3266-en.html</w:t>
              </w:r>
            </w:hyperlink>
          </w:p>
          <w:p w14:paraId="4DC69B10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7D64F20C" w14:textId="77777777" w:rsidTr="001F06C1">
        <w:tc>
          <w:tcPr>
            <w:tcW w:w="545" w:type="dxa"/>
          </w:tcPr>
          <w:p w14:paraId="099F0BE3" w14:textId="729C23D0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19.</w:t>
            </w:r>
          </w:p>
        </w:tc>
        <w:tc>
          <w:tcPr>
            <w:tcW w:w="8805" w:type="dxa"/>
          </w:tcPr>
          <w:p w14:paraId="2E60B667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 Althamari, F., &amp; Pourjafarian, Z. (2021). Workplace Learning Research Trends in 21 Century: A Bibliometric review of 20 years’ research,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Academic Research in Progressive Education and Development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10(2), 782-796.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57" w:history="1">
              <w:r w:rsidRPr="007774AD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http://dx.doi.org/10.6007/IJARPED/v10-i2/10251</w:t>
              </w:r>
            </w:hyperlink>
          </w:p>
          <w:p w14:paraId="180470B8" w14:textId="77777777" w:rsidR="00330939" w:rsidRPr="001709A0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3692DB80" w14:textId="77777777" w:rsidTr="001F06C1">
        <w:tc>
          <w:tcPr>
            <w:tcW w:w="545" w:type="dxa"/>
          </w:tcPr>
          <w:p w14:paraId="24A6A0D6" w14:textId="6B16CD8F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20.</w:t>
            </w:r>
          </w:p>
        </w:tc>
        <w:tc>
          <w:tcPr>
            <w:tcW w:w="8805" w:type="dxa"/>
          </w:tcPr>
          <w:p w14:paraId="4F424E28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hAnsi="Cambria Math"/>
                <w:sz w:val="20"/>
                <w:szCs w:val="20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Katibi, A., Badeleh, A.,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(2021). A Bibliometric analysis on the research trends of Gamification in higher education: 2010-2020, </w:t>
            </w:r>
            <w:r w:rsidRPr="00EC7670">
              <w:rPr>
                <w:rFonts w:ascii="Cambria Math" w:hAnsi="Cambria Math"/>
                <w:i/>
                <w:iCs/>
                <w:sz w:val="20"/>
                <w:szCs w:val="20"/>
              </w:rPr>
              <w:t>The New Educational Review</w:t>
            </w:r>
            <w:r w:rsidRPr="00AB32BA">
              <w:rPr>
                <w:rFonts w:ascii="Cambria Math" w:hAnsi="Cambria Math"/>
                <w:sz w:val="20"/>
                <w:szCs w:val="20"/>
              </w:rPr>
              <w:t xml:space="preserve">, 65(1), 17-28. </w:t>
            </w:r>
            <w:hyperlink r:id="rId58" w:history="1">
              <w:r w:rsidRPr="00EC7670">
                <w:rPr>
                  <w:rStyle w:val="Hyperlink"/>
                  <w:rFonts w:ascii="Cambria Math" w:hAnsi="Cambria Math"/>
                  <w:sz w:val="20"/>
                  <w:szCs w:val="20"/>
                </w:rPr>
                <w:t>http://dx.doi.org/10.15804/tner.2021.65.3.01</w:t>
              </w:r>
            </w:hyperlink>
          </w:p>
          <w:p w14:paraId="4B311F84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194673AD" w14:textId="77777777" w:rsidTr="001F06C1">
        <w:tc>
          <w:tcPr>
            <w:tcW w:w="545" w:type="dxa"/>
          </w:tcPr>
          <w:p w14:paraId="3AFBA174" w14:textId="64D8CF79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21.</w:t>
            </w:r>
          </w:p>
        </w:tc>
        <w:tc>
          <w:tcPr>
            <w:tcW w:w="8805" w:type="dxa"/>
          </w:tcPr>
          <w:p w14:paraId="3DBD2BF9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Sattari, A.,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Khodabandehlou,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Lashkari, M. (2021). </w:t>
            </w:r>
            <w:hyperlink r:id="rId59" w:tgtFrame="_blank" w:history="1">
              <w:r w:rsidRPr="00AB32BA">
                <w:rPr>
                  <w:rFonts w:ascii="Cambria Math" w:eastAsiaTheme="minorHAnsi" w:hAnsi="Cambria Math"/>
                  <w:noProof/>
                  <w:kern w:val="2"/>
                  <w:sz w:val="22"/>
                </w:rPr>
                <w:t>Studying the process of research in management with emphasis on the concept of leadership and its implications in management and educational leadership: A bibliographic analysis</w:t>
              </w:r>
            </w:hyperlink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EC767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Journal of Management and Planning in Educational Systems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13(2), 121-148. [In Persian].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60" w:history="1">
              <w:r w:rsidRPr="00EC7670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http://dx.doi.org/10.52547/mpes.13.2.121</w:t>
              </w:r>
            </w:hyperlink>
          </w:p>
          <w:p w14:paraId="2824726C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040BA12A" w14:textId="77777777" w:rsidTr="001F06C1">
        <w:tc>
          <w:tcPr>
            <w:tcW w:w="545" w:type="dxa"/>
          </w:tcPr>
          <w:p w14:paraId="3ED0708A" w14:textId="6C9C3DC8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22.</w:t>
            </w:r>
          </w:p>
        </w:tc>
        <w:tc>
          <w:tcPr>
            <w:tcW w:w="8805" w:type="dxa"/>
          </w:tcPr>
          <w:p w14:paraId="1D4CC853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Badeleh, A.,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Khodabandelou, R.,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&amp; Sherafat, SH. (2021). </w:t>
            </w:r>
            <w:hyperlink r:id="rId61" w:history="1">
              <w:r w:rsidRPr="00AB32BA">
                <w:rPr>
                  <w:rFonts w:ascii="Cambria Math" w:eastAsiaTheme="minorHAnsi" w:hAnsi="Cambria Math"/>
                  <w:noProof/>
                  <w:kern w:val="2"/>
                  <w:sz w:val="22"/>
                </w:rPr>
                <w:t>The Effects of Blended Learning and a WebQuest Learning Designed based on the Merrill Instructional Design Model for Children’s Learning</w:t>
              </w:r>
            </w:hyperlink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</w:t>
            </w:r>
            <w:r w:rsidRPr="00EC767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Psychology and Education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. 58(2), 8502-8517.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62" w:history="1">
              <w:r w:rsidRPr="002936D1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https://doi.org/10.17762/pae.v58i2.3496</w:t>
              </w:r>
            </w:hyperlink>
          </w:p>
          <w:p w14:paraId="357FD498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55F359C1" w14:textId="77777777" w:rsidTr="001F06C1">
        <w:tc>
          <w:tcPr>
            <w:tcW w:w="545" w:type="dxa"/>
          </w:tcPr>
          <w:p w14:paraId="4D3288D8" w14:textId="40FAFFEB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23.</w:t>
            </w:r>
          </w:p>
        </w:tc>
        <w:tc>
          <w:tcPr>
            <w:tcW w:w="8805" w:type="dxa"/>
          </w:tcPr>
          <w:p w14:paraId="25ADDBF7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Amoozegar, A., &amp; Pourjafarian, Z. (2021). COVID-19 and online behaviors in higher education: A comparative study of Iranian, Omani and Malaysian Universities. International Journal of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Research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in Educational Sciences.(IJRES), 4(1), 271-284.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63" w:history="1">
              <w:r w:rsidRPr="00C55526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http://dx.doi.org/10.29009/ijres.4.1.8</w:t>
              </w:r>
            </w:hyperlink>
          </w:p>
          <w:p w14:paraId="1737E25A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0CFD6D3F" w14:textId="77777777" w:rsidTr="001F06C1">
        <w:tc>
          <w:tcPr>
            <w:tcW w:w="545" w:type="dxa"/>
          </w:tcPr>
          <w:p w14:paraId="73C730C1" w14:textId="7838A153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24.</w:t>
            </w:r>
          </w:p>
        </w:tc>
        <w:tc>
          <w:tcPr>
            <w:tcW w:w="8805" w:type="dxa"/>
          </w:tcPr>
          <w:p w14:paraId="19DC54F8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Hoseinzadeh Shahri, M.,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Moshkdanian, F. (2019). A Bibliometric Analysis of Open Strategy: A new Concept in Strategic </w:t>
            </w:r>
            <w:r w:rsidRPr="00EC767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Management. Iranian Journal of Management Studies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 12(3), 363-377.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2936D1">
              <w:rPr>
                <w:rStyle w:val="Hyperlink"/>
              </w:rPr>
              <w:t>https://doi.org/</w:t>
            </w:r>
            <w:hyperlink r:id="rId64" w:history="1">
              <w:r w:rsidRPr="002936D1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10.22059/ijms.2019.240800.672803</w:t>
              </w:r>
            </w:hyperlink>
          </w:p>
          <w:p w14:paraId="762538B5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73D442B1" w14:textId="77777777" w:rsidTr="001F06C1">
        <w:tc>
          <w:tcPr>
            <w:tcW w:w="545" w:type="dxa"/>
          </w:tcPr>
          <w:p w14:paraId="7154B62B" w14:textId="2F91EDE1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25.</w:t>
            </w:r>
          </w:p>
        </w:tc>
        <w:tc>
          <w:tcPr>
            <w:tcW w:w="8805" w:type="dxa"/>
          </w:tcPr>
          <w:p w14:paraId="34B47773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Khodabandehlou,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Pourjafarian, Z., &amp; Assareh, A. (2019).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rtl/>
              </w:rPr>
              <w:t xml:space="preserve">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A Review of Three Decades of Research in Citizenship Education: A Social Networks Analysis. </w:t>
            </w:r>
            <w:r w:rsidRPr="00EC7670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Information and Communication Technology in Educational Sciences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9 (35), 121-141 [In Persian].</w:t>
            </w:r>
          </w:p>
          <w:p w14:paraId="20262E8B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3905801F" w14:textId="77777777" w:rsidTr="001F06C1">
        <w:tc>
          <w:tcPr>
            <w:tcW w:w="545" w:type="dxa"/>
          </w:tcPr>
          <w:p w14:paraId="310F62FC" w14:textId="0C5FACFA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lastRenderedPageBreak/>
              <w:t>26.</w:t>
            </w:r>
          </w:p>
        </w:tc>
        <w:tc>
          <w:tcPr>
            <w:tcW w:w="8805" w:type="dxa"/>
          </w:tcPr>
          <w:p w14:paraId="0A5749F4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Aleebrahim, N., Amoozegar, A., &amp; Mehran, G. (2019). Revisiting Three Decades of Educational Research in Iran: A Bibliometric Analysis. </w:t>
            </w:r>
            <w:r w:rsidRPr="00572683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Iranian Journal of Comparative Education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 2(1), 1-21.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65" w:history="1">
              <w:r w:rsidRPr="001D5978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https://doi.org/10.22034/ijce.2019.187779.1002</w:t>
              </w:r>
            </w:hyperlink>
          </w:p>
          <w:p w14:paraId="79C2961B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0A9E73A5" w14:textId="77777777" w:rsidTr="001F06C1">
        <w:tc>
          <w:tcPr>
            <w:tcW w:w="545" w:type="dxa"/>
          </w:tcPr>
          <w:p w14:paraId="2310F7E9" w14:textId="4D7BBD4C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27.</w:t>
            </w:r>
          </w:p>
        </w:tc>
        <w:tc>
          <w:tcPr>
            <w:tcW w:w="8805" w:type="dxa"/>
          </w:tcPr>
          <w:p w14:paraId="51BCBA94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Amiripour, P.,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(2019). The effectiveness of teaching based on educational neuroscience strategies on mathematical performance of working children. </w:t>
            </w:r>
            <w:r w:rsidRPr="00572683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Journal for Educators, Teachers, and Trainers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 10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(1), 101-109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66" w:history="1">
              <w:r w:rsidRPr="001D5978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https://jett.labosfor.com/index.php/jett/article/view/485/369</w:t>
              </w:r>
            </w:hyperlink>
          </w:p>
          <w:p w14:paraId="668154C8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0A3307AA" w14:textId="77777777" w:rsidTr="001F06C1">
        <w:tc>
          <w:tcPr>
            <w:tcW w:w="545" w:type="dxa"/>
          </w:tcPr>
          <w:p w14:paraId="7BC7457F" w14:textId="1F19FB95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28.</w:t>
            </w:r>
          </w:p>
        </w:tc>
        <w:tc>
          <w:tcPr>
            <w:tcW w:w="8805" w:type="dxa"/>
          </w:tcPr>
          <w:p w14:paraId="504EAEA9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Zahedi, M. H.,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Mehran, G. (2019). Community of Inquiry and Perceived Learning: A Study of a Blended Learning Environment. </w:t>
            </w:r>
            <w:r w:rsidRPr="000D62C2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Iranian Journal of Learning and Memory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 1(4), 51-57.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67" w:history="1">
              <w:r w:rsidRPr="00D61EAE">
                <w:rPr>
                  <w:rStyle w:val="Hyperlink"/>
                  <w:rFonts w:ascii="Cambria Math" w:hAnsi="Cambria Math"/>
                  <w:shd w:val="clear" w:color="auto" w:fill="F8F8F8"/>
                </w:rPr>
                <w:t>https://doi.org/10.22034/iepa.2019.86026</w:t>
              </w:r>
            </w:hyperlink>
          </w:p>
          <w:p w14:paraId="007B031C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5CEE15BE" w14:textId="77777777" w:rsidTr="001F06C1">
        <w:tc>
          <w:tcPr>
            <w:tcW w:w="545" w:type="dxa"/>
          </w:tcPr>
          <w:p w14:paraId="62B9CAF7" w14:textId="42D536FB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29.</w:t>
            </w:r>
          </w:p>
        </w:tc>
        <w:tc>
          <w:tcPr>
            <w:tcW w:w="8805" w:type="dxa"/>
          </w:tcPr>
          <w:p w14:paraId="758F5CA3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Mashayekh, S., Haji Moradkhani, H.,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(2019). </w:t>
            </w:r>
            <w:hyperlink r:id="rId68" w:history="1">
              <w:r w:rsidRPr="00AB32BA">
                <w:rPr>
                  <w:rFonts w:ascii="Cambria Math" w:eastAsiaTheme="minorHAnsi" w:hAnsi="Cambria Math"/>
                  <w:noProof/>
                  <w:kern w:val="2"/>
                  <w:sz w:val="22"/>
                </w:rPr>
                <w:t>The Role of Instructional Games in Accounting Education</w:t>
              </w:r>
            </w:hyperlink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Accounting &amp; Auditing Studies, 28 (4), 17-32 [In Persian]</w:t>
            </w:r>
          </w:p>
          <w:p w14:paraId="49EB24C2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7313C35B" w14:textId="77777777" w:rsidTr="001F06C1">
        <w:tc>
          <w:tcPr>
            <w:tcW w:w="545" w:type="dxa"/>
          </w:tcPr>
          <w:p w14:paraId="34C5101D" w14:textId="08AB0956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30.</w:t>
            </w:r>
          </w:p>
        </w:tc>
        <w:tc>
          <w:tcPr>
            <w:tcW w:w="8805" w:type="dxa"/>
          </w:tcPr>
          <w:p w14:paraId="17E1D1DA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Amoozegar, A.,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Ale Ebrahim, N. (2018). Major trends in distance education research: a combination of bibliometric and thematic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analysis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. </w:t>
            </w:r>
            <w:r w:rsidRPr="00D61EAE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Information Research and Review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 5(2), 5352-5359.</w:t>
            </w:r>
          </w:p>
          <w:p w14:paraId="55171F2C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52EF098B" w14:textId="77777777" w:rsidTr="001F06C1">
        <w:tc>
          <w:tcPr>
            <w:tcW w:w="545" w:type="dxa"/>
          </w:tcPr>
          <w:p w14:paraId="583A7B3C" w14:textId="2491ED07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31.</w:t>
            </w:r>
          </w:p>
        </w:tc>
        <w:tc>
          <w:tcPr>
            <w:tcW w:w="8805" w:type="dxa"/>
          </w:tcPr>
          <w:p w14:paraId="4D3C5CC1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Mehran, G., &amp; Nimehchisalem, V. (2018). A Bibliometric Analysis of 21st Century Research Trends in Early Childhood Education. Revista Publicando, 5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(15)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137-163.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69" w:history="1">
              <w:r w:rsidRPr="001D5978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https://revistapublicando.org/revista/index.php/crv/article/view/1329</w:t>
              </w:r>
            </w:hyperlink>
          </w:p>
          <w:p w14:paraId="6892630E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4EC2A9E7" w14:textId="77777777" w:rsidTr="001F06C1">
        <w:tc>
          <w:tcPr>
            <w:tcW w:w="545" w:type="dxa"/>
          </w:tcPr>
          <w:p w14:paraId="374E0432" w14:textId="0D3EF5A5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32.</w:t>
            </w:r>
          </w:p>
        </w:tc>
        <w:tc>
          <w:tcPr>
            <w:tcW w:w="8805" w:type="dxa"/>
          </w:tcPr>
          <w:p w14:paraId="1FBF39AC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Akbari Boorang, M.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Shokohi, H, Sharahi, B.,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(2018). A Phenomenological Study on Teacher’s View and Perspectives on Using Technology in Teaching &amp; Learning. </w:t>
            </w:r>
            <w:r w:rsidRPr="00615847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The Journal of Social Sciences Research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(2),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748-755.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70" w:history="1">
              <w:r w:rsidRPr="001D5978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https://ideas.repec.org/a/arp/tjssrr/2018p748-755.html</w:t>
              </w:r>
            </w:hyperlink>
          </w:p>
          <w:p w14:paraId="75BC2ACB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5E7FF95C" w14:textId="77777777" w:rsidTr="001F06C1">
        <w:tc>
          <w:tcPr>
            <w:tcW w:w="545" w:type="dxa"/>
          </w:tcPr>
          <w:p w14:paraId="1CFCDC03" w14:textId="43627516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33.</w:t>
            </w:r>
          </w:p>
        </w:tc>
        <w:tc>
          <w:tcPr>
            <w:tcW w:w="8805" w:type="dxa"/>
          </w:tcPr>
          <w:p w14:paraId="061441FF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Rajabi, F.,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(2018). Mediatory effects of quality of life on the relationship between lifestyle and marital satisfaction among employed women. Social Determinants of Health, 4(3)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 137-144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71" w:history="1">
              <w:r w:rsidRPr="00801B96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https://doi.org/10.22037/sdh.v4i3.21373</w:t>
              </w:r>
            </w:hyperlink>
          </w:p>
          <w:p w14:paraId="7756F849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4DCFC63C" w14:textId="77777777" w:rsidTr="001F06C1">
        <w:tc>
          <w:tcPr>
            <w:tcW w:w="545" w:type="dxa"/>
          </w:tcPr>
          <w:p w14:paraId="6E8E2D8A" w14:textId="3332A509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34.</w:t>
            </w:r>
          </w:p>
        </w:tc>
        <w:tc>
          <w:tcPr>
            <w:tcW w:w="8805" w:type="dxa"/>
          </w:tcPr>
          <w:p w14:paraId="52348431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Farahani, M.,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(2016). Studying the impact of standardized educational multimedia in the cognitive theory framework on the degree of the student s' learning &amp; Attitude to the course in distance education centers,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Technology of Instruction and Learning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2(7), 59-79 [In Persian].</w:t>
            </w:r>
          </w:p>
          <w:p w14:paraId="4A698994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77C533E0" w14:textId="77777777" w:rsidTr="001F06C1">
        <w:tc>
          <w:tcPr>
            <w:tcW w:w="545" w:type="dxa"/>
          </w:tcPr>
          <w:p w14:paraId="36F4D2F9" w14:textId="38F20E28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35.</w:t>
            </w:r>
          </w:p>
        </w:tc>
        <w:tc>
          <w:tcPr>
            <w:tcW w:w="8805" w:type="dxa"/>
          </w:tcPr>
          <w:p w14:paraId="43C01A40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That, J., Selvaraju, M., Ken, T., Kewen, Z., Yan, Z., &amp; Ning, T. (2016). Exploring the Main Barriers of Technology Integration in the English Language Teaching Classroom: A Qualitative Study,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Education &amp; Literacy Studies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4(1) 53-59.</w:t>
            </w:r>
          </w:p>
          <w:p w14:paraId="027FB165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40D8E986" w14:textId="77777777" w:rsidTr="001F06C1">
        <w:tc>
          <w:tcPr>
            <w:tcW w:w="545" w:type="dxa"/>
          </w:tcPr>
          <w:p w14:paraId="6363FD74" w14:textId="3915DDBD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36.</w:t>
            </w:r>
          </w:p>
        </w:tc>
        <w:tc>
          <w:tcPr>
            <w:tcW w:w="8805" w:type="dxa"/>
          </w:tcPr>
          <w:p w14:paraId="3BBBE9E8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Seifi, M., Derikvandi, Z., Moosavipour, S.,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(2015). The effect of computer games on students’ critical thinking disposition and educational achievement,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Education &amp; Literacy Studies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3(4) 36-41.</w:t>
            </w:r>
          </w:p>
          <w:p w14:paraId="13DDD8F5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  <w:rtl/>
              </w:rPr>
            </w:pPr>
          </w:p>
        </w:tc>
      </w:tr>
      <w:tr w:rsidR="00330939" w:rsidRPr="00AB32BA" w14:paraId="5873C6CD" w14:textId="77777777" w:rsidTr="001F06C1">
        <w:tc>
          <w:tcPr>
            <w:tcW w:w="545" w:type="dxa"/>
          </w:tcPr>
          <w:p w14:paraId="5C838E33" w14:textId="16E860E6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37.</w:t>
            </w:r>
          </w:p>
        </w:tc>
        <w:tc>
          <w:tcPr>
            <w:tcW w:w="8805" w:type="dxa"/>
          </w:tcPr>
          <w:p w14:paraId="33094F43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Ab Jalil, H., Wan Ali, W., Mohd Daud, S. (2015). Presence and Perceived Learning in Different Higher Education Blended Learning Environments,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Mobile &amp; Blended Learning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7(3) 62-73.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72" w:history="1">
              <w:r w:rsidRPr="00AC4A09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https://doi.org/10.4018/IJMBL.2015070104</w:t>
              </w:r>
            </w:hyperlink>
          </w:p>
          <w:p w14:paraId="30C03310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496B3CA5" w14:textId="77777777" w:rsidTr="001F06C1">
        <w:tc>
          <w:tcPr>
            <w:tcW w:w="545" w:type="dxa"/>
          </w:tcPr>
          <w:p w14:paraId="6C9E8614" w14:textId="6BDA04BC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lastRenderedPageBreak/>
              <w:t>38.</w:t>
            </w:r>
          </w:p>
        </w:tc>
        <w:tc>
          <w:tcPr>
            <w:tcW w:w="8805" w:type="dxa"/>
          </w:tcPr>
          <w:p w14:paraId="073278FD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Karimi, L., Ehsani, M. (2015). Challenges of Iranian international students in Malaysian higher education institutions: A qualitative study,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Higher Education for the Fututer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2(2) 166-174.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73" w:history="1">
              <w:r w:rsidRPr="007774AD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https://doi.org/10.1177/2347631115584121</w:t>
              </w:r>
            </w:hyperlink>
          </w:p>
          <w:p w14:paraId="19E03558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00A6A9F5" w14:textId="77777777" w:rsidTr="001F06C1">
        <w:tc>
          <w:tcPr>
            <w:tcW w:w="545" w:type="dxa"/>
          </w:tcPr>
          <w:p w14:paraId="32027151" w14:textId="25F48E72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39.</w:t>
            </w:r>
          </w:p>
        </w:tc>
        <w:tc>
          <w:tcPr>
            <w:tcW w:w="8805" w:type="dxa"/>
          </w:tcPr>
          <w:p w14:paraId="36582581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Hajiketabi, A., Ismail, N.,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(2014). Investigating the Effective Factors of Grow and Success of Spinoffs: A Literature Review,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Management Sciences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3(9).727-740.</w:t>
            </w:r>
          </w:p>
          <w:p w14:paraId="04FD3353" w14:textId="77777777" w:rsidR="00330939" w:rsidRPr="00AB32BA" w:rsidRDefault="00330939" w:rsidP="00330939">
            <w:pPr>
              <w:pStyle w:val="ListParagraph"/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39BE0D14" w14:textId="77777777" w:rsidTr="001F06C1">
        <w:tc>
          <w:tcPr>
            <w:tcW w:w="545" w:type="dxa"/>
          </w:tcPr>
          <w:p w14:paraId="14D2D554" w14:textId="32095F7E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40</w:t>
            </w:r>
          </w:p>
        </w:tc>
        <w:tc>
          <w:tcPr>
            <w:tcW w:w="8805" w:type="dxa"/>
          </w:tcPr>
          <w:p w14:paraId="6EA3840D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Karimi, L.,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Ehsani, M., Ahmad, M. (2014). Applying Uses and Gratification Theory to Compare Higher Education Students’ Motivations for Social Networking Sites Usage: Experience of Iran, Malaysia, United Kingdom, and South Africa,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Contemporary Educational Technology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5(1), 53-72.</w:t>
            </w:r>
          </w:p>
          <w:p w14:paraId="1FC0926C" w14:textId="77777777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5FCB38B0" w14:textId="77777777" w:rsidTr="001F06C1">
        <w:tc>
          <w:tcPr>
            <w:tcW w:w="545" w:type="dxa"/>
          </w:tcPr>
          <w:p w14:paraId="4B089BEB" w14:textId="2CA12178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41.</w:t>
            </w:r>
          </w:p>
        </w:tc>
        <w:tc>
          <w:tcPr>
            <w:tcW w:w="8805" w:type="dxa"/>
          </w:tcPr>
          <w:p w14:paraId="120DDDC9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Ab Jalil, H., Wan Ali, W., Mohd Daud, S. (2014). The moderation effect of gender in the relationship between community of inquiry and perceived learning,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Contemporary Educational Technology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5 (3), 257-271.</w:t>
            </w:r>
          </w:p>
          <w:p w14:paraId="0A9A62C1" w14:textId="77777777" w:rsidR="00330939" w:rsidRPr="00AB32BA" w:rsidRDefault="00330939" w:rsidP="00330939">
            <w:pPr>
              <w:spacing w:line="240" w:lineRule="auto"/>
              <w:ind w:left="-47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703FFB8B" w14:textId="77777777" w:rsidTr="001F06C1">
        <w:tc>
          <w:tcPr>
            <w:tcW w:w="545" w:type="dxa"/>
          </w:tcPr>
          <w:p w14:paraId="124AA915" w14:textId="3C8DB104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42.</w:t>
            </w:r>
          </w:p>
        </w:tc>
        <w:tc>
          <w:tcPr>
            <w:tcW w:w="8805" w:type="dxa"/>
          </w:tcPr>
          <w:p w14:paraId="3902339F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Yashvant Kumar, S., Johari, N., &amp; Karimi, L. (2013). </w:t>
            </w:r>
            <w:hyperlink r:id="rId74" w:history="1">
              <w:r w:rsidRPr="00AB32BA">
                <w:rPr>
                  <w:rFonts w:ascii="Cambria Math" w:eastAsiaTheme="minorHAnsi" w:hAnsi="Cambria Math"/>
                  <w:noProof/>
                  <w:kern w:val="2"/>
                  <w:sz w:val="22"/>
                </w:rPr>
                <w:t>Teachers’ Perception of the Library Automation: A Case Study of a Malaysian Resource Center</w:t>
              </w:r>
            </w:hyperlink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Education Research,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1(4), 32-41. </w:t>
            </w:r>
            <w:hyperlink r:id="rId75" w:history="1">
              <w:r w:rsidRPr="009B2EF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https://doi.org/10.12735/ier.v1i4p32</w:t>
              </w:r>
            </w:hyperlink>
          </w:p>
          <w:p w14:paraId="5E04911D" w14:textId="77777777" w:rsidR="00330939" w:rsidRPr="00AB32BA" w:rsidRDefault="00330939" w:rsidP="00330939">
            <w:pPr>
              <w:spacing w:line="240" w:lineRule="auto"/>
              <w:ind w:left="-47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2C227299" w14:textId="77777777" w:rsidTr="001F06C1">
        <w:tc>
          <w:tcPr>
            <w:tcW w:w="545" w:type="dxa"/>
          </w:tcPr>
          <w:p w14:paraId="61A206EB" w14:textId="22CCB7AD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43.</w:t>
            </w:r>
          </w:p>
        </w:tc>
        <w:tc>
          <w:tcPr>
            <w:tcW w:w="8805" w:type="dxa"/>
          </w:tcPr>
          <w:p w14:paraId="24833F2B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Karimi, L. (2013). Perspective of Iranian University Students about Academic Use of Social Networking Sites: A Study of Facebook,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Journal of Academic Research in Progressive Education and Development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2(3), 113-123.</w:t>
            </w:r>
          </w:p>
          <w:p w14:paraId="622B2474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71AA4417" w14:textId="77777777" w:rsidTr="001F06C1">
        <w:tc>
          <w:tcPr>
            <w:tcW w:w="545" w:type="dxa"/>
          </w:tcPr>
          <w:p w14:paraId="4093261B" w14:textId="22AF3DCB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44.</w:t>
            </w:r>
          </w:p>
        </w:tc>
        <w:tc>
          <w:tcPr>
            <w:tcW w:w="8805" w:type="dxa"/>
          </w:tcPr>
          <w:p w14:paraId="5A1B1762" w14:textId="77777777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95B33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Khodabandelou, R., </w:t>
            </w:r>
            <w:r w:rsidRPr="00A95B33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Kumar, S. Y., Johari, N. M., &amp; Karimi, L. (2013). Perception of library automation by the teachers of Malaysian schools: A case study. </w:t>
            </w:r>
            <w:r w:rsidRPr="00A95B33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Sky Journal of Educational Research,</w:t>
            </w:r>
            <w:r w:rsidRPr="00A95B33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1(5), 57-63.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76" w:history="1">
              <w:r w:rsidRPr="009B2EF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https://doi.org/10.12735/ier.v1i4p32</w:t>
              </w:r>
            </w:hyperlink>
          </w:p>
          <w:p w14:paraId="24EEA12F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36394478" w14:textId="77777777" w:rsidTr="001F06C1">
        <w:tc>
          <w:tcPr>
            <w:tcW w:w="545" w:type="dxa"/>
          </w:tcPr>
          <w:p w14:paraId="2C031327" w14:textId="37E25556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45.</w:t>
            </w:r>
          </w:p>
        </w:tc>
        <w:tc>
          <w:tcPr>
            <w:tcW w:w="8805" w:type="dxa"/>
          </w:tcPr>
          <w:p w14:paraId="5C5CDE5F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Karimi, L., Tunku Ahmad, T.,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(2013). Sense of community and english perceived learning in a social networking site: A study of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Facebook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 Journal of  e-Education,  e-Business, e-Management and e-Learning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3(3), 224-228.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77" w:history="1">
              <w:r w:rsidRPr="009B2EF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https://doi.org/10.7763/IJEEEE.2013.V3.228</w:t>
              </w:r>
            </w:hyperlink>
          </w:p>
          <w:p w14:paraId="0D028F1F" w14:textId="4D1661F7" w:rsidR="00330939" w:rsidRPr="008F5BC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7DC29434" w14:textId="77777777" w:rsidTr="001F06C1">
        <w:tc>
          <w:tcPr>
            <w:tcW w:w="545" w:type="dxa"/>
          </w:tcPr>
          <w:p w14:paraId="4E048FE0" w14:textId="00F08DC0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46.</w:t>
            </w:r>
          </w:p>
        </w:tc>
        <w:tc>
          <w:tcPr>
            <w:tcW w:w="8805" w:type="dxa"/>
          </w:tcPr>
          <w:p w14:paraId="71CBBF32" w14:textId="77777777" w:rsidR="00330939" w:rsidRPr="009B2EFC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Abu Samah, S. (2012). </w:t>
            </w:r>
            <w:hyperlink r:id="rId78" w:history="1">
              <w:r w:rsidRPr="00AB32BA">
                <w:rPr>
                  <w:rFonts w:ascii="Cambria Math" w:eastAsiaTheme="minorHAnsi" w:hAnsi="Cambria Math"/>
                  <w:noProof/>
                  <w:kern w:val="2"/>
                  <w:sz w:val="22"/>
                </w:rPr>
                <w:t>Instructional Design Models for Online Instruction: From the Perspective of Iranian Higher Education</w:t>
              </w:r>
            </w:hyperlink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 </w:t>
            </w:r>
            <w:hyperlink r:id="rId79" w:tooltip="Go to Procedia - Social and Behavioral Sciences on ScienceDirect" w:history="1">
              <w:r w:rsidRPr="00AB32BA">
                <w:rPr>
                  <w:rFonts w:ascii="Cambria Math" w:eastAsiaTheme="minorHAnsi" w:hAnsi="Cambria Math"/>
                  <w:i/>
                  <w:iCs/>
                  <w:noProof/>
                  <w:kern w:val="2"/>
                  <w:sz w:val="22"/>
                </w:rPr>
                <w:t>Procedia - Social and Behavioral Sciences</w:t>
              </w:r>
            </w:hyperlink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67(1), 545–552.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80" w:history="1">
              <w:r w:rsidRPr="009B2EFC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https://doi.org/10.1016/j.sbspro.2012.11.359</w:t>
              </w:r>
            </w:hyperlink>
          </w:p>
          <w:p w14:paraId="3153FAA0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</w:p>
        </w:tc>
      </w:tr>
      <w:tr w:rsidR="00330939" w:rsidRPr="00AB32BA" w14:paraId="4AC335CA" w14:textId="77777777" w:rsidTr="001F06C1">
        <w:tc>
          <w:tcPr>
            <w:tcW w:w="545" w:type="dxa"/>
          </w:tcPr>
          <w:p w14:paraId="2CBC850E" w14:textId="277AB97F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47.</w:t>
            </w:r>
          </w:p>
        </w:tc>
        <w:tc>
          <w:tcPr>
            <w:tcW w:w="8805" w:type="dxa"/>
          </w:tcPr>
          <w:p w14:paraId="3072D574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Karimi, L. (2011). The Effect of Cooperative and Individual Learning on Academic Achievement in Information Technology Fundamental.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World Applied Science Journal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13(7), 1730-1734. </w:t>
            </w:r>
          </w:p>
          <w:p w14:paraId="2D95113E" w14:textId="77777777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330939" w:rsidRPr="00AB32BA" w14:paraId="11822FCD" w14:textId="77777777" w:rsidTr="001F06C1">
        <w:tc>
          <w:tcPr>
            <w:tcW w:w="545" w:type="dxa"/>
          </w:tcPr>
          <w:p w14:paraId="3DF35E0D" w14:textId="2A2B0033" w:rsidR="00330939" w:rsidRPr="00AB32BA" w:rsidRDefault="00330939" w:rsidP="00330939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48.</w:t>
            </w:r>
          </w:p>
        </w:tc>
        <w:tc>
          <w:tcPr>
            <w:tcW w:w="8805" w:type="dxa"/>
          </w:tcPr>
          <w:p w14:paraId="3C6BE021" w14:textId="40739962" w:rsidR="00330939" w:rsidRPr="00AB32BA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Jusoff, K.,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</w:t>
            </w:r>
            <w:r w:rsidRPr="00AB32BA">
              <w:rPr>
                <w:rFonts w:ascii="Cambria Math" w:hAnsi="Cambria Math"/>
                <w:sz w:val="28"/>
                <w:szCs w:val="28"/>
              </w:rPr>
              <w:t>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(2009). Preliminary Study on the Role of Social Presence in Blended Learning Environment in Higher Education.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Education Studies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. 4(2), 74-78.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904D40">
              <w:rPr>
                <w:rFonts w:ascii="Cambria Math" w:eastAsiaTheme="minorHAnsi" w:hAnsi="Cambria Math"/>
                <w:noProof/>
                <w:kern w:val="2"/>
                <w:sz w:val="22"/>
              </w:rPr>
              <w:t>DOI:10.5539/ies.v2n4p79</w:t>
            </w:r>
          </w:p>
        </w:tc>
      </w:tr>
    </w:tbl>
    <w:p w14:paraId="6B7C563A" w14:textId="77777777" w:rsidR="00330939" w:rsidRPr="00AB32BA" w:rsidRDefault="00330939" w:rsidP="00C85C8D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699D4097" w14:textId="7B060309" w:rsidR="00833E24" w:rsidRPr="00330939" w:rsidRDefault="00330939" w:rsidP="00330939">
      <w:pPr>
        <w:pStyle w:val="ListParagraph"/>
        <w:numPr>
          <w:ilvl w:val="0"/>
          <w:numId w:val="1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/>
        </w:rPr>
      </w:pPr>
      <w:r w:rsidRPr="00330939">
        <w:rPr>
          <w:rFonts w:ascii="Cambria Math" w:hAnsi="Cambria Math"/>
          <w:b/>
        </w:rPr>
        <w:t>Letter to Editor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815"/>
      </w:tblGrid>
      <w:tr w:rsidR="00330939" w14:paraId="2EE75543" w14:textId="77777777" w:rsidTr="001F06C1">
        <w:tc>
          <w:tcPr>
            <w:tcW w:w="535" w:type="dxa"/>
          </w:tcPr>
          <w:p w14:paraId="4546A414" w14:textId="72E7A3EA" w:rsidR="00330939" w:rsidRDefault="00330939" w:rsidP="00833E24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1.</w:t>
            </w:r>
          </w:p>
        </w:tc>
        <w:tc>
          <w:tcPr>
            <w:tcW w:w="8815" w:type="dxa"/>
          </w:tcPr>
          <w:p w14:paraId="42115B46" w14:textId="2280316E" w:rsidR="00330939" w:rsidRDefault="00330939" w:rsidP="00330939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9D7272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Kalantarion, M., Toofaninejad, E.,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M</w:t>
            </w:r>
            <w:r w:rsidRPr="009D7272">
              <w:rPr>
                <w:rFonts w:ascii="Cambria Math" w:eastAsiaTheme="minorHAnsi" w:hAnsi="Cambria Math"/>
                <w:noProof/>
                <w:kern w:val="2"/>
                <w:sz w:val="22"/>
              </w:rPr>
              <w:t>irmoghtadaie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Z., &amp; </w:t>
            </w:r>
            <w:r w:rsidRPr="00330939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(2025). </w:t>
            </w:r>
            <w:r w:rsidRPr="009D7272">
              <w:rPr>
                <w:rFonts w:ascii="Cambria Math" w:eastAsiaTheme="minorHAnsi" w:hAnsi="Cambria Math"/>
                <w:noProof/>
                <w:kern w:val="2"/>
                <w:sz w:val="22"/>
              </w:rPr>
              <w:t>Cyborg Physicians: Integrating Advanced Technologies into Medical Education for Enhanced Healthcare Delivery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330939">
              <w:rPr>
                <w:rFonts w:ascii="Cambria Math" w:eastAsiaTheme="minorHAnsi" w:hAnsi="Cambria Math"/>
                <w:noProof/>
                <w:kern w:val="2"/>
                <w:sz w:val="22"/>
              </w:rPr>
              <w:t>Journal of Education and Health Promotion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 (Accepted)</w:t>
            </w:r>
          </w:p>
        </w:tc>
      </w:tr>
    </w:tbl>
    <w:p w14:paraId="50C3C57C" w14:textId="651609DC" w:rsidR="00693198" w:rsidRPr="00AB32BA" w:rsidRDefault="00693198" w:rsidP="00045716">
      <w:pPr>
        <w:pStyle w:val="ListParagraph"/>
        <w:numPr>
          <w:ilvl w:val="0"/>
          <w:numId w:val="1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lastRenderedPageBreak/>
        <w:t xml:space="preserve">Conferences </w:t>
      </w:r>
      <w:r w:rsidR="00A20269">
        <w:rPr>
          <w:rFonts w:ascii="Cambria Math" w:hAnsi="Cambria Math"/>
          <w:b/>
        </w:rPr>
        <w:t xml:space="preserve">Proceeding &amp; </w:t>
      </w:r>
      <w:r w:rsidRPr="00AB32BA">
        <w:rPr>
          <w:rFonts w:ascii="Cambria Math" w:hAnsi="Cambria Math"/>
          <w:b/>
        </w:rPr>
        <w:t>Presentation</w:t>
      </w: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8747"/>
      </w:tblGrid>
      <w:tr w:rsidR="00C55526" w:rsidRPr="00AB32BA" w14:paraId="6AFC0734" w14:textId="77777777" w:rsidTr="001F06C1">
        <w:tc>
          <w:tcPr>
            <w:tcW w:w="518" w:type="dxa"/>
          </w:tcPr>
          <w:p w14:paraId="7DCAD18B" w14:textId="6EF668E2" w:rsidR="00C55526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1.</w:t>
            </w:r>
          </w:p>
        </w:tc>
        <w:tc>
          <w:tcPr>
            <w:tcW w:w="8747" w:type="dxa"/>
          </w:tcPr>
          <w:p w14:paraId="5DE73027" w14:textId="19853423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C55526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Ata, R. (2025). 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</w:rPr>
              <w:t>Advancing Sustainability in Higher Education: Eco-Friendly Innovations in Educational Technology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</w:rPr>
              <w:t>13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</w:rPr>
              <w:t>International Conferences on Learning Technologies for Education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</w:rPr>
              <w:t>August 4</w:t>
            </w:r>
            <w:r w:rsidR="001D15D3" w:rsidRPr="001D15D3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 w:rsidR="001D15D3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 xml:space="preserve"> </w:t>
            </w:r>
            <w:r w:rsidR="001D15D3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- 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</w:rPr>
              <w:t>August 7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 xml:space="preserve">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2025, </w:t>
            </w:r>
            <w:r w:rsidRPr="00C55526">
              <w:rPr>
                <w:rFonts w:ascii="Cambria Math" w:eastAsiaTheme="minorHAnsi" w:hAnsi="Cambria Math"/>
                <w:noProof/>
                <w:kern w:val="2"/>
                <w:sz w:val="22"/>
              </w:rPr>
              <w:t>Kinabalu, Sabah, Malaysia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hyperlink r:id="rId81" w:history="1">
              <w:r w:rsidRPr="00870324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https://www.ltec2025.com/</w:t>
              </w:r>
            </w:hyperlink>
          </w:p>
          <w:p w14:paraId="68D5BE8D" w14:textId="3CA34051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33574C7D" w14:textId="77777777" w:rsidTr="001F06C1">
        <w:tc>
          <w:tcPr>
            <w:tcW w:w="518" w:type="dxa"/>
          </w:tcPr>
          <w:p w14:paraId="35FFDB1E" w14:textId="7E228D0D" w:rsidR="00C55526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2.</w:t>
            </w:r>
          </w:p>
        </w:tc>
        <w:tc>
          <w:tcPr>
            <w:tcW w:w="8747" w:type="dxa"/>
          </w:tcPr>
          <w:p w14:paraId="424DF123" w14:textId="13C72F29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C55526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Amerian, M. (2025). </w:t>
            </w:r>
            <w:r w:rsidRPr="00F84803">
              <w:rPr>
                <w:rFonts w:ascii="Cambria Math" w:eastAsiaTheme="minorHAnsi" w:hAnsi="Cambria Math"/>
                <w:noProof/>
                <w:kern w:val="2"/>
                <w:sz w:val="22"/>
              </w:rPr>
              <w:t>Specialized English for Critical Life Skills: Contributions of Mobile-Assisted Language Learning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Paper presented at </w:t>
            </w:r>
            <w:r w:rsidRPr="00F84803">
              <w:rPr>
                <w:rFonts w:ascii="Cambria Math" w:eastAsiaTheme="minorHAnsi" w:hAnsi="Cambria Math"/>
                <w:noProof/>
                <w:kern w:val="2"/>
                <w:sz w:val="22"/>
              </w:rPr>
              <w:t>Oman 23</w:t>
            </w:r>
            <w:r w:rsidRPr="00F84803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rd</w:t>
            </w:r>
            <w:r w:rsidRPr="00F84803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International ELT Conference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on</w:t>
            </w:r>
            <w:r w:rsidRPr="00F84803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Future-Ready ELT: Merging Language Learning with Critical Life Skills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</w:t>
            </w:r>
            <w:r w:rsidRPr="00F84803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The Center for Preparatory Studies at Sultan Qaboos University (SQU)17 – 18 April 2025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 </w:t>
            </w:r>
            <w:hyperlink r:id="rId82" w:history="1">
              <w:r w:rsidRPr="00280702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https://conferences.squ.edu.om/elt/</w:t>
              </w:r>
            </w:hyperlink>
          </w:p>
          <w:p w14:paraId="3385E963" w14:textId="3A53F795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694EEEC7" w14:textId="77777777" w:rsidTr="001F06C1">
        <w:tc>
          <w:tcPr>
            <w:tcW w:w="518" w:type="dxa"/>
          </w:tcPr>
          <w:p w14:paraId="5D9BA588" w14:textId="0E8A1BBE" w:rsidR="00C55526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3.</w:t>
            </w:r>
          </w:p>
        </w:tc>
        <w:tc>
          <w:tcPr>
            <w:tcW w:w="8747" w:type="dxa"/>
          </w:tcPr>
          <w:p w14:paraId="0D78AF2B" w14:textId="4EE975D9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Rostami, Z., Momenirad, A., &amp; </w:t>
            </w:r>
            <w:r w:rsidRPr="00C55526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(2025). </w:t>
            </w:r>
            <w:r>
              <w:t>Exploring the learning preferences of students in e-learning in Iran and Oman, 1</w:t>
            </w:r>
            <w:r w:rsidRPr="000568DB">
              <w:rPr>
                <w:vertAlign w:val="superscript"/>
              </w:rPr>
              <w:t>st</w:t>
            </w:r>
            <w:r>
              <w:t xml:space="preserve"> International Conference of Applied Studies in Education Process, 20 Feb 2025, </w:t>
            </w:r>
            <w:proofErr w:type="spellStart"/>
            <w:r>
              <w:t>Hormozgan</w:t>
            </w:r>
            <w:proofErr w:type="spellEnd"/>
            <w:r>
              <w:t xml:space="preserve"> University, Bandar Abbas, Iran. </w:t>
            </w:r>
            <w:hyperlink r:id="rId83" w:history="1">
              <w:r w:rsidRPr="000568DB">
                <w:rPr>
                  <w:rStyle w:val="Hyperlink"/>
                </w:rPr>
                <w:t>https://www.anamisconf.ir/en/</w:t>
              </w:r>
            </w:hyperlink>
          </w:p>
          <w:p w14:paraId="372A3563" w14:textId="372B26B5" w:rsidR="00C55526" w:rsidRPr="00A86EE4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  <w:rtl/>
                <w:lang w:bidi="fa-IR"/>
              </w:rPr>
            </w:pPr>
          </w:p>
        </w:tc>
      </w:tr>
      <w:tr w:rsidR="00C55526" w:rsidRPr="00AB32BA" w14:paraId="69F688A7" w14:textId="77777777" w:rsidTr="001F06C1">
        <w:tc>
          <w:tcPr>
            <w:tcW w:w="518" w:type="dxa"/>
          </w:tcPr>
          <w:p w14:paraId="017BFDB8" w14:textId="635710C7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4.</w:t>
            </w:r>
          </w:p>
        </w:tc>
        <w:tc>
          <w:tcPr>
            <w:tcW w:w="8747" w:type="dxa"/>
          </w:tcPr>
          <w:p w14:paraId="0CC11CE4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86EE4">
              <w:rPr>
                <w:rFonts w:ascii="Cambria Math" w:eastAsiaTheme="minorHAnsi" w:hAnsi="Cambria Math"/>
                <w:noProof/>
                <w:kern w:val="2"/>
                <w:sz w:val="22"/>
              </w:rPr>
              <w:t>Amerian, M.,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&amp; Khodabandelou, R. </w:t>
            </w:r>
            <w:r w:rsidRPr="00A86EE4">
              <w:rPr>
                <w:rFonts w:ascii="Cambria Math" w:eastAsiaTheme="minorHAnsi" w:hAnsi="Cambria Math"/>
                <w:noProof/>
                <w:kern w:val="2"/>
                <w:sz w:val="22"/>
              </w:rPr>
              <w:t>(2025). Result of reviewing a research abstract entitled: Continuing English Learning in Crisis: The Dual Role of? Community Language Learning (CLL)?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8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International Conference of the College of Education: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Pschycology during ordinary times &amp; time of crisis; Contemporary &amp; Future perspectives 24-26 Feb 2025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Sultan Qaboos University, Muscat, Oman</w:t>
            </w:r>
          </w:p>
          <w:p w14:paraId="677E0E46" w14:textId="77777777" w:rsidR="00C55526" w:rsidRPr="00226922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</w:p>
        </w:tc>
      </w:tr>
      <w:tr w:rsidR="00C55526" w:rsidRPr="00AB32BA" w14:paraId="43E3EC80" w14:textId="77777777" w:rsidTr="001F06C1">
        <w:tc>
          <w:tcPr>
            <w:tcW w:w="518" w:type="dxa"/>
          </w:tcPr>
          <w:p w14:paraId="31E56282" w14:textId="1E2B8A72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5.</w:t>
            </w:r>
          </w:p>
        </w:tc>
        <w:tc>
          <w:tcPr>
            <w:tcW w:w="8747" w:type="dxa"/>
          </w:tcPr>
          <w:p w14:paraId="4800E806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Ata, R. (2025). </w:t>
            </w:r>
            <w:r w:rsidRPr="008D45DF">
              <w:rPr>
                <w:rFonts w:ascii="Cambria Math" w:eastAsiaTheme="minorHAnsi" w:hAnsi="Cambria Math"/>
                <w:noProof/>
                <w:kern w:val="2"/>
                <w:sz w:val="22"/>
              </w:rPr>
              <w:t>Sustainable Educational Technology: Green and Eco-Friendly Technologies in Higher Education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 8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International Conference of the College of Education: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Pschycology during ordinary times &amp; time of crisis; Contemporary &amp; Future perspectives 24-26 Feb 2025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Sultan Qaboos University, Muscat, Oman</w:t>
            </w:r>
          </w:p>
          <w:p w14:paraId="65D1FD01" w14:textId="77777777" w:rsidR="00C55526" w:rsidRPr="00226922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</w:p>
        </w:tc>
      </w:tr>
      <w:tr w:rsidR="00C55526" w:rsidRPr="00AB32BA" w14:paraId="045EA264" w14:textId="77777777" w:rsidTr="001F06C1">
        <w:tc>
          <w:tcPr>
            <w:tcW w:w="518" w:type="dxa"/>
          </w:tcPr>
          <w:p w14:paraId="19F4BBE0" w14:textId="076AFD53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6.</w:t>
            </w:r>
          </w:p>
        </w:tc>
        <w:tc>
          <w:tcPr>
            <w:tcW w:w="8747" w:type="dxa"/>
          </w:tcPr>
          <w:p w14:paraId="5CD83DE4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Khodabandelou, R.,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Elhag, A., &amp; Yousef, A. (2025). </w:t>
            </w:r>
            <w:r w:rsidRPr="005F0E1D">
              <w:rPr>
                <w:rFonts w:ascii="Cambria Math" w:eastAsiaTheme="minorHAnsi" w:hAnsi="Cambria Math"/>
                <w:noProof/>
                <w:kern w:val="2"/>
                <w:sz w:val="22"/>
              </w:rPr>
              <w:t>Lessons Learned from a Post-Covid PD Program: Empowering Omani Pre-service Teachers to Design Online Course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 8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International Conference of the College of Education: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Pschycology during ordinary times &amp; time of crisis; Contemporary &amp; Future perspectives 24-26 Feb 2025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Sultan Qaboos University, Muscat, Oman</w:t>
            </w:r>
          </w:p>
          <w:p w14:paraId="6ECB3289" w14:textId="77777777" w:rsidR="00C55526" w:rsidRPr="005F0E1D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57820F5A" w14:textId="77777777" w:rsidTr="001F06C1">
        <w:tc>
          <w:tcPr>
            <w:tcW w:w="518" w:type="dxa"/>
          </w:tcPr>
          <w:p w14:paraId="3D888A1B" w14:textId="2B0E3DF5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7.</w:t>
            </w:r>
          </w:p>
        </w:tc>
        <w:tc>
          <w:tcPr>
            <w:tcW w:w="8747" w:type="dxa"/>
          </w:tcPr>
          <w:p w14:paraId="3A26F4FE" w14:textId="77777777" w:rsidR="00C55526" w:rsidRPr="009B018F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226922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Amerian., &amp; Al Thamari, F. (2024). </w:t>
            </w:r>
            <w:r w:rsidRPr="009B018F">
              <w:rPr>
                <w:rFonts w:ascii="Cambria Math" w:eastAsiaTheme="minorHAnsi" w:hAnsi="Cambria Math"/>
                <w:noProof/>
                <w:kern w:val="2"/>
                <w:sz w:val="22"/>
              </w:rPr>
              <w:t>Informal Workplace Learning:</w:t>
            </w:r>
          </w:p>
          <w:p w14:paraId="03917D2F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9B018F">
              <w:rPr>
                <w:rFonts w:ascii="Cambria Math" w:eastAsiaTheme="minorHAnsi" w:hAnsi="Cambria Math"/>
                <w:noProof/>
                <w:kern w:val="2"/>
                <w:sz w:val="22"/>
              </w:rPr>
              <w:t>A Combined Thematic Analysis and Systematic Review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D60AF6">
              <w:rPr>
                <w:rFonts w:ascii="Cambria Math" w:eastAsiaTheme="minorHAnsi" w:hAnsi="Cambria Math"/>
                <w:noProof/>
                <w:kern w:val="2"/>
                <w:sz w:val="22"/>
              </w:rPr>
              <w:t>Proceedings of the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415B03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International Research Conference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o</w:t>
            </w:r>
            <w:r w:rsidRPr="00415B03">
              <w:rPr>
                <w:rFonts w:ascii="Cambria Math" w:eastAsiaTheme="minorHAnsi" w:hAnsi="Cambria Math"/>
                <w:noProof/>
                <w:kern w:val="2"/>
                <w:sz w:val="22"/>
              </w:rPr>
              <w:t>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415B03">
              <w:rPr>
                <w:rFonts w:ascii="Cambria Math" w:eastAsiaTheme="minorHAnsi" w:hAnsi="Cambria Math"/>
                <w:noProof/>
                <w:kern w:val="2"/>
                <w:sz w:val="22"/>
              </w:rPr>
              <w:t>Education &amp; Multidisciplinary Studies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 </w:t>
            </w:r>
            <w:r w:rsidRPr="00415B03">
              <w:rPr>
                <w:rFonts w:ascii="Cambria Math" w:eastAsiaTheme="minorHAnsi" w:hAnsi="Cambria Math"/>
                <w:noProof/>
                <w:kern w:val="2"/>
                <w:sz w:val="22"/>
              </w:rPr>
              <w:t>Harvard Club, Harvard University, Massachusetts, U.S.A</w:t>
            </w:r>
          </w:p>
          <w:p w14:paraId="7F7C1D6E" w14:textId="77777777" w:rsidR="00C55526" w:rsidRPr="00D60AF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148D2660" w14:textId="77777777" w:rsidTr="001F06C1">
        <w:tc>
          <w:tcPr>
            <w:tcW w:w="518" w:type="dxa"/>
          </w:tcPr>
          <w:p w14:paraId="3393DC6B" w14:textId="5C6BAD07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8.</w:t>
            </w:r>
          </w:p>
        </w:tc>
        <w:tc>
          <w:tcPr>
            <w:tcW w:w="8747" w:type="dxa"/>
          </w:tcPr>
          <w:p w14:paraId="4A7BBDDA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D60AF6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Rahimi, S., Shute, V., </w:t>
            </w:r>
            <w:r w:rsidRPr="00D60AF6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D60AF6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Kuba, R., Babaee, M., &amp; Esmaeiligoujar, S. (2023). Stealth assessment: A systematic review of the literature. In Blikstein, P., Van Aalst, J., Kizito, R., &amp; Brennan, K. (Eds.), Proceedings of the 17</w:t>
            </w:r>
            <w:r w:rsidRPr="00D60AF6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D60AF6">
              <w:rPr>
                <w:rFonts w:ascii="Cambria Math" w:eastAsiaTheme="minorHAnsi" w:hAnsi="Cambria Math"/>
                <w:noProof/>
                <w:kern w:val="2"/>
                <w:sz w:val="22"/>
              </w:rPr>
              <w:t>International Conference of the Learning Sciences - ICLS 2023 (pp. 1977-1978). International Society of the Learning Sciences.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hyperlink r:id="rId84" w:history="1">
              <w:r w:rsidRPr="003704CE">
                <w:rPr>
                  <w:rStyle w:val="Hyperlink"/>
                  <w:rFonts w:ascii="Cambria Math" w:eastAsiaTheme="minorHAnsi" w:hAnsi="Cambria Math"/>
                  <w:noProof/>
                  <w:kern w:val="2"/>
                  <w:sz w:val="22"/>
                </w:rPr>
                <w:t>https://repository.isls.org//handle/1/10118</w:t>
              </w:r>
            </w:hyperlink>
          </w:p>
          <w:p w14:paraId="082F2AE4" w14:textId="77777777" w:rsidR="00C55526" w:rsidRPr="00CF57B3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492F3544" w14:textId="77777777" w:rsidTr="001F06C1">
        <w:tc>
          <w:tcPr>
            <w:tcW w:w="518" w:type="dxa"/>
          </w:tcPr>
          <w:p w14:paraId="0605F789" w14:textId="29D9DB42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9.</w:t>
            </w:r>
          </w:p>
        </w:tc>
        <w:tc>
          <w:tcPr>
            <w:tcW w:w="8747" w:type="dxa"/>
          </w:tcPr>
          <w:p w14:paraId="2DF60143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CE56EE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Amerian, M. (2023). </w:t>
            </w:r>
            <w:r w:rsidRPr="008769F9">
              <w:rPr>
                <w:rFonts w:ascii="Cambria Math" w:eastAsiaTheme="minorHAnsi" w:hAnsi="Cambria Math"/>
                <w:noProof/>
                <w:kern w:val="2"/>
                <w:sz w:val="22"/>
              </w:rPr>
              <w:t>Developing Students’ Cultural Awareness through ‘Localized’ Apps: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8769F9">
              <w:rPr>
                <w:rFonts w:ascii="Cambria Math" w:eastAsiaTheme="minorHAnsi" w:hAnsi="Cambria Math"/>
                <w:noProof/>
                <w:kern w:val="2"/>
                <w:sz w:val="22"/>
              </w:rPr>
              <w:t>Associating Food and Clothing with the Sense of National Identity!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 w:rsidRPr="003A26BC">
              <w:rPr>
                <w:rFonts w:ascii="Cambria Math" w:eastAsiaTheme="minorHAnsi" w:hAnsi="Cambria Math"/>
                <w:noProof/>
                <w:kern w:val="2"/>
                <w:sz w:val="22"/>
              </w:rPr>
              <w:t>Second International Scientific Conference on Students Affairs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 March 15-16, 2023, Sultan Qaboos University, Muscat, Oman.</w:t>
            </w:r>
          </w:p>
          <w:p w14:paraId="519B2D8C" w14:textId="77777777" w:rsidR="00C55526" w:rsidRPr="00CF57B3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50909B1A" w14:textId="77777777" w:rsidTr="001F06C1">
        <w:tc>
          <w:tcPr>
            <w:tcW w:w="518" w:type="dxa"/>
          </w:tcPr>
          <w:p w14:paraId="331B50A3" w14:textId="59178B63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lastRenderedPageBreak/>
              <w:t>10,</w:t>
            </w:r>
          </w:p>
        </w:tc>
        <w:tc>
          <w:tcPr>
            <w:tcW w:w="8747" w:type="dxa"/>
          </w:tcPr>
          <w:p w14:paraId="39F15C60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CF57B3">
              <w:rPr>
                <w:rFonts w:ascii="Cambria Math" w:eastAsiaTheme="minorHAnsi" w:hAnsi="Cambria Math"/>
                <w:noProof/>
                <w:kern w:val="2"/>
                <w:sz w:val="22"/>
              </w:rPr>
              <w:t>Eskandari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H., Vahdani Asadi, M., &amp; </w:t>
            </w:r>
            <w:r w:rsidRPr="001E24C1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(2022). </w:t>
            </w:r>
            <w:r w:rsidRPr="00CF57B3">
              <w:rPr>
                <w:rFonts w:ascii="Cambria Math" w:eastAsiaTheme="minorHAnsi" w:hAnsi="Cambria Math"/>
                <w:noProof/>
                <w:kern w:val="2"/>
                <w:sz w:val="22"/>
              </w:rPr>
              <w:t>Factors Affecting Effective Communication in the Covid-19 Pandemic: A Neural-Network Based Study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, </w:t>
            </w:r>
            <w:r w:rsidRPr="00CF57B3">
              <w:rPr>
                <w:rFonts w:ascii="Cambria Math" w:eastAsiaTheme="minorHAnsi" w:hAnsi="Cambria Math"/>
                <w:noProof/>
                <w:kern w:val="2"/>
                <w:sz w:val="22"/>
              </w:rPr>
              <w:t>International Conference on Studies in Educat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ion and Social Sciences (ICSES), </w:t>
            </w:r>
            <w:r w:rsidRPr="00CF57B3">
              <w:rPr>
                <w:rFonts w:ascii="Cambria Math" w:eastAsiaTheme="minorHAnsi" w:hAnsi="Cambria Math"/>
                <w:noProof/>
                <w:kern w:val="2"/>
                <w:sz w:val="22"/>
              </w:rPr>
              <w:t>November 10-1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3, 2022, </w:t>
            </w:r>
            <w:r w:rsidRPr="00CF57B3">
              <w:rPr>
                <w:rFonts w:ascii="Cambria Math" w:eastAsiaTheme="minorHAnsi" w:hAnsi="Cambria Math"/>
                <w:noProof/>
                <w:kern w:val="2"/>
                <w:sz w:val="22"/>
              </w:rPr>
              <w:t>Antalya, Turkey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.</w:t>
            </w:r>
          </w:p>
          <w:p w14:paraId="7B719C93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70273394" w14:textId="77777777" w:rsidTr="001F06C1">
        <w:tc>
          <w:tcPr>
            <w:tcW w:w="518" w:type="dxa"/>
          </w:tcPr>
          <w:p w14:paraId="569B1D45" w14:textId="774B3C4A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11,</w:t>
            </w:r>
          </w:p>
        </w:tc>
        <w:tc>
          <w:tcPr>
            <w:tcW w:w="8747" w:type="dxa"/>
          </w:tcPr>
          <w:p w14:paraId="17BEBE54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 Althamari, F.,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(2021). A future vision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of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the museum's role in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visualizing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the city during the current pandemic. 3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rd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Annual Conference: The Future Museum in the Future City, 25-27 April 2021, Organized by Doha Institute for Graduate Studies, and Mathaf: Arab Museum of Modern Art.</w:t>
            </w:r>
          </w:p>
          <w:p w14:paraId="0B986354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361662E8" w14:textId="77777777" w:rsidTr="001F06C1">
        <w:tc>
          <w:tcPr>
            <w:tcW w:w="518" w:type="dxa"/>
          </w:tcPr>
          <w:p w14:paraId="2AF29919" w14:textId="1C54CF3B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12,</w:t>
            </w:r>
          </w:p>
        </w:tc>
        <w:tc>
          <w:tcPr>
            <w:tcW w:w="8747" w:type="dxa"/>
          </w:tcPr>
          <w:p w14:paraId="37E80FF3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Sadat Mohseni, H., &amp; 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(2020). Educational Entrepreneurship: A Bibliometric review of 29 years’ research, 7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th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International Conference of the College of Education: Education and Entrepreneurship, Sultan Qaboos University, Muscat, Oman.</w:t>
            </w:r>
          </w:p>
          <w:p w14:paraId="5CB8BC23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61FF0682" w14:textId="77777777" w:rsidTr="001F06C1">
        <w:tc>
          <w:tcPr>
            <w:tcW w:w="518" w:type="dxa"/>
          </w:tcPr>
          <w:p w14:paraId="13DD301B" w14:textId="14ECFA14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13,</w:t>
            </w:r>
          </w:p>
        </w:tc>
        <w:tc>
          <w:tcPr>
            <w:tcW w:w="8747" w:type="dxa"/>
          </w:tcPr>
          <w:p w14:paraId="278B3CC6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Khodabandehlou,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Amerian, M., Fakhraei, M., Rahimzadeh, P., Sha’bani, M. (2020).A Bibliometric Analysis of The 21st Century’s Research Trends in English Mobile Learning 1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</w:rPr>
              <w:t>st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International Conference on Reimagine Teaching to Maximize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Students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Sultan Qaboos University, Muscat. Oman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.</w:t>
            </w:r>
          </w:p>
          <w:p w14:paraId="23A73DEA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665A1253" w14:textId="77777777" w:rsidTr="001F06C1">
        <w:tc>
          <w:tcPr>
            <w:tcW w:w="518" w:type="dxa"/>
          </w:tcPr>
          <w:p w14:paraId="0FA99487" w14:textId="62428AF5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14,</w:t>
            </w:r>
          </w:p>
        </w:tc>
        <w:tc>
          <w:tcPr>
            <w:tcW w:w="8747" w:type="dxa"/>
          </w:tcPr>
          <w:p w14:paraId="77B3B6B6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F4B6A">
              <w:rPr>
                <w:rFonts w:ascii="Cambria Math" w:eastAsiaTheme="minorHAnsi" w:hAnsi="Cambria Math"/>
                <w:noProof/>
                <w:kern w:val="2"/>
                <w:sz w:val="22"/>
              </w:rPr>
              <w:t>Akbari, M., Shokohi, H.,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&amp; Khodabandelou, R.  </w:t>
            </w:r>
            <w:r w:rsidRPr="00AF4B6A">
              <w:rPr>
                <w:rFonts w:ascii="Cambria Math" w:eastAsiaTheme="minorHAnsi" w:hAnsi="Cambria Math"/>
                <w:noProof/>
                <w:kern w:val="2"/>
                <w:sz w:val="22"/>
              </w:rPr>
              <w:t>(2017).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</w:t>
            </w:r>
            <w:r w:rsidRPr="00AF4B6A">
              <w:rPr>
                <w:rFonts w:ascii="Cambria Math" w:eastAsiaTheme="minorHAnsi" w:hAnsi="Cambria Math"/>
                <w:noProof/>
                <w:kern w:val="2"/>
                <w:sz w:val="22"/>
              </w:rPr>
              <w:t>A  Phenomenological Study on Teacher’s view and perspectives on using technology in Teaching &amp; Learning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. Asia International Conference, University Technology Malaysia, Kuala Lumpur, Malaysia.</w:t>
            </w:r>
          </w:p>
          <w:p w14:paraId="447562BF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</w:p>
        </w:tc>
      </w:tr>
      <w:tr w:rsidR="00C55526" w:rsidRPr="00AB32BA" w14:paraId="2B7F4DD4" w14:textId="77777777" w:rsidTr="001F06C1">
        <w:tc>
          <w:tcPr>
            <w:tcW w:w="518" w:type="dxa"/>
          </w:tcPr>
          <w:p w14:paraId="287DEB4C" w14:textId="2DD9D3F6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15.</w:t>
            </w:r>
          </w:p>
        </w:tc>
        <w:tc>
          <w:tcPr>
            <w:tcW w:w="8747" w:type="dxa"/>
          </w:tcPr>
          <w:p w14:paraId="01B880BB" w14:textId="77777777" w:rsidR="00C55526" w:rsidRPr="00973884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973884">
              <w:rPr>
                <w:rFonts w:ascii="Cambria Math" w:eastAsiaTheme="minorHAnsi" w:hAnsi="Cambria Math"/>
                <w:noProof/>
                <w:kern w:val="2"/>
                <w:sz w:val="22"/>
              </w:rPr>
              <w:t>Mohseni, H., &amp;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Khodabandelou, R. </w:t>
            </w:r>
            <w:r w:rsidRPr="00973884">
              <w:rPr>
                <w:rFonts w:ascii="Cambria Math" w:eastAsiaTheme="minorHAnsi" w:hAnsi="Cambria Math"/>
                <w:noProof/>
                <w:kern w:val="2"/>
                <w:sz w:val="22"/>
              </w:rPr>
              <w:t>(2017). A Bibliometric Analysis of the Journal Studies</w:t>
            </w:r>
          </w:p>
          <w:p w14:paraId="1E2F294D" w14:textId="77777777" w:rsidR="00C55526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973884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In</w:t>
            </w:r>
            <w:r w:rsidRPr="00973884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Higher Education (1990 - 2016) Using Social Network Analysis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 Asia International Conference, University Technology Malaysia, Kuala Lumpur, Malaysia.</w:t>
            </w:r>
          </w:p>
          <w:p w14:paraId="12503EA0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</w:p>
        </w:tc>
      </w:tr>
      <w:tr w:rsidR="00C55526" w:rsidRPr="00AB32BA" w14:paraId="1116D893" w14:textId="77777777" w:rsidTr="001F06C1">
        <w:tc>
          <w:tcPr>
            <w:tcW w:w="518" w:type="dxa"/>
          </w:tcPr>
          <w:p w14:paraId="4DD97F5A" w14:textId="18A560FB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16.</w:t>
            </w:r>
          </w:p>
        </w:tc>
        <w:tc>
          <w:tcPr>
            <w:tcW w:w="8747" w:type="dxa"/>
          </w:tcPr>
          <w:p w14:paraId="2BF78886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Abu Samah, S., &amp; Amoozegar, A. (2016). Differences in Social Presence in Higher Education Blended Learning Environments,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Educational Technology World Conference (ETWC),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31 July - 3 August 2016. Bali, Indonesia.</w:t>
            </w:r>
          </w:p>
          <w:p w14:paraId="523D3493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</w:p>
        </w:tc>
      </w:tr>
      <w:tr w:rsidR="00C55526" w:rsidRPr="00AB32BA" w14:paraId="02205585" w14:textId="77777777" w:rsidTr="001F06C1">
        <w:tc>
          <w:tcPr>
            <w:tcW w:w="518" w:type="dxa"/>
          </w:tcPr>
          <w:p w14:paraId="347F4BD5" w14:textId="1B864425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17.</w:t>
            </w:r>
          </w:p>
        </w:tc>
        <w:tc>
          <w:tcPr>
            <w:tcW w:w="8747" w:type="dxa"/>
          </w:tcPr>
          <w:p w14:paraId="128CE859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Farahani, M.,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(2015). The Role of Information Technology in Educational Effectiveness,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rtl/>
              </w:rPr>
              <w:t xml:space="preserve">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[in Persian],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Conference on Information Technology, Computer &amp; Communication (ICITCC)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November 19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2015, Torbat Heidariyeh, Iran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.</w:t>
            </w:r>
          </w:p>
          <w:p w14:paraId="42BA5A20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0969308F" w14:textId="77777777" w:rsidTr="001F06C1">
        <w:tc>
          <w:tcPr>
            <w:tcW w:w="518" w:type="dxa"/>
          </w:tcPr>
          <w:p w14:paraId="2D7D8544" w14:textId="08F0F372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18.</w:t>
            </w:r>
          </w:p>
        </w:tc>
        <w:tc>
          <w:tcPr>
            <w:tcW w:w="8747" w:type="dxa"/>
          </w:tcPr>
          <w:p w14:paraId="436E5327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Farahani, M.,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(2015). The Integration of Information Technology (IT) in the Curriculum Planning,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rtl/>
              </w:rPr>
              <w:t xml:space="preserve">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[in Persian], </w:t>
            </w:r>
            <w:r w:rsidRPr="00AB32BA">
              <w:rPr>
                <w:rFonts w:ascii="Cambria Math" w:eastAsiaTheme="minorHAnsi" w:hAnsi="Cambria Math"/>
                <w:i/>
                <w:iCs/>
                <w:noProof/>
                <w:kern w:val="2"/>
                <w:sz w:val="22"/>
              </w:rPr>
              <w:t>International Conference on Information Technology, Computer &amp; Communication (ICITCC)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November 19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2015, Torbat Heidariyeh, Iran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.</w:t>
            </w:r>
          </w:p>
          <w:p w14:paraId="7A78DAA7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  <w:rtl/>
              </w:rPr>
            </w:pPr>
          </w:p>
        </w:tc>
      </w:tr>
      <w:tr w:rsidR="00C55526" w:rsidRPr="00AB32BA" w14:paraId="38C013CC" w14:textId="77777777" w:rsidTr="001F06C1">
        <w:tc>
          <w:tcPr>
            <w:tcW w:w="518" w:type="dxa"/>
          </w:tcPr>
          <w:p w14:paraId="2378830A" w14:textId="5406C128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19.</w:t>
            </w:r>
          </w:p>
        </w:tc>
        <w:tc>
          <w:tcPr>
            <w:tcW w:w="8747" w:type="dxa"/>
          </w:tcPr>
          <w:p w14:paraId="6147ED19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Farahani, M.,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(2015). A comparison study on the effects of multimedia and traditional teaching on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physics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education students’ learning.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lang w:bidi="fa-IR"/>
              </w:rPr>
              <w:t>30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  <w:lang w:bidi="fa-IR"/>
              </w:rPr>
              <w:t>th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lang w:bidi="fa-IR"/>
              </w:rPr>
              <w:t xml:space="preserve"> August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  <w:lang w:bidi="fa-IR"/>
              </w:rPr>
              <w:t xml:space="preserve"> -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lang w:bidi="fa-IR"/>
              </w:rPr>
              <w:t>2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vertAlign w:val="superscript"/>
                <w:lang w:bidi="fa-IR"/>
              </w:rPr>
              <w:t>nd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  <w:lang w:bidi="fa-IR"/>
              </w:rPr>
              <w:t xml:space="preserve"> </w:t>
            </w:r>
            <w:r w:rsidRPr="00AB32BA">
              <w:rPr>
                <w:rFonts w:ascii="Cambria Math" w:eastAsiaTheme="minorHAnsi" w:hAnsi="Cambria Math"/>
                <w:noProof/>
                <w:kern w:val="2"/>
              </w:rPr>
              <w:t>September 2015. Lorestan University, Iran.</w:t>
            </w:r>
          </w:p>
          <w:p w14:paraId="1F5FC973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57730D2F" w14:textId="77777777" w:rsidTr="001F06C1">
        <w:tc>
          <w:tcPr>
            <w:tcW w:w="518" w:type="dxa"/>
          </w:tcPr>
          <w:p w14:paraId="3BC45CD7" w14:textId="222CF513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20.</w:t>
            </w:r>
          </w:p>
        </w:tc>
        <w:tc>
          <w:tcPr>
            <w:tcW w:w="8747" w:type="dxa"/>
          </w:tcPr>
          <w:p w14:paraId="772A74E0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Karimi, L., Tunku Ahmad, T.,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(2013). Sense of community and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English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perceived learning in a social networking site: A study of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Facebook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paper presented in 2nd International Conference on Knowledge and Education Technology (ICKET2013), Hong Kong.</w:t>
            </w:r>
          </w:p>
          <w:p w14:paraId="32D2AE3C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75DCD96D" w14:textId="77777777" w:rsidTr="001F06C1">
        <w:tc>
          <w:tcPr>
            <w:tcW w:w="518" w:type="dxa"/>
          </w:tcPr>
          <w:p w14:paraId="73CDB8A9" w14:textId="41E785DD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lastRenderedPageBreak/>
              <w:t>21.</w:t>
            </w:r>
          </w:p>
        </w:tc>
        <w:tc>
          <w:tcPr>
            <w:tcW w:w="8747" w:type="dxa"/>
          </w:tcPr>
          <w:p w14:paraId="36321D83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Khodabandelou, R., &amp;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Karimi, L. (2011).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Cooperative and Individual Learning Effects on Students’ Learning in Information Technology Fundamental, Paper presented in Iranian Students Scientific Conference in Malaysia, UPM, Malaysia.</w:t>
            </w:r>
          </w:p>
          <w:p w14:paraId="3BA2F6A5" w14:textId="77777777" w:rsidR="00C55526" w:rsidRPr="00AB32BA" w:rsidRDefault="00C55526" w:rsidP="00C55526">
            <w:pPr>
              <w:pStyle w:val="ListParagraph"/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201229F3" w14:textId="77777777" w:rsidTr="001F06C1">
        <w:tc>
          <w:tcPr>
            <w:tcW w:w="518" w:type="dxa"/>
          </w:tcPr>
          <w:p w14:paraId="348E215C" w14:textId="6A075170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22.</w:t>
            </w:r>
          </w:p>
        </w:tc>
        <w:tc>
          <w:tcPr>
            <w:tcW w:w="8747" w:type="dxa"/>
          </w:tcPr>
          <w:p w14:paraId="4BA29C84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R.,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&amp; Abu Samah, S. (2009). Instructional Design Models for Online Instruction: From the Perspective of Iranian Higher Education, Paper presented in The 2nd International Conference on E-Learning (iCEL2009), 1st – 2nd December 2009, UiTM, Malaysia.</w:t>
            </w:r>
          </w:p>
          <w:p w14:paraId="385B427B" w14:textId="77777777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4DAF7703" w14:textId="77777777" w:rsidTr="001F06C1">
        <w:tc>
          <w:tcPr>
            <w:tcW w:w="518" w:type="dxa"/>
          </w:tcPr>
          <w:p w14:paraId="73E00AC4" w14:textId="35CC33F1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23.</w:t>
            </w:r>
          </w:p>
        </w:tc>
        <w:tc>
          <w:tcPr>
            <w:tcW w:w="8747" w:type="dxa"/>
          </w:tcPr>
          <w:p w14:paraId="750A09F2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Abu Samah, S., &amp;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R.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(2009). Effective Language Learning Using Student-Generated Materials, Paper presented in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International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conference of Issues in Language Teaching and Learning Amongst Non-native speakers, 2nd   to  3rd December 2009 UiTM, Malaysia.</w:t>
            </w:r>
          </w:p>
          <w:p w14:paraId="1D2C75CA" w14:textId="77777777" w:rsidR="00C55526" w:rsidRPr="00AB32BA" w:rsidRDefault="00C55526" w:rsidP="00C55526">
            <w:pPr>
              <w:spacing w:line="240" w:lineRule="auto"/>
              <w:ind w:left="-47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743E5748" w14:textId="77777777" w:rsidTr="001F06C1">
        <w:tc>
          <w:tcPr>
            <w:tcW w:w="518" w:type="dxa"/>
          </w:tcPr>
          <w:p w14:paraId="5F758382" w14:textId="75F180DC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24.</w:t>
            </w:r>
          </w:p>
        </w:tc>
        <w:tc>
          <w:tcPr>
            <w:tcW w:w="8747" w:type="dxa"/>
          </w:tcPr>
          <w:p w14:paraId="3A42EEC4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Khodabandelou, R.,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&amp;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Shahhosseini, M. (2009). The Effect of Cooperative Learning on Students' Social Skills Academic Achievement, Paper presented in International conference on social sciences and humanities, December 2-3. Universiti Kebangsaan Malaysia.</w:t>
            </w:r>
          </w:p>
          <w:p w14:paraId="34CE9531" w14:textId="77777777" w:rsidR="00C55526" w:rsidRPr="00AB32BA" w:rsidRDefault="00C55526" w:rsidP="00C55526">
            <w:pPr>
              <w:spacing w:line="240" w:lineRule="auto"/>
              <w:ind w:left="-47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3BE9EB77" w14:textId="77777777" w:rsidTr="001F06C1">
        <w:tc>
          <w:tcPr>
            <w:tcW w:w="518" w:type="dxa"/>
          </w:tcPr>
          <w:p w14:paraId="16A7673C" w14:textId="4CE96FBB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25.</w:t>
            </w:r>
          </w:p>
        </w:tc>
        <w:tc>
          <w:tcPr>
            <w:tcW w:w="8747" w:type="dxa"/>
          </w:tcPr>
          <w:p w14:paraId="2F3028DD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, R., Shahhosseini, M., &amp; Bagheri., M. (2009). Postgraduate Students' Perception of Barriers toward Utilization of Online Learning in Higher Education, International Education Conference, UCSI University, Malaysia.</w:t>
            </w:r>
          </w:p>
          <w:p w14:paraId="659C655F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  <w:tr w:rsidR="00C55526" w:rsidRPr="00AB32BA" w14:paraId="62597217" w14:textId="77777777" w:rsidTr="001F06C1">
        <w:tc>
          <w:tcPr>
            <w:tcW w:w="518" w:type="dxa"/>
          </w:tcPr>
          <w:p w14:paraId="17FB1B09" w14:textId="3BD8E768" w:rsidR="00C55526" w:rsidRPr="00AB32BA" w:rsidRDefault="00C55526" w:rsidP="00C55526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26.</w:t>
            </w:r>
          </w:p>
        </w:tc>
        <w:tc>
          <w:tcPr>
            <w:tcW w:w="8747" w:type="dxa"/>
          </w:tcPr>
          <w:p w14:paraId="1748E3D7" w14:textId="77777777" w:rsidR="00C55526" w:rsidRPr="00AB32BA" w:rsidRDefault="00C55526" w:rsidP="00C55526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Khambari, M., Moses, P., </w:t>
            </w: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Khodabandelou, R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., Wan Ali, W., Su Luan, W., &amp; Mohd Ayub, A. (2008).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Students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Needs and Concerns: Experiences from A Learning Management System, International Malaysian Educational Technology Convention, Malaysian Educational Technology Association, 625-633</w:t>
            </w:r>
          </w:p>
        </w:tc>
      </w:tr>
    </w:tbl>
    <w:p w14:paraId="1C7AC508" w14:textId="77777777" w:rsidR="009343EE" w:rsidRDefault="009343EE" w:rsidP="00010EB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  <w:rtl/>
        </w:rPr>
      </w:pPr>
    </w:p>
    <w:p w14:paraId="2CE5943B" w14:textId="77777777" w:rsidR="005346F4" w:rsidRDefault="005346F4" w:rsidP="005346F4">
      <w:pPr>
        <w:pStyle w:val="ListParagraph"/>
        <w:numPr>
          <w:ilvl w:val="0"/>
          <w:numId w:val="1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/>
        </w:rPr>
      </w:pPr>
      <w:r w:rsidRPr="005346F4">
        <w:rPr>
          <w:rFonts w:ascii="Cambria Math" w:hAnsi="Cambria Math"/>
          <w:b/>
        </w:rPr>
        <w:t>Te</w:t>
      </w:r>
      <w:r>
        <w:rPr>
          <w:rFonts w:ascii="Cambria Math" w:hAnsi="Cambria Math"/>
          <w:b/>
        </w:rPr>
        <w:t xml:space="preserve">chnical Report 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18"/>
        <w:gridCol w:w="8646"/>
      </w:tblGrid>
      <w:tr w:rsidR="005346F4" w:rsidRPr="00AB32BA" w14:paraId="5FDCD882" w14:textId="77777777" w:rsidTr="005346F4">
        <w:tc>
          <w:tcPr>
            <w:tcW w:w="518" w:type="dxa"/>
          </w:tcPr>
          <w:p w14:paraId="7E746A7B" w14:textId="1ACBE955" w:rsidR="005346F4" w:rsidRPr="00AB32BA" w:rsidRDefault="00C36B3C" w:rsidP="005346F4">
            <w:pPr>
              <w:spacing w:line="240" w:lineRule="auto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1</w:t>
            </w:r>
          </w:p>
        </w:tc>
        <w:tc>
          <w:tcPr>
            <w:tcW w:w="8646" w:type="dxa"/>
          </w:tcPr>
          <w:p w14:paraId="5325E2B9" w14:textId="77777777" w:rsidR="005346F4" w:rsidRPr="00AB32BA" w:rsidRDefault="005346F4" w:rsidP="00AF0760">
            <w:pPr>
              <w:pStyle w:val="ListParagraph"/>
              <w:tabs>
                <w:tab w:val="left" w:pos="3120"/>
              </w:tabs>
              <w:spacing w:line="240" w:lineRule="auto"/>
              <w:ind w:left="236" w:hanging="283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  <w:r w:rsidRPr="00AB32BA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Khodabandelou, R., 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(</w:t>
            </w:r>
            <w:r w:rsidR="00AF0760">
              <w:rPr>
                <w:rFonts w:ascii="Cambria Math" w:eastAsiaTheme="minorHAnsi" w:hAnsi="Cambria Math"/>
                <w:noProof/>
                <w:kern w:val="2"/>
                <w:sz w:val="22"/>
              </w:rPr>
              <w:t>2023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). </w:t>
            </w:r>
            <w:r w:rsidR="00AF0760" w:rsidRPr="00AF0760">
              <w:rPr>
                <w:rFonts w:ascii="Cambria Math" w:eastAsiaTheme="minorHAnsi" w:hAnsi="Cambria Math"/>
                <w:noProof/>
                <w:kern w:val="2"/>
                <w:sz w:val="22"/>
              </w:rPr>
              <w:t>The Teaching-Research NEXUS Report</w:t>
            </w:r>
            <w:r w:rsidRPr="00AB32BA">
              <w:rPr>
                <w:rFonts w:ascii="Cambria Math" w:eastAsiaTheme="minorHAnsi" w:hAnsi="Cambria Math"/>
                <w:noProof/>
                <w:kern w:val="2"/>
                <w:sz w:val="22"/>
              </w:rPr>
              <w:t>.</w:t>
            </w:r>
            <w:r w:rsidR="00AF0760">
              <w:rPr>
                <w:rFonts w:ascii="Cambria Math" w:eastAsiaTheme="minorHAnsi" w:hAnsi="Cambria Math"/>
                <w:noProof/>
                <w:kern w:val="2"/>
                <w:sz w:val="22"/>
              </w:rPr>
              <w:t xml:space="preserve"> College of Education, Sultan Qaboos University</w:t>
            </w:r>
          </w:p>
          <w:p w14:paraId="6F77BEBA" w14:textId="77777777" w:rsidR="005346F4" w:rsidRPr="00AB32BA" w:rsidRDefault="005346F4" w:rsidP="005346F4">
            <w:pPr>
              <w:spacing w:line="240" w:lineRule="auto"/>
              <w:ind w:left="-47"/>
              <w:jc w:val="both"/>
              <w:rPr>
                <w:rFonts w:ascii="Cambria Math" w:eastAsiaTheme="minorHAnsi" w:hAnsi="Cambria Math"/>
                <w:noProof/>
                <w:kern w:val="2"/>
                <w:sz w:val="22"/>
              </w:rPr>
            </w:pPr>
          </w:p>
        </w:tc>
      </w:tr>
    </w:tbl>
    <w:p w14:paraId="366AE5A5" w14:textId="77777777" w:rsidR="005346F4" w:rsidRDefault="005346F4" w:rsidP="005346F4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</w:rPr>
      </w:pPr>
    </w:p>
    <w:p w14:paraId="3DF8AC6E" w14:textId="77777777" w:rsidR="00312929" w:rsidRPr="00312929" w:rsidRDefault="00312929" w:rsidP="00312929">
      <w:pPr>
        <w:pStyle w:val="ListParagraph"/>
        <w:numPr>
          <w:ilvl w:val="0"/>
          <w:numId w:val="1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/>
        </w:rPr>
      </w:pPr>
      <w:r w:rsidRPr="00312929">
        <w:rPr>
          <w:rFonts w:ascii="Cambria Math" w:hAnsi="Cambria Math"/>
          <w:b/>
        </w:rPr>
        <w:t xml:space="preserve">Non-Reviewed </w:t>
      </w:r>
      <w:r>
        <w:rPr>
          <w:rFonts w:ascii="Cambria Math" w:hAnsi="Cambria Math"/>
          <w:b/>
        </w:rPr>
        <w:t>Publications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3"/>
        <w:gridCol w:w="8917"/>
      </w:tblGrid>
      <w:tr w:rsidR="00312929" w:rsidRPr="00312929" w14:paraId="2268030F" w14:textId="77777777" w:rsidTr="001F06C1">
        <w:tc>
          <w:tcPr>
            <w:tcW w:w="558" w:type="dxa"/>
          </w:tcPr>
          <w:p w14:paraId="07FBC85D" w14:textId="77777777" w:rsidR="00312929" w:rsidRPr="00312929" w:rsidRDefault="00312929" w:rsidP="00312929">
            <w:pPr>
              <w:spacing w:line="276" w:lineRule="auto"/>
              <w:jc w:val="center"/>
            </w:pPr>
            <w:r w:rsidRPr="00312929">
              <w:t>1</w:t>
            </w:r>
          </w:p>
        </w:tc>
        <w:tc>
          <w:tcPr>
            <w:tcW w:w="8640" w:type="dxa"/>
          </w:tcPr>
          <w:p w14:paraId="61424770" w14:textId="77777777" w:rsidR="00312929" w:rsidRDefault="00312929" w:rsidP="00B34FB4">
            <w:pPr>
              <w:spacing w:line="240" w:lineRule="auto"/>
              <w:jc w:val="both"/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</w:pPr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Mohamed S Al-Aghbari, Mohamed E Osman &amp; </w:t>
            </w:r>
            <w:r w:rsidRPr="00312929">
              <w:rPr>
                <w:rFonts w:ascii="Cambria Math" w:hAnsi="Cambria Math" w:cs="Arial"/>
                <w:b/>
                <w:bCs/>
                <w:noProof/>
                <w:kern w:val="2"/>
                <w:sz w:val="22"/>
                <w:szCs w:val="22"/>
              </w:rPr>
              <w:t>Khodabandelou</w:t>
            </w:r>
            <w:r>
              <w:rPr>
                <w:rFonts w:ascii="Cambria Math" w:hAnsi="Cambria Math" w:cs="Arial"/>
                <w:b/>
                <w:bCs/>
                <w:noProof/>
                <w:kern w:val="2"/>
                <w:sz w:val="22"/>
                <w:szCs w:val="22"/>
              </w:rPr>
              <w:t>,</w:t>
            </w:r>
            <w:r w:rsidRPr="00312929">
              <w:rPr>
                <w:rFonts w:ascii="Cambria Math" w:hAnsi="Cambria Math" w:cs="Arial"/>
                <w:b/>
                <w:bCs/>
                <w:noProof/>
                <w:kern w:val="2"/>
                <w:sz w:val="22"/>
                <w:szCs w:val="22"/>
              </w:rPr>
              <w:t xml:space="preserve"> R</w:t>
            </w:r>
            <w:r>
              <w:rPr>
                <w:rFonts w:ascii="Cambria Math" w:hAnsi="Cambria Math" w:cs="Arial"/>
                <w:b/>
                <w:bCs/>
                <w:noProof/>
                <w:kern w:val="2"/>
                <w:sz w:val="22"/>
                <w:szCs w:val="22"/>
              </w:rPr>
              <w:t xml:space="preserve"> </w:t>
            </w:r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>(202</w:t>
            </w:r>
            <w:r w:rsidR="00B34FB4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>2</w:t>
            </w:r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). A Systemic Design-Based Approach, </w:t>
            </w:r>
            <w:r w:rsidRPr="00312929">
              <w:rPr>
                <w:rFonts w:ascii="Cambria Math" w:hAnsi="Cambria Math" w:cs="Arial"/>
                <w:i/>
                <w:iCs/>
                <w:noProof/>
                <w:kern w:val="2"/>
                <w:sz w:val="22"/>
                <w:szCs w:val="22"/>
              </w:rPr>
              <w:t>SQU Imprint</w:t>
            </w:r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 - Issue 44</w:t>
            </w:r>
            <w:r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, 6-7. </w:t>
            </w:r>
            <w:hyperlink r:id="rId85" w:history="1">
              <w:r w:rsidRPr="001D5978">
                <w:rPr>
                  <w:rStyle w:val="Hyperlink"/>
                  <w:rFonts w:ascii="Cambria Math" w:hAnsi="Cambria Math" w:cs="Arial"/>
                  <w:noProof/>
                  <w:kern w:val="2"/>
                  <w:sz w:val="22"/>
                  <w:szCs w:val="22"/>
                </w:rPr>
                <w:t>https://anwaar.squ.edu.om/Portals/98/DNNGalleryPro/uploads/2023/1/25/Imprint44.pdf</w:t>
              </w:r>
            </w:hyperlink>
          </w:p>
          <w:p w14:paraId="46BB819B" w14:textId="77777777" w:rsidR="00312929" w:rsidRPr="00312929" w:rsidRDefault="00312929" w:rsidP="00312929">
            <w:pPr>
              <w:spacing w:line="240" w:lineRule="auto"/>
              <w:jc w:val="both"/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</w:pPr>
          </w:p>
        </w:tc>
      </w:tr>
      <w:tr w:rsidR="00312929" w:rsidRPr="00312929" w14:paraId="7505D9DF" w14:textId="77777777" w:rsidTr="001F06C1">
        <w:tc>
          <w:tcPr>
            <w:tcW w:w="558" w:type="dxa"/>
          </w:tcPr>
          <w:p w14:paraId="0B4A1192" w14:textId="77777777" w:rsidR="00312929" w:rsidRPr="00312929" w:rsidRDefault="00312929" w:rsidP="00312929">
            <w:pPr>
              <w:spacing w:line="276" w:lineRule="auto"/>
              <w:jc w:val="center"/>
            </w:pPr>
            <w:r w:rsidRPr="00312929">
              <w:t>2</w:t>
            </w:r>
          </w:p>
        </w:tc>
        <w:tc>
          <w:tcPr>
            <w:tcW w:w="8640" w:type="dxa"/>
          </w:tcPr>
          <w:p w14:paraId="3390CD94" w14:textId="77777777" w:rsidR="00312929" w:rsidRPr="00312929" w:rsidRDefault="00312929" w:rsidP="00312929">
            <w:pPr>
              <w:spacing w:line="240" w:lineRule="auto"/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</w:pPr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Rahimi, A., </w:t>
            </w:r>
            <w:r w:rsidRPr="00312929">
              <w:rPr>
                <w:rFonts w:ascii="Cambria Math" w:hAnsi="Cambria Math" w:cs="Arial"/>
                <w:b/>
                <w:bCs/>
                <w:noProof/>
                <w:kern w:val="2"/>
                <w:sz w:val="22"/>
                <w:szCs w:val="22"/>
              </w:rPr>
              <w:t xml:space="preserve">Khodabandelou, R. </w:t>
            </w:r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et al (2020).  </w:t>
            </w:r>
            <w:hyperlink r:id="rId86" w:history="1">
              <w:r w:rsidRPr="00312929">
                <w:rPr>
                  <w:rFonts w:ascii="Cambria Math" w:hAnsi="Cambria Math" w:cs="Arial"/>
                  <w:i/>
                  <w:iCs/>
                  <w:noProof/>
                  <w:kern w:val="2"/>
                  <w:sz w:val="22"/>
                  <w:szCs w:val="22"/>
                </w:rPr>
                <w:t>The first-aid kit for emergency remote teaching during the COVID-19 pandemic</w:t>
              </w:r>
            </w:hyperlink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. Available from:  </w:t>
            </w:r>
            <w:hyperlink r:id="rId87" w:history="1">
              <w:r w:rsidRPr="00312929">
                <w:rPr>
                  <w:rFonts w:ascii="Cambria Math" w:hAnsi="Cambria Math" w:cs="Arial"/>
                  <w:noProof/>
                  <w:color w:val="0000FF"/>
                  <w:kern w:val="2"/>
                  <w:sz w:val="22"/>
                  <w:szCs w:val="22"/>
                  <w:u w:val="single"/>
                </w:rPr>
                <w:t>https://www.dropbox.com/scl/fi/t32rpek8bspbldiaum2l2/_-_-_-_-emergencyteaching-1.pdf?rlkey=vu1kkpvj0x58fqzi6evf87mev&amp;e=1&amp;dl=0</w:t>
              </w:r>
            </w:hyperlink>
          </w:p>
          <w:p w14:paraId="552B81CD" w14:textId="77777777" w:rsidR="00312929" w:rsidRPr="00312929" w:rsidRDefault="00312929" w:rsidP="00312929">
            <w:pPr>
              <w:spacing w:line="240" w:lineRule="auto"/>
              <w:jc w:val="both"/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</w:pPr>
          </w:p>
          <w:p w14:paraId="31FA93D3" w14:textId="4DD95311" w:rsidR="00312929" w:rsidRPr="00312929" w:rsidRDefault="00312929" w:rsidP="00C55526">
            <w:pPr>
              <w:spacing w:line="240" w:lineRule="auto"/>
              <w:jc w:val="both"/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</w:pPr>
            <w:r w:rsidRPr="00312929">
              <w:rPr>
                <w:rFonts w:ascii="Cambria Math" w:hAnsi="Cambria Math" w:cs="Arial"/>
                <w:noProof/>
                <w:kern w:val="2"/>
                <w:sz w:val="22"/>
                <w:szCs w:val="22"/>
              </w:rPr>
              <w:t xml:space="preserve">More detales about the pckage: </w:t>
            </w:r>
            <w:hyperlink r:id="rId88" w:history="1">
              <w:r w:rsidRPr="00312929">
                <w:rPr>
                  <w:rFonts w:ascii="Cambria Math" w:hAnsi="Cambria Math" w:cs="Arial"/>
                  <w:noProof/>
                  <w:color w:val="0000FF"/>
                  <w:kern w:val="2"/>
                  <w:sz w:val="22"/>
                  <w:szCs w:val="22"/>
                  <w:u w:val="single"/>
                </w:rPr>
                <w:t>https://silverliningforlearning.org/the-inspirational-silver-lining-for-learning-in-iran/</w:t>
              </w:r>
            </w:hyperlink>
          </w:p>
        </w:tc>
      </w:tr>
    </w:tbl>
    <w:p w14:paraId="24914233" w14:textId="77777777" w:rsidR="00330939" w:rsidRDefault="00330939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758B4343" w14:textId="2DD02111" w:rsidR="00012167" w:rsidRPr="00AB32BA" w:rsidRDefault="00012167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 xml:space="preserve">Research Interests </w:t>
      </w:r>
    </w:p>
    <w:p w14:paraId="7AA057F3" w14:textId="77777777" w:rsidR="00012167" w:rsidRPr="00AB32BA" w:rsidRDefault="00012167" w:rsidP="001746B1">
      <w:pPr>
        <w:pStyle w:val="ListParagraph"/>
        <w:numPr>
          <w:ilvl w:val="0"/>
          <w:numId w:val="7"/>
        </w:numPr>
        <w:pBdr>
          <w:bottom w:val="single" w:sz="12" w:space="0" w:color="auto"/>
        </w:pBdr>
        <w:tabs>
          <w:tab w:val="left" w:pos="2700"/>
        </w:tabs>
        <w:spacing w:line="240" w:lineRule="auto"/>
        <w:rPr>
          <w:rFonts w:ascii="Cambria Math" w:eastAsiaTheme="minorHAnsi" w:hAnsi="Cambria Math"/>
          <w:noProof/>
          <w:kern w:val="2"/>
          <w:szCs w:val="26"/>
        </w:rPr>
      </w:pPr>
      <w:r w:rsidRPr="00AB32BA">
        <w:rPr>
          <w:rFonts w:ascii="Cambria Math" w:eastAsiaTheme="minorHAnsi" w:hAnsi="Cambria Math"/>
          <w:noProof/>
          <w:kern w:val="2"/>
          <w:szCs w:val="26"/>
        </w:rPr>
        <w:t>Higher Education (</w:t>
      </w:r>
      <w:r w:rsidR="001746B1">
        <w:rPr>
          <w:rFonts w:ascii="Cambria Math" w:eastAsiaTheme="minorHAnsi" w:hAnsi="Cambria Math"/>
          <w:noProof/>
          <w:kern w:val="2"/>
          <w:szCs w:val="26"/>
        </w:rPr>
        <w:t>Assessment</w:t>
      </w:r>
      <w:r w:rsidRPr="00AB32BA">
        <w:rPr>
          <w:rFonts w:ascii="Cambria Math" w:eastAsiaTheme="minorHAnsi" w:hAnsi="Cambria Math"/>
          <w:noProof/>
          <w:kern w:val="2"/>
          <w:szCs w:val="26"/>
        </w:rPr>
        <w:t xml:space="preserve"> and Evaluation)</w:t>
      </w:r>
    </w:p>
    <w:p w14:paraId="745AF3CB" w14:textId="77777777" w:rsidR="00012167" w:rsidRPr="00AB32BA" w:rsidRDefault="00012167" w:rsidP="00012167">
      <w:pPr>
        <w:pStyle w:val="ListParagraph"/>
        <w:numPr>
          <w:ilvl w:val="0"/>
          <w:numId w:val="7"/>
        </w:numPr>
        <w:pBdr>
          <w:bottom w:val="single" w:sz="12" w:space="0" w:color="auto"/>
        </w:pBdr>
        <w:tabs>
          <w:tab w:val="left" w:pos="2700"/>
        </w:tabs>
        <w:spacing w:line="240" w:lineRule="auto"/>
        <w:rPr>
          <w:rFonts w:ascii="Cambria Math" w:eastAsiaTheme="minorHAnsi" w:hAnsi="Cambria Math"/>
          <w:noProof/>
          <w:kern w:val="2"/>
          <w:szCs w:val="26"/>
        </w:rPr>
      </w:pPr>
      <w:r w:rsidRPr="00AB32BA">
        <w:rPr>
          <w:rFonts w:ascii="Cambria Math" w:eastAsiaTheme="minorHAnsi" w:hAnsi="Cambria Math"/>
          <w:noProof/>
          <w:kern w:val="2"/>
          <w:szCs w:val="26"/>
        </w:rPr>
        <w:t>Online and Blended Learning</w:t>
      </w:r>
    </w:p>
    <w:p w14:paraId="6047AFF3" w14:textId="77777777" w:rsidR="00012167" w:rsidRPr="00AB32BA" w:rsidRDefault="00012167" w:rsidP="00012167">
      <w:pPr>
        <w:pStyle w:val="ListParagraph"/>
        <w:numPr>
          <w:ilvl w:val="0"/>
          <w:numId w:val="7"/>
        </w:numPr>
        <w:pBdr>
          <w:bottom w:val="single" w:sz="12" w:space="0" w:color="auto"/>
        </w:pBdr>
        <w:tabs>
          <w:tab w:val="left" w:pos="1843"/>
          <w:tab w:val="left" w:pos="2700"/>
        </w:tabs>
        <w:spacing w:line="240" w:lineRule="auto"/>
        <w:rPr>
          <w:rFonts w:ascii="Cambria Math" w:eastAsiaTheme="minorHAnsi" w:hAnsi="Cambria Math"/>
          <w:noProof/>
          <w:kern w:val="2"/>
          <w:szCs w:val="26"/>
        </w:rPr>
      </w:pPr>
      <w:r w:rsidRPr="00AB32BA">
        <w:rPr>
          <w:rFonts w:ascii="Cambria Math" w:eastAsiaTheme="minorHAnsi" w:hAnsi="Cambria Math"/>
          <w:noProof/>
          <w:kern w:val="2"/>
          <w:szCs w:val="26"/>
        </w:rPr>
        <w:lastRenderedPageBreak/>
        <w:t>Community of Inquiry</w:t>
      </w:r>
    </w:p>
    <w:p w14:paraId="3935EB33" w14:textId="77777777" w:rsidR="00012167" w:rsidRPr="00AB32BA" w:rsidRDefault="00012167" w:rsidP="00012167">
      <w:pPr>
        <w:pStyle w:val="ListParagraph"/>
        <w:numPr>
          <w:ilvl w:val="0"/>
          <w:numId w:val="7"/>
        </w:numPr>
        <w:pBdr>
          <w:bottom w:val="single" w:sz="12" w:space="0" w:color="auto"/>
        </w:pBdr>
        <w:tabs>
          <w:tab w:val="left" w:pos="2700"/>
        </w:tabs>
        <w:spacing w:line="240" w:lineRule="auto"/>
        <w:rPr>
          <w:rFonts w:ascii="Cambria Math" w:eastAsiaTheme="minorHAnsi" w:hAnsi="Cambria Math"/>
          <w:noProof/>
          <w:kern w:val="2"/>
          <w:szCs w:val="26"/>
        </w:rPr>
      </w:pPr>
      <w:r w:rsidRPr="00AB32BA">
        <w:rPr>
          <w:rFonts w:ascii="Cambria Math" w:eastAsiaTheme="minorHAnsi" w:hAnsi="Cambria Math"/>
          <w:noProof/>
          <w:kern w:val="2"/>
          <w:szCs w:val="26"/>
        </w:rPr>
        <w:t>ICT and Multimedia in Education</w:t>
      </w:r>
    </w:p>
    <w:p w14:paraId="648CC8E9" w14:textId="77777777" w:rsidR="00012167" w:rsidRPr="00AB32BA" w:rsidRDefault="00012167" w:rsidP="00012167">
      <w:pPr>
        <w:pStyle w:val="ListParagraph"/>
        <w:numPr>
          <w:ilvl w:val="0"/>
          <w:numId w:val="7"/>
        </w:numPr>
        <w:pBdr>
          <w:bottom w:val="single" w:sz="12" w:space="0" w:color="auto"/>
        </w:pBdr>
        <w:tabs>
          <w:tab w:val="left" w:pos="2700"/>
        </w:tabs>
        <w:spacing w:line="240" w:lineRule="auto"/>
        <w:rPr>
          <w:rFonts w:ascii="Cambria Math" w:eastAsiaTheme="minorHAnsi" w:hAnsi="Cambria Math"/>
          <w:noProof/>
          <w:kern w:val="2"/>
          <w:szCs w:val="26"/>
        </w:rPr>
      </w:pPr>
      <w:r w:rsidRPr="00AB32BA">
        <w:rPr>
          <w:rFonts w:ascii="Cambria Math" w:eastAsiaTheme="minorHAnsi" w:hAnsi="Cambria Math"/>
          <w:noProof/>
          <w:kern w:val="2"/>
          <w:szCs w:val="26"/>
        </w:rPr>
        <w:t xml:space="preserve">Technology Implementation </w:t>
      </w:r>
    </w:p>
    <w:p w14:paraId="08047421" w14:textId="77777777" w:rsidR="00012167" w:rsidRPr="00AB32BA" w:rsidRDefault="00012167" w:rsidP="00012167">
      <w:pPr>
        <w:pStyle w:val="ListParagraph"/>
        <w:numPr>
          <w:ilvl w:val="0"/>
          <w:numId w:val="7"/>
        </w:numPr>
        <w:pBdr>
          <w:bottom w:val="single" w:sz="12" w:space="0" w:color="auto"/>
        </w:pBdr>
        <w:tabs>
          <w:tab w:val="left" w:pos="2700"/>
        </w:tabs>
        <w:spacing w:line="240" w:lineRule="auto"/>
        <w:rPr>
          <w:rFonts w:ascii="Cambria Math" w:eastAsiaTheme="minorHAnsi" w:hAnsi="Cambria Math"/>
          <w:noProof/>
          <w:kern w:val="2"/>
          <w:szCs w:val="26"/>
        </w:rPr>
      </w:pPr>
      <w:r w:rsidRPr="00AB32BA">
        <w:rPr>
          <w:rFonts w:ascii="Cambria Math" w:eastAsiaTheme="minorHAnsi" w:hAnsi="Cambria Math"/>
          <w:noProof/>
          <w:kern w:val="2"/>
          <w:szCs w:val="26"/>
        </w:rPr>
        <w:t>Instructional Design and Technology</w:t>
      </w:r>
    </w:p>
    <w:p w14:paraId="2DE7D587" w14:textId="77777777" w:rsidR="00012167" w:rsidRPr="00AB32BA" w:rsidRDefault="00012167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31F77715" w14:textId="77777777" w:rsidR="00012167" w:rsidRPr="00AB32BA" w:rsidRDefault="00012167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</w:rPr>
      </w:pPr>
    </w:p>
    <w:p w14:paraId="7DA02EB3" w14:textId="77777777" w:rsidR="00010EB8" w:rsidRPr="00AB32BA" w:rsidRDefault="00010EB8" w:rsidP="00010EB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>Supervisor of Graduate Students</w:t>
      </w:r>
    </w:p>
    <w:p w14:paraId="052C9393" w14:textId="77777777" w:rsidR="00D36575" w:rsidRPr="00AB32BA" w:rsidRDefault="00D36575" w:rsidP="00B23593">
      <w:pPr>
        <w:spacing w:line="240" w:lineRule="auto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Sultan Qaboos University, Oman</w:t>
      </w:r>
    </w:p>
    <w:p w14:paraId="1A261C56" w14:textId="77777777" w:rsidR="001746B1" w:rsidRDefault="001746B1" w:rsidP="00F103E4">
      <w:pPr>
        <w:spacing w:line="240" w:lineRule="auto"/>
        <w:ind w:left="284"/>
        <w:rPr>
          <w:rFonts w:ascii="Cambria Math" w:hAnsi="Cambria Math"/>
          <w:b/>
        </w:rPr>
      </w:pPr>
    </w:p>
    <w:p w14:paraId="4319CFFB" w14:textId="77777777" w:rsidR="00D36575" w:rsidRPr="00AB32BA" w:rsidRDefault="008124EC" w:rsidP="001746B1">
      <w:pPr>
        <w:spacing w:line="240" w:lineRule="auto"/>
        <w:ind w:left="284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Supervisor:</w:t>
      </w:r>
      <w:r w:rsidRPr="00AB32BA">
        <w:rPr>
          <w:rFonts w:ascii="Cambria Math" w:eastAsia="Times New Roman" w:hAnsi="Cambria Math"/>
          <w:b/>
          <w:bCs/>
          <w:color w:val="555555"/>
          <w:sz w:val="21"/>
          <w:szCs w:val="21"/>
        </w:rPr>
        <w:t xml:space="preserve"> </w:t>
      </w:r>
    </w:p>
    <w:p w14:paraId="504CA7A0" w14:textId="77777777" w:rsidR="008124EC" w:rsidRDefault="00595DBC" w:rsidP="00D52A60">
      <w:pPr>
        <w:pStyle w:val="ListParagraph"/>
        <w:numPr>
          <w:ilvl w:val="0"/>
          <w:numId w:val="24"/>
        </w:numPr>
        <w:spacing w:line="240" w:lineRule="auto"/>
        <w:rPr>
          <w:rFonts w:ascii="Cambria Math" w:hAnsi="Cambria Math"/>
          <w:bCs/>
        </w:rPr>
      </w:pPr>
      <w:proofErr w:type="spellStart"/>
      <w:r w:rsidRPr="001746B1">
        <w:rPr>
          <w:rFonts w:ascii="Cambria Math" w:hAnsi="Cambria Math"/>
          <w:b/>
        </w:rPr>
        <w:t>Khaloud</w:t>
      </w:r>
      <w:proofErr w:type="spellEnd"/>
      <w:r w:rsidRPr="001746B1">
        <w:rPr>
          <w:rFonts w:ascii="Cambria Math" w:hAnsi="Cambria Math"/>
          <w:b/>
        </w:rPr>
        <w:t xml:space="preserve"> Al </w:t>
      </w:r>
      <w:proofErr w:type="spellStart"/>
      <w:r w:rsidRPr="001746B1">
        <w:rPr>
          <w:rFonts w:ascii="Cambria Math" w:hAnsi="Cambria Math"/>
          <w:b/>
        </w:rPr>
        <w:t>Hoqani</w:t>
      </w:r>
      <w:proofErr w:type="spellEnd"/>
      <w:r w:rsidRPr="001746B1">
        <w:rPr>
          <w:rFonts w:ascii="Cambria Math" w:hAnsi="Cambria Math"/>
          <w:b/>
        </w:rPr>
        <w:t xml:space="preserve"> </w:t>
      </w:r>
      <w:r w:rsidRPr="00AB32BA">
        <w:rPr>
          <w:rFonts w:ascii="Cambria Math" w:hAnsi="Cambria Math"/>
          <w:bCs/>
        </w:rPr>
        <w:t xml:space="preserve">(2020). The Effects of </w:t>
      </w:r>
      <w:proofErr w:type="spellStart"/>
      <w:r w:rsidRPr="00AB32BA">
        <w:rPr>
          <w:rFonts w:ascii="Cambria Math" w:hAnsi="Cambria Math"/>
          <w:bCs/>
        </w:rPr>
        <w:t>WeDo</w:t>
      </w:r>
      <w:proofErr w:type="spellEnd"/>
      <w:r w:rsidRPr="00AB32BA">
        <w:rPr>
          <w:rFonts w:ascii="Cambria Math" w:hAnsi="Cambria Math"/>
          <w:bCs/>
        </w:rPr>
        <w:t xml:space="preserve"> 2.0 Robot Workshop on Grade 5 Students’ Acquisition of the Computational Thinking Concepts and Acceptance of Robot Technology, </w:t>
      </w:r>
      <w:r w:rsidR="008124EC" w:rsidRPr="00AB32BA">
        <w:rPr>
          <w:rFonts w:ascii="Cambria Math" w:hAnsi="Cambria Math"/>
          <w:bCs/>
        </w:rPr>
        <w:t>Instructional and Learning Technologies, College of Education</w:t>
      </w:r>
      <w:r w:rsidR="001746B1">
        <w:rPr>
          <w:rFonts w:ascii="Cambria Math" w:hAnsi="Cambria Math"/>
          <w:bCs/>
        </w:rPr>
        <w:t>, SQU</w:t>
      </w:r>
    </w:p>
    <w:p w14:paraId="27C77DFE" w14:textId="77777777" w:rsidR="001746B1" w:rsidRPr="00AB32BA" w:rsidRDefault="001746B1" w:rsidP="001746B1">
      <w:pPr>
        <w:pStyle w:val="ListParagraph"/>
        <w:spacing w:line="240" w:lineRule="auto"/>
        <w:rPr>
          <w:rFonts w:ascii="Cambria Math" w:hAnsi="Cambria Math"/>
          <w:bCs/>
        </w:rPr>
      </w:pPr>
    </w:p>
    <w:p w14:paraId="2B393D16" w14:textId="77777777" w:rsidR="008124EC" w:rsidRDefault="00595DBC" w:rsidP="00D52A60">
      <w:pPr>
        <w:pStyle w:val="ListParagraph"/>
        <w:numPr>
          <w:ilvl w:val="0"/>
          <w:numId w:val="24"/>
        </w:numPr>
        <w:spacing w:line="240" w:lineRule="auto"/>
        <w:rPr>
          <w:rFonts w:ascii="Cambria Math" w:hAnsi="Cambria Math"/>
          <w:bCs/>
        </w:rPr>
      </w:pPr>
      <w:proofErr w:type="spellStart"/>
      <w:r w:rsidRPr="001746B1">
        <w:rPr>
          <w:rFonts w:ascii="Cambria Math" w:hAnsi="Cambria Math"/>
          <w:b/>
        </w:rPr>
        <w:t>Abeer</w:t>
      </w:r>
      <w:proofErr w:type="spellEnd"/>
      <w:r w:rsidRPr="001746B1">
        <w:rPr>
          <w:rFonts w:ascii="Cambria Math" w:hAnsi="Cambria Math"/>
          <w:b/>
        </w:rPr>
        <w:t xml:space="preserve"> Al Hosni</w:t>
      </w:r>
      <w:r w:rsidRPr="00AB32BA">
        <w:rPr>
          <w:rFonts w:ascii="Cambria Math" w:hAnsi="Cambria Math"/>
          <w:bCs/>
        </w:rPr>
        <w:t xml:space="preserve"> (2021). Teachers’ Knowledge, Skills, Attitudes</w:t>
      </w:r>
      <w:r w:rsidR="00D52A60">
        <w:rPr>
          <w:rFonts w:ascii="Cambria Math" w:hAnsi="Cambria Math"/>
          <w:bCs/>
        </w:rPr>
        <w:t>,</w:t>
      </w:r>
      <w:r w:rsidRPr="00AB32BA">
        <w:rPr>
          <w:rFonts w:ascii="Cambria Math" w:hAnsi="Cambria Math"/>
          <w:bCs/>
        </w:rPr>
        <w:t xml:space="preserve"> and Challenges </w:t>
      </w:r>
      <w:r w:rsidR="00D52A60">
        <w:rPr>
          <w:rFonts w:ascii="Cambria Math" w:hAnsi="Cambria Math"/>
          <w:bCs/>
        </w:rPr>
        <w:t>Toward Using</w:t>
      </w:r>
      <w:r w:rsidRPr="00AB32BA">
        <w:rPr>
          <w:rFonts w:ascii="Cambria Math" w:hAnsi="Cambria Math"/>
          <w:bCs/>
        </w:rPr>
        <w:t xml:space="preserve"> Augmented Reality with Deaf Students, </w:t>
      </w:r>
      <w:r w:rsidR="008124EC" w:rsidRPr="00AB32BA">
        <w:rPr>
          <w:rFonts w:ascii="Cambria Math" w:hAnsi="Cambria Math"/>
          <w:bCs/>
        </w:rPr>
        <w:t xml:space="preserve">Instructional and </w:t>
      </w:r>
      <w:r w:rsidR="001746B1">
        <w:rPr>
          <w:rFonts w:ascii="Cambria Math" w:hAnsi="Cambria Math"/>
          <w:bCs/>
        </w:rPr>
        <w:t xml:space="preserve">Learning Technologies, </w:t>
      </w:r>
      <w:r w:rsidR="008124EC" w:rsidRPr="00AB32BA">
        <w:rPr>
          <w:rFonts w:ascii="Cambria Math" w:hAnsi="Cambria Math"/>
          <w:bCs/>
        </w:rPr>
        <w:t>College of Education</w:t>
      </w:r>
      <w:r w:rsidR="001746B1">
        <w:rPr>
          <w:rFonts w:ascii="Cambria Math" w:hAnsi="Cambria Math"/>
          <w:bCs/>
        </w:rPr>
        <w:t>, SQU</w:t>
      </w:r>
    </w:p>
    <w:p w14:paraId="4DE9373A" w14:textId="77777777" w:rsidR="001746B1" w:rsidRPr="001746B1" w:rsidRDefault="001746B1" w:rsidP="001746B1">
      <w:pPr>
        <w:spacing w:line="240" w:lineRule="auto"/>
        <w:rPr>
          <w:rFonts w:ascii="Cambria Math" w:hAnsi="Cambria Math"/>
          <w:bCs/>
        </w:rPr>
      </w:pPr>
    </w:p>
    <w:p w14:paraId="06F89BCB" w14:textId="77777777" w:rsidR="001746B1" w:rsidRDefault="001746B1" w:rsidP="001746B1">
      <w:pPr>
        <w:pStyle w:val="ListParagraph"/>
        <w:numPr>
          <w:ilvl w:val="0"/>
          <w:numId w:val="24"/>
        </w:numPr>
        <w:spacing w:line="240" w:lineRule="auto"/>
        <w:rPr>
          <w:rFonts w:ascii="Cambria Math" w:hAnsi="Cambria Math"/>
          <w:bCs/>
        </w:rPr>
      </w:pPr>
      <w:proofErr w:type="spellStart"/>
      <w:r w:rsidRPr="001746B1">
        <w:rPr>
          <w:rFonts w:ascii="Cambria Math" w:hAnsi="Cambria Math"/>
          <w:b/>
        </w:rPr>
        <w:t>Salwa</w:t>
      </w:r>
      <w:proofErr w:type="spellEnd"/>
      <w:r w:rsidRPr="001746B1">
        <w:rPr>
          <w:rFonts w:ascii="Cambria Math" w:hAnsi="Cambria Math"/>
          <w:b/>
        </w:rPr>
        <w:t xml:space="preserve"> Al </w:t>
      </w:r>
      <w:proofErr w:type="spellStart"/>
      <w:r w:rsidRPr="001746B1">
        <w:rPr>
          <w:rFonts w:ascii="Cambria Math" w:hAnsi="Cambria Math"/>
          <w:b/>
        </w:rPr>
        <w:t>Rashdi</w:t>
      </w:r>
      <w:proofErr w:type="spellEnd"/>
      <w:r w:rsidRPr="001746B1">
        <w:rPr>
          <w:rFonts w:ascii="Cambria Math" w:hAnsi="Cambria Math"/>
          <w:bCs/>
        </w:rPr>
        <w:t xml:space="preserve"> (2024). The Effect of Digital Storytelling on Speaking Proficiency </w:t>
      </w:r>
      <w:r>
        <w:rPr>
          <w:rFonts w:ascii="Cambria Math" w:hAnsi="Cambria Math"/>
          <w:bCs/>
        </w:rPr>
        <w:t>a</w:t>
      </w:r>
      <w:r w:rsidRPr="001746B1">
        <w:rPr>
          <w:rFonts w:ascii="Cambria Math" w:hAnsi="Cambria Math"/>
          <w:bCs/>
        </w:rPr>
        <w:t>nd Motivation of Grade Seven Students in Omani Public Schools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 xml:space="preserve">Instructional and </w:t>
      </w:r>
      <w:r>
        <w:rPr>
          <w:rFonts w:ascii="Cambria Math" w:hAnsi="Cambria Math"/>
          <w:bCs/>
        </w:rPr>
        <w:t xml:space="preserve">Learning Technologies, </w:t>
      </w:r>
      <w:r w:rsidRPr="00AB32BA">
        <w:rPr>
          <w:rFonts w:ascii="Cambria Math" w:hAnsi="Cambria Math"/>
          <w:bCs/>
        </w:rPr>
        <w:t>College of Education</w:t>
      </w:r>
      <w:r>
        <w:rPr>
          <w:rFonts w:ascii="Cambria Math" w:hAnsi="Cambria Math"/>
          <w:bCs/>
        </w:rPr>
        <w:t>, SQU</w:t>
      </w:r>
    </w:p>
    <w:p w14:paraId="0A7D678F" w14:textId="77777777" w:rsidR="001746B1" w:rsidRPr="001746B1" w:rsidRDefault="001746B1" w:rsidP="001746B1">
      <w:pPr>
        <w:pStyle w:val="ListParagraph"/>
        <w:spacing w:line="240" w:lineRule="auto"/>
        <w:rPr>
          <w:rFonts w:ascii="Cambria Math" w:hAnsi="Cambria Math"/>
          <w:bCs/>
        </w:rPr>
      </w:pPr>
    </w:p>
    <w:p w14:paraId="07FA7DE5" w14:textId="77777777" w:rsidR="001746B1" w:rsidRDefault="001746B1" w:rsidP="001746B1">
      <w:pPr>
        <w:pStyle w:val="ListParagraph"/>
        <w:numPr>
          <w:ilvl w:val="0"/>
          <w:numId w:val="24"/>
        </w:numPr>
        <w:spacing w:line="240" w:lineRule="auto"/>
        <w:rPr>
          <w:rFonts w:ascii="Cambria Math" w:hAnsi="Cambria Math"/>
          <w:bCs/>
        </w:rPr>
      </w:pPr>
      <w:r w:rsidRPr="001746B1">
        <w:rPr>
          <w:rFonts w:ascii="Cambria Math" w:hAnsi="Cambria Math"/>
          <w:b/>
        </w:rPr>
        <w:t xml:space="preserve">Raya Al </w:t>
      </w:r>
      <w:proofErr w:type="spellStart"/>
      <w:r w:rsidRPr="001746B1">
        <w:rPr>
          <w:rFonts w:ascii="Cambria Math" w:hAnsi="Cambria Math"/>
          <w:b/>
        </w:rPr>
        <w:t>Mahrouqi</w:t>
      </w:r>
      <w:proofErr w:type="spellEnd"/>
      <w:r>
        <w:rPr>
          <w:rFonts w:ascii="Cambria Math" w:hAnsi="Cambria Math"/>
          <w:bCs/>
        </w:rPr>
        <w:t xml:space="preserve"> (2024). </w:t>
      </w:r>
      <w:r w:rsidRPr="001746B1">
        <w:rPr>
          <w:rFonts w:ascii="Cambria Math" w:hAnsi="Cambria Math"/>
          <w:bCs/>
        </w:rPr>
        <w:t>The Impact of Game-based Learning on Higher Education Students Computational Thinking and Attitudes Toward Language Learning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 College of Education</w:t>
      </w:r>
      <w:r>
        <w:rPr>
          <w:rFonts w:ascii="Cambria Math" w:hAnsi="Cambria Math"/>
          <w:bCs/>
        </w:rPr>
        <w:t>, SQU</w:t>
      </w:r>
    </w:p>
    <w:p w14:paraId="2FBC5C5C" w14:textId="77777777" w:rsidR="009E39EB" w:rsidRPr="009E39EB" w:rsidRDefault="009E39EB" w:rsidP="009E39EB">
      <w:pPr>
        <w:pStyle w:val="ListParagraph"/>
        <w:spacing w:line="240" w:lineRule="auto"/>
        <w:rPr>
          <w:rFonts w:ascii="Cambria Math" w:hAnsi="Cambria Math"/>
          <w:bCs/>
        </w:rPr>
      </w:pPr>
    </w:p>
    <w:p w14:paraId="683008AA" w14:textId="7C93532F" w:rsidR="009E39EB" w:rsidRDefault="009E39EB" w:rsidP="009E39EB">
      <w:pPr>
        <w:pStyle w:val="ListParagraph"/>
        <w:numPr>
          <w:ilvl w:val="0"/>
          <w:numId w:val="24"/>
        </w:numPr>
        <w:spacing w:line="240" w:lineRule="auto"/>
        <w:rPr>
          <w:rFonts w:ascii="Cambria Math" w:hAnsi="Cambria Math"/>
          <w:bCs/>
        </w:rPr>
      </w:pPr>
      <w:proofErr w:type="spellStart"/>
      <w:r w:rsidRPr="009E39EB">
        <w:rPr>
          <w:rFonts w:ascii="Cambria Math" w:hAnsi="Cambria Math"/>
          <w:b/>
        </w:rPr>
        <w:t>Sumaya</w:t>
      </w:r>
      <w:proofErr w:type="spellEnd"/>
      <w:r w:rsidRPr="009E39EB">
        <w:rPr>
          <w:rFonts w:ascii="Cambria Math" w:hAnsi="Cambria Math"/>
          <w:b/>
        </w:rPr>
        <w:t xml:space="preserve"> Al </w:t>
      </w:r>
      <w:proofErr w:type="spellStart"/>
      <w:r w:rsidRPr="009E39EB">
        <w:rPr>
          <w:rFonts w:ascii="Cambria Math" w:hAnsi="Cambria Math"/>
          <w:b/>
        </w:rPr>
        <w:t>Yaarubi</w:t>
      </w:r>
      <w:proofErr w:type="spellEnd"/>
      <w:r>
        <w:rPr>
          <w:rFonts w:ascii="Cambria Math" w:hAnsi="Cambria Math"/>
          <w:bCs/>
        </w:rPr>
        <w:t xml:space="preserve"> (2025). </w:t>
      </w:r>
      <w:r w:rsidRPr="009E39EB">
        <w:rPr>
          <w:rFonts w:ascii="Cambria Math" w:hAnsi="Cambria Math"/>
          <w:bCs/>
        </w:rPr>
        <w:t>Implementing Read Mastery Platform to improve reading comprehension among fourth- grade students</w:t>
      </w:r>
      <w:r>
        <w:rPr>
          <w:rFonts w:ascii="Cambria Math" w:hAnsi="Cambria Math"/>
          <w:bCs/>
        </w:rPr>
        <w:t xml:space="preserve">. </w:t>
      </w:r>
      <w:r w:rsidRPr="00AB32BA">
        <w:rPr>
          <w:rFonts w:ascii="Cambria Math" w:hAnsi="Cambria Math"/>
          <w:bCs/>
        </w:rPr>
        <w:t>Instructional and Learning Technologies, College of Education</w:t>
      </w:r>
      <w:r>
        <w:rPr>
          <w:rFonts w:ascii="Cambria Math" w:hAnsi="Cambria Math"/>
          <w:bCs/>
        </w:rPr>
        <w:t>, SQU</w:t>
      </w:r>
    </w:p>
    <w:p w14:paraId="68C44444" w14:textId="77777777" w:rsidR="00E8740B" w:rsidRPr="00E8740B" w:rsidRDefault="00E8740B" w:rsidP="00E8740B">
      <w:pPr>
        <w:pStyle w:val="ListParagraph"/>
        <w:spacing w:line="240" w:lineRule="auto"/>
        <w:rPr>
          <w:rFonts w:ascii="Cambria Math" w:hAnsi="Cambria Math"/>
          <w:bCs/>
        </w:rPr>
      </w:pPr>
    </w:p>
    <w:p w14:paraId="397CB61B" w14:textId="4956EEEA" w:rsidR="00E8740B" w:rsidRDefault="008C48AB" w:rsidP="00E8740B">
      <w:pPr>
        <w:pStyle w:val="ListParagraph"/>
        <w:numPr>
          <w:ilvl w:val="0"/>
          <w:numId w:val="24"/>
        </w:numPr>
        <w:spacing w:line="240" w:lineRule="auto"/>
        <w:rPr>
          <w:rFonts w:ascii="Cambria Math" w:hAnsi="Cambria Math"/>
          <w:bCs/>
        </w:rPr>
      </w:pPr>
      <w:r w:rsidRPr="00E8740B">
        <w:rPr>
          <w:rFonts w:ascii="Cambria Math" w:hAnsi="Cambria Math"/>
          <w:b/>
        </w:rPr>
        <w:t xml:space="preserve">Iman </w:t>
      </w:r>
      <w:r w:rsidR="00E8740B" w:rsidRPr="00E8740B">
        <w:rPr>
          <w:rFonts w:ascii="Cambria Math" w:hAnsi="Cambria Math"/>
          <w:b/>
        </w:rPr>
        <w:t>Al Badri</w:t>
      </w:r>
      <w:r w:rsidR="00E8740B">
        <w:rPr>
          <w:rFonts w:ascii="Cambria Math" w:hAnsi="Cambria Math"/>
          <w:bCs/>
        </w:rPr>
        <w:t xml:space="preserve"> </w:t>
      </w:r>
      <w:r w:rsidRPr="00E8740B">
        <w:rPr>
          <w:rFonts w:ascii="Cambria Math" w:hAnsi="Cambria Math"/>
          <w:bCs/>
        </w:rPr>
        <w:t xml:space="preserve">(2025). </w:t>
      </w:r>
      <w:r w:rsidR="00E8740B" w:rsidRPr="00E8740B">
        <w:rPr>
          <w:rFonts w:ascii="Cambria Math" w:hAnsi="Cambria Math"/>
          <w:bCs/>
        </w:rPr>
        <w:t xml:space="preserve">Exploring the Use of </w:t>
      </w:r>
      <w:proofErr w:type="spellStart"/>
      <w:r w:rsidR="00E8740B" w:rsidRPr="00E8740B">
        <w:rPr>
          <w:rFonts w:ascii="Cambria Math" w:hAnsi="Cambria Math"/>
          <w:bCs/>
        </w:rPr>
        <w:t>ChatGPT</w:t>
      </w:r>
      <w:proofErr w:type="spellEnd"/>
      <w:r w:rsidR="00E8740B" w:rsidRPr="00E8740B">
        <w:rPr>
          <w:rFonts w:ascii="Cambria Math" w:hAnsi="Cambria Math"/>
          <w:bCs/>
        </w:rPr>
        <w:t xml:space="preserve"> for Research Purposes Among English Department</w:t>
      </w:r>
      <w:r w:rsidR="00E8740B">
        <w:rPr>
          <w:rFonts w:ascii="Cambria Math" w:hAnsi="Cambria Math"/>
          <w:bCs/>
        </w:rPr>
        <w:t xml:space="preserve"> </w:t>
      </w:r>
      <w:r w:rsidR="00E8740B" w:rsidRPr="00E8740B">
        <w:rPr>
          <w:rFonts w:ascii="Cambria Math" w:hAnsi="Cambria Math"/>
          <w:bCs/>
        </w:rPr>
        <w:t>Students at Sultan Qaboos University</w:t>
      </w:r>
      <w:r w:rsidR="00E8740B">
        <w:rPr>
          <w:rFonts w:ascii="Cambria Math" w:hAnsi="Cambria Math"/>
          <w:bCs/>
        </w:rPr>
        <w:t xml:space="preserve">, </w:t>
      </w:r>
      <w:r w:rsidR="00E8740B" w:rsidRPr="00AB32BA">
        <w:rPr>
          <w:rFonts w:ascii="Cambria Math" w:hAnsi="Cambria Math"/>
          <w:bCs/>
        </w:rPr>
        <w:t>Instructional and Learning Technologies, College of Education</w:t>
      </w:r>
      <w:r w:rsidR="00E8740B">
        <w:rPr>
          <w:rFonts w:ascii="Cambria Math" w:hAnsi="Cambria Math"/>
          <w:bCs/>
        </w:rPr>
        <w:t>, SQU</w:t>
      </w:r>
    </w:p>
    <w:p w14:paraId="470479E8" w14:textId="0062ED79" w:rsidR="008C48AB" w:rsidRPr="00E8740B" w:rsidRDefault="008C48AB" w:rsidP="00E8740B">
      <w:pPr>
        <w:pStyle w:val="ListParagraph"/>
        <w:spacing w:line="240" w:lineRule="auto"/>
        <w:rPr>
          <w:rFonts w:ascii="Cambria Math" w:hAnsi="Cambria Math"/>
          <w:bCs/>
        </w:rPr>
      </w:pPr>
    </w:p>
    <w:p w14:paraId="15C95A65" w14:textId="77777777" w:rsidR="008124EC" w:rsidRPr="00AB32BA" w:rsidRDefault="008124EC" w:rsidP="00F103E4">
      <w:pPr>
        <w:pStyle w:val="ListParagraph"/>
        <w:spacing w:line="240" w:lineRule="auto"/>
        <w:rPr>
          <w:rFonts w:ascii="Cambria Math" w:hAnsi="Cambria Math"/>
          <w:bCs/>
        </w:rPr>
      </w:pPr>
    </w:p>
    <w:p w14:paraId="689D9919" w14:textId="77777777" w:rsidR="00F103E4" w:rsidRPr="00AB32BA" w:rsidRDefault="00F103E4" w:rsidP="00595DBC">
      <w:pPr>
        <w:spacing w:line="240" w:lineRule="auto"/>
        <w:ind w:left="284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Co-supervisor: </w:t>
      </w:r>
    </w:p>
    <w:p w14:paraId="01074E12" w14:textId="77777777" w:rsidR="00F103E4" w:rsidRDefault="00F103E4" w:rsidP="00F103E4">
      <w:pPr>
        <w:pStyle w:val="ListParagraph"/>
        <w:numPr>
          <w:ilvl w:val="0"/>
          <w:numId w:val="27"/>
        </w:numPr>
        <w:spacing w:line="240" w:lineRule="auto"/>
        <w:rPr>
          <w:rFonts w:ascii="Cambria Math" w:hAnsi="Cambria Math"/>
        </w:rPr>
      </w:pPr>
      <w:r w:rsidRPr="00AB32BA">
        <w:rPr>
          <w:rFonts w:ascii="Cambria Math" w:hAnsi="Cambria Math"/>
          <w:b/>
        </w:rPr>
        <w:t>Nada Issa Abdullah Al-Amri</w:t>
      </w:r>
      <w:r w:rsidR="00463454" w:rsidRPr="00AB32BA">
        <w:rPr>
          <w:rFonts w:ascii="Cambria Math" w:hAnsi="Cambria Math"/>
          <w:b/>
        </w:rPr>
        <w:t>.</w:t>
      </w:r>
      <w:r w:rsidRPr="00AB32BA">
        <w:rPr>
          <w:rFonts w:ascii="Cambria Math" w:hAnsi="Cambria Math"/>
        </w:rPr>
        <w:t xml:space="preserve"> (2021). The Effect of </w:t>
      </w:r>
      <w:proofErr w:type="spellStart"/>
      <w:r w:rsidRPr="00AB32BA">
        <w:rPr>
          <w:rFonts w:ascii="Cambria Math" w:hAnsi="Cambria Math"/>
        </w:rPr>
        <w:t>MuseScore</w:t>
      </w:r>
      <w:proofErr w:type="spellEnd"/>
      <w:r w:rsidRPr="00AB32BA">
        <w:rPr>
          <w:rFonts w:ascii="Cambria Math" w:hAnsi="Cambria Math"/>
        </w:rPr>
        <w:t xml:space="preserve"> Software on Improving Some Musical Notation Skills of Music Teachers in Oman</w:t>
      </w:r>
      <w:r w:rsidR="001746B1">
        <w:rPr>
          <w:rFonts w:ascii="Cambria Math" w:hAnsi="Cambria Math"/>
        </w:rPr>
        <w:t xml:space="preserve">, </w:t>
      </w:r>
      <w:r w:rsidR="001746B1" w:rsidRPr="00AB32BA">
        <w:rPr>
          <w:rFonts w:ascii="Cambria Math" w:hAnsi="Cambria Math"/>
          <w:bCs/>
        </w:rPr>
        <w:t>Instructional and Learning Technologies, College of Education</w:t>
      </w:r>
      <w:r w:rsidR="001746B1">
        <w:rPr>
          <w:rFonts w:ascii="Cambria Math" w:hAnsi="Cambria Math"/>
          <w:bCs/>
        </w:rPr>
        <w:t>, SQU</w:t>
      </w:r>
    </w:p>
    <w:p w14:paraId="104AB0EE" w14:textId="77777777" w:rsidR="001746B1" w:rsidRPr="001746B1" w:rsidRDefault="001746B1" w:rsidP="001746B1">
      <w:pPr>
        <w:spacing w:line="240" w:lineRule="auto"/>
        <w:rPr>
          <w:rFonts w:ascii="Cambria Math" w:hAnsi="Cambria Math"/>
        </w:rPr>
      </w:pPr>
    </w:p>
    <w:p w14:paraId="1C724A45" w14:textId="77777777" w:rsidR="00F103E4" w:rsidRDefault="00463454" w:rsidP="00D52A60">
      <w:pPr>
        <w:pStyle w:val="ListParagraph"/>
        <w:numPr>
          <w:ilvl w:val="0"/>
          <w:numId w:val="27"/>
        </w:numPr>
        <w:spacing w:line="240" w:lineRule="auto"/>
        <w:rPr>
          <w:rFonts w:ascii="Cambria Math" w:hAnsi="Cambria Math"/>
          <w:bCs/>
        </w:rPr>
      </w:pPr>
      <w:r w:rsidRPr="00AB32BA">
        <w:rPr>
          <w:rFonts w:ascii="Cambria Math" w:hAnsi="Cambria Math" w:cstheme="majorBidi"/>
          <w:b/>
          <w:bCs/>
        </w:rPr>
        <w:t>Yaqoob Khalfan Mohamed Al-Shamsi</w:t>
      </w:r>
      <w:r w:rsidRPr="00AB32BA">
        <w:rPr>
          <w:rFonts w:ascii="Cambria Math" w:hAnsi="Cambria Math"/>
          <w:bCs/>
        </w:rPr>
        <w:t xml:space="preserve">. </w:t>
      </w:r>
      <w:r w:rsidR="00F103E4" w:rsidRPr="00AB32BA">
        <w:rPr>
          <w:rFonts w:ascii="Cambria Math" w:hAnsi="Cambria Math"/>
          <w:bCs/>
        </w:rPr>
        <w:t xml:space="preserve">(2021). Perceptions of the Effectiveness of </w:t>
      </w:r>
      <w:r w:rsidR="00D52A60">
        <w:rPr>
          <w:rFonts w:ascii="Cambria Math" w:hAnsi="Cambria Math"/>
          <w:bCs/>
        </w:rPr>
        <w:t>Connectivism-Based</w:t>
      </w:r>
      <w:r w:rsidR="00F103E4" w:rsidRPr="00AB32BA">
        <w:rPr>
          <w:rFonts w:ascii="Cambria Math" w:hAnsi="Cambria Math"/>
          <w:bCs/>
        </w:rPr>
        <w:t xml:space="preserve"> CSCL at Omani Higher Education Context: SQU as an Example</w:t>
      </w:r>
      <w:r w:rsidR="001746B1">
        <w:rPr>
          <w:rFonts w:ascii="Cambria Math" w:hAnsi="Cambria Math"/>
          <w:bCs/>
        </w:rPr>
        <w:t xml:space="preserve">, </w:t>
      </w:r>
      <w:r w:rsidR="001746B1" w:rsidRPr="00AB32BA">
        <w:rPr>
          <w:rFonts w:ascii="Cambria Math" w:hAnsi="Cambria Math"/>
          <w:bCs/>
        </w:rPr>
        <w:t>Instructional and Learning Technologies, College of Education</w:t>
      </w:r>
      <w:r w:rsidR="001746B1">
        <w:rPr>
          <w:rFonts w:ascii="Cambria Math" w:hAnsi="Cambria Math"/>
          <w:bCs/>
        </w:rPr>
        <w:t>, SQU</w:t>
      </w:r>
    </w:p>
    <w:p w14:paraId="6797F3B2" w14:textId="77777777" w:rsidR="001746B1" w:rsidRPr="001746B1" w:rsidRDefault="001746B1" w:rsidP="001746B1">
      <w:pPr>
        <w:spacing w:line="240" w:lineRule="auto"/>
        <w:rPr>
          <w:rFonts w:ascii="Cambria Math" w:hAnsi="Cambria Math"/>
          <w:bCs/>
        </w:rPr>
      </w:pPr>
    </w:p>
    <w:p w14:paraId="4B6CE5D1" w14:textId="77777777" w:rsidR="00F103E4" w:rsidRDefault="00595DBC" w:rsidP="00595DBC">
      <w:pPr>
        <w:pStyle w:val="ListParagraph"/>
        <w:numPr>
          <w:ilvl w:val="0"/>
          <w:numId w:val="27"/>
        </w:numPr>
        <w:spacing w:line="240" w:lineRule="auto"/>
        <w:rPr>
          <w:rFonts w:ascii="Cambria Math" w:hAnsi="Cambria Math"/>
        </w:rPr>
      </w:pPr>
      <w:proofErr w:type="spellStart"/>
      <w:r w:rsidRPr="00AB32BA">
        <w:rPr>
          <w:rFonts w:ascii="Cambria Math" w:hAnsi="Cambria Math"/>
          <w:b/>
          <w:bCs/>
        </w:rPr>
        <w:lastRenderedPageBreak/>
        <w:t>Azeer</w:t>
      </w:r>
      <w:proofErr w:type="spellEnd"/>
      <w:r w:rsidRPr="00AB32BA">
        <w:rPr>
          <w:rFonts w:ascii="Cambria Math" w:hAnsi="Cambria Math"/>
          <w:b/>
          <w:bCs/>
        </w:rPr>
        <w:t xml:space="preserve"> </w:t>
      </w:r>
      <w:proofErr w:type="spellStart"/>
      <w:r w:rsidRPr="00AB32BA">
        <w:rPr>
          <w:rFonts w:ascii="Cambria Math" w:hAnsi="Cambria Math"/>
          <w:b/>
          <w:bCs/>
        </w:rPr>
        <w:t>AL_Zadjali</w:t>
      </w:r>
      <w:proofErr w:type="spellEnd"/>
      <w:r w:rsidRPr="00AB32BA">
        <w:rPr>
          <w:rFonts w:ascii="Cambria Math" w:hAnsi="Cambria Math"/>
        </w:rPr>
        <w:t xml:space="preserve"> (2021). The effects of three different VR designs for an instructional lesson on student performance and motivation A design-based research</w:t>
      </w:r>
      <w:r w:rsidR="001746B1">
        <w:rPr>
          <w:rFonts w:ascii="Cambria Math" w:hAnsi="Cambria Math"/>
        </w:rPr>
        <w:t xml:space="preserve">, </w:t>
      </w:r>
      <w:r w:rsidR="001746B1" w:rsidRPr="00AB32BA">
        <w:rPr>
          <w:rFonts w:ascii="Cambria Math" w:hAnsi="Cambria Math"/>
          <w:bCs/>
        </w:rPr>
        <w:t>Instructional and Learning Technologies, College of Education</w:t>
      </w:r>
      <w:r w:rsidR="001746B1">
        <w:rPr>
          <w:rFonts w:ascii="Cambria Math" w:hAnsi="Cambria Math"/>
          <w:bCs/>
        </w:rPr>
        <w:t>, SQU</w:t>
      </w:r>
    </w:p>
    <w:p w14:paraId="2BB96588" w14:textId="77777777" w:rsidR="001746B1" w:rsidRPr="001746B1" w:rsidRDefault="001746B1" w:rsidP="001746B1">
      <w:pPr>
        <w:spacing w:line="240" w:lineRule="auto"/>
        <w:rPr>
          <w:rFonts w:ascii="Cambria Math" w:hAnsi="Cambria Math"/>
        </w:rPr>
      </w:pPr>
    </w:p>
    <w:p w14:paraId="0278EDBF" w14:textId="77777777" w:rsidR="001746B1" w:rsidRDefault="0043608E" w:rsidP="001746B1">
      <w:pPr>
        <w:pStyle w:val="ListParagraph"/>
        <w:numPr>
          <w:ilvl w:val="0"/>
          <w:numId w:val="27"/>
        </w:numPr>
        <w:spacing w:line="240" w:lineRule="auto"/>
        <w:rPr>
          <w:rFonts w:ascii="Cambria Math" w:hAnsi="Cambria Math"/>
          <w:bCs/>
        </w:rPr>
      </w:pPr>
      <w:proofErr w:type="spellStart"/>
      <w:r w:rsidRPr="00AB32BA">
        <w:rPr>
          <w:rFonts w:ascii="Cambria Math" w:hAnsi="Cambria Math"/>
          <w:b/>
        </w:rPr>
        <w:t>Ayoob</w:t>
      </w:r>
      <w:proofErr w:type="spellEnd"/>
      <w:r w:rsidRPr="00AB32BA">
        <w:rPr>
          <w:rFonts w:ascii="Cambria Math" w:hAnsi="Cambria Math"/>
          <w:b/>
        </w:rPr>
        <w:t xml:space="preserve"> Al </w:t>
      </w:r>
      <w:proofErr w:type="spellStart"/>
      <w:r w:rsidRPr="00AB32BA">
        <w:rPr>
          <w:rFonts w:ascii="Cambria Math" w:hAnsi="Cambria Math"/>
          <w:b/>
        </w:rPr>
        <w:t>Shukaili</w:t>
      </w:r>
      <w:proofErr w:type="spellEnd"/>
      <w:r w:rsidRPr="00AB32BA">
        <w:rPr>
          <w:rFonts w:ascii="Cambria Math" w:hAnsi="Cambria Math"/>
          <w:bCs/>
        </w:rPr>
        <w:t xml:space="preserve"> (2022). The level of awareness, readiness, and challenges for incorporating </w:t>
      </w:r>
      <w:r w:rsidR="00D52A60">
        <w:rPr>
          <w:rFonts w:ascii="Cambria Math" w:hAnsi="Cambria Math"/>
          <w:bCs/>
        </w:rPr>
        <w:t xml:space="preserve">the </w:t>
      </w:r>
      <w:r w:rsidRPr="00AB32BA">
        <w:rPr>
          <w:rFonts w:ascii="Cambria Math" w:hAnsi="Cambria Math"/>
          <w:bCs/>
        </w:rPr>
        <w:t>Internet of Things (IoT) within Sultan Qaboos Universi</w:t>
      </w:r>
      <w:r w:rsidR="001746B1">
        <w:rPr>
          <w:rFonts w:ascii="Cambria Math" w:hAnsi="Cambria Math"/>
          <w:bCs/>
        </w:rPr>
        <w:t xml:space="preserve">ty (SQU) undergraduate programs, </w:t>
      </w:r>
      <w:r w:rsidR="001746B1" w:rsidRPr="00AB32BA">
        <w:rPr>
          <w:rFonts w:ascii="Cambria Math" w:hAnsi="Cambria Math"/>
          <w:bCs/>
        </w:rPr>
        <w:t>Instructional and Learning Technologies, College of Education</w:t>
      </w:r>
      <w:r w:rsidR="001746B1">
        <w:rPr>
          <w:rFonts w:ascii="Cambria Math" w:hAnsi="Cambria Math"/>
          <w:bCs/>
        </w:rPr>
        <w:t>, SQU</w:t>
      </w:r>
    </w:p>
    <w:p w14:paraId="74457BF8" w14:textId="77777777" w:rsidR="001746B1" w:rsidRPr="001746B1" w:rsidRDefault="001746B1" w:rsidP="001746B1">
      <w:pPr>
        <w:spacing w:line="240" w:lineRule="auto"/>
        <w:rPr>
          <w:rFonts w:ascii="Cambria Math" w:hAnsi="Cambria Math"/>
          <w:bCs/>
        </w:rPr>
      </w:pPr>
    </w:p>
    <w:p w14:paraId="28B1D328" w14:textId="77777777" w:rsidR="001746B1" w:rsidRDefault="001746B1" w:rsidP="007E6712">
      <w:pPr>
        <w:pStyle w:val="ListParagraph"/>
        <w:numPr>
          <w:ilvl w:val="0"/>
          <w:numId w:val="27"/>
        </w:numPr>
        <w:spacing w:line="240" w:lineRule="auto"/>
        <w:rPr>
          <w:rFonts w:ascii="Cambria Math" w:hAnsi="Cambria Math"/>
          <w:bCs/>
        </w:rPr>
      </w:pPr>
      <w:r w:rsidRPr="001746B1">
        <w:rPr>
          <w:rFonts w:ascii="Cambria Math" w:hAnsi="Cambria Math"/>
          <w:b/>
        </w:rPr>
        <w:t xml:space="preserve">Marwa Al </w:t>
      </w:r>
      <w:proofErr w:type="spellStart"/>
      <w:r w:rsidRPr="001746B1">
        <w:rPr>
          <w:rFonts w:ascii="Cambria Math" w:hAnsi="Cambria Math"/>
          <w:b/>
        </w:rPr>
        <w:t>Mahruqi</w:t>
      </w:r>
      <w:proofErr w:type="spellEnd"/>
      <w:r>
        <w:rPr>
          <w:rFonts w:ascii="Cambria Math" w:hAnsi="Cambria Math"/>
          <w:bCs/>
        </w:rPr>
        <w:t xml:space="preserve"> (2024). </w:t>
      </w:r>
      <w:r w:rsidR="007E6712" w:rsidRPr="007E6712">
        <w:rPr>
          <w:rFonts w:ascii="Cambria Math" w:hAnsi="Cambria Math"/>
          <w:bCs/>
        </w:rPr>
        <w:t xml:space="preserve">The Effect of Using </w:t>
      </w:r>
      <w:proofErr w:type="spellStart"/>
      <w:r w:rsidR="007E6712" w:rsidRPr="007E6712">
        <w:rPr>
          <w:rFonts w:ascii="Cambria Math" w:hAnsi="Cambria Math"/>
          <w:bCs/>
        </w:rPr>
        <w:t>ChatGPT</w:t>
      </w:r>
      <w:proofErr w:type="spellEnd"/>
      <w:r w:rsidR="007E6712" w:rsidRPr="007E6712">
        <w:rPr>
          <w:rFonts w:ascii="Cambria Math" w:hAnsi="Cambria Math"/>
          <w:bCs/>
        </w:rPr>
        <w:t xml:space="preserve"> on Ninth-grade Students' Achievement as an Aiding Tool in Learning Programming and Their Attitude Toward it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 College of Education</w:t>
      </w:r>
      <w:r>
        <w:rPr>
          <w:rFonts w:ascii="Cambria Math" w:hAnsi="Cambria Math"/>
          <w:bCs/>
        </w:rPr>
        <w:t>, SQU.</w:t>
      </w:r>
    </w:p>
    <w:p w14:paraId="48FE6BE4" w14:textId="77777777" w:rsidR="001746B1" w:rsidRPr="001746B1" w:rsidRDefault="001746B1" w:rsidP="001746B1">
      <w:pPr>
        <w:spacing w:line="240" w:lineRule="auto"/>
        <w:rPr>
          <w:rFonts w:ascii="Cambria Math" w:hAnsi="Cambria Math"/>
          <w:bCs/>
        </w:rPr>
      </w:pPr>
    </w:p>
    <w:p w14:paraId="637DD2CE" w14:textId="77777777" w:rsidR="001746B1" w:rsidRDefault="001746B1" w:rsidP="00D52A60">
      <w:pPr>
        <w:pStyle w:val="ListParagraph"/>
        <w:numPr>
          <w:ilvl w:val="0"/>
          <w:numId w:val="27"/>
        </w:numPr>
        <w:spacing w:line="240" w:lineRule="auto"/>
        <w:rPr>
          <w:rFonts w:ascii="Cambria Math" w:hAnsi="Cambria Math"/>
          <w:bCs/>
        </w:rPr>
      </w:pPr>
      <w:proofErr w:type="spellStart"/>
      <w:r w:rsidRPr="001746B1">
        <w:rPr>
          <w:rFonts w:ascii="Cambria Math" w:hAnsi="Cambria Math"/>
          <w:b/>
        </w:rPr>
        <w:t>Thouraiya</w:t>
      </w:r>
      <w:proofErr w:type="spellEnd"/>
      <w:r w:rsidRPr="001746B1">
        <w:rPr>
          <w:rFonts w:ascii="Cambria Math" w:hAnsi="Cambria Math"/>
          <w:b/>
        </w:rPr>
        <w:t xml:space="preserve"> Al-</w:t>
      </w:r>
      <w:proofErr w:type="spellStart"/>
      <w:r w:rsidRPr="001746B1">
        <w:rPr>
          <w:rFonts w:ascii="Cambria Math" w:hAnsi="Cambria Math"/>
          <w:b/>
        </w:rPr>
        <w:t>Maqbali</w:t>
      </w:r>
      <w:proofErr w:type="spellEnd"/>
      <w:r w:rsidRPr="001746B1">
        <w:rPr>
          <w:rFonts w:ascii="Cambria Math" w:hAnsi="Cambria Math"/>
          <w:bCs/>
        </w:rPr>
        <w:t xml:space="preserve"> </w:t>
      </w:r>
      <w:r>
        <w:rPr>
          <w:rFonts w:ascii="Cambria Math" w:hAnsi="Cambria Math"/>
          <w:bCs/>
        </w:rPr>
        <w:t xml:space="preserve">(2024). </w:t>
      </w:r>
      <w:r w:rsidRPr="001746B1">
        <w:rPr>
          <w:rFonts w:ascii="Cambria Math" w:hAnsi="Cambria Math"/>
          <w:bCs/>
        </w:rPr>
        <w:t xml:space="preserve">Omani secondary school teachers? </w:t>
      </w:r>
      <w:r w:rsidR="00D52A60">
        <w:rPr>
          <w:rFonts w:ascii="Cambria Math" w:hAnsi="Cambria Math"/>
          <w:bCs/>
        </w:rPr>
        <w:t>Readiness</w:t>
      </w:r>
      <w:r w:rsidRPr="001746B1">
        <w:rPr>
          <w:rFonts w:ascii="Cambria Math" w:hAnsi="Cambria Math"/>
          <w:bCs/>
        </w:rPr>
        <w:t xml:space="preserve"> and challenges towards </w:t>
      </w:r>
      <w:proofErr w:type="spellStart"/>
      <w:r w:rsidR="00D52A60">
        <w:rPr>
          <w:rFonts w:ascii="Cambria Math" w:hAnsi="Cambria Math"/>
          <w:bCs/>
        </w:rPr>
        <w:t>ChatGPT's</w:t>
      </w:r>
      <w:proofErr w:type="spellEnd"/>
      <w:r w:rsidRPr="001746B1">
        <w:rPr>
          <w:rFonts w:ascii="Cambria Math" w:hAnsi="Cambria Math"/>
          <w:bCs/>
        </w:rPr>
        <w:t xml:space="preserve"> ability to create </w:t>
      </w:r>
      <w:r w:rsidR="001A6CD9">
        <w:rPr>
          <w:rFonts w:ascii="Cambria Math" w:hAnsi="Cambria Math"/>
          <w:bCs/>
        </w:rPr>
        <w:t>personalized</w:t>
      </w:r>
      <w:r w:rsidRPr="001746B1">
        <w:rPr>
          <w:rFonts w:ascii="Cambria Math" w:hAnsi="Cambria Math"/>
          <w:bCs/>
        </w:rPr>
        <w:t xml:space="preserve"> instructions for writing skills in the English Language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 College of Education</w:t>
      </w:r>
      <w:r>
        <w:rPr>
          <w:rFonts w:ascii="Cambria Math" w:hAnsi="Cambria Math"/>
          <w:bCs/>
        </w:rPr>
        <w:t>, SQU.</w:t>
      </w:r>
    </w:p>
    <w:p w14:paraId="6D0D25E4" w14:textId="77777777" w:rsidR="0023587E" w:rsidRPr="0023587E" w:rsidRDefault="0023587E" w:rsidP="009E39EB">
      <w:pPr>
        <w:spacing w:line="240" w:lineRule="auto"/>
        <w:rPr>
          <w:rFonts w:ascii="Cambria Math" w:hAnsi="Cambria Math"/>
          <w:bCs/>
        </w:rPr>
      </w:pPr>
    </w:p>
    <w:p w14:paraId="2C737BBD" w14:textId="77777777" w:rsidR="0023587E" w:rsidRDefault="007E6712" w:rsidP="007E6712">
      <w:pPr>
        <w:pStyle w:val="ListParagraph"/>
        <w:numPr>
          <w:ilvl w:val="0"/>
          <w:numId w:val="27"/>
        </w:numPr>
        <w:spacing w:line="240" w:lineRule="auto"/>
        <w:rPr>
          <w:rFonts w:ascii="Cambria Math" w:hAnsi="Cambria Math"/>
          <w:bCs/>
        </w:rPr>
      </w:pPr>
      <w:proofErr w:type="spellStart"/>
      <w:r w:rsidRPr="007E6712">
        <w:rPr>
          <w:rFonts w:ascii="Cambria Math" w:hAnsi="Cambria Math"/>
          <w:b/>
        </w:rPr>
        <w:t>Shamsa</w:t>
      </w:r>
      <w:proofErr w:type="spellEnd"/>
      <w:r w:rsidRPr="007E6712">
        <w:rPr>
          <w:rFonts w:ascii="Cambria Math" w:hAnsi="Cambria Math"/>
          <w:b/>
        </w:rPr>
        <w:t xml:space="preserve"> Al </w:t>
      </w:r>
      <w:proofErr w:type="spellStart"/>
      <w:r w:rsidRPr="007E6712">
        <w:rPr>
          <w:rFonts w:ascii="Cambria Math" w:hAnsi="Cambria Math"/>
          <w:b/>
        </w:rPr>
        <w:t>Hadi</w:t>
      </w:r>
      <w:proofErr w:type="spellEnd"/>
      <w:r>
        <w:rPr>
          <w:rFonts w:ascii="Cambria Math" w:hAnsi="Cambria Math"/>
          <w:b/>
        </w:rPr>
        <w:t xml:space="preserve"> </w:t>
      </w:r>
      <w:r w:rsidR="0023587E" w:rsidRPr="0023587E">
        <w:rPr>
          <w:rFonts w:ascii="Cambria Math" w:hAnsi="Cambria Math"/>
          <w:bCs/>
        </w:rPr>
        <w:t xml:space="preserve">(2025). </w:t>
      </w:r>
      <w:r w:rsidRPr="007E6712">
        <w:rPr>
          <w:rFonts w:ascii="Cambria Math" w:hAnsi="Cambria Math"/>
          <w:bCs/>
        </w:rPr>
        <w:t>Enhancing Students Engagement and Self-Regulated Learning through LA Enhanced Content in Online Courses</w:t>
      </w:r>
      <w:r w:rsidR="0023587E" w:rsidRPr="0023587E">
        <w:rPr>
          <w:rFonts w:ascii="Cambria Math" w:hAnsi="Cambria Math"/>
          <w:bCs/>
        </w:rPr>
        <w:t xml:space="preserve">. </w:t>
      </w:r>
      <w:r w:rsidR="0023587E" w:rsidRPr="00AB32BA">
        <w:rPr>
          <w:rFonts w:ascii="Cambria Math" w:hAnsi="Cambria Math"/>
          <w:bCs/>
        </w:rPr>
        <w:t>Instructional and Learning Technologies, College of Education</w:t>
      </w:r>
      <w:r w:rsidR="0023587E">
        <w:rPr>
          <w:rFonts w:ascii="Cambria Math" w:hAnsi="Cambria Math"/>
          <w:bCs/>
        </w:rPr>
        <w:t>, SQU.</w:t>
      </w:r>
    </w:p>
    <w:p w14:paraId="655EC851" w14:textId="77777777" w:rsidR="00B62644" w:rsidRDefault="00B62644" w:rsidP="00B62644">
      <w:pPr>
        <w:spacing w:line="240" w:lineRule="auto"/>
        <w:rPr>
          <w:rFonts w:ascii="Cambria Math" w:hAnsi="Cambria Math"/>
          <w:b/>
        </w:rPr>
      </w:pPr>
    </w:p>
    <w:p w14:paraId="0037B049" w14:textId="77777777" w:rsidR="00B62644" w:rsidRPr="00B62644" w:rsidRDefault="00B62644" w:rsidP="00B62644">
      <w:pPr>
        <w:spacing w:line="240" w:lineRule="auto"/>
        <w:rPr>
          <w:rFonts w:ascii="Cambria Math" w:hAnsi="Cambria Math"/>
          <w:b/>
        </w:rPr>
      </w:pPr>
      <w:r w:rsidRPr="00B62644">
        <w:rPr>
          <w:rFonts w:ascii="Cambria Math" w:hAnsi="Cambria Math"/>
          <w:b/>
        </w:rPr>
        <w:t xml:space="preserve">University of </w:t>
      </w:r>
      <w:proofErr w:type="spellStart"/>
      <w:r w:rsidRPr="00B62644">
        <w:rPr>
          <w:rFonts w:ascii="Cambria Math" w:hAnsi="Cambria Math"/>
          <w:b/>
        </w:rPr>
        <w:t>Birjand</w:t>
      </w:r>
      <w:proofErr w:type="spellEnd"/>
      <w:r w:rsidRPr="00B62644">
        <w:rPr>
          <w:rFonts w:ascii="Cambria Math" w:hAnsi="Cambria Math"/>
          <w:b/>
        </w:rPr>
        <w:t xml:space="preserve">, Iran </w:t>
      </w:r>
    </w:p>
    <w:p w14:paraId="7372805C" w14:textId="77777777" w:rsidR="00B62644" w:rsidRPr="0031517D" w:rsidRDefault="00B62644" w:rsidP="00B62644">
      <w:pPr>
        <w:spacing w:line="240" w:lineRule="auto"/>
        <w:rPr>
          <w:rFonts w:ascii="Cambria Math" w:hAnsi="Cambria Math"/>
          <w:b/>
        </w:rPr>
      </w:pPr>
      <w:r w:rsidRPr="0031517D">
        <w:rPr>
          <w:rFonts w:ascii="Cambria Math" w:hAnsi="Cambria Math"/>
          <w:b/>
        </w:rPr>
        <w:t>Co-supervisor (Master):</w:t>
      </w:r>
    </w:p>
    <w:p w14:paraId="0AB35132" w14:textId="77777777" w:rsidR="001746B1" w:rsidRDefault="00B62644" w:rsidP="00B62644">
      <w:pPr>
        <w:pStyle w:val="ListParagraph"/>
        <w:numPr>
          <w:ilvl w:val="0"/>
          <w:numId w:val="26"/>
        </w:numPr>
        <w:spacing w:line="240" w:lineRule="auto"/>
        <w:rPr>
          <w:rFonts w:ascii="Cambria Math" w:hAnsi="Cambria Math"/>
          <w:bCs/>
        </w:rPr>
      </w:pPr>
      <w:r w:rsidRPr="0031517D">
        <w:rPr>
          <w:rFonts w:ascii="Cambria Math" w:hAnsi="Cambria Math"/>
          <w:b/>
        </w:rPr>
        <w:t xml:space="preserve">Azizi </w:t>
      </w:r>
      <w:proofErr w:type="spellStart"/>
      <w:r w:rsidRPr="0031517D">
        <w:rPr>
          <w:rFonts w:ascii="Cambria Math" w:hAnsi="Cambria Math"/>
          <w:b/>
        </w:rPr>
        <w:t>Khalidabadi</w:t>
      </w:r>
      <w:proofErr w:type="spellEnd"/>
      <w:r w:rsidRPr="0031517D">
        <w:rPr>
          <w:rFonts w:ascii="Cambria Math" w:hAnsi="Cambria Math"/>
          <w:b/>
        </w:rPr>
        <w:t>, N.</w:t>
      </w:r>
      <w:r w:rsidRPr="00B62644">
        <w:rPr>
          <w:rFonts w:ascii="Cambria Math" w:hAnsi="Cambria Math"/>
          <w:bCs/>
        </w:rPr>
        <w:t xml:space="preserve"> (2024). The role of students' attachment styles in their interaction in virtual education, Faculty of Behavioral Sciences, University of </w:t>
      </w:r>
      <w:proofErr w:type="spellStart"/>
      <w:r w:rsidRPr="00B62644">
        <w:rPr>
          <w:rFonts w:ascii="Cambria Math" w:hAnsi="Cambria Math"/>
          <w:bCs/>
        </w:rPr>
        <w:t>Birjand</w:t>
      </w:r>
      <w:proofErr w:type="spellEnd"/>
      <w:r w:rsidRPr="00B62644">
        <w:rPr>
          <w:rFonts w:ascii="Cambria Math" w:hAnsi="Cambria Math"/>
          <w:bCs/>
        </w:rPr>
        <w:t>, Iran</w:t>
      </w:r>
    </w:p>
    <w:p w14:paraId="1C3EB220" w14:textId="77777777" w:rsidR="001746B1" w:rsidRDefault="001746B1" w:rsidP="001746B1">
      <w:pPr>
        <w:spacing w:line="240" w:lineRule="auto"/>
        <w:rPr>
          <w:rFonts w:ascii="Cambria Math" w:hAnsi="Cambria Math"/>
          <w:b/>
        </w:rPr>
      </w:pPr>
    </w:p>
    <w:p w14:paraId="2C4429A0" w14:textId="77777777" w:rsidR="001746B1" w:rsidRPr="00AB32BA" w:rsidRDefault="001746B1" w:rsidP="001746B1">
      <w:pPr>
        <w:spacing w:line="240" w:lineRule="auto"/>
        <w:rPr>
          <w:rFonts w:ascii="Cambria Math" w:hAnsi="Cambria Math"/>
          <w:b/>
        </w:rPr>
      </w:pPr>
      <w:proofErr w:type="spellStart"/>
      <w:r w:rsidRPr="00AB32BA">
        <w:rPr>
          <w:rFonts w:ascii="Cambria Math" w:hAnsi="Cambria Math"/>
          <w:b/>
        </w:rPr>
        <w:t>Kharazmi</w:t>
      </w:r>
      <w:proofErr w:type="spellEnd"/>
      <w:r w:rsidRPr="00AB32BA">
        <w:rPr>
          <w:rFonts w:ascii="Cambria Math" w:hAnsi="Cambria Math"/>
          <w:b/>
        </w:rPr>
        <w:t xml:space="preserve"> University, Iran </w:t>
      </w:r>
    </w:p>
    <w:p w14:paraId="4DFDBB36" w14:textId="77777777" w:rsidR="001746B1" w:rsidRPr="00AB32BA" w:rsidRDefault="001746B1" w:rsidP="001746B1">
      <w:pPr>
        <w:spacing w:line="240" w:lineRule="auto"/>
        <w:ind w:left="284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Co-supervisor (Ph.D.)</w:t>
      </w:r>
    </w:p>
    <w:p w14:paraId="1A03E986" w14:textId="77777777" w:rsidR="001746B1" w:rsidRPr="00AB32BA" w:rsidRDefault="001746B1" w:rsidP="00374345">
      <w:pPr>
        <w:pStyle w:val="ListParagraph"/>
        <w:numPr>
          <w:ilvl w:val="0"/>
          <w:numId w:val="38"/>
        </w:numPr>
        <w:spacing w:line="240" w:lineRule="auto"/>
        <w:rPr>
          <w:rFonts w:ascii="Cambria Math" w:hAnsi="Cambria Math"/>
          <w:bCs/>
        </w:rPr>
      </w:pPr>
      <w:proofErr w:type="spellStart"/>
      <w:r w:rsidRPr="00AB32BA">
        <w:rPr>
          <w:rFonts w:ascii="Cambria Math" w:eastAsia="Times New Roman" w:hAnsi="Cambria Math"/>
          <w:b/>
          <w:bCs/>
          <w:color w:val="000000"/>
          <w:sz w:val="22"/>
          <w:szCs w:val="22"/>
        </w:rPr>
        <w:t>Mizani</w:t>
      </w:r>
      <w:proofErr w:type="spellEnd"/>
      <w:r w:rsidRPr="00AB32BA">
        <w:rPr>
          <w:rFonts w:ascii="Cambria Math" w:eastAsia="Times New Roman" w:hAnsi="Cambria Math"/>
          <w:b/>
          <w:bCs/>
          <w:color w:val="000000"/>
          <w:sz w:val="22"/>
          <w:szCs w:val="22"/>
        </w:rPr>
        <w:t>,</w:t>
      </w:r>
      <w:r w:rsidRPr="00AB32BA">
        <w:rPr>
          <w:rFonts w:ascii="Cambria Math" w:hAnsi="Cambria Math"/>
          <w:bCs/>
        </w:rPr>
        <w:t xml:space="preserve"> </w:t>
      </w:r>
      <w:proofErr w:type="spellStart"/>
      <w:r w:rsidRPr="00AB32BA">
        <w:rPr>
          <w:rFonts w:ascii="Cambria Math" w:eastAsia="Times New Roman" w:hAnsi="Cambria Math"/>
          <w:b/>
          <w:bCs/>
          <w:color w:val="000000"/>
          <w:sz w:val="22"/>
          <w:szCs w:val="22"/>
        </w:rPr>
        <w:t>Aylar</w:t>
      </w:r>
      <w:proofErr w:type="spellEnd"/>
      <w:r w:rsidRPr="00AB32BA">
        <w:rPr>
          <w:rFonts w:ascii="Cambria Math" w:eastAsia="Times New Roman" w:hAnsi="Cambria Math"/>
          <w:b/>
          <w:bCs/>
          <w:color w:val="000000"/>
          <w:sz w:val="22"/>
          <w:szCs w:val="22"/>
        </w:rPr>
        <w:t>.</w:t>
      </w:r>
      <w:r w:rsidRPr="00AB32BA">
        <w:rPr>
          <w:rFonts w:ascii="Cambria Math" w:hAnsi="Cambria Math"/>
          <w:bCs/>
        </w:rPr>
        <w:t xml:space="preserve"> (2021). Designing an entertainment-based curriculum in elementary school, Ph.D. in Curriculum Studies </w:t>
      </w:r>
    </w:p>
    <w:p w14:paraId="23228A88" w14:textId="77777777" w:rsidR="001746B1" w:rsidRDefault="001746B1" w:rsidP="001746B1">
      <w:pPr>
        <w:spacing w:line="240" w:lineRule="auto"/>
        <w:ind w:left="284"/>
        <w:rPr>
          <w:rFonts w:ascii="Cambria Math" w:hAnsi="Cambria Math"/>
          <w:b/>
        </w:rPr>
      </w:pPr>
    </w:p>
    <w:p w14:paraId="7F293681" w14:textId="77777777" w:rsidR="001746B1" w:rsidRPr="001709A0" w:rsidRDefault="001746B1" w:rsidP="001746B1">
      <w:pPr>
        <w:spacing w:line="240" w:lineRule="auto"/>
        <w:ind w:left="284"/>
        <w:rPr>
          <w:rFonts w:ascii="Cambria Math" w:hAnsi="Cambria Math"/>
          <w:b/>
        </w:rPr>
      </w:pPr>
      <w:r w:rsidRPr="001709A0">
        <w:rPr>
          <w:rFonts w:ascii="Cambria Math" w:hAnsi="Cambria Math"/>
          <w:b/>
        </w:rPr>
        <w:t>Co-supervisor (</w:t>
      </w:r>
      <w:r>
        <w:rPr>
          <w:rFonts w:ascii="Cambria Math" w:hAnsi="Cambria Math"/>
          <w:b/>
        </w:rPr>
        <w:t>MS)</w:t>
      </w:r>
    </w:p>
    <w:p w14:paraId="6B1CEE6B" w14:textId="77777777" w:rsidR="001746B1" w:rsidRPr="00AB32BA" w:rsidRDefault="001746B1" w:rsidP="001A6CD9">
      <w:pPr>
        <w:pStyle w:val="ListParagraph"/>
        <w:numPr>
          <w:ilvl w:val="0"/>
          <w:numId w:val="34"/>
        </w:numPr>
        <w:spacing w:line="240" w:lineRule="auto"/>
        <w:rPr>
          <w:rFonts w:ascii="Cambria Math" w:hAnsi="Cambria Math"/>
          <w:b/>
        </w:rPr>
      </w:pPr>
      <w:r w:rsidRPr="005771DE">
        <w:rPr>
          <w:rFonts w:ascii="Cambria Math" w:eastAsia="Times New Roman" w:hAnsi="Cambria Math"/>
          <w:b/>
          <w:bCs/>
          <w:color w:val="000000"/>
          <w:sz w:val="22"/>
          <w:szCs w:val="22"/>
        </w:rPr>
        <w:t>Ashrafi</w:t>
      </w:r>
      <w:r>
        <w:rPr>
          <w:rFonts w:ascii="Cambria Math" w:hAnsi="Cambria Math"/>
          <w:b/>
        </w:rPr>
        <w:t xml:space="preserve">, </w:t>
      </w:r>
      <w:proofErr w:type="spellStart"/>
      <w:r>
        <w:rPr>
          <w:rFonts w:ascii="Cambria Math" w:hAnsi="Cambria Math"/>
          <w:b/>
        </w:rPr>
        <w:t>Reihane</w:t>
      </w:r>
      <w:proofErr w:type="spellEnd"/>
      <w:r w:rsidRPr="005771DE">
        <w:rPr>
          <w:rFonts w:ascii="Cambria Math" w:hAnsi="Cambria Math"/>
          <w:bCs/>
        </w:rPr>
        <w:t>. (2023).</w:t>
      </w:r>
      <w:r>
        <w:rPr>
          <w:rFonts w:ascii="Cambria Math" w:hAnsi="Cambria Math"/>
          <w:b/>
        </w:rPr>
        <w:t xml:space="preserve"> </w:t>
      </w:r>
      <w:r w:rsidRPr="001421AC">
        <w:rPr>
          <w:rFonts w:ascii="Cambria Math" w:hAnsi="Cambria Math"/>
          <w:bCs/>
        </w:rPr>
        <w:t xml:space="preserve">The effects of problem-based learning with story-based approach on </w:t>
      </w:r>
      <w:r w:rsidR="001A6CD9">
        <w:rPr>
          <w:rFonts w:ascii="Cambria Math" w:hAnsi="Cambria Math"/>
          <w:bCs/>
        </w:rPr>
        <w:t>ninth-grade</w:t>
      </w:r>
      <w:r w:rsidRPr="001421AC">
        <w:rPr>
          <w:rFonts w:ascii="Cambria Math" w:hAnsi="Cambria Math"/>
          <w:bCs/>
        </w:rPr>
        <w:t xml:space="preserve"> students’ engagement, critical thinking and science learning</w:t>
      </w:r>
      <w:r>
        <w:rPr>
          <w:rFonts w:ascii="Cambria Math" w:hAnsi="Cambria Math"/>
          <w:bCs/>
        </w:rPr>
        <w:t xml:space="preserve">, MS in Educational Technology </w:t>
      </w:r>
    </w:p>
    <w:p w14:paraId="4FF36CF1" w14:textId="77777777" w:rsidR="001746B1" w:rsidRDefault="001746B1" w:rsidP="001746B1">
      <w:pPr>
        <w:spacing w:line="240" w:lineRule="auto"/>
        <w:rPr>
          <w:rFonts w:ascii="Cambria Math" w:hAnsi="Cambria Math"/>
          <w:b/>
        </w:rPr>
      </w:pPr>
    </w:p>
    <w:p w14:paraId="48A72CF2" w14:textId="77777777" w:rsidR="001746B1" w:rsidRPr="00AB32BA" w:rsidRDefault="001746B1" w:rsidP="001746B1">
      <w:pPr>
        <w:spacing w:line="240" w:lineRule="auto"/>
        <w:rPr>
          <w:rFonts w:ascii="Cambria Math" w:hAnsi="Cambria Math"/>
          <w:b/>
        </w:rPr>
      </w:pPr>
      <w:proofErr w:type="spellStart"/>
      <w:r w:rsidRPr="00AB32BA">
        <w:rPr>
          <w:rFonts w:ascii="Cambria Math" w:hAnsi="Cambria Math"/>
          <w:b/>
        </w:rPr>
        <w:t>Bualisina</w:t>
      </w:r>
      <w:proofErr w:type="spellEnd"/>
      <w:r w:rsidRPr="00AB32BA">
        <w:rPr>
          <w:rFonts w:ascii="Cambria Math" w:hAnsi="Cambria Math"/>
          <w:b/>
        </w:rPr>
        <w:t xml:space="preserve"> University, Iran </w:t>
      </w:r>
    </w:p>
    <w:p w14:paraId="5074201F" w14:textId="77777777" w:rsidR="001746B1" w:rsidRPr="00AB32BA" w:rsidRDefault="001746B1" w:rsidP="001746B1">
      <w:pPr>
        <w:spacing w:line="240" w:lineRule="auto"/>
        <w:ind w:left="284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Co-supervisor (Master):</w:t>
      </w:r>
    </w:p>
    <w:p w14:paraId="120127CC" w14:textId="77777777" w:rsidR="001746B1" w:rsidRPr="00AB32BA" w:rsidRDefault="001746B1" w:rsidP="001A6CD9">
      <w:pPr>
        <w:pStyle w:val="ListParagraph"/>
        <w:numPr>
          <w:ilvl w:val="0"/>
          <w:numId w:val="28"/>
        </w:numPr>
        <w:spacing w:line="240" w:lineRule="auto"/>
        <w:rPr>
          <w:rFonts w:ascii="Cambria Math" w:hAnsi="Cambria Math"/>
          <w:bCs/>
        </w:rPr>
      </w:pPr>
      <w:r w:rsidRPr="00AB32BA">
        <w:rPr>
          <w:rFonts w:ascii="Cambria Math" w:hAnsi="Cambria Math"/>
          <w:b/>
        </w:rPr>
        <w:t>Rostami, Z.</w:t>
      </w:r>
      <w:r w:rsidRPr="00AB32BA">
        <w:rPr>
          <w:rFonts w:ascii="Cambria Math" w:hAnsi="Cambria Math"/>
          <w:bCs/>
        </w:rPr>
        <w:t xml:space="preserve"> (2022). </w:t>
      </w:r>
      <w:r w:rsidRPr="00AB32BA">
        <w:rPr>
          <w:rStyle w:val="tlid-translation"/>
          <w:rFonts w:ascii="Cambria Math" w:hAnsi="Cambria Math"/>
          <w:szCs w:val="22"/>
          <w:lang w:val="en"/>
        </w:rPr>
        <w:t xml:space="preserve">A comparative </w:t>
      </w:r>
      <w:r w:rsidR="001A6CD9">
        <w:rPr>
          <w:rStyle w:val="tlid-translation"/>
          <w:rFonts w:ascii="Cambria Math" w:hAnsi="Cambria Math"/>
          <w:szCs w:val="22"/>
          <w:lang w:val="en"/>
        </w:rPr>
        <w:t>Study</w:t>
      </w:r>
      <w:r w:rsidRPr="00AB32BA">
        <w:rPr>
          <w:rStyle w:val="tlid-translation"/>
          <w:rFonts w:ascii="Cambria Math" w:hAnsi="Cambria Math"/>
          <w:szCs w:val="22"/>
          <w:lang w:val="en"/>
        </w:rPr>
        <w:t xml:space="preserve"> on cultural preferences of Iranian and Omani faculty and </w:t>
      </w:r>
      <w:r w:rsidRPr="00AB32BA">
        <w:rPr>
          <w:rFonts w:ascii="Cambria Math" w:hAnsi="Cambria Math"/>
          <w:bCs/>
        </w:rPr>
        <w:t>students</w:t>
      </w:r>
      <w:r w:rsidRPr="00AB32BA">
        <w:rPr>
          <w:rStyle w:val="tlid-translation"/>
          <w:rFonts w:ascii="Cambria Math" w:hAnsi="Cambria Math"/>
          <w:szCs w:val="22"/>
          <w:lang w:val="en"/>
        </w:rPr>
        <w:t xml:space="preserve"> in </w:t>
      </w:r>
      <w:r w:rsidR="001A6CD9">
        <w:rPr>
          <w:rStyle w:val="tlid-translation"/>
          <w:rFonts w:ascii="Cambria Math" w:hAnsi="Cambria Math"/>
          <w:szCs w:val="22"/>
          <w:lang w:val="en"/>
        </w:rPr>
        <w:t>E-learning</w:t>
      </w:r>
      <w:r w:rsidRPr="00AB32BA">
        <w:rPr>
          <w:rStyle w:val="tlid-translation"/>
          <w:rFonts w:ascii="Cambria Math" w:hAnsi="Cambria Math"/>
          <w:szCs w:val="22"/>
          <w:lang w:val="en"/>
        </w:rPr>
        <w:t xml:space="preserve"> </w:t>
      </w:r>
    </w:p>
    <w:p w14:paraId="51606B1D" w14:textId="77777777" w:rsidR="001746B1" w:rsidRPr="00AB32BA" w:rsidRDefault="001746B1" w:rsidP="001746B1">
      <w:pPr>
        <w:spacing w:line="240" w:lineRule="auto"/>
        <w:rPr>
          <w:rFonts w:ascii="Cambria Math" w:hAnsi="Cambria Math"/>
          <w:b/>
        </w:rPr>
      </w:pPr>
    </w:p>
    <w:p w14:paraId="7AFA259A" w14:textId="77777777" w:rsidR="001746B1" w:rsidRDefault="001746B1" w:rsidP="001746B1">
      <w:pPr>
        <w:spacing w:line="240" w:lineRule="auto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HELP University, Malaysia </w:t>
      </w:r>
    </w:p>
    <w:p w14:paraId="69817EA0" w14:textId="77777777" w:rsidR="001746B1" w:rsidRPr="00AB32BA" w:rsidRDefault="001746B1" w:rsidP="001746B1">
      <w:pPr>
        <w:spacing w:line="240" w:lineRule="auto"/>
        <w:ind w:left="284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>Supervisor</w:t>
      </w:r>
      <w:r>
        <w:rPr>
          <w:rFonts w:ascii="Cambria Math" w:hAnsi="Cambria Math"/>
          <w:b/>
        </w:rPr>
        <w:t>:</w:t>
      </w:r>
    </w:p>
    <w:p w14:paraId="27E3BFBB" w14:textId="77777777" w:rsidR="001746B1" w:rsidRPr="00AB32BA" w:rsidRDefault="001746B1" w:rsidP="001746B1">
      <w:pPr>
        <w:spacing w:line="240" w:lineRule="auto"/>
        <w:rPr>
          <w:rFonts w:ascii="Cambria Math" w:eastAsia="Times New Roman" w:hAnsi="Cambria Math"/>
          <w:color w:val="000000"/>
          <w:sz w:val="22"/>
          <w:szCs w:val="22"/>
        </w:rPr>
      </w:pPr>
    </w:p>
    <w:p w14:paraId="673F2938" w14:textId="77777777" w:rsidR="001746B1" w:rsidRPr="00AB32BA" w:rsidRDefault="001746B1" w:rsidP="001A6CD9">
      <w:pPr>
        <w:pStyle w:val="ListParagraph"/>
        <w:numPr>
          <w:ilvl w:val="0"/>
          <w:numId w:val="18"/>
        </w:numPr>
        <w:spacing w:line="240" w:lineRule="auto"/>
        <w:rPr>
          <w:rFonts w:ascii="Cambria Math" w:eastAsia="Times New Roman" w:hAnsi="Cambria Math"/>
          <w:color w:val="000000"/>
          <w:sz w:val="22"/>
          <w:szCs w:val="22"/>
        </w:rPr>
      </w:pPr>
      <w:proofErr w:type="spellStart"/>
      <w:r w:rsidRPr="00AB32BA">
        <w:rPr>
          <w:rFonts w:ascii="Cambria Math" w:eastAsia="Times New Roman" w:hAnsi="Cambria Math"/>
          <w:b/>
          <w:bCs/>
          <w:color w:val="000000"/>
          <w:sz w:val="22"/>
          <w:szCs w:val="22"/>
        </w:rPr>
        <w:lastRenderedPageBreak/>
        <w:t>Rebin</w:t>
      </w:r>
      <w:proofErr w:type="spellEnd"/>
      <w:r w:rsidRPr="00AB32BA">
        <w:rPr>
          <w:rFonts w:ascii="Cambria Math" w:eastAsia="Times New Roman" w:hAnsi="Cambria Math"/>
          <w:b/>
          <w:bCs/>
          <w:color w:val="000000"/>
          <w:sz w:val="22"/>
          <w:szCs w:val="22"/>
        </w:rPr>
        <w:t xml:space="preserve">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Wong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, </w:t>
      </w:r>
      <w:r>
        <w:rPr>
          <w:rFonts w:ascii="Cambria Math" w:eastAsiaTheme="minorHAnsi" w:hAnsi="Cambria Math"/>
          <w:noProof/>
          <w:kern w:val="2"/>
          <w:sz w:val="22"/>
        </w:rPr>
        <w:t>(2015).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Pr="001746B1">
        <w:rPr>
          <w:rFonts w:ascii="Cambria Math" w:eastAsiaTheme="minorHAnsi" w:hAnsi="Cambria Math"/>
          <w:noProof/>
          <w:kern w:val="2"/>
          <w:sz w:val="22"/>
        </w:rPr>
        <w:t xml:space="preserve">The effect of social </w:t>
      </w:r>
      <w:r w:rsidR="001A6CD9">
        <w:rPr>
          <w:rFonts w:ascii="Cambria Math" w:eastAsiaTheme="minorHAnsi" w:hAnsi="Cambria Math"/>
          <w:noProof/>
          <w:kern w:val="2"/>
          <w:sz w:val="22"/>
        </w:rPr>
        <w:t>networking</w:t>
      </w:r>
      <w:r w:rsidRPr="001746B1">
        <w:rPr>
          <w:rFonts w:ascii="Cambria Math" w:eastAsiaTheme="minorHAnsi" w:hAnsi="Cambria Math"/>
          <w:noProof/>
          <w:kern w:val="2"/>
          <w:sz w:val="22"/>
        </w:rPr>
        <w:t xml:space="preserve"> on students' reading comprehension passages: A study on Facebook, Department of Education, HELP University</w:t>
      </w:r>
    </w:p>
    <w:p w14:paraId="7D1D43B3" w14:textId="77777777" w:rsidR="001746B1" w:rsidRPr="00AB32BA" w:rsidRDefault="001746B1" w:rsidP="001746B1">
      <w:pPr>
        <w:spacing w:line="240" w:lineRule="auto"/>
        <w:rPr>
          <w:rFonts w:ascii="Cambria Math" w:eastAsia="Times New Roman" w:hAnsi="Cambria Math"/>
          <w:color w:val="000000"/>
          <w:sz w:val="22"/>
          <w:szCs w:val="22"/>
        </w:rPr>
      </w:pPr>
    </w:p>
    <w:p w14:paraId="66BB1B9E" w14:textId="77777777" w:rsidR="001746B1" w:rsidRPr="001746B1" w:rsidRDefault="001746B1" w:rsidP="001746B1">
      <w:pPr>
        <w:pStyle w:val="ListParagraph"/>
        <w:numPr>
          <w:ilvl w:val="0"/>
          <w:numId w:val="18"/>
        </w:numPr>
        <w:spacing w:line="240" w:lineRule="auto"/>
        <w:rPr>
          <w:rFonts w:ascii="Cambria Math" w:eastAsiaTheme="minorHAnsi" w:hAnsi="Cambria Math"/>
          <w:i/>
          <w:i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Moganambal A/P Sanai, </w:t>
      </w:r>
      <w:r>
        <w:rPr>
          <w:rFonts w:ascii="Cambria Math" w:eastAsiaTheme="minorHAnsi" w:hAnsi="Cambria Math"/>
          <w:noProof/>
          <w:kern w:val="2"/>
          <w:sz w:val="22"/>
        </w:rPr>
        <w:t>(</w:t>
      </w:r>
      <w:r w:rsidRPr="001746B1">
        <w:rPr>
          <w:rFonts w:ascii="Cambria Math" w:eastAsiaTheme="minorHAnsi" w:hAnsi="Cambria Math"/>
          <w:noProof/>
          <w:kern w:val="2"/>
          <w:sz w:val="22"/>
        </w:rPr>
        <w:t>2015</w:t>
      </w:r>
      <w:r>
        <w:rPr>
          <w:rFonts w:ascii="Cambria Math" w:eastAsiaTheme="minorHAnsi" w:hAnsi="Cambria Math"/>
          <w:noProof/>
          <w:kern w:val="2"/>
          <w:sz w:val="22"/>
        </w:rPr>
        <w:t>).</w:t>
      </w:r>
      <w:r w:rsidRPr="001746B1">
        <w:rPr>
          <w:rFonts w:ascii="Cambria Math" w:eastAsiaTheme="minorHAnsi" w:hAnsi="Cambria Math"/>
          <w:noProof/>
          <w:kern w:val="2"/>
          <w:sz w:val="22"/>
        </w:rPr>
        <w:t xml:space="preserve"> Factors affecting teachers’ use of Information and Communication Technology</w:t>
      </w:r>
      <w:r>
        <w:rPr>
          <w:rFonts w:ascii="Cambria Math" w:eastAsiaTheme="minorHAnsi" w:hAnsi="Cambria Math"/>
          <w:noProof/>
          <w:kern w:val="2"/>
          <w:sz w:val="22"/>
        </w:rPr>
        <w:t xml:space="preserve">, </w:t>
      </w:r>
      <w:r w:rsidRPr="001746B1">
        <w:rPr>
          <w:rFonts w:ascii="Cambria Math" w:eastAsiaTheme="minorHAnsi" w:hAnsi="Cambria Math"/>
          <w:noProof/>
          <w:kern w:val="2"/>
          <w:sz w:val="22"/>
        </w:rPr>
        <w:t>Department of Education, HELP University</w:t>
      </w:r>
    </w:p>
    <w:p w14:paraId="331F6453" w14:textId="77777777" w:rsidR="00463454" w:rsidRPr="00AB32BA" w:rsidRDefault="00463454" w:rsidP="00463454">
      <w:pPr>
        <w:spacing w:line="240" w:lineRule="auto"/>
        <w:ind w:left="360"/>
        <w:rPr>
          <w:rFonts w:ascii="Cambria Math" w:hAnsi="Cambria Math"/>
          <w:b/>
        </w:rPr>
      </w:pPr>
    </w:p>
    <w:p w14:paraId="56589B85" w14:textId="77777777" w:rsidR="001746B1" w:rsidRPr="002430E7" w:rsidRDefault="001746B1" w:rsidP="001746B1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8"/>
          <w:szCs w:val="28"/>
        </w:rPr>
      </w:pPr>
      <w:r w:rsidRPr="002430E7">
        <w:rPr>
          <w:rFonts w:ascii="Cambria Math" w:hAnsi="Cambria Math"/>
          <w:b/>
          <w:bCs/>
          <w:sz w:val="28"/>
          <w:szCs w:val="28"/>
        </w:rPr>
        <w:t>Thesis Discussion Graduate Students</w:t>
      </w:r>
      <w:r w:rsidRPr="002430E7">
        <w:rPr>
          <w:rFonts w:ascii="Cambria Math" w:hAnsi="Cambria Math"/>
          <w:b/>
          <w:sz w:val="28"/>
          <w:szCs w:val="28"/>
        </w:rPr>
        <w:t xml:space="preserve"> (Internal and External Examiner)</w:t>
      </w:r>
    </w:p>
    <w:p w14:paraId="20530F37" w14:textId="77777777" w:rsidR="00F103E4" w:rsidRPr="001746B1" w:rsidRDefault="001746B1" w:rsidP="001746B1">
      <w:pPr>
        <w:spacing w:line="240" w:lineRule="auto"/>
        <w:ind w:left="284"/>
        <w:rPr>
          <w:rFonts w:ascii="Cambria Math" w:hAnsi="Cambria Math"/>
          <w:b/>
          <w:sz w:val="28"/>
          <w:szCs w:val="28"/>
        </w:rPr>
      </w:pPr>
      <w:r w:rsidRPr="002430E7">
        <w:rPr>
          <w:rFonts w:ascii="Cambria Math" w:hAnsi="Cambria Math"/>
          <w:b/>
        </w:rPr>
        <w:t>Sultan Qaboos University</w:t>
      </w:r>
      <w:r w:rsidR="00463454" w:rsidRPr="001746B1">
        <w:rPr>
          <w:rFonts w:ascii="Cambria Math" w:hAnsi="Cambria Math"/>
          <w:b/>
          <w:sz w:val="28"/>
          <w:szCs w:val="28"/>
        </w:rPr>
        <w:t>:</w:t>
      </w:r>
      <w:r w:rsidR="00595DBC" w:rsidRPr="001746B1">
        <w:rPr>
          <w:rFonts w:ascii="Cambria Math" w:hAnsi="Cambria Math"/>
          <w:b/>
          <w:sz w:val="28"/>
          <w:szCs w:val="28"/>
        </w:rPr>
        <w:t xml:space="preserve"> </w:t>
      </w:r>
    </w:p>
    <w:p w14:paraId="2D7B78EA" w14:textId="77777777" w:rsidR="001746B1" w:rsidRDefault="001746B1" w:rsidP="001746B1">
      <w:pPr>
        <w:spacing w:line="240" w:lineRule="auto"/>
        <w:ind w:left="284"/>
        <w:rPr>
          <w:rFonts w:ascii="Cambria Math" w:hAnsi="Cambria Math"/>
          <w:b/>
          <w:u w:val="single"/>
        </w:rPr>
      </w:pPr>
    </w:p>
    <w:p w14:paraId="74DA6ADE" w14:textId="77777777" w:rsidR="001746B1" w:rsidRPr="001746B1" w:rsidRDefault="001746B1" w:rsidP="001746B1">
      <w:pPr>
        <w:spacing w:line="240" w:lineRule="auto"/>
        <w:ind w:left="284"/>
        <w:rPr>
          <w:rFonts w:ascii="Cambria Math" w:hAnsi="Cambria Math"/>
          <w:b/>
          <w:u w:val="single"/>
        </w:rPr>
      </w:pPr>
      <w:r w:rsidRPr="001746B1">
        <w:rPr>
          <w:rFonts w:ascii="Cambria Math" w:hAnsi="Cambria Math"/>
          <w:b/>
          <w:u w:val="single"/>
        </w:rPr>
        <w:t>Charmin</w:t>
      </w:r>
    </w:p>
    <w:p w14:paraId="7A42B9E3" w14:textId="47875D8A" w:rsidR="001746B1" w:rsidRDefault="001746B1" w:rsidP="001746B1">
      <w:pPr>
        <w:pStyle w:val="ListParagraph"/>
        <w:numPr>
          <w:ilvl w:val="0"/>
          <w:numId w:val="30"/>
        </w:numPr>
        <w:spacing w:line="240" w:lineRule="auto"/>
        <w:rPr>
          <w:rFonts w:ascii="Cambria Math" w:hAnsi="Cambria Math"/>
          <w:bCs/>
        </w:rPr>
      </w:pPr>
      <w:r>
        <w:rPr>
          <w:rFonts w:ascii="Cambria Math" w:hAnsi="Cambria Math"/>
          <w:b/>
        </w:rPr>
        <w:t xml:space="preserve"> </w:t>
      </w:r>
      <w:proofErr w:type="spellStart"/>
      <w:r w:rsidRPr="001746B1">
        <w:rPr>
          <w:rFonts w:ascii="Cambria Math" w:hAnsi="Cambria Math"/>
          <w:b/>
        </w:rPr>
        <w:t>Ibtisam</w:t>
      </w:r>
      <w:proofErr w:type="spellEnd"/>
      <w:r w:rsidRPr="001746B1">
        <w:rPr>
          <w:rFonts w:ascii="Cambria Math" w:hAnsi="Cambria Math"/>
          <w:b/>
        </w:rPr>
        <w:t xml:space="preserve"> Al </w:t>
      </w:r>
      <w:proofErr w:type="spellStart"/>
      <w:r w:rsidRPr="001746B1">
        <w:rPr>
          <w:rFonts w:ascii="Cambria Math" w:hAnsi="Cambria Math"/>
          <w:b/>
        </w:rPr>
        <w:t>Sinani</w:t>
      </w:r>
      <w:proofErr w:type="spellEnd"/>
      <w:r>
        <w:rPr>
          <w:rFonts w:ascii="Cambria Math" w:hAnsi="Cambria Math"/>
          <w:bCs/>
        </w:rPr>
        <w:t xml:space="preserve"> (2024). </w:t>
      </w:r>
      <w:r w:rsidRPr="001746B1">
        <w:rPr>
          <w:rFonts w:ascii="Cambria Math" w:hAnsi="Cambria Math"/>
          <w:bCs/>
        </w:rPr>
        <w:t>Exploring Post-basic Omani EFL Teachers? Language Mindsets: Perceptions and Pedagogical Practices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 xml:space="preserve">Master in </w:t>
      </w:r>
      <w:r w:rsidRPr="001746B1">
        <w:rPr>
          <w:rFonts w:ascii="Cambria Math" w:hAnsi="Cambria Math"/>
          <w:bCs/>
        </w:rPr>
        <w:t>Curriculum and Teaching Methods of English Language</w:t>
      </w:r>
      <w:r>
        <w:rPr>
          <w:rFonts w:ascii="Cambria Math" w:hAnsi="Cambria Math"/>
          <w:bCs/>
        </w:rPr>
        <w:t>, College of Education, SQU</w:t>
      </w:r>
      <w:r w:rsidRPr="00AB32BA">
        <w:rPr>
          <w:rFonts w:ascii="Cambria Math" w:hAnsi="Cambria Math"/>
          <w:bCs/>
        </w:rPr>
        <w:t>.</w:t>
      </w:r>
      <w:r>
        <w:rPr>
          <w:rFonts w:ascii="Cambria Math" w:hAnsi="Cambria Math"/>
          <w:bCs/>
        </w:rPr>
        <w:t xml:space="preserve"> (Chairman)</w:t>
      </w:r>
    </w:p>
    <w:p w14:paraId="2F1C4702" w14:textId="1F980604" w:rsidR="00CF5359" w:rsidRPr="00CF5359" w:rsidRDefault="00CF5359" w:rsidP="001746B1">
      <w:pPr>
        <w:pStyle w:val="ListParagraph"/>
        <w:numPr>
          <w:ilvl w:val="0"/>
          <w:numId w:val="30"/>
        </w:numPr>
        <w:spacing w:line="240" w:lineRule="auto"/>
        <w:rPr>
          <w:rFonts w:ascii="Cambria Math" w:hAnsi="Cambria Math"/>
          <w:b/>
        </w:rPr>
      </w:pPr>
      <w:r w:rsidRPr="00CF5359">
        <w:rPr>
          <w:rFonts w:ascii="Cambria Math" w:hAnsi="Cambria Math"/>
          <w:b/>
        </w:rPr>
        <w:t xml:space="preserve">Safa Ahmed Amur Al </w:t>
      </w:r>
      <w:proofErr w:type="spellStart"/>
      <w:r w:rsidRPr="00CF5359">
        <w:rPr>
          <w:rFonts w:ascii="Cambria Math" w:hAnsi="Cambria Math"/>
          <w:b/>
        </w:rPr>
        <w:t>Habsi</w:t>
      </w:r>
      <w:proofErr w:type="spellEnd"/>
      <w:r>
        <w:rPr>
          <w:rFonts w:ascii="Cambria Math" w:hAnsi="Cambria Math"/>
          <w:b/>
        </w:rPr>
        <w:t xml:space="preserve"> (2025). </w:t>
      </w:r>
      <w:r w:rsidRPr="00CF5359">
        <w:rPr>
          <w:rFonts w:ascii="Cambria Math" w:hAnsi="Cambria Math"/>
          <w:bCs/>
        </w:rPr>
        <w:t>The Impact of Project-Based Learning (PBL) on Omani Grade 10 EFL Students’ Argumentative Writing Performance and Their Perceptions of its Implementation</w:t>
      </w:r>
      <w:r>
        <w:rPr>
          <w:rFonts w:ascii="Cambria Math" w:hAnsi="Cambria Math"/>
          <w:bCs/>
        </w:rPr>
        <w:t>. College of Education, SQU</w:t>
      </w:r>
      <w:r w:rsidRPr="00AB32BA">
        <w:rPr>
          <w:rFonts w:ascii="Cambria Math" w:hAnsi="Cambria Math"/>
          <w:bCs/>
        </w:rPr>
        <w:t>.</w:t>
      </w:r>
      <w:r>
        <w:rPr>
          <w:rFonts w:ascii="Cambria Math" w:hAnsi="Cambria Math"/>
          <w:bCs/>
        </w:rPr>
        <w:t xml:space="preserve"> (Chairman)</w:t>
      </w:r>
    </w:p>
    <w:p w14:paraId="6CE22163" w14:textId="77777777" w:rsidR="001746B1" w:rsidRDefault="001746B1" w:rsidP="001746B1">
      <w:pPr>
        <w:spacing w:line="240" w:lineRule="auto"/>
        <w:ind w:left="284"/>
        <w:rPr>
          <w:rFonts w:ascii="Cambria Math" w:hAnsi="Cambria Math"/>
          <w:b/>
        </w:rPr>
      </w:pPr>
    </w:p>
    <w:p w14:paraId="3A27D0C5" w14:textId="77777777" w:rsidR="001746B1" w:rsidRPr="001746B1" w:rsidRDefault="001746B1" w:rsidP="001746B1">
      <w:pPr>
        <w:spacing w:line="240" w:lineRule="auto"/>
        <w:ind w:left="284"/>
        <w:rPr>
          <w:rFonts w:ascii="Cambria Math" w:hAnsi="Cambria Math"/>
          <w:b/>
          <w:u w:val="single"/>
        </w:rPr>
      </w:pPr>
      <w:r w:rsidRPr="001746B1">
        <w:rPr>
          <w:rFonts w:ascii="Cambria Math" w:hAnsi="Cambria Math"/>
          <w:b/>
          <w:u w:val="single"/>
        </w:rPr>
        <w:t xml:space="preserve">Internal Examiner </w:t>
      </w:r>
    </w:p>
    <w:p w14:paraId="2480EE82" w14:textId="77777777" w:rsidR="001746B1" w:rsidRDefault="00463454" w:rsidP="001746B1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proofErr w:type="spellStart"/>
      <w:r w:rsidRPr="00AB32BA">
        <w:rPr>
          <w:rFonts w:ascii="Cambria Math" w:eastAsia="Times New Roman" w:hAnsi="Cambria Math"/>
          <w:b/>
          <w:bCs/>
        </w:rPr>
        <w:t>Tamadher</w:t>
      </w:r>
      <w:proofErr w:type="spellEnd"/>
      <w:r w:rsidRPr="00AB32BA">
        <w:rPr>
          <w:rFonts w:ascii="Cambria Math" w:hAnsi="Cambria Math"/>
          <w:b/>
          <w:bCs/>
        </w:rPr>
        <w:t xml:space="preserve"> Said Al-</w:t>
      </w:r>
      <w:proofErr w:type="spellStart"/>
      <w:r w:rsidRPr="00AB32BA">
        <w:rPr>
          <w:rFonts w:ascii="Cambria Math" w:hAnsi="Cambria Math"/>
          <w:b/>
          <w:bCs/>
        </w:rPr>
        <w:t>Za'abi</w:t>
      </w:r>
      <w:proofErr w:type="spellEnd"/>
      <w:r w:rsidRPr="00AB32BA">
        <w:rPr>
          <w:rFonts w:ascii="Cambria Math" w:hAnsi="Cambria Math"/>
          <w:bCs/>
        </w:rPr>
        <w:t xml:space="preserve"> (2019). Application of Technology Acceptance Model in Investigating the Private Sector Employees’ Perceptions, Attitudes and Motivation towards the Use of an E-training System, </w:t>
      </w:r>
      <w:r w:rsidR="001746B1" w:rsidRPr="00AB32BA">
        <w:rPr>
          <w:rFonts w:ascii="Cambria Math" w:hAnsi="Cambria Math"/>
          <w:bCs/>
        </w:rPr>
        <w:t>Instructional and Learning Technologies, College of Education</w:t>
      </w:r>
      <w:r w:rsidR="001746B1">
        <w:rPr>
          <w:rFonts w:ascii="Cambria Math" w:hAnsi="Cambria Math"/>
          <w:bCs/>
        </w:rPr>
        <w:t>, SQU.</w:t>
      </w:r>
    </w:p>
    <w:p w14:paraId="014ABC02" w14:textId="77777777" w:rsidR="00463454" w:rsidRPr="00AB32BA" w:rsidRDefault="00463454" w:rsidP="001746B1">
      <w:pPr>
        <w:pStyle w:val="ListParagraph"/>
        <w:spacing w:line="240" w:lineRule="auto"/>
        <w:rPr>
          <w:rFonts w:ascii="Cambria Math" w:hAnsi="Cambria Math"/>
          <w:bCs/>
        </w:rPr>
      </w:pPr>
      <w:r w:rsidRPr="00AB32BA">
        <w:rPr>
          <w:rFonts w:ascii="Cambria Math" w:hAnsi="Cambria Math"/>
          <w:bCs/>
        </w:rPr>
        <w:t xml:space="preserve"> </w:t>
      </w:r>
    </w:p>
    <w:p w14:paraId="2B1B56D8" w14:textId="77777777" w:rsidR="00463454" w:rsidRDefault="00463454" w:rsidP="001746B1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proofErr w:type="spellStart"/>
      <w:r w:rsidRPr="00AB32BA">
        <w:rPr>
          <w:rFonts w:ascii="Cambria Math" w:hAnsi="Cambria Math"/>
          <w:b/>
        </w:rPr>
        <w:t>Naama</w:t>
      </w:r>
      <w:proofErr w:type="spellEnd"/>
      <w:r w:rsidRPr="00AB32BA">
        <w:rPr>
          <w:rFonts w:ascii="Cambria Math" w:hAnsi="Cambria Math"/>
          <w:b/>
        </w:rPr>
        <w:t xml:space="preserve"> Ali Said Al </w:t>
      </w:r>
      <w:proofErr w:type="spellStart"/>
      <w:r w:rsidRPr="00AB32BA">
        <w:rPr>
          <w:rFonts w:ascii="Cambria Math" w:hAnsi="Cambria Math"/>
          <w:b/>
        </w:rPr>
        <w:t>Lamki</w:t>
      </w:r>
      <w:proofErr w:type="spellEnd"/>
      <w:r w:rsidRPr="00AB32BA">
        <w:rPr>
          <w:rFonts w:ascii="Cambria Math" w:hAnsi="Cambria Math"/>
          <w:bCs/>
        </w:rPr>
        <w:t xml:space="preserve"> (2020). An Evaluation of the Quality of Undergraduate Nursing Students’ Simulation Experience at Sultan Qaboos University, Oman, </w:t>
      </w:r>
      <w:r w:rsidR="001746B1" w:rsidRPr="00AB32BA">
        <w:rPr>
          <w:rFonts w:ascii="Cambria Math" w:hAnsi="Cambria Math"/>
          <w:bCs/>
        </w:rPr>
        <w:t>Instructional and Learning Technologies, College of Education</w:t>
      </w:r>
      <w:r w:rsidR="001746B1">
        <w:rPr>
          <w:rFonts w:ascii="Cambria Math" w:hAnsi="Cambria Math"/>
          <w:bCs/>
        </w:rPr>
        <w:t>, SQU.</w:t>
      </w:r>
    </w:p>
    <w:p w14:paraId="52DF6633" w14:textId="77777777" w:rsidR="001746B1" w:rsidRPr="00AB32BA" w:rsidRDefault="001746B1" w:rsidP="001746B1">
      <w:pPr>
        <w:pStyle w:val="ListParagraph"/>
        <w:spacing w:line="240" w:lineRule="auto"/>
        <w:rPr>
          <w:rFonts w:ascii="Cambria Math" w:hAnsi="Cambria Math"/>
          <w:bCs/>
        </w:rPr>
      </w:pPr>
    </w:p>
    <w:p w14:paraId="5F608DAD" w14:textId="77777777" w:rsidR="001746B1" w:rsidRDefault="00463454" w:rsidP="001746B1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proofErr w:type="spellStart"/>
      <w:r w:rsidRPr="00AB32BA">
        <w:rPr>
          <w:rFonts w:ascii="Cambria Math" w:hAnsi="Cambria Math"/>
          <w:b/>
        </w:rPr>
        <w:t>Nisrin</w:t>
      </w:r>
      <w:proofErr w:type="spellEnd"/>
      <w:r w:rsidRPr="00AB32BA">
        <w:rPr>
          <w:rFonts w:ascii="Cambria Math" w:hAnsi="Cambria Math"/>
          <w:b/>
        </w:rPr>
        <w:t xml:space="preserve"> Mohammed Said Al Farsi</w:t>
      </w:r>
      <w:r w:rsidRPr="00AB32BA">
        <w:rPr>
          <w:rFonts w:ascii="Cambria Math" w:hAnsi="Cambria Math"/>
          <w:bCs/>
        </w:rPr>
        <w:t xml:space="preserve"> (2021). Effects of Usability Attributes on Student Use of Moodle at Sultan Qaboos University, </w:t>
      </w:r>
      <w:r w:rsidR="001746B1" w:rsidRPr="00AB32BA">
        <w:rPr>
          <w:rFonts w:ascii="Cambria Math" w:hAnsi="Cambria Math"/>
          <w:bCs/>
        </w:rPr>
        <w:t>Instructional and Learning Technologies, College of Education</w:t>
      </w:r>
      <w:r w:rsidR="001746B1">
        <w:rPr>
          <w:rFonts w:ascii="Cambria Math" w:hAnsi="Cambria Math"/>
          <w:bCs/>
        </w:rPr>
        <w:t>, SQU.</w:t>
      </w:r>
    </w:p>
    <w:p w14:paraId="16281199" w14:textId="77777777" w:rsidR="001746B1" w:rsidRPr="001746B1" w:rsidRDefault="001746B1" w:rsidP="001746B1">
      <w:pPr>
        <w:spacing w:line="240" w:lineRule="auto"/>
        <w:rPr>
          <w:rFonts w:ascii="Cambria Math" w:hAnsi="Cambria Math"/>
          <w:bCs/>
        </w:rPr>
      </w:pPr>
    </w:p>
    <w:p w14:paraId="1A37D5B4" w14:textId="77777777" w:rsidR="00CF1B8A" w:rsidRDefault="00E3506F" w:rsidP="00CF1B8A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proofErr w:type="spellStart"/>
      <w:r w:rsidRPr="00AB32BA">
        <w:rPr>
          <w:rFonts w:ascii="Cambria Math" w:hAnsi="Cambria Math"/>
          <w:b/>
        </w:rPr>
        <w:t>Ahlam</w:t>
      </w:r>
      <w:proofErr w:type="spellEnd"/>
      <w:r w:rsidRPr="00AB32BA">
        <w:rPr>
          <w:rFonts w:ascii="Cambria Math" w:hAnsi="Cambria Math"/>
          <w:b/>
        </w:rPr>
        <w:t xml:space="preserve"> </w:t>
      </w:r>
      <w:proofErr w:type="spellStart"/>
      <w:r w:rsidRPr="00AB32BA">
        <w:rPr>
          <w:rFonts w:ascii="Cambria Math" w:hAnsi="Cambria Math"/>
          <w:b/>
        </w:rPr>
        <w:t>Alsadi</w:t>
      </w:r>
      <w:proofErr w:type="spellEnd"/>
      <w:r w:rsidRPr="00AB32BA">
        <w:rPr>
          <w:rFonts w:ascii="Cambria Math" w:hAnsi="Cambria Math"/>
          <w:bCs/>
        </w:rPr>
        <w:t xml:space="preserve"> (2021).</w:t>
      </w:r>
      <w:r w:rsidRPr="00AB32BA">
        <w:rPr>
          <w:rFonts w:ascii="Cambria Math" w:hAnsi="Cambria Math"/>
          <w:color w:val="555555"/>
          <w:sz w:val="21"/>
          <w:szCs w:val="21"/>
          <w:shd w:val="clear" w:color="auto" w:fill="F5F5F5"/>
        </w:rPr>
        <w:t xml:space="preserve"> </w:t>
      </w:r>
      <w:r w:rsidRPr="00AB32BA">
        <w:rPr>
          <w:rFonts w:ascii="Cambria Math" w:hAnsi="Cambria Math"/>
          <w:bCs/>
        </w:rPr>
        <w:t xml:space="preserve">Google Classroom's Perceived Use and Challenges as a Platform for Online Teaching in Omani Schools. </w:t>
      </w:r>
      <w:r w:rsidR="001746B1" w:rsidRPr="00AB32BA">
        <w:rPr>
          <w:rFonts w:ascii="Cambria Math" w:hAnsi="Cambria Math"/>
          <w:bCs/>
        </w:rPr>
        <w:t>Instructional and Learning Technologies, College of Education</w:t>
      </w:r>
      <w:r w:rsidR="001746B1">
        <w:rPr>
          <w:rFonts w:ascii="Cambria Math" w:hAnsi="Cambria Math"/>
          <w:bCs/>
        </w:rPr>
        <w:t>, SQU.</w:t>
      </w:r>
    </w:p>
    <w:p w14:paraId="6B0E19ED" w14:textId="77777777" w:rsidR="00CF1B8A" w:rsidRPr="00CF1B8A" w:rsidRDefault="00CF1B8A" w:rsidP="00CF1B8A">
      <w:pPr>
        <w:spacing w:line="240" w:lineRule="auto"/>
        <w:rPr>
          <w:rFonts w:ascii="Cambria Math" w:hAnsi="Cambria Math"/>
          <w:bCs/>
        </w:rPr>
      </w:pPr>
    </w:p>
    <w:p w14:paraId="17059A80" w14:textId="77777777" w:rsidR="00CF1B8A" w:rsidRDefault="00CF1B8A" w:rsidP="001A6CD9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r w:rsidRPr="00CF1B8A">
        <w:rPr>
          <w:rFonts w:ascii="Cambria Math" w:hAnsi="Cambria Math"/>
          <w:b/>
        </w:rPr>
        <w:t xml:space="preserve">Hamed Al </w:t>
      </w:r>
      <w:proofErr w:type="spellStart"/>
      <w:r w:rsidRPr="00CF1B8A">
        <w:rPr>
          <w:rFonts w:ascii="Cambria Math" w:hAnsi="Cambria Math"/>
          <w:b/>
        </w:rPr>
        <w:t>Hinai</w:t>
      </w:r>
      <w:proofErr w:type="spellEnd"/>
      <w:r>
        <w:rPr>
          <w:rFonts w:ascii="Cambria Math" w:hAnsi="Cambria Math"/>
          <w:bCs/>
        </w:rPr>
        <w:t xml:space="preserve"> (2022). </w:t>
      </w:r>
      <w:r w:rsidRPr="00CF1B8A">
        <w:rPr>
          <w:rFonts w:ascii="Cambria Math" w:hAnsi="Cambria Math"/>
          <w:bCs/>
        </w:rPr>
        <w:t xml:space="preserve">Best practices of Students? </w:t>
      </w:r>
      <w:r w:rsidR="001A6CD9">
        <w:rPr>
          <w:rFonts w:ascii="Cambria Math" w:hAnsi="Cambria Math"/>
          <w:bCs/>
        </w:rPr>
        <w:t>Engagement</w:t>
      </w:r>
      <w:r w:rsidRPr="00CF1B8A">
        <w:rPr>
          <w:rFonts w:ascii="Cambria Math" w:hAnsi="Cambria Math"/>
          <w:bCs/>
        </w:rPr>
        <w:t xml:space="preserve"> in English Language online classes at Cycle Two Schools in Oman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 College of Education</w:t>
      </w:r>
      <w:r>
        <w:rPr>
          <w:rFonts w:ascii="Cambria Math" w:hAnsi="Cambria Math"/>
          <w:bCs/>
        </w:rPr>
        <w:t>, SQU.</w:t>
      </w:r>
    </w:p>
    <w:p w14:paraId="4D04EEA6" w14:textId="77777777" w:rsidR="00CF1B8A" w:rsidRPr="00CF1B8A" w:rsidRDefault="00CF1B8A" w:rsidP="00CF1B8A">
      <w:pPr>
        <w:spacing w:line="240" w:lineRule="auto"/>
        <w:rPr>
          <w:rFonts w:ascii="Cambria Math" w:hAnsi="Cambria Math"/>
          <w:bCs/>
        </w:rPr>
      </w:pPr>
    </w:p>
    <w:p w14:paraId="51444174" w14:textId="77777777" w:rsidR="00CF1B8A" w:rsidRDefault="00CF1B8A" w:rsidP="00CF1B8A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proofErr w:type="spellStart"/>
      <w:r w:rsidRPr="00CF1B8A">
        <w:rPr>
          <w:rFonts w:ascii="Cambria Math" w:hAnsi="Cambria Math"/>
          <w:b/>
        </w:rPr>
        <w:t>Suaad</w:t>
      </w:r>
      <w:proofErr w:type="spellEnd"/>
      <w:r w:rsidRPr="00CF1B8A">
        <w:rPr>
          <w:rFonts w:ascii="Cambria Math" w:hAnsi="Cambria Math"/>
          <w:b/>
        </w:rPr>
        <w:t xml:space="preserve"> Al </w:t>
      </w:r>
      <w:proofErr w:type="spellStart"/>
      <w:r w:rsidRPr="00CF1B8A">
        <w:rPr>
          <w:rFonts w:ascii="Cambria Math" w:hAnsi="Cambria Math"/>
          <w:b/>
        </w:rPr>
        <w:t>Toubi</w:t>
      </w:r>
      <w:proofErr w:type="spellEnd"/>
      <w:r>
        <w:rPr>
          <w:rFonts w:ascii="Cambria Math" w:hAnsi="Cambria Math"/>
          <w:bCs/>
        </w:rPr>
        <w:t xml:space="preserve"> (2022). </w:t>
      </w:r>
      <w:r w:rsidRPr="00CF1B8A">
        <w:rPr>
          <w:rFonts w:ascii="Cambria Math" w:hAnsi="Cambria Math"/>
          <w:bCs/>
        </w:rPr>
        <w:t xml:space="preserve">Effectiveness of New Teachers </w:t>
      </w:r>
      <w:r>
        <w:rPr>
          <w:rFonts w:ascii="Cambria Math" w:hAnsi="Cambria Math"/>
          <w:bCs/>
        </w:rPr>
        <w:t>T</w:t>
      </w:r>
      <w:r w:rsidRPr="00CF1B8A">
        <w:rPr>
          <w:rFonts w:ascii="Cambria Math" w:hAnsi="Cambria Math"/>
          <w:bCs/>
        </w:rPr>
        <w:t>raining Program on Teachers Readiness to Integrate Technology Skills in Teaching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 College of Education</w:t>
      </w:r>
      <w:r>
        <w:rPr>
          <w:rFonts w:ascii="Cambria Math" w:hAnsi="Cambria Math"/>
          <w:bCs/>
        </w:rPr>
        <w:t>, SQU.</w:t>
      </w:r>
    </w:p>
    <w:p w14:paraId="428FCF3D" w14:textId="77777777" w:rsidR="00CF1B8A" w:rsidRPr="00CF1B8A" w:rsidRDefault="00CF1B8A" w:rsidP="00CF1B8A">
      <w:pPr>
        <w:spacing w:line="240" w:lineRule="auto"/>
        <w:rPr>
          <w:rFonts w:ascii="Cambria Math" w:hAnsi="Cambria Math"/>
          <w:bCs/>
        </w:rPr>
      </w:pPr>
    </w:p>
    <w:p w14:paraId="220E37AC" w14:textId="77777777" w:rsidR="00CF1B8A" w:rsidRPr="00CF1B8A" w:rsidRDefault="00CF1B8A" w:rsidP="00CF1B8A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r w:rsidRPr="00CF1B8A">
        <w:rPr>
          <w:rFonts w:ascii="Cambria Math" w:hAnsi="Cambria Math"/>
          <w:b/>
        </w:rPr>
        <w:t xml:space="preserve">Asma Al </w:t>
      </w:r>
      <w:proofErr w:type="spellStart"/>
      <w:r w:rsidRPr="00CF1B8A">
        <w:rPr>
          <w:rFonts w:ascii="Cambria Math" w:hAnsi="Cambria Math"/>
          <w:b/>
        </w:rPr>
        <w:t>Briki</w:t>
      </w:r>
      <w:proofErr w:type="spellEnd"/>
      <w:r>
        <w:rPr>
          <w:rFonts w:ascii="Cambria Math" w:hAnsi="Cambria Math"/>
          <w:bCs/>
        </w:rPr>
        <w:t xml:space="preserve"> (2022). </w:t>
      </w:r>
      <w:r w:rsidRPr="00CF1B8A">
        <w:rPr>
          <w:rFonts w:ascii="Cambria Math" w:hAnsi="Cambria Math"/>
          <w:bCs/>
        </w:rPr>
        <w:t>Students and Teachers Perception of the Role of E-Learning Platform (Moodle) in Enhancing Student Engagement at SQU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 College of Education</w:t>
      </w:r>
      <w:r>
        <w:rPr>
          <w:rFonts w:ascii="Cambria Math" w:hAnsi="Cambria Math"/>
          <w:bCs/>
        </w:rPr>
        <w:t>, SQU.</w:t>
      </w:r>
    </w:p>
    <w:p w14:paraId="167A732A" w14:textId="77777777" w:rsidR="001746B1" w:rsidRPr="001746B1" w:rsidRDefault="001746B1" w:rsidP="001746B1">
      <w:pPr>
        <w:spacing w:line="240" w:lineRule="auto"/>
        <w:rPr>
          <w:rFonts w:ascii="Cambria Math" w:hAnsi="Cambria Math"/>
          <w:bCs/>
        </w:rPr>
      </w:pPr>
    </w:p>
    <w:p w14:paraId="72A0D624" w14:textId="77777777" w:rsidR="006934EB" w:rsidRDefault="00FB6FA5" w:rsidP="001A6CD9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r w:rsidRPr="00E01219">
        <w:rPr>
          <w:rFonts w:ascii="Cambria Math" w:hAnsi="Cambria Math"/>
          <w:b/>
        </w:rPr>
        <w:t xml:space="preserve">Fatma Al </w:t>
      </w:r>
      <w:proofErr w:type="spellStart"/>
      <w:r w:rsidRPr="00E01219">
        <w:rPr>
          <w:rFonts w:ascii="Cambria Math" w:hAnsi="Cambria Math"/>
          <w:b/>
        </w:rPr>
        <w:t>Shabibi</w:t>
      </w:r>
      <w:proofErr w:type="spellEnd"/>
      <w:r w:rsidRPr="00FB6FA5">
        <w:rPr>
          <w:rFonts w:ascii="Cambria Math" w:hAnsi="Cambria Math"/>
          <w:bCs/>
        </w:rPr>
        <w:t xml:space="preserve"> (2023). The impact of the Augmented Reality (AR) supported learning environment on the achievement and motivation of </w:t>
      </w:r>
      <w:r w:rsidR="001A6CD9">
        <w:rPr>
          <w:rFonts w:ascii="Cambria Math" w:hAnsi="Cambria Math"/>
          <w:bCs/>
        </w:rPr>
        <w:t>ninth</w:t>
      </w:r>
      <w:r w:rsidRPr="00FB6FA5">
        <w:rPr>
          <w:rFonts w:ascii="Cambria Math" w:hAnsi="Cambria Math"/>
          <w:bCs/>
        </w:rPr>
        <w:t xml:space="preserve"> graders towards English learning</w:t>
      </w:r>
      <w:r>
        <w:rPr>
          <w:rFonts w:ascii="Cambria Math" w:hAnsi="Cambria Math"/>
          <w:bCs/>
        </w:rPr>
        <w:t xml:space="preserve">. </w:t>
      </w:r>
      <w:r w:rsidR="00724807" w:rsidRPr="00AB32BA">
        <w:rPr>
          <w:rFonts w:ascii="Cambria Math" w:hAnsi="Cambria Math"/>
          <w:bCs/>
        </w:rPr>
        <w:t xml:space="preserve">Master in Educational Technology, </w:t>
      </w:r>
      <w:r w:rsidR="001746B1" w:rsidRPr="00AB32BA">
        <w:rPr>
          <w:rFonts w:ascii="Cambria Math" w:hAnsi="Cambria Math"/>
          <w:bCs/>
        </w:rPr>
        <w:t>Instructional and Learning Technologies, College of Education</w:t>
      </w:r>
      <w:r w:rsidR="001746B1">
        <w:rPr>
          <w:rFonts w:ascii="Cambria Math" w:hAnsi="Cambria Math"/>
          <w:bCs/>
        </w:rPr>
        <w:t>, SQU.</w:t>
      </w:r>
    </w:p>
    <w:p w14:paraId="1F4412A6" w14:textId="77777777" w:rsidR="001746B1" w:rsidRPr="001746B1" w:rsidRDefault="001746B1" w:rsidP="001746B1">
      <w:pPr>
        <w:spacing w:line="240" w:lineRule="auto"/>
        <w:rPr>
          <w:rFonts w:ascii="Cambria Math" w:hAnsi="Cambria Math"/>
          <w:bCs/>
        </w:rPr>
      </w:pPr>
    </w:p>
    <w:p w14:paraId="118C2F9E" w14:textId="77777777" w:rsidR="001746B1" w:rsidRDefault="001746B1" w:rsidP="00CF1B8A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/>
        </w:rPr>
      </w:pPr>
      <w:r w:rsidRPr="001746B1">
        <w:rPr>
          <w:rFonts w:ascii="Cambria Math" w:hAnsi="Cambria Math"/>
          <w:b/>
        </w:rPr>
        <w:t>Asma Ali Murad Al-</w:t>
      </w:r>
      <w:proofErr w:type="spellStart"/>
      <w:r w:rsidRPr="001746B1">
        <w:rPr>
          <w:rFonts w:ascii="Cambria Math" w:hAnsi="Cambria Math"/>
          <w:b/>
        </w:rPr>
        <w:t>Bulushi</w:t>
      </w:r>
      <w:proofErr w:type="spellEnd"/>
      <w:r w:rsidRPr="001746B1">
        <w:rPr>
          <w:rFonts w:ascii="Cambria Math" w:hAnsi="Cambria Math"/>
          <w:b/>
        </w:rPr>
        <w:t xml:space="preserve"> </w:t>
      </w:r>
      <w:r w:rsidRPr="001746B1">
        <w:rPr>
          <w:rFonts w:ascii="Cambria Math" w:hAnsi="Cambria Math"/>
          <w:bCs/>
        </w:rPr>
        <w:t xml:space="preserve">(2024). Evaluating the Alignment of Open Educational Resources (OER) with Quality Standards at Al </w:t>
      </w:r>
      <w:proofErr w:type="spellStart"/>
      <w:r w:rsidRPr="001746B1">
        <w:rPr>
          <w:rFonts w:ascii="Cambria Math" w:hAnsi="Cambria Math"/>
          <w:bCs/>
        </w:rPr>
        <w:t>Buraimi</w:t>
      </w:r>
      <w:proofErr w:type="spellEnd"/>
      <w:r w:rsidRPr="001746B1">
        <w:rPr>
          <w:rFonts w:ascii="Cambria Math" w:hAnsi="Cambria Math"/>
          <w:bCs/>
        </w:rPr>
        <w:t xml:space="preserve"> University College (BUC) in Sultanate of Oman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 College of Education</w:t>
      </w:r>
      <w:r>
        <w:rPr>
          <w:rFonts w:ascii="Cambria Math" w:hAnsi="Cambria Math"/>
          <w:bCs/>
        </w:rPr>
        <w:t>, SQU.</w:t>
      </w:r>
    </w:p>
    <w:p w14:paraId="4A0B748C" w14:textId="77777777" w:rsidR="001746B1" w:rsidRPr="001746B1" w:rsidRDefault="001746B1" w:rsidP="001746B1">
      <w:pPr>
        <w:pStyle w:val="ListParagraph"/>
        <w:spacing w:line="240" w:lineRule="auto"/>
        <w:rPr>
          <w:rFonts w:ascii="Cambria Math" w:hAnsi="Cambria Math"/>
          <w:b/>
        </w:rPr>
      </w:pPr>
    </w:p>
    <w:p w14:paraId="348308E2" w14:textId="77777777" w:rsidR="001746B1" w:rsidRPr="001746B1" w:rsidRDefault="001746B1" w:rsidP="00D04371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/>
        </w:rPr>
      </w:pPr>
      <w:r w:rsidRPr="001746B1">
        <w:rPr>
          <w:rFonts w:ascii="Cambria Math" w:hAnsi="Cambria Math"/>
          <w:b/>
        </w:rPr>
        <w:t>Shaimaa</w:t>
      </w:r>
      <w:r w:rsidR="00D04371">
        <w:rPr>
          <w:rFonts w:ascii="Cambria Math" w:hAnsi="Cambria Math"/>
          <w:b/>
        </w:rPr>
        <w:t xml:space="preserve"> (</w:t>
      </w:r>
      <w:proofErr w:type="spellStart"/>
      <w:r w:rsidR="00D04371">
        <w:rPr>
          <w:rFonts w:ascii="Cambria Math" w:hAnsi="Cambria Math"/>
          <w:b/>
        </w:rPr>
        <w:t>Shayma</w:t>
      </w:r>
      <w:proofErr w:type="spellEnd"/>
      <w:r w:rsidR="00D04371">
        <w:rPr>
          <w:rFonts w:ascii="Cambria Math" w:hAnsi="Cambria Math"/>
          <w:b/>
        </w:rPr>
        <w:t>)</w:t>
      </w:r>
      <w:r w:rsidRPr="001746B1">
        <w:rPr>
          <w:rFonts w:ascii="Cambria Math" w:hAnsi="Cambria Math"/>
          <w:b/>
        </w:rPr>
        <w:t xml:space="preserve"> Al </w:t>
      </w:r>
      <w:proofErr w:type="spellStart"/>
      <w:r w:rsidRPr="001746B1">
        <w:rPr>
          <w:rFonts w:ascii="Cambria Math" w:hAnsi="Cambria Math"/>
          <w:b/>
        </w:rPr>
        <w:t>Ramadhani</w:t>
      </w:r>
      <w:proofErr w:type="spellEnd"/>
      <w:r>
        <w:rPr>
          <w:rFonts w:ascii="Cambria Math" w:hAnsi="Cambria Math"/>
          <w:b/>
        </w:rPr>
        <w:t xml:space="preserve"> </w:t>
      </w:r>
      <w:r w:rsidRPr="001746B1">
        <w:rPr>
          <w:rFonts w:ascii="Cambria Math" w:hAnsi="Cambria Math"/>
          <w:bCs/>
        </w:rPr>
        <w:t>(2024). Exploring Faculty Awareness and Readiness for Micro-Credentials Integration in a National University in the Sultanate of Oman?</w:t>
      </w:r>
      <w:r>
        <w:rPr>
          <w:rFonts w:ascii="Cambria Math" w:hAnsi="Cambria Math"/>
          <w:b/>
        </w:rPr>
        <w:t xml:space="preserve"> </w:t>
      </w:r>
      <w:r w:rsidRPr="00AB32BA">
        <w:rPr>
          <w:rFonts w:ascii="Cambria Math" w:hAnsi="Cambria Math"/>
          <w:bCs/>
        </w:rPr>
        <w:t>Instructional and Learning Technologies, College of Education</w:t>
      </w:r>
      <w:r>
        <w:rPr>
          <w:rFonts w:ascii="Cambria Math" w:hAnsi="Cambria Math"/>
          <w:bCs/>
        </w:rPr>
        <w:t>, SQU.</w:t>
      </w:r>
    </w:p>
    <w:p w14:paraId="21F8A0C4" w14:textId="77777777" w:rsidR="001746B1" w:rsidRPr="001746B1" w:rsidRDefault="001746B1" w:rsidP="001746B1">
      <w:pPr>
        <w:spacing w:line="240" w:lineRule="auto"/>
        <w:rPr>
          <w:rFonts w:ascii="Cambria Math" w:hAnsi="Cambria Math"/>
          <w:b/>
        </w:rPr>
      </w:pPr>
    </w:p>
    <w:p w14:paraId="5A3C50CC" w14:textId="77777777" w:rsidR="00206B43" w:rsidRDefault="001746B1" w:rsidP="001B2F0C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r w:rsidRPr="001746B1">
        <w:rPr>
          <w:rFonts w:ascii="Cambria Math" w:hAnsi="Cambria Math"/>
          <w:b/>
        </w:rPr>
        <w:t xml:space="preserve">Shams Al </w:t>
      </w:r>
      <w:proofErr w:type="spellStart"/>
      <w:r w:rsidRPr="001746B1">
        <w:rPr>
          <w:rFonts w:ascii="Cambria Math" w:hAnsi="Cambria Math"/>
          <w:b/>
        </w:rPr>
        <w:t>Zakwani</w:t>
      </w:r>
      <w:proofErr w:type="spellEnd"/>
      <w:r>
        <w:rPr>
          <w:rFonts w:ascii="Cambria Math" w:hAnsi="Cambria Math"/>
          <w:bCs/>
        </w:rPr>
        <w:t xml:space="preserve"> (2024). </w:t>
      </w:r>
      <w:r w:rsidRPr="001746B1">
        <w:rPr>
          <w:rFonts w:ascii="Cambria Math" w:hAnsi="Cambria Math"/>
          <w:bCs/>
        </w:rPr>
        <w:t xml:space="preserve">The impact of a professional development program on Omani teachers’ </w:t>
      </w:r>
      <w:r w:rsidR="004A7E31" w:rsidRPr="001746B1">
        <w:rPr>
          <w:rFonts w:ascii="Cambria Math" w:hAnsi="Cambria Math"/>
          <w:bCs/>
        </w:rPr>
        <w:t>utilization</w:t>
      </w:r>
      <w:r w:rsidRPr="001746B1">
        <w:rPr>
          <w:rFonts w:ascii="Cambria Math" w:hAnsi="Cambria Math"/>
          <w:bCs/>
        </w:rPr>
        <w:t xml:space="preserve"> and attitude towards artificial intelligence tools</w:t>
      </w:r>
      <w:r>
        <w:rPr>
          <w:rFonts w:ascii="Cambria Math" w:hAnsi="Cambria Math"/>
          <w:bCs/>
        </w:rPr>
        <w:t xml:space="preserve">, </w:t>
      </w:r>
      <w:r w:rsidRPr="00AB32BA">
        <w:rPr>
          <w:rFonts w:ascii="Cambria Math" w:hAnsi="Cambria Math"/>
          <w:bCs/>
        </w:rPr>
        <w:t>Instructional and Learning Technologies, College of Education</w:t>
      </w:r>
      <w:r>
        <w:rPr>
          <w:rFonts w:ascii="Cambria Math" w:hAnsi="Cambria Math"/>
          <w:bCs/>
        </w:rPr>
        <w:t>, SQU.</w:t>
      </w:r>
    </w:p>
    <w:p w14:paraId="56F49AE5" w14:textId="77777777" w:rsidR="001B2F0C" w:rsidRPr="001B2F0C" w:rsidRDefault="001B2F0C" w:rsidP="001B2F0C">
      <w:pPr>
        <w:pStyle w:val="ListParagraph"/>
        <w:spacing w:line="240" w:lineRule="auto"/>
        <w:rPr>
          <w:rFonts w:ascii="Cambria Math" w:hAnsi="Cambria Math"/>
          <w:b/>
        </w:rPr>
      </w:pPr>
    </w:p>
    <w:p w14:paraId="00E7158B" w14:textId="77777777" w:rsidR="00D81715" w:rsidRPr="00D81715" w:rsidRDefault="001B2F0C" w:rsidP="00D81715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/>
        </w:rPr>
      </w:pPr>
      <w:r w:rsidRPr="001B2F0C">
        <w:rPr>
          <w:rFonts w:ascii="Cambria Math" w:hAnsi="Cambria Math"/>
          <w:b/>
        </w:rPr>
        <w:t xml:space="preserve">Asma Al Abdulsalam </w:t>
      </w:r>
      <w:r w:rsidRPr="001B2F0C">
        <w:rPr>
          <w:rFonts w:ascii="Cambria Math" w:hAnsi="Cambria Math"/>
          <w:bCs/>
        </w:rPr>
        <w:t>(2025). Evaluating the Design and Implementation of Virtual Reality Experiences at Military Technological College</w:t>
      </w:r>
      <w:r w:rsidRPr="001B2F0C">
        <w:rPr>
          <w:rFonts w:ascii="Cambria Math" w:hAnsi="Cambria Math"/>
          <w:b/>
        </w:rPr>
        <w:t>.</w:t>
      </w:r>
      <w:r>
        <w:rPr>
          <w:rFonts w:ascii="Cambria Math" w:hAnsi="Cambria Math"/>
          <w:b/>
        </w:rPr>
        <w:t xml:space="preserve"> </w:t>
      </w:r>
      <w:r w:rsidRPr="00AB32BA">
        <w:rPr>
          <w:rFonts w:ascii="Cambria Math" w:hAnsi="Cambria Math"/>
          <w:bCs/>
        </w:rPr>
        <w:t>Instructional and Learning Technologies, College of Education</w:t>
      </w:r>
      <w:r>
        <w:rPr>
          <w:rFonts w:ascii="Cambria Math" w:hAnsi="Cambria Math"/>
          <w:bCs/>
        </w:rPr>
        <w:t>, SQU.</w:t>
      </w:r>
    </w:p>
    <w:p w14:paraId="3C321A83" w14:textId="77777777" w:rsidR="00D81715" w:rsidRPr="00D81715" w:rsidRDefault="00D81715" w:rsidP="00D81715">
      <w:pPr>
        <w:pStyle w:val="ListParagraph"/>
        <w:spacing w:line="240" w:lineRule="auto"/>
        <w:rPr>
          <w:rFonts w:ascii="Cambria Math" w:hAnsi="Cambria Math"/>
          <w:b/>
        </w:rPr>
      </w:pPr>
    </w:p>
    <w:p w14:paraId="692FE316" w14:textId="77777777" w:rsidR="00D81715" w:rsidRPr="00D81715" w:rsidRDefault="00D81715" w:rsidP="00D81715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/>
        </w:rPr>
      </w:pPr>
      <w:proofErr w:type="spellStart"/>
      <w:r w:rsidRPr="00D81715">
        <w:rPr>
          <w:rFonts w:ascii="Cambria Math" w:hAnsi="Cambria Math"/>
          <w:b/>
        </w:rPr>
        <w:t>Munira</w:t>
      </w:r>
      <w:proofErr w:type="spellEnd"/>
      <w:r w:rsidRPr="00D81715">
        <w:rPr>
          <w:rFonts w:ascii="Cambria Math" w:hAnsi="Cambria Math"/>
          <w:b/>
        </w:rPr>
        <w:t xml:space="preserve"> Al </w:t>
      </w:r>
      <w:proofErr w:type="spellStart"/>
      <w:r w:rsidRPr="00D81715">
        <w:rPr>
          <w:rFonts w:ascii="Cambria Math" w:hAnsi="Cambria Math"/>
          <w:b/>
        </w:rPr>
        <w:t>Balushi</w:t>
      </w:r>
      <w:proofErr w:type="spellEnd"/>
      <w:r w:rsidRPr="00D81715">
        <w:rPr>
          <w:rFonts w:ascii="Cambria Math" w:hAnsi="Cambria Math"/>
          <w:b/>
        </w:rPr>
        <w:t xml:space="preserve"> </w:t>
      </w:r>
      <w:r w:rsidRPr="00D81715">
        <w:rPr>
          <w:rFonts w:ascii="Cambria Math" w:hAnsi="Cambria Math"/>
          <w:bCs/>
        </w:rPr>
        <w:t xml:space="preserve">(2025). Enhancing Writing Feedback with </w:t>
      </w:r>
      <w:proofErr w:type="spellStart"/>
      <w:r w:rsidRPr="00D81715">
        <w:rPr>
          <w:rFonts w:ascii="Cambria Math" w:hAnsi="Cambria Math"/>
          <w:bCs/>
        </w:rPr>
        <w:t>EasyGrade</w:t>
      </w:r>
      <w:proofErr w:type="spellEnd"/>
      <w:r w:rsidRPr="00D81715">
        <w:rPr>
          <w:rFonts w:ascii="Cambria Math" w:hAnsi="Cambria Math"/>
          <w:bCs/>
        </w:rPr>
        <w:t xml:space="preserve">: A Design-Based Research Study in a General Foundation </w:t>
      </w:r>
      <w:proofErr w:type="spellStart"/>
      <w:r w:rsidRPr="00D81715">
        <w:rPr>
          <w:rFonts w:ascii="Cambria Math" w:hAnsi="Cambria Math"/>
          <w:bCs/>
        </w:rPr>
        <w:t>Programme</w:t>
      </w:r>
      <w:proofErr w:type="spellEnd"/>
      <w:r>
        <w:rPr>
          <w:rFonts w:ascii="Cambria Math" w:hAnsi="Cambria Math"/>
          <w:bCs/>
        </w:rPr>
        <w:t xml:space="preserve">. </w:t>
      </w:r>
      <w:r w:rsidRPr="00AB32BA">
        <w:rPr>
          <w:rFonts w:ascii="Cambria Math" w:hAnsi="Cambria Math"/>
          <w:bCs/>
        </w:rPr>
        <w:t>Instructional and Learning Technologies, College of Education</w:t>
      </w:r>
      <w:r>
        <w:rPr>
          <w:rFonts w:ascii="Cambria Math" w:hAnsi="Cambria Math"/>
          <w:bCs/>
        </w:rPr>
        <w:t>, SQU.</w:t>
      </w:r>
    </w:p>
    <w:p w14:paraId="6D27C3F1" w14:textId="77777777" w:rsidR="00D81715" w:rsidRPr="00D81715" w:rsidRDefault="00D81715" w:rsidP="008929D8">
      <w:pPr>
        <w:pStyle w:val="ListParagraph"/>
        <w:spacing w:line="240" w:lineRule="auto"/>
        <w:rPr>
          <w:rFonts w:ascii="Cambria Math" w:hAnsi="Cambria Math"/>
          <w:b/>
        </w:rPr>
      </w:pPr>
    </w:p>
    <w:p w14:paraId="2994E58B" w14:textId="3D07AF70" w:rsidR="00D81715" w:rsidRPr="00D81715" w:rsidRDefault="00D81715" w:rsidP="008929D8">
      <w:pPr>
        <w:pStyle w:val="ListParagraph"/>
        <w:numPr>
          <w:ilvl w:val="0"/>
          <w:numId w:val="36"/>
        </w:numPr>
        <w:spacing w:line="240" w:lineRule="auto"/>
        <w:rPr>
          <w:rFonts w:ascii="Cambria Math" w:hAnsi="Cambria Math"/>
          <w:bCs/>
        </w:rPr>
      </w:pPr>
      <w:proofErr w:type="spellStart"/>
      <w:r w:rsidRPr="00D81715">
        <w:rPr>
          <w:rFonts w:ascii="Cambria Math" w:hAnsi="Cambria Math"/>
          <w:b/>
        </w:rPr>
        <w:t>Munira</w:t>
      </w:r>
      <w:proofErr w:type="spellEnd"/>
      <w:r w:rsidRPr="00D81715">
        <w:rPr>
          <w:rFonts w:ascii="Cambria Math" w:hAnsi="Cambria Math"/>
          <w:b/>
        </w:rPr>
        <w:t xml:space="preserve"> Khalifa Ali Al </w:t>
      </w:r>
      <w:proofErr w:type="spellStart"/>
      <w:r w:rsidRPr="00D81715">
        <w:rPr>
          <w:rFonts w:ascii="Cambria Math" w:hAnsi="Cambria Math"/>
          <w:b/>
        </w:rPr>
        <w:t>Wahaibi</w:t>
      </w:r>
      <w:proofErr w:type="spellEnd"/>
      <w:r w:rsidR="00C55526">
        <w:rPr>
          <w:rFonts w:ascii="Cambria Math" w:hAnsi="Cambria Math"/>
          <w:b/>
        </w:rPr>
        <w:t xml:space="preserve"> </w:t>
      </w:r>
      <w:r w:rsidRPr="00D81715">
        <w:rPr>
          <w:rFonts w:ascii="Cambria Math" w:hAnsi="Cambria Math"/>
          <w:bCs/>
        </w:rPr>
        <w:t xml:space="preserve">(2025). Exploring </w:t>
      </w:r>
      <w:r w:rsidR="008929D8">
        <w:rPr>
          <w:rFonts w:ascii="Cambria Math" w:hAnsi="Cambria Math"/>
          <w:bCs/>
        </w:rPr>
        <w:t>a</w:t>
      </w:r>
      <w:r w:rsidRPr="00D81715">
        <w:rPr>
          <w:rFonts w:ascii="Cambria Math" w:hAnsi="Cambria Math"/>
          <w:bCs/>
        </w:rPr>
        <w:t xml:space="preserve"> Project-Based Learning Framework for Integrating Artificial Intelli</w:t>
      </w:r>
      <w:r>
        <w:rPr>
          <w:rFonts w:ascii="Cambria Math" w:hAnsi="Cambria Math"/>
          <w:bCs/>
        </w:rPr>
        <w:t>gence into ESL Academic Writing</w:t>
      </w:r>
      <w:r w:rsidRPr="00D81715">
        <w:rPr>
          <w:rFonts w:ascii="Cambria Math" w:hAnsi="Cambria Math"/>
          <w:bCs/>
        </w:rPr>
        <w:t>. Instructional and Learning Technologies, College of Education, SQU.</w:t>
      </w:r>
    </w:p>
    <w:p w14:paraId="5036DC0A" w14:textId="77777777" w:rsidR="00463454" w:rsidRPr="008929D8" w:rsidRDefault="00463454" w:rsidP="008929D8">
      <w:pPr>
        <w:pStyle w:val="ListParagraph"/>
        <w:spacing w:line="240" w:lineRule="auto"/>
        <w:rPr>
          <w:rFonts w:ascii="Cambria Math" w:hAnsi="Cambria Math"/>
          <w:b/>
        </w:rPr>
      </w:pPr>
    </w:p>
    <w:p w14:paraId="63A43D9A" w14:textId="77777777" w:rsidR="001746B1" w:rsidRPr="001746B1" w:rsidRDefault="001746B1" w:rsidP="001746B1">
      <w:pPr>
        <w:spacing w:line="240" w:lineRule="auto"/>
        <w:ind w:left="284"/>
        <w:rPr>
          <w:rFonts w:ascii="Cambria Math" w:hAnsi="Cambria Math"/>
          <w:b/>
          <w:u w:val="single"/>
        </w:rPr>
      </w:pPr>
      <w:r>
        <w:rPr>
          <w:rFonts w:ascii="Cambria Math" w:hAnsi="Cambria Math"/>
          <w:b/>
          <w:u w:val="single"/>
        </w:rPr>
        <w:t>External</w:t>
      </w:r>
      <w:r w:rsidRPr="001746B1">
        <w:rPr>
          <w:rFonts w:ascii="Cambria Math" w:hAnsi="Cambria Math"/>
          <w:b/>
          <w:u w:val="single"/>
        </w:rPr>
        <w:t xml:space="preserve"> Examiner </w:t>
      </w:r>
    </w:p>
    <w:p w14:paraId="2EDC3236" w14:textId="77777777" w:rsidR="00463454" w:rsidRPr="001746B1" w:rsidRDefault="001746B1" w:rsidP="00CF1B8A">
      <w:pPr>
        <w:pStyle w:val="ListParagraph"/>
        <w:numPr>
          <w:ilvl w:val="0"/>
          <w:numId w:val="37"/>
        </w:numPr>
        <w:spacing w:line="240" w:lineRule="auto"/>
        <w:rPr>
          <w:rFonts w:ascii="Cambria Math" w:hAnsi="Cambria Math"/>
          <w:bCs/>
        </w:rPr>
      </w:pPr>
      <w:r w:rsidRPr="001746B1">
        <w:rPr>
          <w:rFonts w:ascii="Cambria Math" w:hAnsi="Cambria Math"/>
          <w:b/>
        </w:rPr>
        <w:t xml:space="preserve">Hajar Al </w:t>
      </w:r>
      <w:proofErr w:type="spellStart"/>
      <w:r w:rsidRPr="001746B1">
        <w:rPr>
          <w:rFonts w:ascii="Cambria Math" w:hAnsi="Cambria Math"/>
          <w:b/>
        </w:rPr>
        <w:t>Kalbani</w:t>
      </w:r>
      <w:proofErr w:type="spellEnd"/>
      <w:r w:rsidRPr="001746B1">
        <w:rPr>
          <w:rFonts w:ascii="Cambria Math" w:hAnsi="Cambria Math"/>
          <w:b/>
        </w:rPr>
        <w:t xml:space="preserve"> </w:t>
      </w:r>
      <w:r w:rsidRPr="001746B1">
        <w:rPr>
          <w:rFonts w:ascii="Cambria Math" w:hAnsi="Cambria Math"/>
          <w:bCs/>
        </w:rPr>
        <w:t>(2024). Investigating the Information Systems Security of Knowledge Management</w:t>
      </w:r>
      <w:r>
        <w:rPr>
          <w:rFonts w:ascii="Cambria Math" w:hAnsi="Cambria Math"/>
          <w:bCs/>
        </w:rPr>
        <w:t xml:space="preserve"> </w:t>
      </w:r>
      <w:r w:rsidRPr="001746B1">
        <w:rPr>
          <w:rFonts w:ascii="Cambria Math" w:hAnsi="Cambria Math"/>
          <w:bCs/>
        </w:rPr>
        <w:t>System in the Context of E-learning Systems in Higher Education Institutions in Oman</w:t>
      </w:r>
      <w:r>
        <w:rPr>
          <w:rFonts w:ascii="Cambria Math" w:hAnsi="Cambria Math"/>
          <w:bCs/>
        </w:rPr>
        <w:t xml:space="preserve">, </w:t>
      </w:r>
      <w:r w:rsidRPr="001746B1">
        <w:rPr>
          <w:rFonts w:ascii="Cambria Math" w:hAnsi="Cambria Math"/>
          <w:bCs/>
        </w:rPr>
        <w:t>Information Systems Department</w:t>
      </w:r>
      <w:r>
        <w:rPr>
          <w:rFonts w:ascii="Cambria Math" w:hAnsi="Cambria Math"/>
          <w:bCs/>
        </w:rPr>
        <w:t>, College of Economics and Political Science, SQU</w:t>
      </w:r>
    </w:p>
    <w:p w14:paraId="507EFF5C" w14:textId="77777777" w:rsidR="001421AC" w:rsidRDefault="001421AC" w:rsidP="00825542">
      <w:pPr>
        <w:spacing w:line="240" w:lineRule="auto"/>
        <w:rPr>
          <w:rFonts w:ascii="Cambria Math" w:hAnsi="Cambria Math"/>
          <w:b/>
        </w:rPr>
      </w:pPr>
    </w:p>
    <w:p w14:paraId="331739AD" w14:textId="77777777" w:rsidR="00800218" w:rsidRPr="00AB32BA" w:rsidRDefault="00825542" w:rsidP="00825542">
      <w:pPr>
        <w:spacing w:line="240" w:lineRule="auto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Isfahan University </w:t>
      </w:r>
    </w:p>
    <w:p w14:paraId="1D0C5FBE" w14:textId="77777777" w:rsidR="00825542" w:rsidRPr="00AB32BA" w:rsidRDefault="00825542" w:rsidP="00825542">
      <w:pPr>
        <w:spacing w:line="240" w:lineRule="auto"/>
        <w:ind w:left="284"/>
        <w:rPr>
          <w:rFonts w:ascii="Cambria Math" w:hAnsi="Cambria Math"/>
          <w:b/>
        </w:rPr>
      </w:pPr>
      <w:r w:rsidRPr="00AB32BA">
        <w:rPr>
          <w:rFonts w:ascii="Cambria Math" w:hAnsi="Cambria Math"/>
          <w:b/>
        </w:rPr>
        <w:t xml:space="preserve">External Examiner </w:t>
      </w:r>
    </w:p>
    <w:p w14:paraId="7EC1B0D8" w14:textId="77777777" w:rsidR="00825542" w:rsidRPr="00AB32BA" w:rsidRDefault="00825542" w:rsidP="003B30E6">
      <w:pPr>
        <w:pStyle w:val="ListParagraph"/>
        <w:numPr>
          <w:ilvl w:val="0"/>
          <w:numId w:val="33"/>
        </w:numPr>
        <w:spacing w:line="240" w:lineRule="auto"/>
        <w:rPr>
          <w:rFonts w:ascii="Cambria Math" w:hAnsi="Cambria Math"/>
          <w:bCs/>
        </w:rPr>
      </w:pPr>
      <w:proofErr w:type="spellStart"/>
      <w:r w:rsidRPr="00AB32BA">
        <w:rPr>
          <w:rFonts w:ascii="Cambria Math" w:hAnsi="Cambria Math"/>
          <w:b/>
        </w:rPr>
        <w:t>Borhani</w:t>
      </w:r>
      <w:proofErr w:type="spellEnd"/>
      <w:r w:rsidRPr="00AB32BA">
        <w:rPr>
          <w:rFonts w:ascii="Cambria Math" w:hAnsi="Cambria Math"/>
          <w:b/>
        </w:rPr>
        <w:t>, L</w:t>
      </w:r>
      <w:r w:rsidRPr="00AB32BA">
        <w:rPr>
          <w:rFonts w:ascii="Cambria Math" w:hAnsi="Cambria Math"/>
          <w:bCs/>
        </w:rPr>
        <w:t xml:space="preserve"> (2021). Investigating the Structural Model of social presence relationships with motivation, academic achievement</w:t>
      </w:r>
      <w:r w:rsidR="00954C8E">
        <w:rPr>
          <w:rFonts w:ascii="Cambria Math" w:hAnsi="Cambria Math"/>
          <w:bCs/>
        </w:rPr>
        <w:t>,</w:t>
      </w:r>
      <w:r w:rsidRPr="00AB32BA">
        <w:rPr>
          <w:rFonts w:ascii="Cambria Math" w:hAnsi="Cambria Math"/>
          <w:bCs/>
        </w:rPr>
        <w:t xml:space="preserve"> and </w:t>
      </w:r>
      <w:r w:rsidR="003B30E6">
        <w:rPr>
          <w:rFonts w:ascii="Cambria Math" w:hAnsi="Cambria Math"/>
          <w:bCs/>
        </w:rPr>
        <w:t>student</w:t>
      </w:r>
      <w:r w:rsidRPr="00AB32BA">
        <w:rPr>
          <w:rFonts w:ascii="Cambria Math" w:hAnsi="Cambria Math"/>
          <w:bCs/>
        </w:rPr>
        <w:t xml:space="preserve"> satisfaction in the University of Isfahan online courses, Master in Educational Technology </w:t>
      </w:r>
    </w:p>
    <w:p w14:paraId="67AA50D8" w14:textId="77777777" w:rsidR="00825542" w:rsidRPr="00AB32BA" w:rsidRDefault="00825542" w:rsidP="00825542">
      <w:pPr>
        <w:spacing w:line="240" w:lineRule="auto"/>
        <w:rPr>
          <w:rFonts w:ascii="Cambria Math" w:hAnsi="Cambria Math"/>
          <w:b/>
        </w:rPr>
      </w:pPr>
    </w:p>
    <w:p w14:paraId="0BEC4A69" w14:textId="77777777" w:rsidR="00276D43" w:rsidRPr="00AB32BA" w:rsidRDefault="00276D43" w:rsidP="00010EB8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02EF4CC1" w14:textId="77777777" w:rsidR="007257B2" w:rsidRPr="00AB32BA" w:rsidRDefault="00012167" w:rsidP="001937B0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>Research</w:t>
      </w:r>
      <w:r w:rsidR="007257B2" w:rsidRPr="00AB32BA">
        <w:rPr>
          <w:rFonts w:ascii="Cambria Math" w:hAnsi="Cambria Math"/>
          <w:b/>
          <w:bCs/>
          <w:sz w:val="26"/>
          <w:szCs w:val="26"/>
        </w:rPr>
        <w:t xml:space="preserve"> Experience</w:t>
      </w:r>
    </w:p>
    <w:p w14:paraId="31603AD7" w14:textId="77777777" w:rsidR="00030E89" w:rsidRPr="00AB32BA" w:rsidRDefault="00030E89" w:rsidP="007257B2">
      <w:pPr>
        <w:pStyle w:val="ListParagraph"/>
        <w:numPr>
          <w:ilvl w:val="0"/>
          <w:numId w:val="1"/>
        </w:numPr>
        <w:tabs>
          <w:tab w:val="left" w:pos="3120"/>
        </w:tabs>
        <w:spacing w:line="240" w:lineRule="auto"/>
        <w:jc w:val="both"/>
        <w:rPr>
          <w:rFonts w:ascii="Cambria Math" w:hAnsi="Cambria Math"/>
          <w:b/>
          <w:sz w:val="28"/>
          <w:szCs w:val="28"/>
        </w:rPr>
      </w:pPr>
      <w:r w:rsidRPr="00AB32BA">
        <w:rPr>
          <w:rFonts w:ascii="Cambria Math" w:hAnsi="Cambria Math"/>
          <w:b/>
          <w:sz w:val="28"/>
          <w:szCs w:val="28"/>
        </w:rPr>
        <w:t xml:space="preserve">Research Grant </w:t>
      </w:r>
    </w:p>
    <w:p w14:paraId="53BE22D2" w14:textId="77777777" w:rsidR="00694982" w:rsidRPr="00694982" w:rsidRDefault="00694982" w:rsidP="0069498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694982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2022-2023 (Principal Invesitgator) </w:t>
      </w:r>
    </w:p>
    <w:p w14:paraId="404AC587" w14:textId="77777777" w:rsidR="00694982" w:rsidRPr="00694982" w:rsidRDefault="00694982" w:rsidP="00954C8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694982">
        <w:rPr>
          <w:rFonts w:ascii="Cambria Math" w:eastAsiaTheme="minorHAnsi" w:hAnsi="Cambria Math"/>
          <w:noProof/>
          <w:kern w:val="2"/>
          <w:sz w:val="22"/>
        </w:rPr>
        <w:lastRenderedPageBreak/>
        <w:t xml:space="preserve">Project entitled “Developing Prototype Computer-Assisted Instruction (CAI) with Articulate Storyline: Designing Instructional Design Course for </w:t>
      </w:r>
      <w:r w:rsidR="00954C8E">
        <w:rPr>
          <w:rFonts w:ascii="Cambria Math" w:eastAsiaTheme="minorHAnsi" w:hAnsi="Cambria Math"/>
          <w:noProof/>
          <w:kern w:val="2"/>
          <w:sz w:val="22"/>
        </w:rPr>
        <w:t>Lecturers</w:t>
      </w:r>
    </w:p>
    <w:p w14:paraId="0F88B3D2" w14:textId="77777777" w:rsidR="00694982" w:rsidRPr="00694982" w:rsidRDefault="00694982" w:rsidP="00B66E8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694982">
        <w:rPr>
          <w:rFonts w:ascii="Cambria Math" w:eastAsiaTheme="minorHAnsi" w:hAnsi="Cambria Math"/>
          <w:noProof/>
          <w:kern w:val="2"/>
          <w:sz w:val="22"/>
        </w:rPr>
        <w:t xml:space="preserve">in the Sultanate of Oman” (Project members: Dr. </w:t>
      </w:r>
      <w:r w:rsidR="00B66E81">
        <w:rPr>
          <w:rFonts w:ascii="Cambria Math" w:eastAsiaTheme="minorHAnsi" w:hAnsi="Cambria Math"/>
          <w:noProof/>
          <w:kern w:val="2"/>
          <w:sz w:val="22"/>
        </w:rPr>
        <w:t xml:space="preserve">Zainab Al </w:t>
      </w:r>
      <w:r w:rsidR="00B66E81" w:rsidRPr="00B66E81">
        <w:rPr>
          <w:rFonts w:ascii="Cambria Math" w:eastAsiaTheme="minorHAnsi" w:hAnsi="Cambria Math"/>
          <w:noProof/>
          <w:kern w:val="2"/>
          <w:sz w:val="22"/>
        </w:rPr>
        <w:t xml:space="preserve">Shidhani </w:t>
      </w:r>
      <w:r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Pr="00694982">
        <w:rPr>
          <w:rFonts w:ascii="Cambria Math" w:eastAsiaTheme="minorHAnsi" w:hAnsi="Cambria Math"/>
          <w:noProof/>
          <w:kern w:val="2"/>
          <w:sz w:val="22"/>
        </w:rPr>
        <w:t xml:space="preserve"> &amp; </w:t>
      </w:r>
      <w:r w:rsidR="00B66E81">
        <w:rPr>
          <w:rFonts w:ascii="Cambria Math" w:eastAsiaTheme="minorHAnsi" w:hAnsi="Cambria Math"/>
          <w:noProof/>
          <w:kern w:val="2"/>
          <w:sz w:val="22"/>
        </w:rPr>
        <w:t>Mr Mohammed Al Aghnbari</w:t>
      </w:r>
      <w:r w:rsidRPr="00694982">
        <w:rPr>
          <w:rFonts w:ascii="Cambria Math" w:eastAsiaTheme="minorHAnsi" w:hAnsi="Cambria Math"/>
          <w:noProof/>
          <w:kern w:val="2"/>
          <w:sz w:val="22"/>
        </w:rPr>
        <w:t xml:space="preserve">). Code: </w:t>
      </w:r>
      <w:r w:rsidR="00B66E81" w:rsidRPr="00B66E81">
        <w:rPr>
          <w:rFonts w:ascii="Cambria Math" w:eastAsiaTheme="minorHAnsi" w:hAnsi="Cambria Math"/>
          <w:noProof/>
          <w:kern w:val="2"/>
          <w:sz w:val="22"/>
        </w:rPr>
        <w:t>IG/EDU/TECH/22/02</w:t>
      </w:r>
      <w:r w:rsidRPr="00694982">
        <w:rPr>
          <w:rFonts w:ascii="Cambria Math" w:eastAsiaTheme="minorHAnsi" w:hAnsi="Cambria Math"/>
          <w:noProof/>
          <w:kern w:val="2"/>
          <w:sz w:val="22"/>
        </w:rPr>
        <w:t>, Allocation: OR 2,500, 2022 - 2023)</w:t>
      </w:r>
    </w:p>
    <w:p w14:paraId="0A6748B9" w14:textId="77777777" w:rsidR="00694982" w:rsidRDefault="00694982" w:rsidP="00F24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</w:p>
    <w:p w14:paraId="375D94FC" w14:textId="77777777" w:rsidR="008A04BC" w:rsidRPr="00AB32BA" w:rsidRDefault="008A04BC" w:rsidP="00F24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2022-202</w:t>
      </w:r>
      <w:r w:rsidR="001421AC">
        <w:rPr>
          <w:rFonts w:ascii="Cambria Math" w:eastAsiaTheme="minorHAnsi" w:hAnsi="Cambria Math"/>
          <w:b/>
          <w:bCs/>
          <w:noProof/>
          <w:kern w:val="2"/>
          <w:sz w:val="22"/>
        </w:rPr>
        <w:t>3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(Principal Inv</w:t>
      </w:r>
      <w:r w:rsidR="00F2416B">
        <w:rPr>
          <w:rFonts w:ascii="Cambria Math" w:eastAsiaTheme="minorHAnsi" w:hAnsi="Cambria Math"/>
          <w:b/>
          <w:bCs/>
          <w:noProof/>
          <w:kern w:val="2"/>
          <w:sz w:val="22"/>
        </w:rPr>
        <w:t>e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s</w:t>
      </w:r>
      <w:r w:rsidR="00F2416B">
        <w:rPr>
          <w:rFonts w:ascii="Cambria Math" w:eastAsiaTheme="minorHAnsi" w:hAnsi="Cambria Math"/>
          <w:b/>
          <w:bCs/>
          <w:noProof/>
          <w:kern w:val="2"/>
          <w:sz w:val="22"/>
        </w:rPr>
        <w:t>it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gator)</w:t>
      </w:r>
      <w:r w:rsidR="004125D2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</w:p>
    <w:p w14:paraId="1C294EBB" w14:textId="77777777" w:rsidR="0024388F" w:rsidRPr="00AB32BA" w:rsidRDefault="003B30E6" w:rsidP="00BF73D1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The project</w:t>
      </w:r>
      <w:r w:rsidR="00A22A1A" w:rsidRPr="00AB32BA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</w:rPr>
        <w:t xml:space="preserve">is </w:t>
      </w:r>
      <w:r w:rsidR="00A22A1A" w:rsidRPr="00AB32BA">
        <w:rPr>
          <w:rFonts w:ascii="Cambria Math" w:hAnsi="Cambria Math"/>
          <w:color w:val="000000"/>
        </w:rPr>
        <w:t>entitled “</w:t>
      </w:r>
      <w:r w:rsidR="009A310D" w:rsidRPr="009A310D">
        <w:rPr>
          <w:rFonts w:ascii="Cambria Math" w:hAnsi="Cambria Math"/>
          <w:color w:val="000000"/>
        </w:rPr>
        <w:t xml:space="preserve">Identification and Prioritization of SQU </w:t>
      </w:r>
      <w:r w:rsidR="00CF1B8A">
        <w:rPr>
          <w:rFonts w:ascii="Cambria Math" w:hAnsi="Cambria Math"/>
          <w:color w:val="000000"/>
        </w:rPr>
        <w:t>Faculty Member Roles</w:t>
      </w:r>
      <w:r w:rsidR="009A310D" w:rsidRPr="009A310D">
        <w:rPr>
          <w:rFonts w:ascii="Cambria Math" w:hAnsi="Cambria Math"/>
          <w:color w:val="000000"/>
        </w:rPr>
        <w:t xml:space="preserve"> in </w:t>
      </w:r>
      <w:r w:rsidR="00BF73D1">
        <w:rPr>
          <w:rFonts w:ascii="Cambria Math" w:hAnsi="Cambria Math"/>
          <w:color w:val="000000"/>
        </w:rPr>
        <w:t>Teaching Quality</w:t>
      </w:r>
      <w:r w:rsidR="009A310D" w:rsidRPr="009A310D">
        <w:rPr>
          <w:rFonts w:ascii="Cambria Math" w:hAnsi="Cambria Math"/>
          <w:color w:val="000000"/>
        </w:rPr>
        <w:t xml:space="preserve">: implications for </w:t>
      </w:r>
      <w:r w:rsidR="00CF1B8A">
        <w:rPr>
          <w:rFonts w:ascii="Cambria Math" w:hAnsi="Cambria Math"/>
          <w:color w:val="000000"/>
        </w:rPr>
        <w:t>Academic Accreditation</w:t>
      </w:r>
      <w:r w:rsidR="00A22A1A" w:rsidRPr="00AB32BA">
        <w:rPr>
          <w:rFonts w:ascii="Cambria Math" w:hAnsi="Cambria Math"/>
          <w:color w:val="000000"/>
        </w:rPr>
        <w:t xml:space="preserve">” (Project members: </w:t>
      </w:r>
      <w:r w:rsidR="00CB5D7A">
        <w:rPr>
          <w:rFonts w:ascii="Cambria Math" w:hAnsi="Cambria Math"/>
          <w:color w:val="000000"/>
        </w:rPr>
        <w:t xml:space="preserve">Prof Dr. Wan Mohammed </w:t>
      </w:r>
      <w:proofErr w:type="spellStart"/>
      <w:r w:rsidR="00CB5D7A">
        <w:rPr>
          <w:rFonts w:ascii="Cambria Math" w:hAnsi="Cambria Math"/>
          <w:color w:val="000000"/>
        </w:rPr>
        <w:t>Fuzy</w:t>
      </w:r>
      <w:proofErr w:type="spellEnd"/>
      <w:r w:rsidR="00CB5D7A">
        <w:rPr>
          <w:rFonts w:ascii="Cambria Math" w:hAnsi="Cambria Math"/>
          <w:color w:val="000000"/>
        </w:rPr>
        <w:t xml:space="preserve"> &amp;</w:t>
      </w:r>
      <w:r w:rsidR="00EE3E73">
        <w:rPr>
          <w:rFonts w:ascii="Cambria Math" w:hAnsi="Cambria Math"/>
          <w:color w:val="000000"/>
        </w:rPr>
        <w:t xml:space="preserve"> Dr. </w:t>
      </w:r>
      <w:proofErr w:type="spellStart"/>
      <w:r w:rsidR="00EE3E73">
        <w:rPr>
          <w:rFonts w:ascii="Cambria Math" w:hAnsi="Cambria Math"/>
          <w:color w:val="000000"/>
        </w:rPr>
        <w:t>Shubair</w:t>
      </w:r>
      <w:proofErr w:type="spellEnd"/>
      <w:r w:rsidR="00EE3E73">
        <w:rPr>
          <w:rFonts w:ascii="Cambria Math" w:hAnsi="Cambria Math"/>
          <w:color w:val="000000"/>
        </w:rPr>
        <w:t xml:space="preserve"> Abdullah)</w:t>
      </w:r>
      <w:r w:rsidR="00A22A1A" w:rsidRPr="00AB32BA">
        <w:rPr>
          <w:rFonts w:ascii="Cambria Math" w:hAnsi="Cambria Math"/>
          <w:color w:val="000000"/>
        </w:rPr>
        <w:t>.</w:t>
      </w:r>
      <w:r w:rsidR="009A310D">
        <w:rPr>
          <w:rFonts w:ascii="Cambria Math" w:hAnsi="Cambria Math"/>
          <w:color w:val="000000"/>
        </w:rPr>
        <w:t xml:space="preserve"> Code: </w:t>
      </w:r>
      <w:r w:rsidR="009A310D" w:rsidRPr="009A310D">
        <w:rPr>
          <w:rFonts w:ascii="Cambria Math" w:hAnsi="Cambria Math"/>
          <w:color w:val="000000"/>
        </w:rPr>
        <w:t>IG/EDU/TECH/23/01</w:t>
      </w:r>
      <w:r w:rsidR="00CB5D7A">
        <w:rPr>
          <w:rFonts w:ascii="Cambria Math" w:hAnsi="Cambria Math"/>
          <w:color w:val="000000"/>
        </w:rPr>
        <w:t xml:space="preserve">, </w:t>
      </w:r>
      <w:r w:rsidR="00CB5D7A" w:rsidRPr="00CB5D7A">
        <w:rPr>
          <w:rFonts w:ascii="Cambria Math" w:hAnsi="Cambria Math"/>
          <w:color w:val="000000"/>
        </w:rPr>
        <w:t>Allocation: OR 2,500</w:t>
      </w:r>
      <w:r w:rsidR="00CB5D7A">
        <w:rPr>
          <w:rFonts w:ascii="Cambria Math" w:hAnsi="Cambria Math"/>
          <w:color w:val="000000"/>
        </w:rPr>
        <w:t>, 2022</w:t>
      </w:r>
      <w:r w:rsidR="00CB5D7A" w:rsidRPr="00CB5D7A">
        <w:rPr>
          <w:rFonts w:ascii="Cambria Math" w:hAnsi="Cambria Math"/>
          <w:color w:val="000000"/>
        </w:rPr>
        <w:t xml:space="preserve"> - </w:t>
      </w:r>
      <w:r w:rsidR="00CB5D7A">
        <w:rPr>
          <w:rFonts w:ascii="Cambria Math" w:hAnsi="Cambria Math"/>
          <w:color w:val="000000"/>
        </w:rPr>
        <w:t>2023</w:t>
      </w:r>
      <w:r w:rsidR="00CB5D7A" w:rsidRPr="00CB5D7A">
        <w:rPr>
          <w:rFonts w:ascii="Cambria Math" w:hAnsi="Cambria Math"/>
          <w:color w:val="000000"/>
        </w:rPr>
        <w:t>)</w:t>
      </w:r>
    </w:p>
    <w:p w14:paraId="77BE24D6" w14:textId="77777777" w:rsidR="00A22A1A" w:rsidRPr="00AB32BA" w:rsidRDefault="00A22A1A" w:rsidP="00A22A1A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</w:rPr>
      </w:pPr>
    </w:p>
    <w:p w14:paraId="54981BD4" w14:textId="77777777" w:rsidR="003E54DD" w:rsidRPr="00AB32BA" w:rsidRDefault="003E54DD" w:rsidP="00F24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2022-2023 (Principal</w:t>
      </w:r>
      <w:r w:rsidR="008A04B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Inv</w:t>
      </w:r>
      <w:r w:rsidR="00F2416B">
        <w:rPr>
          <w:rFonts w:ascii="Cambria Math" w:eastAsiaTheme="minorHAnsi" w:hAnsi="Cambria Math"/>
          <w:b/>
          <w:bCs/>
          <w:noProof/>
          <w:kern w:val="2"/>
          <w:sz w:val="22"/>
        </w:rPr>
        <w:t>esti</w:t>
      </w:r>
      <w:r w:rsidR="008A04B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gator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)</w:t>
      </w:r>
    </w:p>
    <w:p w14:paraId="6A70780B" w14:textId="77777777" w:rsidR="003E54DD" w:rsidRDefault="00BF73D1" w:rsidP="00EE3E73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The project</w:t>
      </w:r>
      <w:r w:rsidR="007461F7" w:rsidRPr="00AB32BA">
        <w:rPr>
          <w:rFonts w:ascii="Cambria Math" w:hAnsi="Cambria Math"/>
          <w:color w:val="000000"/>
        </w:rPr>
        <w:t xml:space="preserve"> </w:t>
      </w:r>
      <w:r w:rsidR="003B30E6">
        <w:rPr>
          <w:rFonts w:ascii="Cambria Math" w:hAnsi="Cambria Math"/>
          <w:color w:val="000000"/>
        </w:rPr>
        <w:t xml:space="preserve">is </w:t>
      </w:r>
      <w:r w:rsidR="007461F7" w:rsidRPr="00AB32BA">
        <w:rPr>
          <w:rFonts w:ascii="Cambria Math" w:hAnsi="Cambria Math"/>
          <w:color w:val="000000"/>
        </w:rPr>
        <w:t>entitled “</w:t>
      </w:r>
      <w:r w:rsidR="007461F7" w:rsidRPr="00AB32BA">
        <w:rPr>
          <w:rFonts w:ascii="Cambria Math" w:hAnsi="Cambria Math"/>
        </w:rPr>
        <w:t>Design, Development</w:t>
      </w:r>
      <w:r>
        <w:rPr>
          <w:rFonts w:ascii="Cambria Math" w:hAnsi="Cambria Math"/>
        </w:rPr>
        <w:t>,</w:t>
      </w:r>
      <w:r w:rsidR="007461F7" w:rsidRPr="00AB32BA">
        <w:rPr>
          <w:rFonts w:ascii="Cambria Math" w:hAnsi="Cambria Math"/>
        </w:rPr>
        <w:t xml:space="preserve"> and Evaluation of a Professional Development Program: Empirical Framework for Teaching Omani Pre-service Teachers to Design Online Courses” </w:t>
      </w:r>
      <w:r w:rsidR="007461F7" w:rsidRPr="00AB32BA">
        <w:rPr>
          <w:rFonts w:ascii="Cambria Math" w:hAnsi="Cambria Math"/>
          <w:color w:val="000000"/>
        </w:rPr>
        <w:t xml:space="preserve">(Project members Dr. </w:t>
      </w:r>
      <w:r w:rsidR="007461F7" w:rsidRPr="00AB32BA">
        <w:rPr>
          <w:rFonts w:ascii="Cambria Math" w:hAnsi="Cambria Math"/>
        </w:rPr>
        <w:t xml:space="preserve">Abdelrahman </w:t>
      </w:r>
      <w:proofErr w:type="spellStart"/>
      <w:r w:rsidR="007461F7" w:rsidRPr="00AB32BA">
        <w:rPr>
          <w:rFonts w:ascii="Cambria Math" w:hAnsi="Cambria Math"/>
        </w:rPr>
        <w:t>Elhag</w:t>
      </w:r>
      <w:proofErr w:type="spellEnd"/>
      <w:r w:rsidR="007461F7" w:rsidRPr="00AB32BA">
        <w:rPr>
          <w:rFonts w:ascii="Cambria Math" w:hAnsi="Cambria Math"/>
          <w:color w:val="000000"/>
        </w:rPr>
        <w:t xml:space="preserve">, </w:t>
      </w:r>
      <w:r w:rsidR="00DE1A4D" w:rsidRPr="00AB32BA">
        <w:rPr>
          <w:rFonts w:ascii="Cambria Math" w:hAnsi="Cambria Math"/>
          <w:color w:val="000000"/>
        </w:rPr>
        <w:t>Dr. K</w:t>
      </w:r>
      <w:r w:rsidR="00B4503E" w:rsidRPr="00AB32BA">
        <w:rPr>
          <w:rFonts w:ascii="Cambria Math" w:hAnsi="Cambria Math"/>
          <w:color w:val="000000"/>
        </w:rPr>
        <w:t>h</w:t>
      </w:r>
      <w:r w:rsidR="00DE1A4D" w:rsidRPr="00AB32BA">
        <w:rPr>
          <w:rFonts w:ascii="Cambria Math" w:hAnsi="Cambria Math"/>
          <w:color w:val="000000"/>
        </w:rPr>
        <w:t xml:space="preserve">alid Al </w:t>
      </w:r>
      <w:proofErr w:type="spellStart"/>
      <w:r w:rsidR="00DE1A4D" w:rsidRPr="00AB32BA">
        <w:rPr>
          <w:rFonts w:ascii="Cambria Math" w:hAnsi="Cambria Math"/>
          <w:color w:val="000000"/>
        </w:rPr>
        <w:t>Sadi</w:t>
      </w:r>
      <w:proofErr w:type="spellEnd"/>
      <w:r w:rsidR="00DE1A4D" w:rsidRPr="00AB32BA">
        <w:rPr>
          <w:rFonts w:ascii="Cambria Math" w:hAnsi="Cambria Math"/>
          <w:color w:val="000000"/>
        </w:rPr>
        <w:t xml:space="preserve">). </w:t>
      </w:r>
      <w:r w:rsidR="007461F7" w:rsidRPr="00AB32BA">
        <w:rPr>
          <w:rFonts w:ascii="Cambria Math" w:hAnsi="Cambria Math"/>
          <w:color w:val="000000"/>
        </w:rPr>
        <w:t xml:space="preserve">Code: </w:t>
      </w:r>
      <w:r w:rsidR="00496E51" w:rsidRPr="00496E51">
        <w:rPr>
          <w:rFonts w:ascii="Cambria Math" w:hAnsi="Cambria Math"/>
          <w:color w:val="000000"/>
        </w:rPr>
        <w:t>IG/EDU/TECH/22/</w:t>
      </w:r>
      <w:r w:rsidR="008A074B" w:rsidRPr="00AB32BA">
        <w:rPr>
          <w:rFonts w:ascii="Cambria Math" w:hAnsi="Cambria Math"/>
          <w:color w:val="000000"/>
        </w:rPr>
        <w:t>03,</w:t>
      </w:r>
      <w:r w:rsidR="007461F7" w:rsidRPr="00AB32BA">
        <w:rPr>
          <w:rFonts w:ascii="Cambria Math" w:hAnsi="Cambria Math"/>
          <w:color w:val="000000"/>
        </w:rPr>
        <w:t xml:space="preserve"> Allocation: </w:t>
      </w:r>
      <w:r w:rsidR="00496E51" w:rsidRPr="00AB32BA">
        <w:rPr>
          <w:rFonts w:ascii="Cambria Math" w:hAnsi="Cambria Math"/>
          <w:color w:val="000000"/>
        </w:rPr>
        <w:t>OR</w:t>
      </w:r>
      <w:r w:rsidR="007461F7" w:rsidRPr="00AB32BA">
        <w:rPr>
          <w:rFonts w:ascii="Cambria Math" w:hAnsi="Cambria Math"/>
          <w:color w:val="000000"/>
        </w:rPr>
        <w:t xml:space="preserve"> </w:t>
      </w:r>
      <w:r w:rsidR="00496E51" w:rsidRPr="00AB32BA">
        <w:rPr>
          <w:rFonts w:ascii="Cambria Math" w:hAnsi="Cambria Math"/>
          <w:color w:val="000000"/>
        </w:rPr>
        <w:t>2,500</w:t>
      </w:r>
      <w:r w:rsidR="007461F7" w:rsidRPr="00AB32BA">
        <w:rPr>
          <w:rFonts w:ascii="Cambria Math" w:hAnsi="Cambria Math"/>
          <w:color w:val="000000"/>
        </w:rPr>
        <w:t xml:space="preserve"> March 20</w:t>
      </w:r>
      <w:r w:rsidR="00EE3E73">
        <w:rPr>
          <w:rFonts w:ascii="Cambria Math" w:hAnsi="Cambria Math"/>
          <w:color w:val="000000"/>
        </w:rPr>
        <w:t>22</w:t>
      </w:r>
      <w:r w:rsidR="007461F7" w:rsidRPr="00AB32BA">
        <w:rPr>
          <w:rFonts w:ascii="Cambria Math" w:hAnsi="Cambria Math"/>
          <w:color w:val="000000"/>
        </w:rPr>
        <w:t xml:space="preserve"> - March 20</w:t>
      </w:r>
      <w:r w:rsidR="00EE3E73">
        <w:rPr>
          <w:rFonts w:ascii="Cambria Math" w:hAnsi="Cambria Math"/>
          <w:color w:val="000000"/>
        </w:rPr>
        <w:t>23</w:t>
      </w:r>
      <w:r w:rsidR="007461F7" w:rsidRPr="00AB32BA">
        <w:rPr>
          <w:rFonts w:ascii="Cambria Math" w:hAnsi="Cambria Math"/>
          <w:color w:val="000000"/>
        </w:rPr>
        <w:t>)</w:t>
      </w:r>
    </w:p>
    <w:p w14:paraId="77BA2AA4" w14:textId="77777777" w:rsidR="000960BA" w:rsidRDefault="000960BA" w:rsidP="00EE3E73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</w:rPr>
      </w:pPr>
    </w:p>
    <w:p w14:paraId="3C02BDF4" w14:textId="77777777" w:rsidR="000960BA" w:rsidRPr="00AB32BA" w:rsidRDefault="000960BA" w:rsidP="000960B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>2020-2022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(Co- Invistegator)</w:t>
      </w:r>
    </w:p>
    <w:p w14:paraId="78A6658B" w14:textId="4CAC725C" w:rsidR="000960BA" w:rsidRPr="000960BA" w:rsidRDefault="00BF73D1" w:rsidP="00C55526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222222"/>
          <w:shd w:val="clear" w:color="auto" w:fill="FFFFFF"/>
        </w:rPr>
      </w:pPr>
      <w:r>
        <w:rPr>
          <w:rFonts w:ascii="Cambria Math" w:hAnsi="Cambria Math"/>
          <w:color w:val="000000"/>
        </w:rPr>
        <w:t>The project</w:t>
      </w:r>
      <w:r w:rsidR="000960BA" w:rsidRPr="00AB32BA">
        <w:rPr>
          <w:rFonts w:ascii="Cambria Math" w:hAnsi="Cambria Math"/>
          <w:color w:val="000000"/>
        </w:rPr>
        <w:t xml:space="preserve"> entitled ‘</w:t>
      </w:r>
      <w:r w:rsidR="000960BA" w:rsidRPr="000960BA">
        <w:rPr>
          <w:rFonts w:ascii="Cambria Math" w:hAnsi="Cambria Math"/>
          <w:color w:val="222222"/>
          <w:shd w:val="clear" w:color="auto" w:fill="FFFFFF"/>
        </w:rPr>
        <w:t xml:space="preserve">Researching on </w:t>
      </w:r>
      <w:r>
        <w:rPr>
          <w:rFonts w:ascii="Cambria Math" w:hAnsi="Cambria Math"/>
          <w:color w:val="222222"/>
          <w:shd w:val="clear" w:color="auto" w:fill="FFFFFF"/>
        </w:rPr>
        <w:t>Academic Practice</w:t>
      </w:r>
      <w:r w:rsidR="000960BA" w:rsidRPr="000960BA">
        <w:rPr>
          <w:rFonts w:ascii="Cambria Math" w:hAnsi="Cambria Math"/>
          <w:color w:val="222222"/>
          <w:shd w:val="clear" w:color="auto" w:fill="FFFFFF"/>
        </w:rPr>
        <w:t xml:space="preserve"> at Omani Higher Education</w:t>
      </w:r>
      <w:r w:rsidR="00C55526">
        <w:rPr>
          <w:rFonts w:ascii="Cambria Math" w:hAnsi="Cambria Math"/>
          <w:color w:val="222222"/>
          <w:shd w:val="clear" w:color="auto" w:fill="FFFFFF"/>
        </w:rPr>
        <w:t xml:space="preserve"> </w:t>
      </w:r>
      <w:r w:rsidR="000960BA" w:rsidRPr="000960BA">
        <w:rPr>
          <w:rFonts w:ascii="Cambria Math" w:hAnsi="Cambria Math"/>
          <w:color w:val="222222"/>
          <w:shd w:val="clear" w:color="auto" w:fill="FFFFFF"/>
        </w:rPr>
        <w:t>Institutions through Scholarship of Teaching and Learning (SOTL) and</w:t>
      </w:r>
    </w:p>
    <w:p w14:paraId="229271EB" w14:textId="77777777" w:rsidR="000960BA" w:rsidRPr="00AB32BA" w:rsidRDefault="000960BA" w:rsidP="006D2A90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</w:rPr>
      </w:pPr>
      <w:r w:rsidRPr="000960BA">
        <w:rPr>
          <w:rFonts w:ascii="Cambria Math" w:hAnsi="Cambria Math"/>
          <w:color w:val="222222"/>
          <w:shd w:val="clear" w:color="auto" w:fill="FFFFFF"/>
        </w:rPr>
        <w:t>Open Education Resources (OER)</w:t>
      </w:r>
      <w:r w:rsidRPr="00AB32BA">
        <w:rPr>
          <w:rFonts w:ascii="Cambria Math" w:hAnsi="Cambria Math"/>
          <w:color w:val="000000"/>
        </w:rPr>
        <w:t xml:space="preserve"> (Project leader Prof. Dr. </w:t>
      </w:r>
      <w:r>
        <w:rPr>
          <w:rFonts w:ascii="Cambria Math" w:hAnsi="Cambria Math"/>
          <w:color w:val="222222"/>
          <w:shd w:val="clear" w:color="auto" w:fill="FFFFFF"/>
        </w:rPr>
        <w:t xml:space="preserve">Raja </w:t>
      </w:r>
      <w:proofErr w:type="spellStart"/>
      <w:r>
        <w:rPr>
          <w:rFonts w:ascii="Cambria Math" w:hAnsi="Cambria Math"/>
          <w:color w:val="222222"/>
          <w:shd w:val="clear" w:color="auto" w:fill="FFFFFF"/>
        </w:rPr>
        <w:t>Maznah</w:t>
      </w:r>
      <w:proofErr w:type="spellEnd"/>
      <w:r w:rsidRPr="00AB32BA">
        <w:rPr>
          <w:rFonts w:ascii="Cambria Math" w:hAnsi="Cambria Math"/>
          <w:color w:val="000000"/>
        </w:rPr>
        <w:t xml:space="preserve">, from </w:t>
      </w:r>
      <w:r>
        <w:rPr>
          <w:rFonts w:ascii="Cambria Math" w:hAnsi="Cambria Math"/>
          <w:color w:val="000000"/>
        </w:rPr>
        <w:t>Sultan Qaboos University</w:t>
      </w:r>
      <w:r w:rsidRPr="00AB32BA">
        <w:rPr>
          <w:rFonts w:ascii="Cambria Math" w:hAnsi="Cambria Math"/>
          <w:color w:val="000000"/>
        </w:rPr>
        <w:t xml:space="preserve"> (</w:t>
      </w:r>
      <w:r>
        <w:rPr>
          <w:rFonts w:ascii="Cambria Math" w:hAnsi="Cambria Math"/>
          <w:color w:val="000000"/>
        </w:rPr>
        <w:t>SQU</w:t>
      </w:r>
      <w:r w:rsidRPr="00AB32BA">
        <w:rPr>
          <w:rFonts w:ascii="Cambria Math" w:hAnsi="Cambria Math"/>
          <w:color w:val="000000"/>
        </w:rPr>
        <w:t xml:space="preserve">), Code: </w:t>
      </w:r>
      <w:r w:rsidR="00B6386D" w:rsidRPr="00B6386D">
        <w:rPr>
          <w:rFonts w:ascii="Cambria Math" w:hAnsi="Cambria Math"/>
          <w:color w:val="222222"/>
          <w:shd w:val="clear" w:color="auto" w:fill="FFFFFF"/>
        </w:rPr>
        <w:t>RC/RG-EDU/TECH/19/01</w:t>
      </w:r>
      <w:r w:rsidR="006D2A90">
        <w:rPr>
          <w:rFonts w:ascii="Cambria Math" w:hAnsi="Cambria Math"/>
          <w:color w:val="000000"/>
        </w:rPr>
        <w:t>)</w:t>
      </w:r>
    </w:p>
    <w:p w14:paraId="672917EA" w14:textId="77777777" w:rsidR="007461F7" w:rsidRPr="00AB32BA" w:rsidRDefault="007461F7" w:rsidP="00496E51">
      <w:pPr>
        <w:spacing w:line="240" w:lineRule="auto"/>
        <w:ind w:left="35"/>
        <w:jc w:val="both"/>
        <w:rPr>
          <w:rFonts w:ascii="Cambria Math" w:eastAsia="Times New Roman" w:hAnsi="Cambria Math"/>
        </w:rPr>
      </w:pPr>
    </w:p>
    <w:p w14:paraId="2E875A27" w14:textId="77777777" w:rsidR="00D36575" w:rsidRPr="00AB32BA" w:rsidRDefault="00F103E4" w:rsidP="008A04B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2015</w:t>
      </w:r>
      <w:r w:rsidR="00D36575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-20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18</w:t>
      </w:r>
      <w:r w:rsidR="000D58BB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  <w:r w:rsidR="003E54DD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(</w:t>
      </w:r>
      <w:r w:rsidR="008A04B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Co- Invistegator</w:t>
      </w:r>
      <w:r w:rsidR="003E54DD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)</w:t>
      </w:r>
    </w:p>
    <w:p w14:paraId="199A6476" w14:textId="77777777" w:rsidR="00D36575" w:rsidRPr="00AB32BA" w:rsidRDefault="00954C8E" w:rsidP="00D36575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>The project</w:t>
      </w:r>
      <w:r w:rsidR="00D36575" w:rsidRPr="00AB32BA">
        <w:rPr>
          <w:rFonts w:ascii="Cambria Math" w:hAnsi="Cambria Math"/>
          <w:color w:val="000000"/>
        </w:rPr>
        <w:t xml:space="preserve"> </w:t>
      </w:r>
      <w:r w:rsidR="00BF73D1">
        <w:rPr>
          <w:rFonts w:ascii="Cambria Math" w:hAnsi="Cambria Math"/>
          <w:color w:val="000000"/>
        </w:rPr>
        <w:t xml:space="preserve">is </w:t>
      </w:r>
      <w:r w:rsidR="00D36575" w:rsidRPr="00AB32BA">
        <w:rPr>
          <w:rFonts w:ascii="Cambria Math" w:hAnsi="Cambria Math"/>
          <w:color w:val="000000"/>
        </w:rPr>
        <w:t>entitled ‘</w:t>
      </w:r>
      <w:r w:rsidR="00D36575" w:rsidRPr="00AB32BA">
        <w:rPr>
          <w:rFonts w:ascii="Cambria Math" w:hAnsi="Cambria Math"/>
          <w:color w:val="222222"/>
          <w:shd w:val="clear" w:color="auto" w:fill="FFFFFF"/>
        </w:rPr>
        <w:t xml:space="preserve">Development of a Comprehensive and Integrated Model of Quality Malaysian ECCE’. </w:t>
      </w:r>
      <w:r w:rsidR="00D36575" w:rsidRPr="00AB32BA">
        <w:rPr>
          <w:rFonts w:ascii="Cambria Math" w:hAnsi="Cambria Math"/>
          <w:color w:val="000000"/>
        </w:rPr>
        <w:t xml:space="preserve">Sponsored by the Ministry of Education and Ministry of Finance, Malaysia (Project leader Prof. Dr. </w:t>
      </w:r>
      <w:proofErr w:type="spellStart"/>
      <w:r w:rsidR="00D36575" w:rsidRPr="00AB32BA">
        <w:rPr>
          <w:rFonts w:ascii="Cambria Math" w:hAnsi="Cambria Math"/>
          <w:color w:val="222222"/>
          <w:shd w:val="clear" w:color="auto" w:fill="FFFFFF"/>
        </w:rPr>
        <w:t>Sopia</w:t>
      </w:r>
      <w:proofErr w:type="spellEnd"/>
      <w:r w:rsidR="00D36575" w:rsidRPr="00AB32BA">
        <w:rPr>
          <w:rFonts w:ascii="Cambria Math" w:hAnsi="Cambria Math"/>
          <w:color w:val="222222"/>
          <w:shd w:val="clear" w:color="auto" w:fill="FFFFFF"/>
        </w:rPr>
        <w:t xml:space="preserve"> binti Md Yassin</w:t>
      </w:r>
      <w:r w:rsidR="00D36575" w:rsidRPr="00AB32BA">
        <w:rPr>
          <w:rFonts w:ascii="Cambria Math" w:hAnsi="Cambria Math"/>
          <w:color w:val="000000"/>
        </w:rPr>
        <w:t xml:space="preserve">, from </w:t>
      </w:r>
      <w:proofErr w:type="spellStart"/>
      <w:r w:rsidR="00D36575" w:rsidRPr="00AB32BA">
        <w:rPr>
          <w:rFonts w:ascii="Cambria Math" w:hAnsi="Cambria Math"/>
          <w:color w:val="000000"/>
        </w:rPr>
        <w:t>Universiti</w:t>
      </w:r>
      <w:proofErr w:type="spellEnd"/>
      <w:r w:rsidR="00D36575" w:rsidRPr="00AB32BA">
        <w:rPr>
          <w:rFonts w:ascii="Cambria Math" w:hAnsi="Cambria Math"/>
          <w:color w:val="000000"/>
        </w:rPr>
        <w:t xml:space="preserve"> Pendidikan Sultan Idris (UPSI), Code: </w:t>
      </w:r>
      <w:r w:rsidR="00D36575" w:rsidRPr="00AB32BA">
        <w:rPr>
          <w:rFonts w:ascii="Cambria Math" w:hAnsi="Cambria Math"/>
          <w:color w:val="222222"/>
          <w:shd w:val="clear" w:color="auto" w:fill="FFFFFF"/>
        </w:rPr>
        <w:t>2015-0024-106-04</w:t>
      </w:r>
      <w:r w:rsidR="00D36575" w:rsidRPr="00AB32BA">
        <w:rPr>
          <w:rFonts w:ascii="Cambria Math" w:hAnsi="Cambria Math"/>
          <w:color w:val="000000"/>
        </w:rPr>
        <w:t>, Allocation: RM 5,142.952,00 March 2015 - March 2018)</w:t>
      </w:r>
    </w:p>
    <w:p w14:paraId="530CB19F" w14:textId="77777777" w:rsidR="00D36575" w:rsidRPr="00AB32BA" w:rsidRDefault="00D36575" w:rsidP="00D36575">
      <w:pPr>
        <w:pStyle w:val="ListParagraph"/>
        <w:spacing w:line="240" w:lineRule="auto"/>
        <w:ind w:left="1069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</w:p>
    <w:p w14:paraId="290707CA" w14:textId="77777777" w:rsidR="00030E89" w:rsidRPr="00AB32BA" w:rsidRDefault="00166FDF" w:rsidP="008A04B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2015 -2018 </w:t>
      </w:r>
      <w:r w:rsidR="008A04B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(</w:t>
      </w:r>
      <w:r w:rsidR="00030E89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Co-</w:t>
      </w:r>
      <w:r w:rsidR="008A04BC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invistegator)</w:t>
      </w:r>
      <w:r w:rsidR="00030E89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</w:p>
    <w:p w14:paraId="0DC2A0DC" w14:textId="77777777" w:rsidR="00166FDF" w:rsidRPr="00AB32BA" w:rsidRDefault="00954C8E" w:rsidP="00D878D0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  <w:rtl/>
        </w:rPr>
      </w:pPr>
      <w:r>
        <w:rPr>
          <w:rFonts w:ascii="Cambria Math" w:hAnsi="Cambria Math"/>
          <w:color w:val="000000"/>
        </w:rPr>
        <w:t>The project</w:t>
      </w:r>
      <w:r w:rsidR="00166FDF" w:rsidRPr="00AB32BA">
        <w:rPr>
          <w:rFonts w:ascii="Cambria Math" w:hAnsi="Cambria Math"/>
          <w:color w:val="000000"/>
        </w:rPr>
        <w:t xml:space="preserve"> </w:t>
      </w:r>
      <w:r w:rsidR="00BF73D1">
        <w:rPr>
          <w:rFonts w:ascii="Cambria Math" w:hAnsi="Cambria Math"/>
          <w:color w:val="000000"/>
        </w:rPr>
        <w:t xml:space="preserve">is </w:t>
      </w:r>
      <w:r w:rsidR="00166FDF" w:rsidRPr="00AB32BA">
        <w:rPr>
          <w:rFonts w:ascii="Cambria Math" w:hAnsi="Cambria Math"/>
          <w:color w:val="000000"/>
        </w:rPr>
        <w:t>entitled ‘</w:t>
      </w:r>
      <w:r w:rsidR="00D878D0" w:rsidRPr="00AB32BA">
        <w:rPr>
          <w:rFonts w:ascii="Cambria Math" w:hAnsi="Cambria Math"/>
          <w:color w:val="222222"/>
          <w:shd w:val="clear" w:color="auto" w:fill="FFFFFF"/>
        </w:rPr>
        <w:t xml:space="preserve">Development of a Comprehensive and Integrated Model of Quality Malaysian </w:t>
      </w:r>
      <w:r w:rsidR="00A74239" w:rsidRPr="00AB32BA">
        <w:rPr>
          <w:rFonts w:ascii="Cambria Math" w:hAnsi="Cambria Math"/>
          <w:color w:val="222222"/>
          <w:shd w:val="clear" w:color="auto" w:fill="FFFFFF"/>
        </w:rPr>
        <w:t>ECCE</w:t>
      </w:r>
      <w:r w:rsidR="00D878D0" w:rsidRPr="00AB32BA">
        <w:rPr>
          <w:rFonts w:ascii="Cambria Math" w:hAnsi="Cambria Math"/>
          <w:color w:val="222222"/>
          <w:shd w:val="clear" w:color="auto" w:fill="FFFFFF"/>
        </w:rPr>
        <w:t xml:space="preserve">’. </w:t>
      </w:r>
      <w:r w:rsidR="00D878D0" w:rsidRPr="00AB32BA">
        <w:rPr>
          <w:rFonts w:ascii="Cambria Math" w:hAnsi="Cambria Math"/>
          <w:color w:val="000000"/>
        </w:rPr>
        <w:t>S</w:t>
      </w:r>
      <w:r w:rsidR="00166FDF" w:rsidRPr="00AB32BA">
        <w:rPr>
          <w:rFonts w:ascii="Cambria Math" w:hAnsi="Cambria Math"/>
          <w:color w:val="000000"/>
        </w:rPr>
        <w:t xml:space="preserve">ponsored by the Ministry of </w:t>
      </w:r>
      <w:r w:rsidR="00A74239" w:rsidRPr="00AB32BA">
        <w:rPr>
          <w:rFonts w:ascii="Cambria Math" w:hAnsi="Cambria Math"/>
          <w:color w:val="000000"/>
        </w:rPr>
        <w:t>Education and Ministry of Finance</w:t>
      </w:r>
      <w:r w:rsidR="00166FDF" w:rsidRPr="00AB32BA">
        <w:rPr>
          <w:rFonts w:ascii="Cambria Math" w:hAnsi="Cambria Math"/>
          <w:color w:val="000000"/>
        </w:rPr>
        <w:t xml:space="preserve">, Malaysia (Project leader Prof. Dr. </w:t>
      </w:r>
      <w:proofErr w:type="spellStart"/>
      <w:r w:rsidR="00A74239" w:rsidRPr="00AB32BA">
        <w:rPr>
          <w:rFonts w:ascii="Cambria Math" w:hAnsi="Cambria Math"/>
          <w:color w:val="222222"/>
          <w:shd w:val="clear" w:color="auto" w:fill="FFFFFF"/>
        </w:rPr>
        <w:t>Sopia</w:t>
      </w:r>
      <w:proofErr w:type="spellEnd"/>
      <w:r w:rsidR="00A74239" w:rsidRPr="00AB32BA">
        <w:rPr>
          <w:rFonts w:ascii="Cambria Math" w:hAnsi="Cambria Math"/>
          <w:color w:val="222222"/>
          <w:shd w:val="clear" w:color="auto" w:fill="FFFFFF"/>
        </w:rPr>
        <w:t xml:space="preserve"> binti Md Yassin</w:t>
      </w:r>
      <w:r w:rsidR="00166FDF" w:rsidRPr="00AB32BA">
        <w:rPr>
          <w:rFonts w:ascii="Cambria Math" w:hAnsi="Cambria Math"/>
          <w:color w:val="000000"/>
        </w:rPr>
        <w:t xml:space="preserve">, </w:t>
      </w:r>
      <w:r w:rsidR="008256AE" w:rsidRPr="00AB32BA">
        <w:rPr>
          <w:rFonts w:ascii="Cambria Math" w:hAnsi="Cambria Math"/>
          <w:color w:val="000000"/>
        </w:rPr>
        <w:t xml:space="preserve">from </w:t>
      </w:r>
      <w:proofErr w:type="spellStart"/>
      <w:r w:rsidR="008256AE" w:rsidRPr="00AB32BA">
        <w:rPr>
          <w:rFonts w:ascii="Cambria Math" w:hAnsi="Cambria Math"/>
          <w:color w:val="000000"/>
        </w:rPr>
        <w:t>Universiti</w:t>
      </w:r>
      <w:proofErr w:type="spellEnd"/>
      <w:r w:rsidR="008256AE" w:rsidRPr="00AB32BA">
        <w:rPr>
          <w:rFonts w:ascii="Cambria Math" w:hAnsi="Cambria Math"/>
          <w:color w:val="000000"/>
        </w:rPr>
        <w:t xml:space="preserve"> Pendidikan Sultan Idris (UPSI), </w:t>
      </w:r>
      <w:r w:rsidR="00166FDF" w:rsidRPr="00AB32BA">
        <w:rPr>
          <w:rFonts w:ascii="Cambria Math" w:hAnsi="Cambria Math"/>
          <w:color w:val="000000"/>
        </w:rPr>
        <w:t xml:space="preserve">Code: </w:t>
      </w:r>
      <w:r w:rsidR="00A74239" w:rsidRPr="00AB32BA">
        <w:rPr>
          <w:rFonts w:ascii="Cambria Math" w:hAnsi="Cambria Math"/>
          <w:color w:val="222222"/>
          <w:shd w:val="clear" w:color="auto" w:fill="FFFFFF"/>
        </w:rPr>
        <w:t>2015-0024-106-04</w:t>
      </w:r>
      <w:r w:rsidR="00166FDF" w:rsidRPr="00AB32BA">
        <w:rPr>
          <w:rFonts w:ascii="Cambria Math" w:hAnsi="Cambria Math"/>
          <w:color w:val="000000"/>
        </w:rPr>
        <w:t>, Allocation: RM</w:t>
      </w:r>
      <w:r w:rsidR="00A74239" w:rsidRPr="00AB32BA">
        <w:rPr>
          <w:rFonts w:ascii="Cambria Math" w:hAnsi="Cambria Math"/>
          <w:color w:val="000000"/>
        </w:rPr>
        <w:t xml:space="preserve"> 5</w:t>
      </w:r>
      <w:r w:rsidR="00166FDF" w:rsidRPr="00AB32BA">
        <w:rPr>
          <w:rFonts w:ascii="Cambria Math" w:hAnsi="Cambria Math"/>
          <w:color w:val="000000"/>
        </w:rPr>
        <w:t>,</w:t>
      </w:r>
      <w:r w:rsidR="00A74239" w:rsidRPr="00AB32BA">
        <w:rPr>
          <w:rFonts w:ascii="Cambria Math" w:hAnsi="Cambria Math"/>
          <w:color w:val="000000"/>
        </w:rPr>
        <w:t>142</w:t>
      </w:r>
      <w:r w:rsidR="00166FDF" w:rsidRPr="00AB32BA">
        <w:rPr>
          <w:rFonts w:ascii="Cambria Math" w:hAnsi="Cambria Math"/>
          <w:color w:val="000000"/>
        </w:rPr>
        <w:t>.</w:t>
      </w:r>
      <w:r w:rsidR="00A74239" w:rsidRPr="00AB32BA">
        <w:rPr>
          <w:rFonts w:ascii="Cambria Math" w:hAnsi="Cambria Math"/>
          <w:color w:val="000000"/>
        </w:rPr>
        <w:t>952</w:t>
      </w:r>
      <w:r w:rsidR="00166FDF" w:rsidRPr="00AB32BA">
        <w:rPr>
          <w:rFonts w:ascii="Cambria Math" w:hAnsi="Cambria Math"/>
          <w:color w:val="000000"/>
        </w:rPr>
        <w:t>,</w:t>
      </w:r>
      <w:r w:rsidR="00A74239" w:rsidRPr="00AB32BA">
        <w:rPr>
          <w:rFonts w:ascii="Cambria Math" w:hAnsi="Cambria Math"/>
          <w:color w:val="000000"/>
        </w:rPr>
        <w:t>00</w:t>
      </w:r>
      <w:r w:rsidR="00166FDF" w:rsidRPr="00AB32BA">
        <w:rPr>
          <w:rFonts w:ascii="Cambria Math" w:hAnsi="Cambria Math"/>
          <w:color w:val="000000"/>
        </w:rPr>
        <w:t xml:space="preserve"> </w:t>
      </w:r>
      <w:r w:rsidR="00A74239" w:rsidRPr="00AB32BA">
        <w:rPr>
          <w:rFonts w:ascii="Cambria Math" w:hAnsi="Cambria Math"/>
          <w:color w:val="000000"/>
        </w:rPr>
        <w:t>March</w:t>
      </w:r>
      <w:r w:rsidR="00166FDF" w:rsidRPr="00AB32BA">
        <w:rPr>
          <w:rFonts w:ascii="Cambria Math" w:hAnsi="Cambria Math"/>
          <w:color w:val="000000"/>
        </w:rPr>
        <w:t xml:space="preserve"> 201</w:t>
      </w:r>
      <w:r w:rsidR="00A74239" w:rsidRPr="00AB32BA">
        <w:rPr>
          <w:rFonts w:ascii="Cambria Math" w:hAnsi="Cambria Math"/>
          <w:color w:val="000000"/>
        </w:rPr>
        <w:t>5</w:t>
      </w:r>
      <w:r w:rsidR="00166FDF" w:rsidRPr="00AB32BA">
        <w:rPr>
          <w:rFonts w:ascii="Cambria Math" w:hAnsi="Cambria Math"/>
          <w:color w:val="000000"/>
        </w:rPr>
        <w:t xml:space="preserve"> - </w:t>
      </w:r>
      <w:r w:rsidR="00A74239" w:rsidRPr="00AB32BA">
        <w:rPr>
          <w:rFonts w:ascii="Cambria Math" w:hAnsi="Cambria Math"/>
          <w:color w:val="000000"/>
        </w:rPr>
        <w:t>March</w:t>
      </w:r>
      <w:r w:rsidR="00166FDF" w:rsidRPr="00AB32BA">
        <w:rPr>
          <w:rFonts w:ascii="Cambria Math" w:hAnsi="Cambria Math"/>
          <w:color w:val="000000"/>
        </w:rPr>
        <w:t xml:space="preserve"> 201</w:t>
      </w:r>
      <w:r w:rsidR="00A74239" w:rsidRPr="00AB32BA">
        <w:rPr>
          <w:rFonts w:ascii="Cambria Math" w:hAnsi="Cambria Math"/>
          <w:color w:val="000000"/>
        </w:rPr>
        <w:t>8</w:t>
      </w:r>
      <w:r w:rsidR="00166FDF" w:rsidRPr="00AB32BA">
        <w:rPr>
          <w:rFonts w:ascii="Cambria Math" w:hAnsi="Cambria Math"/>
          <w:color w:val="000000"/>
        </w:rPr>
        <w:t>)</w:t>
      </w:r>
    </w:p>
    <w:p w14:paraId="7EA1CE8B" w14:textId="77777777" w:rsidR="0061471B" w:rsidRPr="00AB32BA" w:rsidRDefault="0061471B" w:rsidP="00D878D0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  <w:rtl/>
        </w:rPr>
      </w:pPr>
    </w:p>
    <w:p w14:paraId="207D944C" w14:textId="77777777" w:rsidR="00DF3520" w:rsidRPr="00AB32BA" w:rsidRDefault="0061471B" w:rsidP="0024388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2017-2019</w:t>
      </w:r>
      <w:r w:rsidR="00DF3520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: </w:t>
      </w:r>
      <w:r w:rsidR="0024388F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(</w:t>
      </w:r>
      <w:r w:rsidR="00DF3520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Co-</w:t>
      </w:r>
      <w:r w:rsidR="0024388F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invistegator)</w:t>
      </w:r>
    </w:p>
    <w:p w14:paraId="0CAEED5F" w14:textId="77777777" w:rsidR="0061471B" w:rsidRPr="00AB32BA" w:rsidRDefault="00DF3520" w:rsidP="00954C8E">
      <w:pPr>
        <w:pStyle w:val="ListParagraph"/>
        <w:spacing w:line="240" w:lineRule="auto"/>
        <w:ind w:left="1069"/>
        <w:jc w:val="both"/>
        <w:rPr>
          <w:rFonts w:ascii="Cambria Math" w:hAnsi="Cambria Math"/>
          <w:color w:val="000000"/>
          <w:lang w:val="en-SG" w:bidi="fa-IR"/>
        </w:rPr>
      </w:pPr>
      <w:r w:rsidRPr="00AB32BA">
        <w:rPr>
          <w:rFonts w:ascii="Cambria Math" w:hAnsi="Cambria Math"/>
          <w:noProof/>
          <w:kern w:val="2"/>
        </w:rPr>
        <w:t xml:space="preserve">Project </w:t>
      </w:r>
      <w:r w:rsidR="00954C8E">
        <w:rPr>
          <w:rFonts w:ascii="Cambria Math" w:hAnsi="Cambria Math"/>
          <w:noProof/>
          <w:kern w:val="2"/>
        </w:rPr>
        <w:t>Entitled</w:t>
      </w:r>
      <w:r w:rsidRPr="00AB32BA">
        <w:rPr>
          <w:rFonts w:ascii="Cambria Math" w:hAnsi="Cambria Math"/>
          <w:noProof/>
          <w:kern w:val="2"/>
        </w:rPr>
        <w:t xml:space="preserve">: Educating Children in </w:t>
      </w:r>
      <w:r w:rsidR="00FA1CD1">
        <w:rPr>
          <w:rFonts w:ascii="Cambria Math" w:hAnsi="Cambria Math"/>
          <w:noProof/>
          <w:kern w:val="2"/>
        </w:rPr>
        <w:t>Facing</w:t>
      </w:r>
      <w:r w:rsidRPr="00AB32BA">
        <w:rPr>
          <w:rFonts w:ascii="Cambria Math" w:hAnsi="Cambria Math"/>
          <w:noProof/>
          <w:kern w:val="2"/>
        </w:rPr>
        <w:t xml:space="preserve"> Natural Disaster: Rase Socio-Economic Capability: A research is commissioned by </w:t>
      </w:r>
      <w:r w:rsidR="001B1357" w:rsidRPr="00AB32BA">
        <w:rPr>
          <w:rFonts w:ascii="Cambria Math" w:hAnsi="Cambria Math"/>
          <w:noProof/>
          <w:kern w:val="2"/>
        </w:rPr>
        <w:t xml:space="preserve">Kelelusan Geran Penyelidikan Research Entity Initiative </w:t>
      </w:r>
      <w:r w:rsidRPr="00AB32BA">
        <w:rPr>
          <w:rFonts w:ascii="Cambria Math" w:hAnsi="Cambria Math"/>
          <w:noProof/>
          <w:kern w:val="2"/>
        </w:rPr>
        <w:t xml:space="preserve">(REI), Kuala </w:t>
      </w:r>
      <w:r w:rsidR="00FA1CD1">
        <w:rPr>
          <w:rFonts w:ascii="Cambria Math" w:hAnsi="Cambria Math"/>
          <w:noProof/>
          <w:kern w:val="2"/>
        </w:rPr>
        <w:t>Lumpur</w:t>
      </w:r>
      <w:r w:rsidRPr="00AB32BA">
        <w:rPr>
          <w:rFonts w:ascii="Cambria Math" w:hAnsi="Cambria Math"/>
          <w:noProof/>
          <w:kern w:val="2"/>
        </w:rPr>
        <w:t>, Malaysia</w:t>
      </w:r>
    </w:p>
    <w:p w14:paraId="2DD50D1C" w14:textId="77777777" w:rsidR="0061471B" w:rsidRPr="00AB32BA" w:rsidRDefault="0061471B" w:rsidP="00D878D0">
      <w:pPr>
        <w:pStyle w:val="ListParagraph"/>
        <w:spacing w:line="240" w:lineRule="auto"/>
        <w:ind w:left="1069"/>
        <w:jc w:val="both"/>
        <w:rPr>
          <w:rFonts w:ascii="Cambria Math" w:eastAsiaTheme="minorHAnsi" w:hAnsi="Cambria Math"/>
          <w:b/>
          <w:bCs/>
          <w:noProof/>
          <w:kern w:val="2"/>
        </w:rPr>
      </w:pPr>
    </w:p>
    <w:p w14:paraId="6164BC78" w14:textId="77777777" w:rsidR="00096BE9" w:rsidRPr="00AB32BA" w:rsidRDefault="00AC55A6" w:rsidP="00B379B9">
      <w:pPr>
        <w:pStyle w:val="ListParagraph"/>
        <w:tabs>
          <w:tab w:val="left" w:pos="3120"/>
        </w:tabs>
        <w:spacing w:line="240" w:lineRule="auto"/>
        <w:ind w:left="360"/>
        <w:jc w:val="both"/>
        <w:rPr>
          <w:rFonts w:ascii="Cambria Math" w:hAnsi="Cambria Math"/>
          <w:b/>
          <w:sz w:val="28"/>
          <w:szCs w:val="28"/>
        </w:rPr>
      </w:pPr>
      <w:r w:rsidRPr="00AB32BA">
        <w:rPr>
          <w:rFonts w:ascii="Cambria Math" w:hAnsi="Cambria Math"/>
          <w:b/>
        </w:rPr>
        <w:t>Assistant</w:t>
      </w:r>
      <w:r w:rsidR="007257B2" w:rsidRPr="00AB32BA">
        <w:rPr>
          <w:rFonts w:ascii="Cambria Math" w:hAnsi="Cambria Math"/>
          <w:b/>
        </w:rPr>
        <w:t>:</w:t>
      </w:r>
    </w:p>
    <w:p w14:paraId="709F2481" w14:textId="77777777" w:rsidR="00D93F84" w:rsidRPr="00AB32BA" w:rsidRDefault="00F21D17" w:rsidP="0055349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Research </w:t>
      </w:r>
      <w:r w:rsidR="00553498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A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ssistant:</w:t>
      </w:r>
    </w:p>
    <w:p w14:paraId="24484BB2" w14:textId="77777777" w:rsidR="00F21D17" w:rsidRPr="00AB32BA" w:rsidRDefault="002603D6" w:rsidP="00954C8E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2011: </w:t>
      </w:r>
      <w:r w:rsidR="00F21D17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Islamic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B</w:t>
      </w:r>
      <w:r w:rsidR="00F21D17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est </w:t>
      </w:r>
      <w:r w:rsidR="00954C8E">
        <w:rPr>
          <w:rFonts w:ascii="Cambria Math" w:eastAsiaTheme="minorHAnsi" w:hAnsi="Cambria Math"/>
          <w:b/>
          <w:bCs/>
          <w:noProof/>
          <w:kern w:val="2"/>
          <w:sz w:val="22"/>
        </w:rPr>
        <w:t>Practices</w:t>
      </w:r>
      <w:r w:rsidR="00F21D17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: Effects of </w:t>
      </w:r>
      <w:r w:rsidR="001A0664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Communication Skills on Academic </w:t>
      </w:r>
      <w:r w:rsidR="001A6CD9">
        <w:rPr>
          <w:rFonts w:ascii="Cambria Math" w:eastAsiaTheme="minorHAnsi" w:hAnsi="Cambria Math"/>
          <w:b/>
          <w:bCs/>
          <w:noProof/>
          <w:kern w:val="2"/>
          <w:sz w:val="22"/>
        </w:rPr>
        <w:t>Management</w:t>
      </w:r>
      <w:r w:rsidR="001A0664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Performance</w:t>
      </w:r>
      <w:r w:rsidR="004021BF" w:rsidRPr="00AB32BA">
        <w:rPr>
          <w:rFonts w:ascii="Cambria Math" w:eastAsiaTheme="minorHAnsi" w:hAnsi="Cambria Math"/>
          <w:noProof/>
          <w:kern w:val="2"/>
          <w:sz w:val="22"/>
        </w:rPr>
        <w:t xml:space="preserve">, A research </w:t>
      </w:r>
      <w:r w:rsidR="00553498" w:rsidRPr="00AB32BA">
        <w:rPr>
          <w:rFonts w:ascii="Cambria Math" w:eastAsiaTheme="minorHAnsi" w:hAnsi="Cambria Math"/>
          <w:noProof/>
          <w:kern w:val="2"/>
          <w:sz w:val="22"/>
        </w:rPr>
        <w:t xml:space="preserve">is commissioned by the </w:t>
      </w:r>
      <w:r w:rsidR="00653FBB" w:rsidRPr="00AB32BA">
        <w:rPr>
          <w:rFonts w:ascii="Cambria Math" w:eastAsiaTheme="minorHAnsi" w:hAnsi="Cambria Math"/>
          <w:noProof/>
          <w:kern w:val="2"/>
          <w:sz w:val="22"/>
        </w:rPr>
        <w:t>Yayasan Pembanguan Ekonomi Islam Malaysia (YAPEIM)</w:t>
      </w:r>
      <w:r w:rsidR="0092012F" w:rsidRPr="00AB32BA">
        <w:rPr>
          <w:rFonts w:ascii="Cambria Math" w:eastAsiaTheme="minorHAnsi" w:hAnsi="Cambria Math"/>
          <w:noProof/>
          <w:kern w:val="2"/>
          <w:sz w:val="22"/>
        </w:rPr>
        <w:t xml:space="preserve">, Kuala </w:t>
      </w:r>
      <w:r w:rsidR="001A6CD9">
        <w:rPr>
          <w:rFonts w:ascii="Cambria Math" w:eastAsiaTheme="minorHAnsi" w:hAnsi="Cambria Math"/>
          <w:noProof/>
          <w:kern w:val="2"/>
          <w:sz w:val="22"/>
        </w:rPr>
        <w:t>Lumpur</w:t>
      </w:r>
      <w:r w:rsidR="0092012F" w:rsidRPr="00AB32BA">
        <w:rPr>
          <w:rFonts w:ascii="Cambria Math" w:eastAsiaTheme="minorHAnsi" w:hAnsi="Cambria Math"/>
          <w:noProof/>
          <w:kern w:val="2"/>
          <w:sz w:val="22"/>
        </w:rPr>
        <w:t>, Malaysia</w:t>
      </w:r>
    </w:p>
    <w:p w14:paraId="048CB59F" w14:textId="77777777" w:rsidR="0092012F" w:rsidRPr="00AB32BA" w:rsidRDefault="0092012F" w:rsidP="0092012F">
      <w:pPr>
        <w:pStyle w:val="ListParagraph"/>
        <w:spacing w:line="240" w:lineRule="auto"/>
        <w:ind w:left="1440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252052F4" w14:textId="77777777" w:rsidR="0092012F" w:rsidRPr="00AB32BA" w:rsidRDefault="0092012F" w:rsidP="00D34C99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lastRenderedPageBreak/>
        <w:t xml:space="preserve">2010: </w:t>
      </w:r>
      <w:r w:rsidR="00D34C99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Effectiveness of AKEPT Training Programme: The Role of DVCs and Deans</w:t>
      </w:r>
      <w:r w:rsidR="00D34C99" w:rsidRPr="00AB32BA">
        <w:rPr>
          <w:rFonts w:ascii="Cambria Math" w:eastAsiaTheme="minorHAnsi" w:hAnsi="Cambria Math"/>
          <w:noProof/>
          <w:kern w:val="2"/>
          <w:sz w:val="22"/>
        </w:rPr>
        <w:t xml:space="preserve">, A </w:t>
      </w:r>
      <w:r w:rsidR="00FD421A" w:rsidRPr="00AB32BA">
        <w:rPr>
          <w:rFonts w:ascii="Cambria Math" w:eastAsiaTheme="minorHAnsi" w:hAnsi="Cambria Math"/>
          <w:noProof/>
          <w:kern w:val="2"/>
          <w:sz w:val="22"/>
        </w:rPr>
        <w:t>research is commissioned by the Akademi Kepimpinan Pengajian Tinggi (AKEPT) Ministry of Higher Education</w:t>
      </w:r>
      <w:r w:rsidR="00D34C99" w:rsidRPr="00AB32BA">
        <w:rPr>
          <w:rFonts w:ascii="Cambria Math" w:eastAsiaTheme="minorHAnsi" w:hAnsi="Cambria Math"/>
          <w:noProof/>
          <w:kern w:val="2"/>
          <w:sz w:val="22"/>
        </w:rPr>
        <w:t>, Malaysia</w:t>
      </w:r>
    </w:p>
    <w:p w14:paraId="641B2B56" w14:textId="77777777" w:rsidR="00EC3E3D" w:rsidRPr="00B379B9" w:rsidRDefault="00EC3E3D" w:rsidP="00B379B9">
      <w:p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015A7423" w14:textId="77777777" w:rsidR="00813555" w:rsidRPr="00AB32BA" w:rsidRDefault="00813555" w:rsidP="00813555">
      <w:pPr>
        <w:pStyle w:val="ListParagraph"/>
        <w:spacing w:line="240" w:lineRule="auto"/>
        <w:ind w:left="1069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062619CA" w14:textId="77777777" w:rsidR="00D73E0D" w:rsidRPr="00AB32BA" w:rsidRDefault="00D73E0D" w:rsidP="00D73E0D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AB32BA">
        <w:rPr>
          <w:rFonts w:ascii="Cambria Math" w:hAnsi="Cambria Math"/>
          <w:b/>
          <w:bCs/>
          <w:sz w:val="26"/>
          <w:szCs w:val="26"/>
        </w:rPr>
        <w:t xml:space="preserve">Workshop </w:t>
      </w:r>
      <w:r>
        <w:rPr>
          <w:rFonts w:ascii="Cambria Math" w:hAnsi="Cambria Math"/>
          <w:b/>
          <w:bCs/>
          <w:sz w:val="26"/>
          <w:szCs w:val="26"/>
        </w:rPr>
        <w:t>Organizing/Moderating</w:t>
      </w:r>
      <w:r w:rsidRPr="00AB32BA">
        <w:rPr>
          <w:rFonts w:ascii="Cambria Math" w:hAnsi="Cambria Math"/>
          <w:b/>
          <w:bCs/>
          <w:sz w:val="26"/>
          <w:szCs w:val="26"/>
        </w:rPr>
        <w:t xml:space="preserve"> </w:t>
      </w:r>
    </w:p>
    <w:p w14:paraId="7EB82143" w14:textId="77777777" w:rsidR="00D73E0D" w:rsidRPr="00AB32BA" w:rsidRDefault="00D73E0D" w:rsidP="00D73E0D">
      <w:pPr>
        <w:pStyle w:val="ListParagraph"/>
        <w:spacing w:line="240" w:lineRule="auto"/>
        <w:ind w:left="360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78E10C98" w14:textId="77777777" w:rsidR="00D73E0D" w:rsidRPr="00AB32BA" w:rsidRDefault="00D73E0D" w:rsidP="003B30E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>Rahimi, S. (2024)</w:t>
      </w:r>
      <w:r w:rsidRPr="00AB32BA">
        <w:rPr>
          <w:rFonts w:ascii="Cambria Math" w:eastAsiaTheme="minorHAnsi" w:hAnsi="Cambria Math"/>
          <w:noProof/>
          <w:kern w:val="2"/>
          <w:sz w:val="22"/>
        </w:rPr>
        <w:t>.</w:t>
      </w:r>
      <w:r w:rsidR="00C51CAB">
        <w:rPr>
          <w:rFonts w:ascii="Cambria Math" w:eastAsiaTheme="minorHAnsi" w:hAnsi="Cambria Math"/>
          <w:noProof/>
          <w:kern w:val="2"/>
          <w:sz w:val="22"/>
        </w:rPr>
        <w:t xml:space="preserve"> Stealth Assessment for Learning. Organized by the </w:t>
      </w:r>
      <w:r w:rsidR="001A6CD9">
        <w:rPr>
          <w:rFonts w:ascii="Cambria Math" w:eastAsiaTheme="minorHAnsi" w:hAnsi="Cambria Math"/>
          <w:noProof/>
          <w:kern w:val="2"/>
          <w:sz w:val="22"/>
        </w:rPr>
        <w:t>Instructional &amp; Learning Technologies department</w:t>
      </w:r>
      <w:r w:rsidR="00C51CAB">
        <w:rPr>
          <w:rFonts w:ascii="Cambria Math" w:eastAsiaTheme="minorHAnsi" w:hAnsi="Cambria Math"/>
          <w:noProof/>
          <w:kern w:val="2"/>
          <w:sz w:val="22"/>
        </w:rPr>
        <w:t xml:space="preserve">, Sultan Qaboos </w:t>
      </w:r>
      <w:r w:rsidR="003B30E6">
        <w:rPr>
          <w:rFonts w:ascii="Cambria Math" w:eastAsiaTheme="minorHAnsi" w:hAnsi="Cambria Math"/>
          <w:noProof/>
          <w:kern w:val="2"/>
          <w:sz w:val="22"/>
        </w:rPr>
        <w:t>University</w:t>
      </w:r>
      <w:r w:rsidR="00C51CAB">
        <w:rPr>
          <w:rFonts w:ascii="Cambria Math" w:eastAsiaTheme="minorHAnsi" w:hAnsi="Cambria Math"/>
          <w:noProof/>
          <w:kern w:val="2"/>
          <w:sz w:val="22"/>
        </w:rPr>
        <w:t xml:space="preserve"> on 1 December 2024. </w:t>
      </w:r>
      <w:hyperlink r:id="rId89" w:history="1">
        <w:r w:rsidR="00C51CAB" w:rsidRPr="00C51CAB">
          <w:rPr>
            <w:rStyle w:val="Hyperlink"/>
            <w:rFonts w:ascii="Cambria Math" w:eastAsiaTheme="minorHAnsi" w:hAnsi="Cambria Math"/>
            <w:noProof/>
            <w:kern w:val="2"/>
            <w:sz w:val="22"/>
          </w:rPr>
          <w:t>https://www.youtube.com/watch?v=CIcLu31Re7E</w:t>
        </w:r>
      </w:hyperlink>
    </w:p>
    <w:p w14:paraId="6CAD0A8B" w14:textId="77777777" w:rsidR="00D73E0D" w:rsidRDefault="00D73E0D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457A62EB" w14:textId="77777777" w:rsidR="00DA1D11" w:rsidRPr="00DA1D11" w:rsidRDefault="00DA1D11" w:rsidP="00DA1D11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r w:rsidRPr="00DA1D11">
        <w:rPr>
          <w:rFonts w:ascii="Cambria Math" w:hAnsi="Cambria Math"/>
          <w:b/>
          <w:bCs/>
          <w:sz w:val="26"/>
          <w:szCs w:val="26"/>
        </w:rPr>
        <w:t xml:space="preserve">Professional Development Certificates </w:t>
      </w:r>
    </w:p>
    <w:tbl>
      <w:tblPr>
        <w:tblStyle w:val="TableGrid"/>
        <w:bidiVisual/>
        <w:tblW w:w="9921" w:type="dxa"/>
        <w:tblInd w:w="-327" w:type="dxa"/>
        <w:tblLook w:val="04A0" w:firstRow="1" w:lastRow="0" w:firstColumn="1" w:lastColumn="0" w:noHBand="0" w:noVBand="1"/>
      </w:tblPr>
      <w:tblGrid>
        <w:gridCol w:w="5757"/>
        <w:gridCol w:w="2843"/>
        <w:gridCol w:w="784"/>
        <w:gridCol w:w="537"/>
      </w:tblGrid>
      <w:tr w:rsidR="00DA1D11" w:rsidRPr="0078174F" w14:paraId="202F9D16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A4EC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 w:rsidRPr="003E08E7">
              <w:rPr>
                <w:rFonts w:ascii="Cambria Math" w:hAnsi="Cambria Math"/>
                <w:b/>
                <w:bCs/>
              </w:rPr>
              <w:t xml:space="preserve">Name of the program attend 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328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Certificate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1976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 w:rsidRPr="003E08E7">
              <w:rPr>
                <w:rFonts w:ascii="Cambria Math" w:hAnsi="Cambria Math"/>
                <w:b/>
                <w:bCs/>
              </w:rPr>
              <w:t>Year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89A0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  <w:b/>
                <w:bCs/>
              </w:rPr>
            </w:pPr>
            <w:r w:rsidRPr="003E08E7">
              <w:rPr>
                <w:rFonts w:ascii="Cambria Math" w:hAnsi="Cambria Math"/>
                <w:b/>
                <w:bCs/>
              </w:rPr>
              <w:t>#</w:t>
            </w:r>
          </w:p>
        </w:tc>
      </w:tr>
      <w:tr w:rsidR="00DA1D11" w:rsidRPr="0078174F" w14:paraId="5A9C5587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264A" w14:textId="77777777" w:rsidR="00DA1D11" w:rsidRPr="003E08E7" w:rsidRDefault="00DA1D11" w:rsidP="005E1F69">
            <w:pPr>
              <w:spacing w:line="24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Teaching Philosophy</w:t>
            </w:r>
          </w:p>
        </w:tc>
        <w:tc>
          <w:tcPr>
            <w:tcW w:w="2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8BC1CB" w14:textId="77777777" w:rsidR="00DA1D11" w:rsidRPr="002873B4" w:rsidRDefault="00DA1D11" w:rsidP="005E1F69">
            <w:pPr>
              <w:pStyle w:val="ListParagraph"/>
              <w:tabs>
                <w:tab w:val="left" w:pos="491"/>
              </w:tabs>
              <w:spacing w:line="240" w:lineRule="auto"/>
              <w:ind w:left="-49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SQU Certificate</w:t>
            </w:r>
            <w:r w:rsidRPr="002873B4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 xml:space="preserve">of </w:t>
            </w:r>
            <w:r w:rsidRPr="002873B4">
              <w:rPr>
                <w:rFonts w:ascii="Cambria Math" w:hAnsi="Cambria Math"/>
              </w:rPr>
              <w:t>Higher Education Teaching and Learning (CHETL</w:t>
            </w:r>
            <w:r>
              <w:rPr>
                <w:rFonts w:ascii="Cambria Math" w:hAnsi="Cambria Math"/>
              </w:rPr>
              <w:t>)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6B95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 w:rsidRPr="003E08E7">
              <w:rPr>
                <w:rFonts w:ascii="Cambria Math" w:hAnsi="Cambria Math"/>
              </w:rPr>
              <w:t>2023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D6A5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 w:rsidRPr="003E08E7">
              <w:rPr>
                <w:rFonts w:ascii="Cambria Math" w:hAnsi="Cambria Math"/>
              </w:rPr>
              <w:t>1</w:t>
            </w:r>
          </w:p>
        </w:tc>
      </w:tr>
      <w:tr w:rsidR="00DA1D11" w:rsidRPr="0078174F" w14:paraId="0E0B9C7C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F0DD" w14:textId="77777777" w:rsidR="00DA1D11" w:rsidRPr="003E08E7" w:rsidRDefault="00DA1D11" w:rsidP="005E1F69">
            <w:pPr>
              <w:spacing w:line="24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Outcome-Based</w:t>
            </w:r>
            <w:r w:rsidRPr="00CF03E3">
              <w:rPr>
                <w:rFonts w:ascii="Cambria Math" w:hAnsi="Cambria Math"/>
              </w:rPr>
              <w:t xml:space="preserve"> Learning Objectives </w:t>
            </w:r>
          </w:p>
        </w:tc>
        <w:tc>
          <w:tcPr>
            <w:tcW w:w="2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EA1970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BEA6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 w:rsidRPr="003E08E7">
              <w:rPr>
                <w:rFonts w:ascii="Cambria Math" w:hAnsi="Cambria Math"/>
              </w:rPr>
              <w:t>202</w:t>
            </w:r>
            <w:r>
              <w:rPr>
                <w:rFonts w:ascii="Cambria Math" w:hAnsi="Cambria Math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9B6E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 w:rsidRPr="003E08E7">
              <w:rPr>
                <w:rFonts w:ascii="Cambria Math" w:hAnsi="Cambria Math"/>
              </w:rPr>
              <w:t>2</w:t>
            </w:r>
          </w:p>
        </w:tc>
      </w:tr>
      <w:tr w:rsidR="00DA1D11" w:rsidRPr="0078174F" w14:paraId="73B5E3F4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0C7F" w14:textId="77777777" w:rsidR="00DA1D11" w:rsidRPr="003E08E7" w:rsidRDefault="00DA1D11" w:rsidP="005E1F69">
            <w:pPr>
              <w:spacing w:line="240" w:lineRule="auto"/>
              <w:jc w:val="both"/>
              <w:rPr>
                <w:rFonts w:ascii="Cambria Math" w:hAnsi="Cambria Math"/>
              </w:rPr>
            </w:pPr>
            <w:r w:rsidRPr="00CF03E3">
              <w:rPr>
                <w:rFonts w:ascii="Cambria Math" w:hAnsi="Cambria Math"/>
              </w:rPr>
              <w:t>Assessment and Rubric Design</w:t>
            </w:r>
          </w:p>
        </w:tc>
        <w:tc>
          <w:tcPr>
            <w:tcW w:w="2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0F60F8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D53F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B2D9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DA1D11" w:rsidRPr="0078174F" w14:paraId="286C3C16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FF87" w14:textId="77777777" w:rsidR="00DA1D11" w:rsidRPr="003E08E7" w:rsidRDefault="00DA1D11" w:rsidP="005E1F69">
            <w:pPr>
              <w:spacing w:line="240" w:lineRule="auto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Course Design</w:t>
            </w:r>
          </w:p>
        </w:tc>
        <w:tc>
          <w:tcPr>
            <w:tcW w:w="2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B5A97F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439B" w14:textId="77777777" w:rsidR="00DA1D11" w:rsidRPr="003E08E7" w:rsidRDefault="00DA1D11" w:rsidP="005E1F69">
            <w:pPr>
              <w:pStyle w:val="ListParagraph"/>
              <w:tabs>
                <w:tab w:val="left" w:pos="717"/>
              </w:tabs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5C50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DA1D11" w:rsidRPr="0078174F" w14:paraId="2E5FC060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D55B" w14:textId="77777777" w:rsidR="00DA1D11" w:rsidRPr="003E08E7" w:rsidRDefault="00DA1D11" w:rsidP="005E1F69">
            <w:pPr>
              <w:spacing w:line="240" w:lineRule="auto"/>
              <w:jc w:val="both"/>
              <w:rPr>
                <w:rFonts w:ascii="Cambria Math" w:hAnsi="Cambria Math"/>
              </w:rPr>
            </w:pPr>
            <w:r w:rsidRPr="00CF03E3">
              <w:rPr>
                <w:rFonts w:ascii="Cambria Math" w:hAnsi="Cambria Math"/>
              </w:rPr>
              <w:t>Teaching Critical Thinking</w:t>
            </w:r>
          </w:p>
        </w:tc>
        <w:tc>
          <w:tcPr>
            <w:tcW w:w="2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FB32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7FAA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FB5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DA1D11" w:rsidRPr="0078174F" w14:paraId="1594147C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E37" w14:textId="77777777" w:rsidR="00DA1D11" w:rsidRPr="003E08E7" w:rsidRDefault="00DA1D11" w:rsidP="005E1F69">
            <w:pPr>
              <w:spacing w:line="240" w:lineRule="auto"/>
              <w:jc w:val="both"/>
              <w:rPr>
                <w:rFonts w:ascii="Cambria Math" w:hAnsi="Cambria Math"/>
              </w:rPr>
            </w:pPr>
            <w:r w:rsidRPr="003E08E7">
              <w:rPr>
                <w:rFonts w:ascii="Cambria Math" w:hAnsi="Cambria Math"/>
              </w:rPr>
              <w:t>Training of Trainers (</w:t>
            </w:r>
            <w:proofErr w:type="spellStart"/>
            <w:r w:rsidRPr="003E08E7">
              <w:rPr>
                <w:rFonts w:ascii="Cambria Math" w:hAnsi="Cambria Math"/>
              </w:rPr>
              <w:t>ToT</w:t>
            </w:r>
            <w:proofErr w:type="spellEnd"/>
            <w:r w:rsidRPr="003E08E7">
              <w:rPr>
                <w:rFonts w:ascii="Cambria Math" w:hAnsi="Cambria Math"/>
              </w:rPr>
              <w:t>) CHRD &amp; CETL, SQU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4791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 w:rsidRPr="003E08E7">
              <w:rPr>
                <w:rFonts w:ascii="Cambria Math" w:hAnsi="Cambria Math"/>
              </w:rPr>
              <w:t>Certificate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595F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673A" w14:textId="77777777" w:rsidR="00DA1D11" w:rsidRPr="003E08E7" w:rsidRDefault="00DA1D11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</w:tr>
      <w:tr w:rsidR="00206B43" w:rsidRPr="0078174F" w14:paraId="1E8CC56F" w14:textId="77777777" w:rsidTr="00D579A5">
        <w:trPr>
          <w:trHeight w:val="315"/>
        </w:trPr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888D" w14:textId="77777777" w:rsidR="00206B43" w:rsidRPr="003E08E7" w:rsidRDefault="00206B43" w:rsidP="005E1F69">
            <w:pPr>
              <w:spacing w:line="240" w:lineRule="auto"/>
              <w:jc w:val="both"/>
              <w:rPr>
                <w:rFonts w:ascii="Cambria Math" w:hAnsi="Cambria Math"/>
              </w:rPr>
            </w:pPr>
            <w:r w:rsidRPr="00483889"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>Navigate to the Future</w:t>
            </w: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 (Team Bulding Course), </w:t>
            </w:r>
            <w:r>
              <w:rPr>
                <w:rFonts w:ascii="Cambria Math" w:eastAsiaTheme="minorHAnsi" w:hAnsi="Cambria Math"/>
                <w:noProof/>
                <w:kern w:val="2"/>
                <w:sz w:val="22"/>
              </w:rPr>
              <w:t>Outward Bound Oman &amp; SQU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6935" w14:textId="77777777" w:rsidR="00206B43" w:rsidRPr="003E08E7" w:rsidRDefault="00206B43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Certificate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E3F5" w14:textId="4F277B09" w:rsidR="00206B43" w:rsidRDefault="00206B43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</w:t>
            </w:r>
            <w:r w:rsidR="000F4FF6">
              <w:rPr>
                <w:rFonts w:ascii="Cambria Math" w:hAnsi="Cambria Math"/>
              </w:rPr>
              <w:t>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EF57" w14:textId="77777777" w:rsidR="00206B43" w:rsidRDefault="00206B43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</w:t>
            </w:r>
          </w:p>
        </w:tc>
      </w:tr>
      <w:tr w:rsidR="000F4FF6" w:rsidRPr="0078174F" w14:paraId="2ED0A24A" w14:textId="77777777" w:rsidTr="005E1F69"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60A7" w14:textId="5D93EC9B" w:rsidR="000F4FF6" w:rsidRPr="00483889" w:rsidRDefault="000F4FF6" w:rsidP="005E1F69">
            <w:pPr>
              <w:spacing w:line="240" w:lineRule="auto"/>
              <w:jc w:val="both"/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</w:pPr>
            <w:r>
              <w:rPr>
                <w:rFonts w:ascii="Cambria Math" w:eastAsiaTheme="minorHAnsi" w:hAnsi="Cambria Math"/>
                <w:b/>
                <w:bCs/>
                <w:noProof/>
                <w:kern w:val="2"/>
                <w:sz w:val="22"/>
              </w:rPr>
              <w:t xml:space="preserve">Traning Program on Generative AI and LLMs, </w:t>
            </w:r>
            <w:r w:rsidRPr="000F4FF6">
              <w:rPr>
                <w:rFonts w:ascii="Cambria Math" w:eastAsiaTheme="minorHAnsi" w:hAnsi="Cambria Math"/>
                <w:noProof/>
                <w:kern w:val="2"/>
                <w:sz w:val="22"/>
              </w:rPr>
              <w:t>Code Academy, Oman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E91" w14:textId="53CD3898" w:rsidR="000F4FF6" w:rsidRDefault="000F4FF6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Certificate 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E77C" w14:textId="7486E3C3" w:rsidR="000F4FF6" w:rsidRDefault="000F4FF6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4C79" w14:textId="14EEACAE" w:rsidR="000F4FF6" w:rsidRDefault="000F4FF6" w:rsidP="005E1F69">
            <w:pPr>
              <w:pStyle w:val="ListParagraph"/>
              <w:spacing w:line="240" w:lineRule="auto"/>
              <w:ind w:left="1069" w:hanging="1033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</w:tr>
    </w:tbl>
    <w:p w14:paraId="197EEB39" w14:textId="77777777" w:rsidR="00DA1D11" w:rsidRDefault="00DA1D11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</w:p>
    <w:p w14:paraId="3512B084" w14:textId="77777777" w:rsidR="003E2434" w:rsidRPr="00AB32BA" w:rsidRDefault="00373597" w:rsidP="00012167">
      <w:pPr>
        <w:pBdr>
          <w:bottom w:val="single" w:sz="12" w:space="1" w:color="auto"/>
        </w:pBdr>
        <w:tabs>
          <w:tab w:val="left" w:pos="2700"/>
        </w:tabs>
        <w:spacing w:line="240" w:lineRule="auto"/>
        <w:rPr>
          <w:rFonts w:ascii="Cambria Math" w:hAnsi="Cambria Math"/>
          <w:b/>
          <w:bCs/>
          <w:sz w:val="26"/>
          <w:szCs w:val="26"/>
        </w:rPr>
      </w:pPr>
      <w:bookmarkStart w:id="1" w:name="_Hlk195094591"/>
      <w:r w:rsidRPr="00AB32BA">
        <w:rPr>
          <w:rFonts w:ascii="Cambria Math" w:hAnsi="Cambria Math"/>
          <w:b/>
          <w:bCs/>
          <w:sz w:val="26"/>
          <w:szCs w:val="26"/>
        </w:rPr>
        <w:t>Workshop</w:t>
      </w:r>
      <w:r w:rsidR="00012167" w:rsidRPr="00AB32BA">
        <w:rPr>
          <w:rFonts w:ascii="Cambria Math" w:hAnsi="Cambria Math"/>
          <w:b/>
          <w:bCs/>
          <w:sz w:val="26"/>
          <w:szCs w:val="26"/>
        </w:rPr>
        <w:t xml:space="preserve"> Conducting </w:t>
      </w:r>
    </w:p>
    <w:p w14:paraId="290A8462" w14:textId="77777777" w:rsidR="00873317" w:rsidRPr="00AB32BA" w:rsidRDefault="00873317" w:rsidP="00873317">
      <w:pPr>
        <w:pStyle w:val="ListParagraph"/>
        <w:spacing w:line="240" w:lineRule="auto"/>
        <w:ind w:left="360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13856192" w14:textId="77777777" w:rsidR="003E2434" w:rsidRPr="00AB32BA" w:rsidRDefault="00972806" w:rsidP="003F4DA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2012: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Systematic Microsoft Word Workshop</w:t>
      </w:r>
      <w:r w:rsidRPr="00AB32BA">
        <w:rPr>
          <w:rFonts w:ascii="Cambria Math" w:eastAsiaTheme="minorHAnsi" w:hAnsi="Cambria Math"/>
          <w:noProof/>
          <w:kern w:val="2"/>
          <w:sz w:val="22"/>
        </w:rPr>
        <w:t>, or</w:t>
      </w:r>
      <w:r w:rsidR="003D70C2" w:rsidRPr="00AB32BA">
        <w:rPr>
          <w:rFonts w:ascii="Cambria Math" w:eastAsiaTheme="minorHAnsi" w:hAnsi="Cambria Math"/>
          <w:noProof/>
          <w:kern w:val="2"/>
          <w:sz w:val="22"/>
        </w:rPr>
        <w:t xml:space="preserve">ganized by: Iranian Association of International Islamic University Malaysia, International Islamic University Malaysia, </w:t>
      </w:r>
      <w:r w:rsidR="00E93EBA" w:rsidRPr="00AB32BA">
        <w:rPr>
          <w:rFonts w:ascii="Cambria Math" w:eastAsiaTheme="minorHAnsi" w:hAnsi="Cambria Math"/>
          <w:noProof/>
          <w:kern w:val="2"/>
          <w:sz w:val="22"/>
        </w:rPr>
        <w:t xml:space="preserve">11 July 2012, </w:t>
      </w:r>
      <w:r w:rsidR="003D70C2" w:rsidRPr="00AB32BA">
        <w:rPr>
          <w:rFonts w:ascii="Cambria Math" w:eastAsiaTheme="minorHAnsi" w:hAnsi="Cambria Math"/>
          <w:noProof/>
          <w:kern w:val="2"/>
          <w:sz w:val="22"/>
        </w:rPr>
        <w:t>Kuala Lumpur, Malaysia</w:t>
      </w:r>
      <w:r w:rsidR="003F4DA6" w:rsidRPr="00AB32BA">
        <w:rPr>
          <w:rFonts w:ascii="Cambria Math" w:eastAsiaTheme="minorHAnsi" w:hAnsi="Cambria Math"/>
          <w:noProof/>
          <w:kern w:val="2"/>
          <w:sz w:val="22"/>
        </w:rPr>
        <w:t>.</w:t>
      </w:r>
    </w:p>
    <w:p w14:paraId="7EFCD9D4" w14:textId="77777777" w:rsidR="00407710" w:rsidRPr="00AB32BA" w:rsidRDefault="003D70C2" w:rsidP="003F4DA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2012: </w:t>
      </w:r>
      <w:r w:rsidR="00407710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End Note X5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Workshop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, organized by: Iranian Association of International Islamic University Malaysia, International Islamic University Malaysia, </w:t>
      </w:r>
      <w:r w:rsidR="00E93EBA" w:rsidRPr="00AB32BA">
        <w:rPr>
          <w:rFonts w:ascii="Cambria Math" w:eastAsiaTheme="minorHAnsi" w:hAnsi="Cambria Math"/>
          <w:noProof/>
          <w:kern w:val="2"/>
          <w:sz w:val="22"/>
        </w:rPr>
        <w:t xml:space="preserve">29 July 2012,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Kuala Lumpur, Malaysia</w:t>
      </w:r>
      <w:r w:rsidR="003F4DA6" w:rsidRPr="00AB32BA">
        <w:rPr>
          <w:rFonts w:ascii="Cambria Math" w:eastAsiaTheme="minorHAnsi" w:hAnsi="Cambria Math"/>
          <w:noProof/>
          <w:kern w:val="2"/>
          <w:sz w:val="22"/>
        </w:rPr>
        <w:t>.</w:t>
      </w:r>
    </w:p>
    <w:p w14:paraId="453D9845" w14:textId="77777777" w:rsidR="00407710" w:rsidRPr="00AB32BA" w:rsidRDefault="00407710" w:rsidP="003F4DA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2012: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Research Tools Workshop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, organized by: Iranian Association of International Islamic University Malaysia, International Islamic University Malaysia, </w:t>
      </w:r>
      <w:r w:rsidR="00E93EBA" w:rsidRPr="00AB32BA">
        <w:rPr>
          <w:rFonts w:ascii="Cambria Math" w:eastAsiaTheme="minorHAnsi" w:hAnsi="Cambria Math"/>
          <w:noProof/>
          <w:kern w:val="2"/>
          <w:sz w:val="22"/>
        </w:rPr>
        <w:t xml:space="preserve">31 August 2012,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Kuala Lumpur, Malaysia</w:t>
      </w:r>
      <w:r w:rsidR="003F4DA6" w:rsidRPr="00AB32BA">
        <w:rPr>
          <w:rFonts w:ascii="Cambria Math" w:eastAsiaTheme="minorHAnsi" w:hAnsi="Cambria Math"/>
          <w:noProof/>
          <w:kern w:val="2"/>
          <w:sz w:val="22"/>
        </w:rPr>
        <w:t>.</w:t>
      </w:r>
    </w:p>
    <w:p w14:paraId="67076B73" w14:textId="77777777" w:rsidR="00F825CD" w:rsidRPr="00AB32BA" w:rsidRDefault="00F825CD" w:rsidP="00F825C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2015: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Using Technology in Teaching H</w:t>
      </w:r>
      <w:r w:rsidR="00E17076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igher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O</w:t>
      </w:r>
      <w:r w:rsidR="00E17076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rder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T</w:t>
      </w:r>
      <w:r w:rsidR="00E17076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hinking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by: National Seminar on Higher Order Thinking 29 September 2015, Research Management and Innovation Complex University of Malaya, Kuala Lumpur, Malaysia</w:t>
      </w:r>
    </w:p>
    <w:p w14:paraId="22B2198F" w14:textId="77777777" w:rsidR="00EC1B14" w:rsidRPr="00AB32BA" w:rsidRDefault="00280DE7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2015: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Inferential Statistics Using SPSS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, organized by Human </w:t>
      </w:r>
      <w:r w:rsidR="00C92CF4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27 and 28 November 2015, HELP University, Kuala Lumpur</w:t>
      </w:r>
    </w:p>
    <w:p w14:paraId="258B4351" w14:textId="77777777" w:rsidR="00EC1B14" w:rsidRPr="00AB32BA" w:rsidRDefault="00EC1B14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Essentials of Online Course Design,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Human </w:t>
      </w:r>
      <w:r w:rsidR="00C92CF4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 4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and 11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March 2016, HELP University, Kuala Lumpur</w:t>
      </w:r>
    </w:p>
    <w:p w14:paraId="6AA22F06" w14:textId="77777777" w:rsidR="00C47C91" w:rsidRPr="00AB32BA" w:rsidRDefault="00C47C91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Coping Educational Stress with Technology,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Allameh Tabatabaei University 10-11 May 2016 in the International Conference on Stress and Mental </w:t>
      </w:r>
      <w:r w:rsidR="00C92CF4">
        <w:rPr>
          <w:rFonts w:ascii="Cambria Math" w:eastAsiaTheme="minorHAnsi" w:hAnsi="Cambria Math"/>
          <w:noProof/>
          <w:kern w:val="2"/>
          <w:sz w:val="22"/>
        </w:rPr>
        <w:t>Disorders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(ICSMD), 10-11 May 2016, Allameh Tabatabaei University, Tehran, Iran.</w:t>
      </w:r>
    </w:p>
    <w:p w14:paraId="6AF2E6A6" w14:textId="77777777" w:rsidR="00C47C91" w:rsidRPr="00AB32BA" w:rsidRDefault="00C47C91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</w:t>
      </w:r>
      <w:r w:rsidR="002C5C33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Effective Teaching and Classroom Management in 21 Century, </w:t>
      </w:r>
      <w:r w:rsidR="002C5C33"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Institute of New </w:t>
      </w:r>
      <w:r w:rsidR="00C92CF4">
        <w:rPr>
          <w:rFonts w:ascii="Cambria Math" w:eastAsiaTheme="minorHAnsi" w:hAnsi="Cambria Math"/>
          <w:noProof/>
          <w:kern w:val="2"/>
          <w:sz w:val="22"/>
        </w:rPr>
        <w:t>Ways</w:t>
      </w:r>
      <w:r w:rsidR="002C5C33" w:rsidRPr="00AB32BA">
        <w:rPr>
          <w:rFonts w:ascii="Cambria Math" w:eastAsiaTheme="minorHAnsi" w:hAnsi="Cambria Math"/>
          <w:noProof/>
          <w:kern w:val="2"/>
          <w:sz w:val="22"/>
        </w:rPr>
        <w:t xml:space="preserve"> to New Schools 19</w:t>
      </w:r>
      <w:r w:rsidR="002C5C33"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2C5C33" w:rsidRPr="00AB32BA">
        <w:rPr>
          <w:rFonts w:ascii="Cambria Math" w:eastAsiaTheme="minorHAnsi" w:hAnsi="Cambria Math"/>
          <w:noProof/>
          <w:kern w:val="2"/>
          <w:sz w:val="22"/>
        </w:rPr>
        <w:t xml:space="preserve"> May 2016, Karaj, Iran</w:t>
      </w:r>
      <w:r w:rsidR="002C5C33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</w:p>
    <w:p w14:paraId="0387569C" w14:textId="77777777" w:rsidR="002C5C33" w:rsidRPr="00AB32BA" w:rsidRDefault="002C5C33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Bringing the Montessori Approach to Early Years Practice,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Institute of New </w:t>
      </w:r>
      <w:r w:rsidR="00C92CF4">
        <w:rPr>
          <w:rFonts w:ascii="Cambria Math" w:eastAsiaTheme="minorHAnsi" w:hAnsi="Cambria Math"/>
          <w:noProof/>
          <w:kern w:val="2"/>
          <w:sz w:val="22"/>
        </w:rPr>
        <w:t>Ways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to New Schools 20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May 2016, Karaj, Iran</w:t>
      </w:r>
    </w:p>
    <w:p w14:paraId="7A124C26" w14:textId="77777777" w:rsidR="002C5C33" w:rsidRPr="00AB32BA" w:rsidRDefault="002C5C33" w:rsidP="002C5C3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lastRenderedPageBreak/>
        <w:t xml:space="preserve">2016: Effective Teaching and Classroom Management in 21 Century,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 Hejab School 26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May 2016, Karaj, Iran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</w:p>
    <w:p w14:paraId="2B0057D3" w14:textId="77777777" w:rsidR="0075331B" w:rsidRPr="00AB32BA" w:rsidRDefault="0075331B" w:rsidP="0075331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Effective Teaching and Classroom Management in 21 Century,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 Alzahra University 13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December 2016, Tehran, Iran</w:t>
      </w:r>
    </w:p>
    <w:p w14:paraId="4736039B" w14:textId="77777777" w:rsidR="0075331B" w:rsidRPr="00AB32BA" w:rsidRDefault="0075331B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How to Write Bibliometrics Papers by Using Social Network </w:t>
      </w:r>
      <w:r w:rsidR="00C92CF4">
        <w:rPr>
          <w:rFonts w:ascii="Cambria Math" w:eastAsiaTheme="minorHAnsi" w:hAnsi="Cambria Math"/>
          <w:b/>
          <w:bCs/>
          <w:noProof/>
          <w:kern w:val="2"/>
          <w:sz w:val="22"/>
        </w:rPr>
        <w:t>Analysis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 Alzahra University 14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December 2016, Tehran, Iran</w:t>
      </w:r>
    </w:p>
    <w:p w14:paraId="7E3535DC" w14:textId="77777777" w:rsidR="0075331B" w:rsidRPr="00AB32BA" w:rsidRDefault="0075331B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Bringing the Waldorf Stiner Approach to Early Years Practice,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Institute of New </w:t>
      </w:r>
      <w:r w:rsidR="00C92CF4">
        <w:rPr>
          <w:rFonts w:ascii="Cambria Math" w:eastAsiaTheme="minorHAnsi" w:hAnsi="Cambria Math"/>
          <w:noProof/>
          <w:kern w:val="2"/>
          <w:sz w:val="22"/>
        </w:rPr>
        <w:t>Ways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to New Schools (Kharazmi University) </w:t>
      </w:r>
      <w:r w:rsidR="00681BEF" w:rsidRPr="00AB32BA">
        <w:rPr>
          <w:rFonts w:ascii="Cambria Math" w:eastAsiaTheme="minorHAnsi" w:hAnsi="Cambria Math"/>
          <w:noProof/>
          <w:kern w:val="2"/>
          <w:sz w:val="22"/>
        </w:rPr>
        <w:t>15</w:t>
      </w:r>
      <w:r w:rsidR="00681BEF"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681BEF" w:rsidRPr="00AB32BA">
        <w:rPr>
          <w:rFonts w:ascii="Cambria Math" w:eastAsiaTheme="minorHAnsi" w:hAnsi="Cambria Math"/>
          <w:noProof/>
          <w:kern w:val="2"/>
          <w:sz w:val="22"/>
        </w:rPr>
        <w:t xml:space="preserve"> December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2016, </w:t>
      </w:r>
      <w:r w:rsidR="00681BEF" w:rsidRPr="00AB32BA">
        <w:rPr>
          <w:rFonts w:ascii="Cambria Math" w:eastAsiaTheme="minorHAnsi" w:hAnsi="Cambria Math"/>
          <w:noProof/>
          <w:kern w:val="2"/>
          <w:sz w:val="22"/>
        </w:rPr>
        <w:t>Tehran</w:t>
      </w:r>
      <w:r w:rsidRPr="00AB32BA">
        <w:rPr>
          <w:rFonts w:ascii="Cambria Math" w:eastAsiaTheme="minorHAnsi" w:hAnsi="Cambria Math"/>
          <w:noProof/>
          <w:kern w:val="2"/>
          <w:sz w:val="22"/>
        </w:rPr>
        <w:t>, Iran</w:t>
      </w:r>
    </w:p>
    <w:p w14:paraId="5A602FFB" w14:textId="77777777" w:rsidR="0075331B" w:rsidRPr="00AB32BA" w:rsidRDefault="0075331B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Bringing the </w:t>
      </w:r>
      <w:r w:rsidR="00681BEF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Montessori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Approach to Early Years Practice,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Institute of New </w:t>
      </w:r>
      <w:r w:rsidR="00C92CF4">
        <w:rPr>
          <w:rFonts w:ascii="Cambria Math" w:eastAsiaTheme="minorHAnsi" w:hAnsi="Cambria Math"/>
          <w:noProof/>
          <w:kern w:val="2"/>
          <w:sz w:val="22"/>
        </w:rPr>
        <w:t>Ways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to New Schools ( Kharazmi University) </w:t>
      </w:r>
      <w:r w:rsidR="00681BEF" w:rsidRPr="00AB32BA">
        <w:rPr>
          <w:rFonts w:ascii="Cambria Math" w:eastAsiaTheme="minorHAnsi" w:hAnsi="Cambria Math"/>
          <w:noProof/>
          <w:kern w:val="2"/>
          <w:sz w:val="22"/>
        </w:rPr>
        <w:t>16</w:t>
      </w:r>
      <w:r w:rsidR="00681BEF"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681BEF" w:rsidRPr="00AB32BA">
        <w:rPr>
          <w:rFonts w:ascii="Cambria Math" w:eastAsiaTheme="minorHAnsi" w:hAnsi="Cambria Math"/>
          <w:noProof/>
          <w:kern w:val="2"/>
          <w:sz w:val="22"/>
        </w:rPr>
        <w:t xml:space="preserve"> December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2016, Tehran, Iran</w:t>
      </w:r>
    </w:p>
    <w:p w14:paraId="371DA227" w14:textId="77777777" w:rsidR="00681BEF" w:rsidRPr="00AB32BA" w:rsidRDefault="00681BEF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How to Write Bibliometrics Papers by Using Social Network </w:t>
      </w:r>
      <w:r w:rsidR="00C92CF4">
        <w:rPr>
          <w:rFonts w:ascii="Cambria Math" w:eastAsiaTheme="minorHAnsi" w:hAnsi="Cambria Math"/>
          <w:b/>
          <w:bCs/>
          <w:noProof/>
          <w:kern w:val="2"/>
          <w:sz w:val="22"/>
        </w:rPr>
        <w:t>Analysis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Islamic Azad University </w:t>
      </w:r>
      <w:r w:rsidR="00C92CF4">
        <w:rPr>
          <w:rFonts w:ascii="Cambria Math" w:eastAsiaTheme="minorHAnsi" w:hAnsi="Cambria Math"/>
          <w:noProof/>
          <w:kern w:val="2"/>
          <w:sz w:val="22"/>
        </w:rPr>
        <w:t>22</w:t>
      </w:r>
      <w:r w:rsidR="00C92CF4" w:rsidRPr="00C92CF4">
        <w:rPr>
          <w:rFonts w:ascii="Cambria Math" w:eastAsiaTheme="minorHAnsi" w:hAnsi="Cambria Math"/>
          <w:noProof/>
          <w:kern w:val="2"/>
          <w:sz w:val="22"/>
          <w:vertAlign w:val="superscript"/>
        </w:rPr>
        <w:t>nd</w:t>
      </w:r>
      <w:r w:rsidR="00C92CF4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Pr="00AB32BA">
        <w:rPr>
          <w:rFonts w:ascii="Cambria Math" w:eastAsiaTheme="minorHAnsi" w:hAnsi="Cambria Math"/>
          <w:noProof/>
          <w:kern w:val="2"/>
          <w:sz w:val="22"/>
        </w:rPr>
        <w:t>December 2016, Tehran, Iran</w:t>
      </w:r>
    </w:p>
    <w:p w14:paraId="06E27036" w14:textId="77777777" w:rsidR="00681BEF" w:rsidRPr="00AB32BA" w:rsidRDefault="00681BEF" w:rsidP="00AF081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2016: How to Write Bibliometrics Papers by Using Social Network </w:t>
      </w:r>
      <w:r w:rsidR="00AF081F">
        <w:rPr>
          <w:rFonts w:ascii="Cambria Math" w:eastAsiaTheme="minorHAnsi" w:hAnsi="Cambria Math"/>
          <w:b/>
          <w:bCs/>
          <w:noProof/>
          <w:kern w:val="2"/>
          <w:sz w:val="22"/>
        </w:rPr>
        <w:t>Analysis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 Alzahra University 24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December 2016, Tehran, Iran</w:t>
      </w:r>
    </w:p>
    <w:p w14:paraId="37F78A61" w14:textId="77777777" w:rsidR="00831BE8" w:rsidRPr="00AB32BA" w:rsidRDefault="00831BE8" w:rsidP="00C92CF4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  <w:lang w:val="en-MY"/>
        </w:rPr>
        <w:t xml:space="preserve">2017: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Write Bibliometrics Papers by Using Social Network </w:t>
      </w:r>
      <w:r w:rsidR="00C92CF4">
        <w:rPr>
          <w:rFonts w:ascii="Cambria Math" w:eastAsiaTheme="minorHAnsi" w:hAnsi="Cambria Math"/>
          <w:b/>
          <w:bCs/>
          <w:noProof/>
          <w:kern w:val="2"/>
          <w:sz w:val="22"/>
        </w:rPr>
        <w:t>Analysis</w:t>
      </w:r>
      <w:r w:rsidR="00031D23"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="00031D23"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ELM </w:t>
      </w:r>
      <w:r w:rsidR="00AF081F">
        <w:rPr>
          <w:rFonts w:ascii="Cambria Math" w:eastAsiaTheme="minorHAnsi" w:hAnsi="Cambria Math"/>
          <w:noProof/>
          <w:kern w:val="2"/>
          <w:sz w:val="22"/>
        </w:rPr>
        <w:t>Business</w:t>
      </w:r>
      <w:r w:rsidR="00031D23" w:rsidRPr="00AB32BA">
        <w:rPr>
          <w:rFonts w:ascii="Cambria Math" w:eastAsiaTheme="minorHAnsi" w:hAnsi="Cambria Math"/>
          <w:noProof/>
          <w:kern w:val="2"/>
          <w:sz w:val="22"/>
        </w:rPr>
        <w:t xml:space="preserve"> School,  HELP University 4</w:t>
      </w:r>
      <w:r w:rsidR="00031D23"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031D23" w:rsidRPr="00AB32BA">
        <w:rPr>
          <w:rFonts w:ascii="Cambria Math" w:eastAsiaTheme="minorHAnsi" w:hAnsi="Cambria Math"/>
          <w:noProof/>
          <w:kern w:val="2"/>
          <w:sz w:val="22"/>
        </w:rPr>
        <w:t xml:space="preserve"> and 11</w:t>
      </w:r>
      <w:r w:rsidR="00031D23"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031D23" w:rsidRPr="00AB32BA">
        <w:rPr>
          <w:rFonts w:ascii="Cambria Math" w:eastAsiaTheme="minorHAnsi" w:hAnsi="Cambria Math"/>
          <w:noProof/>
          <w:kern w:val="2"/>
          <w:sz w:val="22"/>
        </w:rPr>
        <w:t xml:space="preserve"> March 2016, HELP University, Kuala Lumpur</w:t>
      </w:r>
      <w:r w:rsidR="0086718C" w:rsidRPr="00AB32BA">
        <w:rPr>
          <w:rFonts w:ascii="Cambria Math" w:eastAsiaTheme="minorHAnsi" w:hAnsi="Cambria Math"/>
          <w:noProof/>
          <w:kern w:val="2"/>
          <w:sz w:val="22"/>
        </w:rPr>
        <w:t>.</w:t>
      </w:r>
    </w:p>
    <w:p w14:paraId="2E847F02" w14:textId="77777777" w:rsidR="0086718C" w:rsidRPr="00AB32BA" w:rsidRDefault="0086718C" w:rsidP="00AF081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2017: Bringing the Montessori Approach to Early Years Practice,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 Institute of New </w:t>
      </w:r>
      <w:r w:rsidR="00AF081F">
        <w:rPr>
          <w:rFonts w:ascii="Cambria Math" w:eastAsiaTheme="minorHAnsi" w:hAnsi="Cambria Math"/>
          <w:noProof/>
          <w:kern w:val="2"/>
          <w:sz w:val="22"/>
        </w:rPr>
        <w:t>Ways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to New Schools ( Kharazmi University) 8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June 2016, Tehran, Iran</w:t>
      </w:r>
    </w:p>
    <w:p w14:paraId="2C094C6A" w14:textId="77777777" w:rsidR="006E4F3D" w:rsidRPr="00AB32BA" w:rsidRDefault="006E4F3D" w:rsidP="006E4F3D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2017: Bringing the Montessori Approach to Early Years Practice,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 Kharazmi University, Faculty of Education 14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June 2017, Tehran, Iran</w:t>
      </w:r>
    </w:p>
    <w:p w14:paraId="7BC54C6E" w14:textId="77777777" w:rsidR="006E4F3D" w:rsidRPr="00B03EFC" w:rsidRDefault="006E4F3D" w:rsidP="005A3B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201</w:t>
      </w:r>
      <w:r w:rsidR="005A3B27">
        <w:rPr>
          <w:rFonts w:ascii="Cambria Math" w:eastAsiaTheme="minorHAnsi" w:hAnsi="Cambria Math"/>
          <w:b/>
          <w:bCs/>
          <w:noProof/>
          <w:kern w:val="2"/>
          <w:sz w:val="22"/>
        </w:rPr>
        <w:t>7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: Bringing the Waldorf  Approach to Early Years Practice,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 Kharazmi University 28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June 2017, Tehran, Iran</w:t>
      </w:r>
    </w:p>
    <w:p w14:paraId="5B121491" w14:textId="77777777" w:rsidR="00B03EFC" w:rsidRDefault="00B03EFC" w:rsidP="00E567E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2021: Systematic Review Using Eppi-Reviewer, 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organized by </w:t>
      </w:r>
      <w:r>
        <w:rPr>
          <w:rFonts w:ascii="Cambria Math" w:eastAsiaTheme="minorHAnsi" w:hAnsi="Cambria Math"/>
          <w:noProof/>
          <w:kern w:val="2"/>
          <w:sz w:val="22"/>
        </w:rPr>
        <w:t>D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epartment of Instructional and Learning Technologies, College of Education, Sultan Qaboos University, </w:t>
      </w:r>
      <w:r w:rsidR="00E567EA">
        <w:rPr>
          <w:rFonts w:ascii="Cambria Math" w:eastAsiaTheme="minorHAnsi" w:hAnsi="Cambria Math"/>
          <w:noProof/>
          <w:kern w:val="2"/>
          <w:sz w:val="22"/>
        </w:rPr>
        <w:t xml:space="preserve">24th </w:t>
      </w:r>
      <w:r w:rsidRPr="00B03EFC">
        <w:rPr>
          <w:rFonts w:ascii="Cambria Math" w:eastAsiaTheme="minorHAnsi" w:hAnsi="Cambria Math"/>
          <w:noProof/>
          <w:kern w:val="2"/>
          <w:sz w:val="22"/>
        </w:rPr>
        <w:t>November 2021. Muscat, Oman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</w:p>
    <w:p w14:paraId="5FABDB36" w14:textId="77777777" w:rsidR="00741289" w:rsidRDefault="001F7FA1" w:rsidP="00514F9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2022: </w:t>
      </w:r>
      <w:r w:rsidR="00741289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New Emerging Technologies Virtual &amp; Augmented Reality in Education, </w:t>
      </w:r>
      <w:r w:rsidR="00741289" w:rsidRPr="001F7FA1">
        <w:rPr>
          <w:rFonts w:ascii="Cambria Math" w:eastAsiaTheme="minorHAnsi" w:hAnsi="Cambria Math"/>
          <w:noProof/>
          <w:kern w:val="2"/>
          <w:sz w:val="22"/>
        </w:rPr>
        <w:t xml:space="preserve">Organized by, Chabahar International University, </w:t>
      </w:r>
      <w:r w:rsidR="00514F9A">
        <w:rPr>
          <w:rFonts w:ascii="Cambria Math" w:eastAsiaTheme="minorHAnsi" w:hAnsi="Cambria Math"/>
          <w:noProof/>
          <w:kern w:val="2"/>
          <w:sz w:val="22"/>
        </w:rPr>
        <w:t>Iran, 22</w:t>
      </w:r>
      <w:r w:rsidR="00514F9A" w:rsidRPr="00514F9A">
        <w:rPr>
          <w:rFonts w:ascii="Cambria Math" w:eastAsiaTheme="minorHAnsi" w:hAnsi="Cambria Math"/>
          <w:noProof/>
          <w:kern w:val="2"/>
          <w:sz w:val="22"/>
          <w:vertAlign w:val="superscript"/>
        </w:rPr>
        <w:t>nd</w:t>
      </w:r>
      <w:r w:rsidR="00514F9A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Pr="001F7FA1">
        <w:rPr>
          <w:rFonts w:ascii="Cambria Math" w:eastAsiaTheme="minorHAnsi" w:hAnsi="Cambria Math"/>
          <w:noProof/>
          <w:kern w:val="2"/>
          <w:sz w:val="22"/>
        </w:rPr>
        <w:t xml:space="preserve">February 2022, Online </w:t>
      </w:r>
    </w:p>
    <w:p w14:paraId="5F058CF8" w14:textId="77777777" w:rsidR="005A3B27" w:rsidRPr="00D80806" w:rsidRDefault="00A42714" w:rsidP="00D8080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2022: Emerging Technologies, 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organized by, College of Education, Sultan Qaboos University, </w:t>
      </w:r>
      <w:r w:rsidR="00E567EA">
        <w:rPr>
          <w:rFonts w:ascii="Cambria Math" w:eastAsiaTheme="minorHAnsi" w:hAnsi="Cambria Math"/>
          <w:noProof/>
          <w:kern w:val="2"/>
          <w:sz w:val="22"/>
        </w:rPr>
        <w:t>6</w:t>
      </w:r>
      <w:r w:rsidR="00E567EA" w:rsidRPr="00E567E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E567EA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 November 202</w:t>
      </w:r>
      <w:r w:rsidR="00E567EA">
        <w:rPr>
          <w:rFonts w:ascii="Cambria Math" w:eastAsiaTheme="minorHAnsi" w:hAnsi="Cambria Math"/>
          <w:noProof/>
          <w:kern w:val="2"/>
          <w:sz w:val="22"/>
        </w:rPr>
        <w:t>2</w:t>
      </w:r>
      <w:r w:rsidRPr="00B03EFC">
        <w:rPr>
          <w:rFonts w:ascii="Cambria Math" w:eastAsiaTheme="minorHAnsi" w:hAnsi="Cambria Math"/>
          <w:noProof/>
          <w:kern w:val="2"/>
          <w:sz w:val="22"/>
        </w:rPr>
        <w:t>. Muscat, Oman</w:t>
      </w:r>
    </w:p>
    <w:p w14:paraId="72FDE493" w14:textId="77777777" w:rsidR="007C10AA" w:rsidRPr="000A7DB3" w:rsidRDefault="00155B77" w:rsidP="00514F9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2023: Active Learning and Emergent Technologies, </w:t>
      </w:r>
      <w:r w:rsidR="00514F9A">
        <w:rPr>
          <w:rFonts w:ascii="Cambria Math" w:eastAsiaTheme="minorHAnsi" w:hAnsi="Cambria Math"/>
          <w:noProof/>
          <w:kern w:val="2"/>
          <w:sz w:val="22"/>
        </w:rPr>
        <w:t>organized</w:t>
      </w:r>
      <w:r w:rsidRPr="005A3B27">
        <w:rPr>
          <w:rFonts w:ascii="Cambria Math" w:eastAsiaTheme="minorHAnsi" w:hAnsi="Cambria Math"/>
          <w:noProof/>
          <w:kern w:val="2"/>
          <w:sz w:val="22"/>
        </w:rPr>
        <w:t xml:space="preserve"> by Sultan Qaboos University, College of Economics and Political Science, 4</w:t>
      </w:r>
      <w:r w:rsidRPr="005A3B27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5A3B27">
        <w:rPr>
          <w:rFonts w:ascii="Cambria Math" w:eastAsiaTheme="minorHAnsi" w:hAnsi="Cambria Math"/>
          <w:noProof/>
          <w:kern w:val="2"/>
          <w:sz w:val="22"/>
        </w:rPr>
        <w:t xml:space="preserve"> May</w:t>
      </w:r>
      <w:r w:rsidR="005A3B27" w:rsidRPr="005A3B27">
        <w:rPr>
          <w:rFonts w:ascii="Cambria Math" w:eastAsiaTheme="minorHAnsi" w:hAnsi="Cambria Math"/>
          <w:noProof/>
          <w:kern w:val="2"/>
          <w:sz w:val="22"/>
        </w:rPr>
        <w:t xml:space="preserve"> 2023, Muscat, Oman</w:t>
      </w:r>
    </w:p>
    <w:p w14:paraId="1136DD7B" w14:textId="77777777" w:rsidR="000A7DB3" w:rsidRPr="00CF1B8A" w:rsidRDefault="000A7DB3" w:rsidP="000C280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2023: </w:t>
      </w:r>
      <w:r w:rsidR="000C2807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How to Write 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Systematic </w:t>
      </w:r>
      <w:r w:rsidR="000C2807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Literature 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>Review Using Eppi-Reviewer</w:t>
      </w:r>
      <w:r w:rsidR="000C2807">
        <w:rPr>
          <w:rFonts w:ascii="Cambria Math" w:eastAsiaTheme="minorHAnsi" w:hAnsi="Cambria Math"/>
          <w:b/>
          <w:bCs/>
          <w:noProof/>
          <w:kern w:val="2"/>
          <w:sz w:val="22"/>
        </w:rPr>
        <w:t>?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organized by </w:t>
      </w:r>
      <w:r>
        <w:rPr>
          <w:rFonts w:ascii="Cambria Math" w:eastAsiaTheme="minorHAnsi" w:hAnsi="Cambria Math"/>
          <w:noProof/>
          <w:kern w:val="2"/>
          <w:sz w:val="22"/>
        </w:rPr>
        <w:t>D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epartment of Instructional and Learning Technologies, College of Education, Sultan Qaboos University, </w:t>
      </w:r>
      <w:r w:rsidR="000C2807">
        <w:rPr>
          <w:rFonts w:ascii="Cambria Math" w:eastAsiaTheme="minorHAnsi" w:hAnsi="Cambria Math"/>
          <w:noProof/>
          <w:kern w:val="2"/>
          <w:sz w:val="22"/>
        </w:rPr>
        <w:t>18</w:t>
      </w:r>
      <w:r w:rsidRPr="000A7DB3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>
        <w:rPr>
          <w:rFonts w:ascii="Cambria Math" w:eastAsiaTheme="minorHAnsi" w:hAnsi="Cambria Math"/>
          <w:noProof/>
          <w:kern w:val="2"/>
          <w:sz w:val="22"/>
        </w:rPr>
        <w:t xml:space="preserve">  </w:t>
      </w:r>
      <w:r w:rsidR="000C2807">
        <w:rPr>
          <w:rFonts w:ascii="Cambria Math" w:eastAsiaTheme="minorHAnsi" w:hAnsi="Cambria Math"/>
          <w:noProof/>
          <w:kern w:val="2"/>
          <w:sz w:val="22"/>
        </w:rPr>
        <w:t>Octobe</w:t>
      </w:r>
      <w:r w:rsidRPr="00B03EFC">
        <w:rPr>
          <w:rFonts w:ascii="Cambria Math" w:eastAsiaTheme="minorHAnsi" w:hAnsi="Cambria Math"/>
          <w:noProof/>
          <w:kern w:val="2"/>
          <w:sz w:val="22"/>
        </w:rPr>
        <w:t>r 202</w:t>
      </w:r>
      <w:r>
        <w:rPr>
          <w:rFonts w:ascii="Cambria Math" w:eastAsiaTheme="minorHAnsi" w:hAnsi="Cambria Math"/>
          <w:noProof/>
          <w:kern w:val="2"/>
          <w:sz w:val="22"/>
        </w:rPr>
        <w:t>3</w:t>
      </w:r>
      <w:r w:rsidRPr="00B03EFC">
        <w:rPr>
          <w:rFonts w:ascii="Cambria Math" w:eastAsiaTheme="minorHAnsi" w:hAnsi="Cambria Math"/>
          <w:noProof/>
          <w:kern w:val="2"/>
          <w:sz w:val="22"/>
        </w:rPr>
        <w:t>. Muscat, Oman</w:t>
      </w:r>
    </w:p>
    <w:p w14:paraId="00DB77C0" w14:textId="77777777" w:rsidR="00CF1B8A" w:rsidRPr="00853C63" w:rsidRDefault="00CF1B8A" w:rsidP="00D952F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2024: </w:t>
      </w:r>
      <w:r w:rsidRPr="00CF1B8A">
        <w:rPr>
          <w:rFonts w:ascii="Cambria Math" w:eastAsiaTheme="minorHAnsi" w:hAnsi="Cambria Math"/>
          <w:b/>
          <w:bCs/>
          <w:noProof/>
          <w:kern w:val="2"/>
          <w:sz w:val="22"/>
        </w:rPr>
        <w:t>The Future of Assessment in Technology-Rich Environments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organized by </w:t>
      </w:r>
      <w:r>
        <w:rPr>
          <w:rFonts w:ascii="Cambria Math" w:eastAsiaTheme="minorHAnsi" w:hAnsi="Cambria Math"/>
          <w:noProof/>
          <w:kern w:val="2"/>
          <w:sz w:val="22"/>
        </w:rPr>
        <w:t>Allameh Tabatabaei University, 9</w:t>
      </w:r>
      <w:r w:rsidR="00D952F3" w:rsidRPr="00D952F3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D952F3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>
        <w:rPr>
          <w:rFonts w:ascii="Cambria Math" w:eastAsiaTheme="minorHAnsi" w:hAnsi="Cambria Math"/>
          <w:noProof/>
          <w:kern w:val="2"/>
          <w:sz w:val="22"/>
        </w:rPr>
        <w:t>September 2024</w:t>
      </w:r>
    </w:p>
    <w:p w14:paraId="7E8DBFD6" w14:textId="77777777" w:rsidR="00853C63" w:rsidRPr="00514F9A" w:rsidRDefault="00853C63" w:rsidP="00D952F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2024: </w:t>
      </w:r>
      <w:r w:rsidRPr="00CF1B8A">
        <w:rPr>
          <w:rFonts w:ascii="Cambria Math" w:eastAsiaTheme="minorHAnsi" w:hAnsi="Cambria Math"/>
          <w:b/>
          <w:bCs/>
          <w:noProof/>
          <w:kern w:val="2"/>
          <w:sz w:val="22"/>
        </w:rPr>
        <w:t>The Future of Assessment in Technology-Rich Environments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organized by </w:t>
      </w:r>
      <w:r>
        <w:rPr>
          <w:rFonts w:ascii="Cambria Math" w:eastAsiaTheme="minorHAnsi" w:hAnsi="Cambria Math"/>
          <w:noProof/>
          <w:kern w:val="2"/>
          <w:sz w:val="22"/>
        </w:rPr>
        <w:t xml:space="preserve">CETL &amp; ILT, Sultan Qaboos University, </w:t>
      </w:r>
      <w:r w:rsidR="00106B51">
        <w:rPr>
          <w:rFonts w:ascii="Cambria Math" w:eastAsiaTheme="minorHAnsi" w:hAnsi="Cambria Math"/>
          <w:noProof/>
          <w:kern w:val="2"/>
          <w:sz w:val="22"/>
        </w:rPr>
        <w:t>10</w:t>
      </w:r>
      <w:r w:rsidR="00D952F3" w:rsidRPr="00D952F3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="00D952F3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="00106B51">
        <w:rPr>
          <w:rFonts w:ascii="Cambria Math" w:eastAsiaTheme="minorHAnsi" w:hAnsi="Cambria Math"/>
          <w:noProof/>
          <w:kern w:val="2"/>
          <w:sz w:val="22"/>
        </w:rPr>
        <w:t xml:space="preserve">November </w:t>
      </w:r>
      <w:r>
        <w:rPr>
          <w:rFonts w:ascii="Cambria Math" w:eastAsiaTheme="minorHAnsi" w:hAnsi="Cambria Math"/>
          <w:noProof/>
          <w:kern w:val="2"/>
          <w:sz w:val="22"/>
        </w:rPr>
        <w:t xml:space="preserve"> 2024</w:t>
      </w:r>
    </w:p>
    <w:p w14:paraId="1F0572B3" w14:textId="73DE9440" w:rsidR="00514F9A" w:rsidRPr="00577FA0" w:rsidRDefault="00514F9A" w:rsidP="00514F9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2024: </w:t>
      </w:r>
      <w:r w:rsidRPr="006B7AA3">
        <w:rPr>
          <w:rFonts w:ascii="Cambria Math" w:eastAsiaTheme="minorHAnsi" w:hAnsi="Cambria Math"/>
          <w:b/>
          <w:bCs/>
          <w:noProof/>
          <w:kern w:val="2"/>
          <w:sz w:val="22"/>
        </w:rPr>
        <w:t>Active Learning and Emergent Technologies</w:t>
      </w:r>
      <w:r>
        <w:rPr>
          <w:rFonts w:ascii="Cambria Math" w:eastAsiaTheme="minorHAnsi" w:hAnsi="Cambria Math"/>
          <w:noProof/>
          <w:kern w:val="2"/>
          <w:sz w:val="22"/>
        </w:rPr>
        <w:t xml:space="preserve">, </w:t>
      </w:r>
      <w:r w:rsidRPr="00B03EFC">
        <w:rPr>
          <w:rFonts w:ascii="Cambria Math" w:eastAsiaTheme="minorHAnsi" w:hAnsi="Cambria Math"/>
          <w:noProof/>
          <w:kern w:val="2"/>
          <w:sz w:val="22"/>
        </w:rPr>
        <w:t>organized</w:t>
      </w:r>
      <w:r w:rsidRPr="006B7AA3">
        <w:rPr>
          <w:rFonts w:ascii="Cambria Math" w:eastAsiaTheme="minorHAnsi" w:hAnsi="Cambria Math"/>
          <w:noProof/>
          <w:kern w:val="2"/>
          <w:sz w:val="22"/>
        </w:rPr>
        <w:t xml:space="preserve"> by </w:t>
      </w:r>
      <w:r>
        <w:rPr>
          <w:rFonts w:ascii="Cambria Math" w:eastAsiaTheme="minorHAnsi" w:hAnsi="Cambria Math"/>
          <w:noProof/>
          <w:kern w:val="2"/>
          <w:sz w:val="22"/>
        </w:rPr>
        <w:t xml:space="preserve">College of Economics and Political Science, </w:t>
      </w:r>
      <w:r w:rsidRPr="006B7AA3">
        <w:rPr>
          <w:rFonts w:ascii="Cambria Math" w:eastAsiaTheme="minorHAnsi" w:hAnsi="Cambria Math"/>
          <w:noProof/>
          <w:kern w:val="2"/>
          <w:sz w:val="22"/>
        </w:rPr>
        <w:t xml:space="preserve">Sultan Qaboos University, </w:t>
      </w:r>
      <w:r>
        <w:rPr>
          <w:rFonts w:ascii="Cambria Math" w:eastAsiaTheme="minorHAnsi" w:hAnsi="Cambria Math"/>
          <w:noProof/>
          <w:kern w:val="2"/>
          <w:sz w:val="22"/>
        </w:rPr>
        <w:t>26</w:t>
      </w:r>
      <w:r w:rsidRPr="00780F62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>
        <w:rPr>
          <w:rFonts w:ascii="Cambria Math" w:eastAsiaTheme="minorHAnsi" w:hAnsi="Cambria Math"/>
          <w:noProof/>
          <w:kern w:val="2"/>
          <w:sz w:val="22"/>
        </w:rPr>
        <w:t xml:space="preserve"> December 2024</w:t>
      </w:r>
      <w:r w:rsidRPr="006B7AA3">
        <w:rPr>
          <w:rFonts w:ascii="Cambria Math" w:eastAsiaTheme="minorHAnsi" w:hAnsi="Cambria Math"/>
          <w:noProof/>
          <w:kern w:val="2"/>
          <w:sz w:val="22"/>
        </w:rPr>
        <w:t>, Muscat, Oman</w:t>
      </w:r>
    </w:p>
    <w:p w14:paraId="3CEA4BB8" w14:textId="795A34D8" w:rsidR="00577FA0" w:rsidRPr="00330939" w:rsidRDefault="00577FA0" w:rsidP="00514F9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>2025: Emerging Technologyies, organized by College of Education</w:t>
      </w:r>
      <w:r>
        <w:rPr>
          <w:rFonts w:ascii="Cambria Math" w:eastAsiaTheme="minorHAnsi" w:hAnsi="Cambria Math"/>
          <w:noProof/>
          <w:kern w:val="2"/>
          <w:sz w:val="22"/>
        </w:rPr>
        <w:t xml:space="preserve">, </w:t>
      </w:r>
      <w:r w:rsidR="00330939">
        <w:rPr>
          <w:rFonts w:ascii="Cambria Math" w:eastAsiaTheme="minorHAnsi" w:hAnsi="Cambria Math"/>
          <w:noProof/>
          <w:kern w:val="2"/>
          <w:sz w:val="22"/>
        </w:rPr>
        <w:t xml:space="preserve">organized by College of Education, </w:t>
      </w:r>
      <w:r w:rsidRPr="006B7AA3">
        <w:rPr>
          <w:rFonts w:ascii="Cambria Math" w:eastAsiaTheme="minorHAnsi" w:hAnsi="Cambria Math"/>
          <w:noProof/>
          <w:kern w:val="2"/>
          <w:sz w:val="22"/>
        </w:rPr>
        <w:t xml:space="preserve">Sultan Qaboos University, </w:t>
      </w:r>
      <w:r>
        <w:rPr>
          <w:rFonts w:ascii="Cambria Math" w:eastAsiaTheme="minorHAnsi" w:hAnsi="Cambria Math"/>
          <w:noProof/>
          <w:kern w:val="2"/>
          <w:sz w:val="22"/>
        </w:rPr>
        <w:t>17</w:t>
      </w:r>
      <w:r w:rsidRPr="00780F62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>
        <w:rPr>
          <w:rFonts w:ascii="Cambria Math" w:eastAsiaTheme="minorHAnsi" w:hAnsi="Cambria Math"/>
          <w:noProof/>
          <w:kern w:val="2"/>
          <w:sz w:val="22"/>
        </w:rPr>
        <w:t xml:space="preserve"> April 2025</w:t>
      </w:r>
      <w:r w:rsidRPr="006B7AA3">
        <w:rPr>
          <w:rFonts w:ascii="Cambria Math" w:eastAsiaTheme="minorHAnsi" w:hAnsi="Cambria Math"/>
          <w:noProof/>
          <w:kern w:val="2"/>
          <w:sz w:val="22"/>
        </w:rPr>
        <w:t>, Muscat, Oman</w:t>
      </w:r>
    </w:p>
    <w:p w14:paraId="299812E8" w14:textId="62597C6E" w:rsidR="00330939" w:rsidRPr="00AB32BA" w:rsidRDefault="00330939" w:rsidP="00514F9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2025: Designing Productive Failure in Higher Education, </w:t>
      </w:r>
      <w:r w:rsidRPr="00B03EFC">
        <w:rPr>
          <w:rFonts w:ascii="Cambria Math" w:eastAsiaTheme="minorHAnsi" w:hAnsi="Cambria Math"/>
          <w:noProof/>
          <w:kern w:val="2"/>
          <w:sz w:val="22"/>
        </w:rPr>
        <w:t xml:space="preserve">organized by </w:t>
      </w:r>
      <w:r>
        <w:rPr>
          <w:rFonts w:ascii="Cambria Math" w:eastAsiaTheme="minorHAnsi" w:hAnsi="Cambria Math"/>
          <w:noProof/>
          <w:kern w:val="2"/>
          <w:sz w:val="22"/>
        </w:rPr>
        <w:t>CETL, Sultan Qaboos University, 15</w:t>
      </w:r>
      <w:r w:rsidRPr="00D952F3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>
        <w:rPr>
          <w:rFonts w:ascii="Cambria Math" w:eastAsiaTheme="minorHAnsi" w:hAnsi="Cambria Math"/>
          <w:noProof/>
          <w:kern w:val="2"/>
          <w:sz w:val="22"/>
        </w:rPr>
        <w:t xml:space="preserve"> May 2015</w:t>
      </w:r>
    </w:p>
    <w:bookmarkEnd w:id="1"/>
    <w:p w14:paraId="2F0E0915" w14:textId="77777777" w:rsidR="00B379B9" w:rsidRDefault="00B379B9" w:rsidP="00B379B9">
      <w:pPr>
        <w:pStyle w:val="ListParagraph"/>
        <w:spacing w:line="240" w:lineRule="auto"/>
        <w:ind w:left="360"/>
        <w:rPr>
          <w:rFonts w:ascii="Cambria Math" w:hAnsi="Cambria Math"/>
          <w:b/>
          <w:bCs/>
          <w:color w:val="000000"/>
        </w:rPr>
      </w:pPr>
    </w:p>
    <w:p w14:paraId="487F2C1E" w14:textId="77777777" w:rsidR="00B379B9" w:rsidRDefault="00B379B9" w:rsidP="00B379B9">
      <w:pPr>
        <w:pStyle w:val="ListParagraph"/>
        <w:spacing w:line="240" w:lineRule="auto"/>
        <w:ind w:left="360"/>
        <w:rPr>
          <w:rFonts w:ascii="Cambria Math" w:hAnsi="Cambria Math"/>
          <w:b/>
          <w:bCs/>
          <w:color w:val="000000"/>
        </w:rPr>
      </w:pPr>
    </w:p>
    <w:p w14:paraId="51CC4B4C" w14:textId="77777777" w:rsidR="0075331B" w:rsidRDefault="00012167" w:rsidP="002430E7">
      <w:pPr>
        <w:pStyle w:val="ListParagraph"/>
        <w:spacing w:line="240" w:lineRule="auto"/>
        <w:ind w:left="360"/>
        <w:rPr>
          <w:rFonts w:ascii="Cambria Math" w:hAnsi="Cambria Math"/>
          <w:b/>
          <w:bCs/>
          <w:color w:val="000000"/>
        </w:rPr>
      </w:pPr>
      <w:r w:rsidRPr="00B379B9">
        <w:rPr>
          <w:rFonts w:ascii="Cambria Math" w:hAnsi="Cambria Math"/>
          <w:b/>
          <w:bCs/>
          <w:color w:val="000000"/>
        </w:rPr>
        <w:t xml:space="preserve">Personal </w:t>
      </w:r>
      <w:r w:rsidR="002430E7">
        <w:rPr>
          <w:rFonts w:ascii="Cambria Math" w:hAnsi="Cambria Math"/>
          <w:b/>
          <w:bCs/>
          <w:color w:val="000000"/>
        </w:rPr>
        <w:t>T</w:t>
      </w:r>
      <w:r w:rsidR="00831BE8" w:rsidRPr="00B379B9">
        <w:rPr>
          <w:rFonts w:ascii="Cambria Math" w:hAnsi="Cambria Math"/>
          <w:b/>
          <w:bCs/>
          <w:color w:val="000000"/>
        </w:rPr>
        <w:t>raining</w:t>
      </w:r>
      <w:r w:rsidRPr="00B379B9">
        <w:rPr>
          <w:rFonts w:ascii="Cambria Math" w:hAnsi="Cambria Math"/>
          <w:b/>
          <w:bCs/>
          <w:color w:val="000000"/>
        </w:rPr>
        <w:t xml:space="preserve"> </w:t>
      </w:r>
    </w:p>
    <w:p w14:paraId="257178A1" w14:textId="77777777" w:rsidR="00012167" w:rsidRPr="00AB32BA" w:rsidRDefault="00012167" w:rsidP="00AF08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2009: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Guide to </w:t>
      </w:r>
      <w:r w:rsidR="00AF081F">
        <w:rPr>
          <w:rFonts w:ascii="Cambria Math" w:eastAsiaTheme="minorHAnsi" w:hAnsi="Cambria Math"/>
          <w:b/>
          <w:bCs/>
          <w:noProof/>
          <w:kern w:val="2"/>
          <w:sz w:val="22"/>
        </w:rPr>
        <w:t>a thesis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writing workshop</w:t>
      </w:r>
      <w:r w:rsidRPr="00AB32BA">
        <w:rPr>
          <w:rFonts w:ascii="Cambria Math" w:eastAsiaTheme="minorHAnsi" w:hAnsi="Cambria Math"/>
          <w:noProof/>
          <w:kern w:val="2"/>
          <w:sz w:val="22"/>
        </w:rPr>
        <w:t>, organized by: School of Graduate Studies, Universiti Putra Malaysia (UPM), 13 November 2009, Serdang, Malaysia</w:t>
      </w:r>
    </w:p>
    <w:p w14:paraId="0D2D800C" w14:textId="77777777" w:rsidR="00012167" w:rsidRPr="00AB32BA" w:rsidRDefault="00012167" w:rsidP="00AF08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2010: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Application of AMOS in data analysis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, organized by Scientific Core of GIS &amp; Space information technology Iranian Students </w:t>
      </w:r>
      <w:r w:rsidR="00F56D38">
        <w:rPr>
          <w:rFonts w:ascii="Cambria Math" w:eastAsiaTheme="minorHAnsi" w:hAnsi="Cambria Math"/>
          <w:noProof/>
          <w:kern w:val="2"/>
          <w:sz w:val="22"/>
        </w:rPr>
        <w:t>Association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of </w:t>
      </w:r>
      <w:r w:rsidR="00AF081F">
        <w:rPr>
          <w:rFonts w:ascii="Cambria Math" w:eastAsiaTheme="minorHAnsi" w:hAnsi="Cambria Math"/>
          <w:noProof/>
          <w:kern w:val="2"/>
          <w:sz w:val="22"/>
        </w:rPr>
        <w:t>South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East Asia, University Putra Malaysia (UPM), 24-25 April 2010, Serdang, Malaysia</w:t>
      </w:r>
    </w:p>
    <w:p w14:paraId="259611BF" w14:textId="77777777" w:rsidR="00012167" w:rsidRPr="00AB32BA" w:rsidRDefault="00012167" w:rsidP="00AF08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lastRenderedPageBreak/>
        <w:t xml:space="preserve">2012: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Adobe Premiere Training Workshop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, organized by: Al-Aqsa </w:t>
      </w:r>
      <w:r w:rsidR="00AF081F">
        <w:rPr>
          <w:rFonts w:ascii="Cambria Math" w:eastAsiaTheme="minorHAnsi" w:hAnsi="Cambria Math"/>
          <w:noProof/>
          <w:kern w:val="2"/>
          <w:sz w:val="22"/>
        </w:rPr>
        <w:t>Friend’s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="00AF081F">
        <w:rPr>
          <w:rFonts w:ascii="Cambria Math" w:eastAsiaTheme="minorHAnsi" w:hAnsi="Cambria Math"/>
          <w:noProof/>
          <w:kern w:val="2"/>
          <w:sz w:val="22"/>
        </w:rPr>
        <w:t>Society</w:t>
      </w:r>
      <w:r w:rsidRPr="00AB32BA">
        <w:rPr>
          <w:rFonts w:ascii="Cambria Math" w:eastAsiaTheme="minorHAnsi" w:hAnsi="Cambria Math"/>
          <w:noProof/>
          <w:kern w:val="2"/>
          <w:sz w:val="22"/>
        </w:rPr>
        <w:t>, Internation Islamic University Malaysia (IIUM), 28 April 2012, Kuala Lumpur</w:t>
      </w:r>
    </w:p>
    <w:p w14:paraId="09338782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2014: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Psychology of </w:t>
      </w:r>
      <w:r w:rsidR="00F56D38">
        <w:rPr>
          <w:rFonts w:ascii="Cambria Math" w:eastAsiaTheme="minorHAnsi" w:hAnsi="Cambria Math"/>
          <w:b/>
          <w:bCs/>
          <w:noProof/>
          <w:kern w:val="2"/>
          <w:sz w:val="22"/>
        </w:rPr>
        <w:t>Conflict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  <w:r w:rsidR="00F56D38">
        <w:rPr>
          <w:rFonts w:ascii="Cambria Math" w:eastAsiaTheme="minorHAnsi" w:hAnsi="Cambria Math"/>
          <w:b/>
          <w:bCs/>
          <w:noProof/>
          <w:kern w:val="2"/>
          <w:sz w:val="22"/>
        </w:rPr>
        <w:t>Management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, 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HELP University, 20 August 2014, Kuala Lumpur</w:t>
      </w:r>
    </w:p>
    <w:p w14:paraId="18E245C5" w14:textId="77777777" w:rsidR="00012167" w:rsidRPr="00AB32BA" w:rsidRDefault="00012167" w:rsidP="0001216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2014: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Testing and Evaluation Workshop,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by: Faculty of Education and Language HELP University, 31 October 2014, Department of Education, HELP University, Kuala Lumpur</w:t>
      </w:r>
    </w:p>
    <w:p w14:paraId="3B9B4B3E" w14:textId="77777777" w:rsidR="00012167" w:rsidRPr="00AB32BA" w:rsidRDefault="00012167" w:rsidP="0001216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>2014: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Workshop  on Designing Writing Tests, </w:t>
      </w:r>
      <w:r w:rsidRPr="00AB32BA">
        <w:rPr>
          <w:rFonts w:ascii="Cambria Math" w:eastAsiaTheme="minorHAnsi" w:hAnsi="Cambria Math"/>
          <w:noProof/>
          <w:kern w:val="2"/>
          <w:sz w:val="22"/>
        </w:rPr>
        <w:t>organized by: Faculty of Education and Language HELP University, 15 November 2014, Wisma HELP- HL 7.18 Department of Education, HELP University, Kuala Lumpur</w:t>
      </w:r>
    </w:p>
    <w:p w14:paraId="4FA25799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2015: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Workshop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on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Understanding Ourselves and Others,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27 February 2015, HELP University, Kuala Lumpur</w:t>
      </w:r>
    </w:p>
    <w:p w14:paraId="22076CC3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2015: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Workshop on Occupational Safety and Health (OSH),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22 May 2015, HELP University, Kuala Lumpur</w:t>
      </w:r>
    </w:p>
    <w:p w14:paraId="11E44910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2015: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Workshop on The Psychology of People Management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28 May 2015, HELP University, Kuala Lumpur</w:t>
      </w:r>
    </w:p>
    <w:p w14:paraId="7DD3A494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2015: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Workshop</w:t>
      </w:r>
      <w:r w:rsidRPr="00AB32BA">
        <w:rPr>
          <w:rFonts w:ascii="Cambria Math" w:hAnsi="Cambria Math"/>
          <w:color w:val="212121"/>
          <w:sz w:val="20"/>
          <w:szCs w:val="20"/>
          <w:shd w:val="clear" w:color="auto" w:fill="FFFFFF"/>
        </w:rPr>
        <w:t xml:space="preserve">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on Partial Least Square (PLS)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20 and 27 June 2015, HELP University, Kuala Lumpur</w:t>
      </w:r>
    </w:p>
    <w:p w14:paraId="3B5DC3B1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2015: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Workshop on Voice Training</w:t>
      </w:r>
      <w:r w:rsidRPr="00AB32BA">
        <w:rPr>
          <w:rFonts w:ascii="Cambria Math" w:hAnsi="Cambria Math" w:cs="Tahoma"/>
          <w:color w:val="000000"/>
          <w:sz w:val="22"/>
          <w:szCs w:val="22"/>
          <w:shd w:val="clear" w:color="auto" w:fill="FFFFFF"/>
        </w:rPr>
        <w:t xml:space="preserve">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</w:t>
      </w:r>
      <w:r w:rsidR="00D952F3">
        <w:rPr>
          <w:rFonts w:ascii="Cambria Math" w:eastAsiaTheme="minorHAnsi" w:hAnsi="Cambria Math"/>
          <w:noProof/>
          <w:kern w:val="2"/>
          <w:sz w:val="22"/>
        </w:rPr>
        <w:t>rtment,  HELP University, 9 Jul</w:t>
      </w:r>
      <w:r w:rsidRPr="00AB32BA">
        <w:rPr>
          <w:rFonts w:ascii="Cambria Math" w:eastAsiaTheme="minorHAnsi" w:hAnsi="Cambria Math"/>
          <w:noProof/>
          <w:kern w:val="2"/>
          <w:sz w:val="22"/>
        </w:rPr>
        <w:t>y 2015, HELP University, Kuala Lumpur</w:t>
      </w:r>
    </w:p>
    <w:p w14:paraId="172935F2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2015: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Workshop on Communications Skills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10 July 2015, HELP University, Kuala Lumpur</w:t>
      </w:r>
    </w:p>
    <w:p w14:paraId="230733D2" w14:textId="77777777" w:rsidR="00012167" w:rsidRPr="00AB32BA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2015: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Workshop on Staff Induction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13 October 2015, HELP University, Kuala Lumpur</w:t>
      </w:r>
    </w:p>
    <w:p w14:paraId="665BCDE3" w14:textId="77777777" w:rsidR="00012167" w:rsidRPr="00AB32BA" w:rsidRDefault="00012167" w:rsidP="00D952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2016: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Workshop on Designing and Delivering  Massive Open Online Course (MOOC)</w:t>
      </w:r>
      <w:r w:rsidRPr="00AB32BA">
        <w:rPr>
          <w:rFonts w:ascii="Cambria Math" w:hAnsi="Cambria Math"/>
          <w:color w:val="212121"/>
          <w:sz w:val="22"/>
          <w:szCs w:val="22"/>
          <w:shd w:val="clear" w:color="auto" w:fill="FFFFFF"/>
        </w:rPr>
        <w:t xml:space="preserve">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by: Human </w:t>
      </w:r>
      <w:r w:rsidR="00D952F3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20</w:t>
      </w:r>
      <w:r w:rsidRPr="00AB32BA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August 2016, HELP University, Kuala Lumpur</w:t>
      </w:r>
    </w:p>
    <w:p w14:paraId="6AF66C0F" w14:textId="77777777" w:rsidR="00012167" w:rsidRPr="00EF6F0B" w:rsidRDefault="00012167" w:rsidP="00F56D3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2016: </w:t>
      </w:r>
      <w:r w:rsidRPr="00AB32BA">
        <w:rPr>
          <w:rFonts w:ascii="Cambria Math" w:eastAsiaTheme="minorHAnsi" w:hAnsi="Cambria Math"/>
          <w:b/>
          <w:bCs/>
          <w:noProof/>
          <w:kern w:val="2"/>
          <w:sz w:val="22"/>
        </w:rPr>
        <w:t>Workshop on Outcome Based Education (OBE)</w:t>
      </w:r>
      <w:r w:rsidRPr="00AB32BA">
        <w:rPr>
          <w:rFonts w:ascii="Cambria Math" w:hAnsi="Cambria Math"/>
          <w:color w:val="212121"/>
          <w:sz w:val="22"/>
          <w:szCs w:val="22"/>
          <w:shd w:val="clear" w:color="auto" w:fill="FFFFFF"/>
        </w:rPr>
        <w:t xml:space="preserve"> 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organized by: Human </w:t>
      </w:r>
      <w:r w:rsidR="00F56D38">
        <w:rPr>
          <w:rFonts w:ascii="Cambria Math" w:eastAsiaTheme="minorHAnsi" w:hAnsi="Cambria Math"/>
          <w:noProof/>
          <w:kern w:val="2"/>
          <w:sz w:val="22"/>
        </w:rPr>
        <w:t>Resources</w:t>
      </w:r>
      <w:r w:rsidRPr="00AB32BA">
        <w:rPr>
          <w:rFonts w:ascii="Cambria Math" w:eastAsiaTheme="minorHAnsi" w:hAnsi="Cambria Math"/>
          <w:noProof/>
          <w:kern w:val="2"/>
          <w:sz w:val="22"/>
        </w:rPr>
        <w:t xml:space="preserve"> Department,  HELP University, 21- 22 September 2016, HELP University, Kuala Lumpur</w:t>
      </w:r>
    </w:p>
    <w:p w14:paraId="0A9C5930" w14:textId="77777777" w:rsidR="00D952F3" w:rsidRPr="002B3542" w:rsidRDefault="00D952F3" w:rsidP="00D952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7D62E6">
        <w:rPr>
          <w:rFonts w:ascii="Cambria Math" w:eastAsiaTheme="minorHAnsi" w:hAnsi="Cambria Math"/>
          <w:noProof/>
          <w:kern w:val="2"/>
          <w:sz w:val="22"/>
        </w:rPr>
        <w:t xml:space="preserve">2024: </w:t>
      </w:r>
      <w:r w:rsidRPr="007D62E6">
        <w:rPr>
          <w:rFonts w:ascii="Cambria Math" w:eastAsiaTheme="minorHAnsi" w:hAnsi="Cambria Math"/>
          <w:b/>
          <w:bCs/>
          <w:noProof/>
          <w:kern w:val="2"/>
          <w:sz w:val="22"/>
        </w:rPr>
        <w:t>CETL Faculty Fellows Workshop on Prompt Engineering using ChatGPT prompts Academic integrity and the future of AI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, </w:t>
      </w:r>
      <w:r>
        <w:rPr>
          <w:rFonts w:ascii="Cambria Math" w:eastAsiaTheme="minorHAnsi" w:hAnsi="Cambria Math"/>
          <w:noProof/>
          <w:kern w:val="2"/>
          <w:sz w:val="22"/>
        </w:rPr>
        <w:t>Organized by CETL SQU on 11 December 2024, Sultan Qaboos University</w:t>
      </w:r>
    </w:p>
    <w:p w14:paraId="2B1642E8" w14:textId="77777777" w:rsidR="00D952F3" w:rsidRPr="00483889" w:rsidRDefault="00D952F3" w:rsidP="00D952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 xml:space="preserve">2024: Workshop on </w:t>
      </w:r>
      <w:r w:rsidRPr="006B7AA3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ADRI Framework: Preparation and Instructions </w:t>
      </w:r>
      <w:r>
        <w:rPr>
          <w:rFonts w:ascii="Cambria Math" w:eastAsiaTheme="minorHAnsi" w:hAnsi="Cambria Math"/>
          <w:noProof/>
          <w:kern w:val="2"/>
          <w:sz w:val="22"/>
        </w:rPr>
        <w:t xml:space="preserve">Organized by </w:t>
      </w:r>
      <w:r w:rsidRPr="006B7AA3">
        <w:rPr>
          <w:rFonts w:ascii="Cambria Math" w:eastAsiaTheme="minorHAnsi" w:hAnsi="Cambria Math"/>
          <w:noProof/>
          <w:kern w:val="2"/>
          <w:sz w:val="22"/>
        </w:rPr>
        <w:t>The Quality Assurance Office</w:t>
      </w:r>
      <w:r>
        <w:rPr>
          <w:rFonts w:ascii="Cambria Math" w:eastAsiaTheme="minorHAnsi" w:hAnsi="Cambria Math"/>
          <w:noProof/>
          <w:kern w:val="2"/>
          <w:sz w:val="22"/>
        </w:rPr>
        <w:t xml:space="preserve">, SQU, 12 December 2024 </w:t>
      </w:r>
      <w:r w:rsidRPr="006B7AA3">
        <w:rPr>
          <w:rFonts w:ascii="Cambria Math" w:eastAsiaTheme="minorHAnsi" w:hAnsi="Cambria Math"/>
          <w:noProof/>
          <w:kern w:val="2"/>
          <w:sz w:val="22"/>
        </w:rPr>
        <w:t>Maani Hotel</w:t>
      </w:r>
      <w:r>
        <w:rPr>
          <w:rFonts w:ascii="Cambria Math" w:eastAsiaTheme="minorHAnsi" w:hAnsi="Cambria Math"/>
          <w:noProof/>
          <w:kern w:val="2"/>
          <w:sz w:val="22"/>
        </w:rPr>
        <w:t>, Muscat, Oman</w:t>
      </w:r>
    </w:p>
    <w:p w14:paraId="1011882A" w14:textId="1506228C" w:rsidR="00D952F3" w:rsidRPr="008A0771" w:rsidRDefault="00D952F3" w:rsidP="00206B4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 xml:space="preserve">2024: Workshop on </w:t>
      </w:r>
      <w:r w:rsidR="00206B43" w:rsidRPr="00483889">
        <w:rPr>
          <w:rFonts w:ascii="Cambria Math" w:eastAsiaTheme="minorHAnsi" w:hAnsi="Cambria Math"/>
          <w:b/>
          <w:bCs/>
          <w:noProof/>
          <w:kern w:val="2"/>
          <w:sz w:val="22"/>
        </w:rPr>
        <w:t>Navigate to the Future</w:t>
      </w:r>
      <w:r w:rsidR="00206B43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(Team Bulding Course)</w:t>
      </w:r>
      <w:r w:rsidR="00CA2ECB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  <w:r>
        <w:rPr>
          <w:rFonts w:ascii="Cambria Math" w:eastAsiaTheme="minorHAnsi" w:hAnsi="Cambria Math"/>
          <w:noProof/>
          <w:kern w:val="2"/>
          <w:sz w:val="22"/>
        </w:rPr>
        <w:t xml:space="preserve">Organized by </w:t>
      </w:r>
      <w:r w:rsidR="00CA2ECB">
        <w:rPr>
          <w:rFonts w:ascii="Cambria Math" w:eastAsiaTheme="minorHAnsi" w:hAnsi="Cambria Math"/>
          <w:noProof/>
          <w:kern w:val="2"/>
          <w:sz w:val="22"/>
        </w:rPr>
        <w:t xml:space="preserve">Outward Bound Oman &amp; </w:t>
      </w:r>
      <w:r>
        <w:rPr>
          <w:rFonts w:ascii="Cambria Math" w:eastAsiaTheme="minorHAnsi" w:hAnsi="Cambria Math"/>
          <w:noProof/>
          <w:kern w:val="2"/>
          <w:sz w:val="22"/>
        </w:rPr>
        <w:t>SQU on 23 December 2024, Outward Bound Oman &amp; Sultan Qaboos University, Muscat, Oman</w:t>
      </w:r>
    </w:p>
    <w:p w14:paraId="27680617" w14:textId="60B58B38" w:rsidR="008A0771" w:rsidRPr="008A0771" w:rsidRDefault="008A0771" w:rsidP="00206B4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 xml:space="preserve">2025; Workshop on </w:t>
      </w:r>
      <w:r w:rsidRPr="008A0771">
        <w:rPr>
          <w:rFonts w:ascii="Cambria Math" w:eastAsiaTheme="minorHAnsi" w:hAnsi="Cambria Math"/>
          <w:b/>
          <w:bCs/>
          <w:noProof/>
          <w:kern w:val="2"/>
          <w:sz w:val="22"/>
        </w:rPr>
        <w:t>Artificial Intelligence in Research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  <w:r>
        <w:rPr>
          <w:rFonts w:ascii="Cambria Math" w:eastAsiaTheme="minorHAnsi" w:hAnsi="Cambria Math"/>
          <w:noProof/>
          <w:kern w:val="2"/>
          <w:sz w:val="22"/>
        </w:rPr>
        <w:t>Organized by CETL SQU on 27</w:t>
      </w:r>
      <w:r w:rsidRPr="008A0771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>
        <w:rPr>
          <w:rFonts w:ascii="Cambria Math" w:eastAsiaTheme="minorHAnsi" w:hAnsi="Cambria Math"/>
          <w:noProof/>
          <w:kern w:val="2"/>
          <w:sz w:val="22"/>
        </w:rPr>
        <w:t xml:space="preserve"> February 2025, Sultan Qaboos University</w:t>
      </w:r>
    </w:p>
    <w:p w14:paraId="03609B02" w14:textId="5E1FD288" w:rsidR="008A0771" w:rsidRPr="008A0771" w:rsidRDefault="008A0771" w:rsidP="008A077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>
        <w:rPr>
          <w:rFonts w:ascii="Cambria Math" w:eastAsiaTheme="minorHAnsi" w:hAnsi="Cambria Math"/>
          <w:noProof/>
          <w:kern w:val="2"/>
          <w:sz w:val="22"/>
        </w:rPr>
        <w:t xml:space="preserve">2025: Workshop on </w:t>
      </w:r>
      <w:r w:rsidRPr="008A0771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Artificial Intelligence in 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Education </w:t>
      </w:r>
      <w:r>
        <w:rPr>
          <w:rFonts w:ascii="Cambria Math" w:eastAsiaTheme="minorHAnsi" w:hAnsi="Cambria Math"/>
          <w:noProof/>
          <w:kern w:val="2"/>
          <w:sz w:val="22"/>
        </w:rPr>
        <w:t>Organized by CETL SQU on 7</w:t>
      </w:r>
      <w:r w:rsidRPr="008A0771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>
        <w:rPr>
          <w:rFonts w:ascii="Cambria Math" w:eastAsiaTheme="minorHAnsi" w:hAnsi="Cambria Math"/>
          <w:noProof/>
          <w:kern w:val="2"/>
          <w:sz w:val="22"/>
        </w:rPr>
        <w:t xml:space="preserve"> April 2025, Sultan Qaboos University</w:t>
      </w:r>
    </w:p>
    <w:p w14:paraId="2FAABD8F" w14:textId="57FB27DE" w:rsidR="008A0771" w:rsidRPr="00E021D4" w:rsidRDefault="00E021D4" w:rsidP="001009D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 Math" w:eastAsiaTheme="minorHAnsi" w:hAnsi="Cambria Math"/>
          <w:b/>
          <w:bCs/>
          <w:noProof/>
          <w:kern w:val="2"/>
          <w:sz w:val="22"/>
        </w:rPr>
      </w:pPr>
      <w:r w:rsidRPr="00E021D4">
        <w:rPr>
          <w:rFonts w:ascii="Cambria Math" w:eastAsiaTheme="minorHAnsi" w:hAnsi="Cambria Math"/>
          <w:noProof/>
          <w:kern w:val="2"/>
          <w:sz w:val="22"/>
        </w:rPr>
        <w:t>2025:</w:t>
      </w:r>
      <w:r w:rsidRPr="00E021D4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  <w:r w:rsidRPr="00E021D4">
        <w:rPr>
          <w:rFonts w:ascii="Cambria Math" w:eastAsiaTheme="minorHAnsi" w:hAnsi="Cambria Math"/>
          <w:noProof/>
          <w:kern w:val="2"/>
          <w:sz w:val="22"/>
        </w:rPr>
        <w:t xml:space="preserve">Workshop on </w:t>
      </w:r>
      <w:r w:rsidRPr="00E021D4">
        <w:rPr>
          <w:rFonts w:ascii="Cambria Math" w:eastAsiaTheme="minorHAnsi" w:hAnsi="Cambria Math"/>
          <w:b/>
          <w:bCs/>
          <w:noProof/>
          <w:kern w:val="2"/>
          <w:sz w:val="22"/>
        </w:rPr>
        <w:t>Smart Design, Stronger Outcomes: Leveraging Technology for Diverse Learner</w:t>
      </w:r>
      <w:r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 </w:t>
      </w:r>
      <w:r w:rsidRPr="00E021D4">
        <w:rPr>
          <w:rFonts w:ascii="Cambria Math" w:eastAsiaTheme="minorHAnsi" w:hAnsi="Cambria Math"/>
          <w:b/>
          <w:bCs/>
          <w:noProof/>
          <w:kern w:val="2"/>
          <w:sz w:val="22"/>
        </w:rPr>
        <w:t xml:space="preserve">Success </w:t>
      </w:r>
      <w:r w:rsidRPr="00E021D4">
        <w:rPr>
          <w:rFonts w:ascii="Cambria Math" w:eastAsiaTheme="minorHAnsi" w:hAnsi="Cambria Math"/>
          <w:noProof/>
          <w:kern w:val="2"/>
          <w:sz w:val="22"/>
        </w:rPr>
        <w:t xml:space="preserve">Organized by CETL SQU on </w:t>
      </w:r>
      <w:r>
        <w:rPr>
          <w:rFonts w:ascii="Cambria Math" w:eastAsiaTheme="minorHAnsi" w:hAnsi="Cambria Math"/>
          <w:noProof/>
          <w:kern w:val="2"/>
          <w:sz w:val="22"/>
        </w:rPr>
        <w:t>16</w:t>
      </w:r>
      <w:r w:rsidRPr="00E021D4">
        <w:rPr>
          <w:rFonts w:ascii="Cambria Math" w:eastAsiaTheme="minorHAnsi" w:hAnsi="Cambria Math"/>
          <w:noProof/>
          <w:kern w:val="2"/>
          <w:sz w:val="22"/>
          <w:vertAlign w:val="superscript"/>
        </w:rPr>
        <w:t>th</w:t>
      </w:r>
      <w:r w:rsidRPr="00E021D4">
        <w:rPr>
          <w:rFonts w:ascii="Cambria Math" w:eastAsiaTheme="minorHAnsi" w:hAnsi="Cambria Math"/>
          <w:noProof/>
          <w:kern w:val="2"/>
          <w:sz w:val="22"/>
        </w:rPr>
        <w:t xml:space="preserve"> </w:t>
      </w:r>
      <w:r>
        <w:rPr>
          <w:rFonts w:ascii="Cambria Math" w:eastAsiaTheme="minorHAnsi" w:hAnsi="Cambria Math"/>
          <w:noProof/>
          <w:kern w:val="2"/>
          <w:sz w:val="22"/>
        </w:rPr>
        <w:t>April</w:t>
      </w:r>
      <w:r w:rsidRPr="00E021D4">
        <w:rPr>
          <w:rFonts w:ascii="Cambria Math" w:eastAsiaTheme="minorHAnsi" w:hAnsi="Cambria Math"/>
          <w:noProof/>
          <w:kern w:val="2"/>
          <w:sz w:val="22"/>
        </w:rPr>
        <w:t>y 2025, Sultan Qaboos University</w:t>
      </w:r>
    </w:p>
    <w:p w14:paraId="0825955C" w14:textId="77777777" w:rsidR="000F4FF6" w:rsidRDefault="000F4FF6" w:rsidP="000F4FF6">
      <w:p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</w:p>
    <w:p w14:paraId="24DFAE02" w14:textId="2DCA7B4A" w:rsidR="000F4FF6" w:rsidRPr="000F4FF6" w:rsidRDefault="007461CB" w:rsidP="000F4FF6">
      <w:pPr>
        <w:pStyle w:val="ListParagraph"/>
        <w:spacing w:line="240" w:lineRule="auto"/>
        <w:ind w:left="360"/>
        <w:rPr>
          <w:rFonts w:ascii="Cambria Math" w:hAnsi="Cambria Math"/>
          <w:b/>
          <w:bCs/>
          <w:color w:val="000000"/>
        </w:rPr>
      </w:pPr>
      <w:bookmarkStart w:id="2" w:name="_Hlk195094614"/>
      <w:r>
        <w:rPr>
          <w:rFonts w:ascii="Cambria Math" w:hAnsi="Cambria Math"/>
          <w:b/>
          <w:bCs/>
          <w:color w:val="000000"/>
        </w:rPr>
        <w:t>General Lecturers</w:t>
      </w:r>
      <w:r w:rsidR="000F4FF6">
        <w:rPr>
          <w:rFonts w:ascii="Cambria Math" w:hAnsi="Cambria Math"/>
          <w:b/>
          <w:bCs/>
          <w:color w:val="000000"/>
        </w:rPr>
        <w:t>/Talks</w:t>
      </w:r>
      <w:r w:rsidR="000F4FF6" w:rsidRPr="000F4FF6">
        <w:rPr>
          <w:rFonts w:ascii="Cambria Math" w:hAnsi="Cambria Math"/>
          <w:b/>
          <w:bCs/>
          <w:color w:val="000000"/>
        </w:rPr>
        <w:t xml:space="preserve"> and Media Interviews: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8640"/>
      </w:tblGrid>
      <w:tr w:rsidR="000F4FF6" w:rsidRPr="00A346D4" w14:paraId="73905CAF" w14:textId="77777777" w:rsidTr="001F13F1">
        <w:tc>
          <w:tcPr>
            <w:tcW w:w="558" w:type="dxa"/>
          </w:tcPr>
          <w:p w14:paraId="3423566C" w14:textId="77777777" w:rsidR="000F4FF6" w:rsidRPr="00A346D4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 w:rsidRPr="00A346D4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640" w:type="dxa"/>
          </w:tcPr>
          <w:p w14:paraId="4AB742F4" w14:textId="7A0AE123" w:rsidR="000F4FF6" w:rsidRPr="00A346D4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 w:rsidRPr="007B0C33">
              <w:rPr>
                <w:rFonts w:asciiTheme="majorBidi" w:hAnsiTheme="majorBidi" w:cstheme="majorBidi"/>
                <w:b/>
                <w:bCs/>
              </w:rPr>
              <w:t>Khodabandelou, R</w:t>
            </w:r>
            <w:r>
              <w:rPr>
                <w:rFonts w:asciiTheme="majorBidi" w:hAnsiTheme="majorBidi" w:cstheme="majorBidi"/>
              </w:rPr>
              <w:t xml:space="preserve"> (2020). </w:t>
            </w:r>
            <w:r w:rsidRPr="007B0C33">
              <w:rPr>
                <w:rFonts w:asciiTheme="majorBidi" w:hAnsiTheme="majorBidi" w:cstheme="majorBidi"/>
                <w:i/>
                <w:iCs/>
              </w:rPr>
              <w:t>MOOC</w:t>
            </w:r>
            <w:r>
              <w:rPr>
                <w:rFonts w:asciiTheme="majorBidi" w:hAnsiTheme="majorBidi" w:cstheme="majorBidi"/>
                <w:i/>
                <w:iCs/>
              </w:rPr>
              <w:t xml:space="preserve">’s: </w:t>
            </w:r>
            <w:r w:rsidRPr="007B0C33">
              <w:rPr>
                <w:rFonts w:asciiTheme="majorBidi" w:hAnsiTheme="majorBidi" w:cstheme="majorBidi"/>
                <w:i/>
                <w:iCs/>
              </w:rPr>
              <w:t xml:space="preserve">An area as wide as the world of </w:t>
            </w:r>
            <w:r w:rsidR="00D579A5" w:rsidRPr="007B0C33">
              <w:rPr>
                <w:rFonts w:asciiTheme="majorBidi" w:hAnsiTheme="majorBidi" w:cstheme="majorBidi"/>
                <w:i/>
                <w:iCs/>
              </w:rPr>
              <w:t>education</w:t>
            </w:r>
            <w:r w:rsidR="00D579A5"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="00D579A5">
              <w:rPr>
                <w:rFonts w:asciiTheme="majorBidi" w:hAnsiTheme="majorBidi" w:cstheme="majorBidi"/>
              </w:rPr>
              <w:t>An</w:t>
            </w:r>
            <w:r>
              <w:rPr>
                <w:rFonts w:asciiTheme="majorBidi" w:hAnsiTheme="majorBidi" w:cstheme="majorBidi"/>
              </w:rPr>
              <w:t xml:space="preserve"> Interview with “Professional </w:t>
            </w:r>
            <w:r>
              <w:rPr>
                <w:rFonts w:asciiTheme="majorBidi" w:hAnsiTheme="majorBidi" w:cstheme="majorBidi"/>
                <w:lang w:bidi="fa-IR"/>
              </w:rPr>
              <w:t>Development</w:t>
            </w:r>
            <w:r>
              <w:rPr>
                <w:rFonts w:asciiTheme="majorBidi" w:hAnsiTheme="majorBidi" w:cstheme="majorBidi"/>
              </w:rPr>
              <w:t xml:space="preserve"> Magazine” </w:t>
            </w:r>
            <w:proofErr w:type="spellStart"/>
            <w:r>
              <w:rPr>
                <w:rFonts w:asciiTheme="majorBidi" w:hAnsiTheme="majorBidi" w:cstheme="majorBidi"/>
              </w:rPr>
              <w:t>Farhangian</w:t>
            </w:r>
            <w:proofErr w:type="spellEnd"/>
            <w:r>
              <w:rPr>
                <w:rFonts w:asciiTheme="majorBidi" w:hAnsiTheme="majorBidi" w:cstheme="majorBidi"/>
              </w:rPr>
              <w:t xml:space="preserve"> University, Thran Iran  </w:t>
            </w:r>
          </w:p>
        </w:tc>
      </w:tr>
      <w:tr w:rsidR="000F4FF6" w:rsidRPr="00A346D4" w14:paraId="24E574A8" w14:textId="77777777" w:rsidTr="001F13F1">
        <w:tc>
          <w:tcPr>
            <w:tcW w:w="558" w:type="dxa"/>
          </w:tcPr>
          <w:p w14:paraId="0440A1CF" w14:textId="77777777" w:rsidR="000F4FF6" w:rsidRPr="00A346D4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 w:rsidRPr="00A346D4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640" w:type="dxa"/>
          </w:tcPr>
          <w:p w14:paraId="3E8C3BF8" w14:textId="3C0AB186" w:rsidR="000F4FF6" w:rsidRPr="00A346D4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lang w:bidi="fa-IR"/>
              </w:rPr>
            </w:pPr>
            <w:r w:rsidRPr="007B0C33">
              <w:rPr>
                <w:rFonts w:asciiTheme="majorBidi" w:hAnsiTheme="majorBidi" w:cstheme="majorBidi"/>
                <w:b/>
                <w:bCs/>
              </w:rPr>
              <w:t>Khodabandelou, R</w:t>
            </w:r>
            <w:r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  <w:lang w:bidi="fa-IR"/>
              </w:rPr>
              <w:t xml:space="preserve">2020, May). 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>The Role of Educational Technology in Covid 19 Era</w:t>
            </w:r>
            <w:r>
              <w:rPr>
                <w:rFonts w:asciiTheme="majorBidi" w:hAnsiTheme="majorBidi" w:cstheme="majorBidi"/>
                <w:lang w:bidi="fa-IR"/>
              </w:rPr>
              <w:t xml:space="preserve">, Instagram Live for Training Department, National Iranian Oil Company (NIOC), </w:t>
            </w:r>
            <w:hyperlink r:id="rId90" w:history="1">
              <w:r w:rsidRPr="00DC36D2">
                <w:rPr>
                  <w:rStyle w:val="Hyperlink"/>
                  <w:rFonts w:asciiTheme="majorBidi" w:hAnsiTheme="majorBidi" w:cstheme="majorBidi"/>
                  <w:lang w:bidi="fa-IR"/>
                </w:rPr>
                <w:t>https://www.instagram.com/p/B_sPMTxBD65/</w:t>
              </w:r>
            </w:hyperlink>
          </w:p>
        </w:tc>
      </w:tr>
      <w:tr w:rsidR="000F4FF6" w:rsidRPr="00A346D4" w14:paraId="0B4B66EF" w14:textId="77777777" w:rsidTr="001F13F1">
        <w:tc>
          <w:tcPr>
            <w:tcW w:w="558" w:type="dxa"/>
          </w:tcPr>
          <w:p w14:paraId="11B92986" w14:textId="77777777" w:rsidR="000F4FF6" w:rsidRPr="00A346D4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 w:rsidRPr="00A346D4">
              <w:rPr>
                <w:rFonts w:asciiTheme="majorBidi" w:hAnsiTheme="majorBidi" w:cstheme="majorBidi"/>
              </w:rPr>
              <w:lastRenderedPageBreak/>
              <w:t>3</w:t>
            </w:r>
          </w:p>
        </w:tc>
        <w:tc>
          <w:tcPr>
            <w:tcW w:w="8640" w:type="dxa"/>
          </w:tcPr>
          <w:p w14:paraId="077AC104" w14:textId="77777777" w:rsidR="000F4FF6" w:rsidRPr="00A346D4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lang w:bidi="fa-IR"/>
              </w:rPr>
            </w:pPr>
            <w:r w:rsidRPr="007B0C33">
              <w:rPr>
                <w:rFonts w:asciiTheme="majorBidi" w:hAnsiTheme="majorBidi" w:cstheme="majorBidi"/>
                <w:b/>
                <w:bCs/>
                <w:lang w:bidi="fa-IR"/>
              </w:rPr>
              <w:t>Khodabandelou, R</w:t>
            </w:r>
            <w:r>
              <w:rPr>
                <w:rFonts w:asciiTheme="majorBidi" w:hAnsiTheme="majorBidi" w:cstheme="majorBidi"/>
                <w:lang w:bidi="fa-IR"/>
              </w:rPr>
              <w:t xml:space="preserve"> (2020, May). A Conversation on Bibliometric Review using Social Network Analysis (SNA), A webinar for Iranian Educational Technology Association, </w:t>
            </w:r>
            <w:hyperlink r:id="rId91" w:history="1">
              <w:r w:rsidRPr="00DC36D2">
                <w:rPr>
                  <w:rStyle w:val="Hyperlink"/>
                  <w:rFonts w:asciiTheme="majorBidi" w:hAnsiTheme="majorBidi" w:cstheme="majorBidi"/>
                  <w:lang w:bidi="fa-IR"/>
                </w:rPr>
                <w:t>https://www.aparat.com/v/e945zqg</w:t>
              </w:r>
            </w:hyperlink>
          </w:p>
        </w:tc>
      </w:tr>
      <w:tr w:rsidR="000F4FF6" w:rsidRPr="00A346D4" w14:paraId="6CA5B523" w14:textId="77777777" w:rsidTr="001F13F1">
        <w:tc>
          <w:tcPr>
            <w:tcW w:w="558" w:type="dxa"/>
          </w:tcPr>
          <w:p w14:paraId="66B8A64E" w14:textId="77777777" w:rsidR="000F4FF6" w:rsidRPr="00A346D4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640" w:type="dxa"/>
          </w:tcPr>
          <w:p w14:paraId="54D0E31D" w14:textId="77777777" w:rsidR="000F4FF6" w:rsidRPr="007B0C33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Khodabandelou, R 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(2020 August). 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 xml:space="preserve">A conversation on Writing Review Paper using Social </w:t>
            </w:r>
            <w:r w:rsidRPr="007B0C33">
              <w:rPr>
                <w:rFonts w:asciiTheme="majorBidi" w:hAnsiTheme="majorBidi" w:cstheme="majorBidi"/>
                <w:lang w:bidi="fa-IR"/>
              </w:rPr>
              <w:t>Network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 xml:space="preserve"> Analysis,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 A Webinar Organized by Iranian Curriculum Association</w:t>
            </w:r>
            <w:r>
              <w:rPr>
                <w:rFonts w:asciiTheme="majorBidi" w:hAnsiTheme="majorBidi" w:cstheme="majorBidi"/>
                <w:lang w:bidi="fa-IR"/>
              </w:rPr>
              <w:t xml:space="preserve">, </w:t>
            </w:r>
            <w:hyperlink r:id="rId92" w:history="1">
              <w:r w:rsidRPr="00DC36D2">
                <w:rPr>
                  <w:rStyle w:val="Hyperlink"/>
                  <w:rFonts w:asciiTheme="majorBidi" w:hAnsiTheme="majorBidi" w:cstheme="majorBidi"/>
                  <w:lang w:bidi="fa-IR"/>
                </w:rPr>
                <w:t>https://www.instagram.com/p/CDTFskjBQAL/</w:t>
              </w:r>
            </w:hyperlink>
          </w:p>
        </w:tc>
      </w:tr>
      <w:tr w:rsidR="000F4FF6" w:rsidRPr="00A346D4" w14:paraId="01AC9A2F" w14:textId="77777777" w:rsidTr="001F13F1">
        <w:tc>
          <w:tcPr>
            <w:tcW w:w="558" w:type="dxa"/>
          </w:tcPr>
          <w:p w14:paraId="2C22E53F" w14:textId="77777777" w:rsidR="000F4FF6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640" w:type="dxa"/>
          </w:tcPr>
          <w:p w14:paraId="51C15A28" w14:textId="77777777" w:rsidR="000F4FF6" w:rsidRPr="007B0C33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Khodabandelou, R 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(2020, August), 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>Assessment for Learning: What, When and How? A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 Conversation Organized by Amol Education Department</w:t>
            </w:r>
            <w:r>
              <w:rPr>
                <w:rFonts w:asciiTheme="majorBidi" w:hAnsiTheme="majorBidi" w:cstheme="majorBidi"/>
                <w:lang w:bidi="fa-IR"/>
              </w:rPr>
              <w:t xml:space="preserve"> for Elementary School Teachers</w:t>
            </w:r>
            <w:r w:rsidRPr="007B0C33">
              <w:rPr>
                <w:rFonts w:asciiTheme="majorBidi" w:hAnsiTheme="majorBidi" w:cstheme="majorBidi"/>
                <w:lang w:bidi="fa-IR"/>
              </w:rPr>
              <w:t>, Iran</w:t>
            </w:r>
            <w:r>
              <w:rPr>
                <w:rFonts w:asciiTheme="majorBidi" w:hAnsiTheme="majorBidi" w:cstheme="majorBidi"/>
                <w:lang w:bidi="fa-IR"/>
              </w:rPr>
              <w:t>.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 </w:t>
            </w:r>
            <w:hyperlink r:id="rId93" w:history="1">
              <w:r w:rsidRPr="007B0C33">
                <w:rPr>
                  <w:rStyle w:val="Hyperlink"/>
                  <w:rFonts w:asciiTheme="majorBidi" w:hAnsiTheme="majorBidi" w:cstheme="majorBidi"/>
                  <w:lang w:bidi="fa-IR"/>
                </w:rPr>
                <w:t>https://www.instagram.com/p/CEUxPZtB8Gv/</w:t>
              </w:r>
            </w:hyperlink>
          </w:p>
        </w:tc>
      </w:tr>
      <w:tr w:rsidR="000F4FF6" w:rsidRPr="00A346D4" w14:paraId="62D9593E" w14:textId="77777777" w:rsidTr="001F13F1">
        <w:tc>
          <w:tcPr>
            <w:tcW w:w="558" w:type="dxa"/>
          </w:tcPr>
          <w:p w14:paraId="55A3B4E5" w14:textId="77777777" w:rsidR="000F4FF6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640" w:type="dxa"/>
          </w:tcPr>
          <w:p w14:paraId="045F9B66" w14:textId="77777777" w:rsidR="000F4FF6" w:rsidRPr="007B0C33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Khodabandelou, R </w:t>
            </w:r>
            <w:r w:rsidRPr="007B0C33">
              <w:rPr>
                <w:rFonts w:asciiTheme="majorBidi" w:hAnsiTheme="majorBidi" w:cstheme="majorBidi"/>
                <w:lang w:bidi="fa-IR"/>
              </w:rPr>
              <w:t>(2020 September).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 </w:t>
            </w:r>
            <w:r>
              <w:rPr>
                <w:rFonts w:asciiTheme="majorBidi" w:hAnsiTheme="majorBidi" w:cstheme="majorBidi"/>
                <w:lang w:bidi="fa-IR"/>
              </w:rPr>
              <w:t xml:space="preserve"> Early Childhood Teacher Education: Malaysian Experiences, A joint webinar Organized by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Farhangian</w:t>
            </w:r>
            <w:proofErr w:type="spellEnd"/>
            <w:r>
              <w:rPr>
                <w:rFonts w:asciiTheme="majorBidi" w:hAnsiTheme="majorBidi" w:cstheme="majorBidi"/>
                <w:lang w:bidi="fa-IR"/>
              </w:rPr>
              <w:t xml:space="preserve"> University and Iranian Curriculum Studies Association, </w:t>
            </w:r>
            <w:hyperlink r:id="rId94" w:history="1">
              <w:r w:rsidRPr="00DC36D2">
                <w:rPr>
                  <w:rStyle w:val="Hyperlink"/>
                  <w:rFonts w:asciiTheme="majorBidi" w:hAnsiTheme="majorBidi" w:cstheme="majorBidi"/>
                  <w:lang w:bidi="fa-IR"/>
                </w:rPr>
                <w:t>https://www.instagram.com/p/CFHEh0thkrl/</w:t>
              </w:r>
            </w:hyperlink>
          </w:p>
        </w:tc>
      </w:tr>
      <w:tr w:rsidR="000F4FF6" w:rsidRPr="00A346D4" w14:paraId="04134A5E" w14:textId="77777777" w:rsidTr="001F13F1">
        <w:tc>
          <w:tcPr>
            <w:tcW w:w="558" w:type="dxa"/>
          </w:tcPr>
          <w:p w14:paraId="47417A69" w14:textId="77777777" w:rsidR="000F4FF6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640" w:type="dxa"/>
          </w:tcPr>
          <w:p w14:paraId="3601F4A6" w14:textId="77777777" w:rsidR="000F4FF6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>Khodabandelou, R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 (2020 December). 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>Challenges and Opportunities in Designing and Developing Educational Games,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 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A Panel Discussion Organized by </w:t>
            </w:r>
            <w:proofErr w:type="spellStart"/>
            <w:r w:rsidRPr="007B0C33">
              <w:rPr>
                <w:rFonts w:asciiTheme="majorBidi" w:hAnsiTheme="majorBidi" w:cstheme="majorBidi"/>
                <w:lang w:bidi="fa-IR"/>
              </w:rPr>
              <w:t>Allameh</w:t>
            </w:r>
            <w:proofErr w:type="spellEnd"/>
            <w:r w:rsidRPr="007B0C33">
              <w:rPr>
                <w:rFonts w:asciiTheme="majorBidi" w:hAnsiTheme="majorBidi" w:cstheme="majorBidi"/>
                <w:lang w:bidi="fa-IR"/>
              </w:rPr>
              <w:t xml:space="preserve"> Tabatabaei University Association of Educational Technology, </w:t>
            </w:r>
            <w:hyperlink r:id="rId95" w:history="1">
              <w:r w:rsidRPr="007B0C33">
                <w:rPr>
                  <w:rStyle w:val="Hyperlink"/>
                  <w:rFonts w:asciiTheme="majorBidi" w:hAnsiTheme="majorBidi" w:cstheme="majorBidi"/>
                  <w:lang w:bidi="fa-IR"/>
                </w:rPr>
                <w:t>https://www.instagram.com/p/CIsUKH9hOvT/</w:t>
              </w:r>
            </w:hyperlink>
          </w:p>
        </w:tc>
      </w:tr>
      <w:tr w:rsidR="000F4FF6" w:rsidRPr="00A346D4" w14:paraId="79E744DD" w14:textId="77777777" w:rsidTr="001F13F1">
        <w:tc>
          <w:tcPr>
            <w:tcW w:w="558" w:type="dxa"/>
          </w:tcPr>
          <w:p w14:paraId="7318A541" w14:textId="77777777" w:rsidR="000F4FF6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640" w:type="dxa"/>
          </w:tcPr>
          <w:p w14:paraId="138895CB" w14:textId="77777777" w:rsidR="000F4FF6" w:rsidRPr="007B0C33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Khodabandelou, R </w:t>
            </w:r>
            <w:r>
              <w:rPr>
                <w:rFonts w:asciiTheme="majorBidi" w:hAnsiTheme="majorBidi" w:cstheme="majorBidi"/>
                <w:lang w:bidi="fa-IR"/>
              </w:rPr>
              <w:t xml:space="preserve">(2021 February), 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>Using Educational Technology Components in Designing and Developing Educational Games and Applications</w:t>
            </w:r>
            <w:r>
              <w:rPr>
                <w:rFonts w:asciiTheme="majorBidi" w:hAnsiTheme="majorBidi" w:cstheme="majorBidi"/>
                <w:lang w:bidi="fa-IR"/>
              </w:rPr>
              <w:t xml:space="preserve">, A Joint Instagram Webinar organized by Iranian Educational Technology association and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Allameh</w:t>
            </w:r>
            <w:proofErr w:type="spellEnd"/>
            <w:r>
              <w:rPr>
                <w:rFonts w:asciiTheme="majorBidi" w:hAnsiTheme="majorBidi" w:cstheme="majorBidi"/>
                <w:lang w:bidi="fa-IR"/>
              </w:rPr>
              <w:t xml:space="preserve"> Tabatabaei University, </w:t>
            </w:r>
          </w:p>
        </w:tc>
      </w:tr>
      <w:tr w:rsidR="000F4FF6" w:rsidRPr="00A346D4" w14:paraId="49547149" w14:textId="77777777" w:rsidTr="001F13F1">
        <w:tc>
          <w:tcPr>
            <w:tcW w:w="558" w:type="dxa"/>
          </w:tcPr>
          <w:p w14:paraId="3849D45D" w14:textId="77777777" w:rsidR="000F4FF6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640" w:type="dxa"/>
          </w:tcPr>
          <w:p w14:paraId="0364B3DA" w14:textId="77777777" w:rsidR="000F4FF6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7B0C33">
              <w:rPr>
                <w:rFonts w:asciiTheme="majorBidi" w:hAnsiTheme="majorBidi" w:cstheme="majorBidi"/>
                <w:b/>
                <w:bCs/>
                <w:lang w:bidi="fa-IR"/>
              </w:rPr>
              <w:t xml:space="preserve">Khodabandelou, R </w:t>
            </w:r>
            <w:r w:rsidRPr="007B0C33">
              <w:rPr>
                <w:rFonts w:asciiTheme="majorBidi" w:hAnsiTheme="majorBidi" w:cstheme="majorBidi"/>
                <w:lang w:bidi="fa-IR"/>
              </w:rPr>
              <w:t>(2023 May).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 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 xml:space="preserve">An Online Panel Discussion on Artificial Intelligence </w:t>
            </w:r>
            <w:r>
              <w:rPr>
                <w:rFonts w:asciiTheme="majorBidi" w:hAnsiTheme="majorBidi" w:cstheme="majorBidi"/>
                <w:i/>
                <w:iCs/>
                <w:lang w:bidi="fa-IR"/>
              </w:rPr>
              <w:t>Capabilities</w:t>
            </w:r>
            <w:r w:rsidRPr="007B0C33">
              <w:rPr>
                <w:rFonts w:asciiTheme="majorBidi" w:hAnsiTheme="majorBidi" w:cstheme="majorBidi"/>
                <w:i/>
                <w:iCs/>
                <w:lang w:bidi="fa-IR"/>
              </w:rPr>
              <w:t xml:space="preserve"> in Teaching and Learning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, 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Arak University, Iran. </w:t>
            </w:r>
            <w:hyperlink r:id="rId96" w:history="1">
              <w:r w:rsidRPr="007B0C33">
                <w:rPr>
                  <w:rStyle w:val="Hyperlink"/>
                  <w:rFonts w:asciiTheme="majorBidi" w:hAnsiTheme="majorBidi" w:cstheme="majorBidi"/>
                  <w:lang w:bidi="fa-IR"/>
                </w:rPr>
                <w:t>http://ietc3.araku.ac.ir/</w:t>
              </w:r>
            </w:hyperlink>
          </w:p>
        </w:tc>
      </w:tr>
      <w:tr w:rsidR="000F4FF6" w:rsidRPr="00A346D4" w14:paraId="7DD510DB" w14:textId="77777777" w:rsidTr="001F13F1">
        <w:tc>
          <w:tcPr>
            <w:tcW w:w="558" w:type="dxa"/>
          </w:tcPr>
          <w:p w14:paraId="16495F8B" w14:textId="50D4A8D3" w:rsidR="000F4FF6" w:rsidRDefault="000F4FF6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8640" w:type="dxa"/>
          </w:tcPr>
          <w:p w14:paraId="17E31624" w14:textId="36354B6E" w:rsidR="000F4FF6" w:rsidRPr="007B0C33" w:rsidRDefault="000F4FF6" w:rsidP="001F13F1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7B0C33">
              <w:rPr>
                <w:rFonts w:asciiTheme="majorBidi" w:hAnsiTheme="majorBidi" w:cstheme="majorBidi"/>
                <w:b/>
                <w:bCs/>
                <w:lang w:bidi="fa-IR"/>
              </w:rPr>
              <w:t xml:space="preserve">Khodabandelou, R </w:t>
            </w:r>
            <w:r w:rsidRPr="007B0C33">
              <w:rPr>
                <w:rFonts w:asciiTheme="majorBidi" w:hAnsiTheme="majorBidi" w:cstheme="majorBidi"/>
                <w:lang w:bidi="fa-IR"/>
              </w:rPr>
              <w:t>(</w:t>
            </w:r>
            <w:r>
              <w:rPr>
                <w:rFonts w:asciiTheme="majorBidi" w:hAnsiTheme="majorBidi" w:cstheme="majorBidi"/>
                <w:lang w:bidi="fa-IR"/>
              </w:rPr>
              <w:t>2025 March</w:t>
            </w:r>
            <w:r w:rsidRPr="007B0C33">
              <w:rPr>
                <w:rFonts w:asciiTheme="majorBidi" w:hAnsiTheme="majorBidi" w:cstheme="majorBidi"/>
                <w:lang w:bidi="fa-IR"/>
              </w:rPr>
              <w:t>).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 </w:t>
            </w:r>
            <w:r w:rsidR="007461CB">
              <w:rPr>
                <w:rFonts w:asciiTheme="majorBidi" w:hAnsiTheme="majorBidi" w:cstheme="majorBidi"/>
                <w:i/>
                <w:iCs/>
                <w:lang w:bidi="fa-IR"/>
              </w:rPr>
              <w:t>Introduction to University Ranking Indicators and Internationalization of Universities</w:t>
            </w: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, </w:t>
            </w:r>
            <w:proofErr w:type="spellStart"/>
            <w:r w:rsidR="007461CB">
              <w:rPr>
                <w:rFonts w:asciiTheme="majorBidi" w:hAnsiTheme="majorBidi" w:cstheme="majorBidi"/>
                <w:lang w:bidi="fa-IR"/>
              </w:rPr>
              <w:t>Farhangian</w:t>
            </w:r>
            <w:proofErr w:type="spellEnd"/>
            <w:r w:rsidR="007461CB">
              <w:rPr>
                <w:rFonts w:asciiTheme="majorBidi" w:hAnsiTheme="majorBidi" w:cstheme="majorBidi"/>
                <w:lang w:bidi="fa-IR"/>
              </w:rPr>
              <w:t xml:space="preserve"> 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University, </w:t>
            </w:r>
            <w:r w:rsidR="001376AD">
              <w:rPr>
                <w:rFonts w:asciiTheme="majorBidi" w:hAnsiTheme="majorBidi" w:cstheme="majorBidi"/>
                <w:lang w:bidi="fa-IR"/>
              </w:rPr>
              <w:t xml:space="preserve">South </w:t>
            </w:r>
            <w:r w:rsidR="007461CB">
              <w:rPr>
                <w:rFonts w:asciiTheme="majorBidi" w:hAnsiTheme="majorBidi" w:cstheme="majorBidi"/>
                <w:lang w:bidi="fa-IR"/>
              </w:rPr>
              <w:t>Kho</w:t>
            </w:r>
            <w:r w:rsidR="00AA5A4A">
              <w:rPr>
                <w:rFonts w:asciiTheme="majorBidi" w:hAnsiTheme="majorBidi" w:cstheme="majorBidi"/>
                <w:lang w:bidi="fa-IR"/>
              </w:rPr>
              <w:t>ra</w:t>
            </w:r>
            <w:r w:rsidR="007461CB">
              <w:rPr>
                <w:rFonts w:asciiTheme="majorBidi" w:hAnsiTheme="majorBidi" w:cstheme="majorBidi"/>
                <w:lang w:bidi="fa-IR"/>
              </w:rPr>
              <w:t xml:space="preserve">san, </w:t>
            </w:r>
            <w:r w:rsidRPr="007B0C33">
              <w:rPr>
                <w:rFonts w:asciiTheme="majorBidi" w:hAnsiTheme="majorBidi" w:cstheme="majorBidi"/>
                <w:lang w:bidi="fa-IR"/>
              </w:rPr>
              <w:t xml:space="preserve">Iran. </w:t>
            </w:r>
          </w:p>
        </w:tc>
      </w:tr>
      <w:tr w:rsidR="00330939" w:rsidRPr="00A346D4" w14:paraId="74D4A20F" w14:textId="77777777" w:rsidTr="001F13F1">
        <w:tc>
          <w:tcPr>
            <w:tcW w:w="558" w:type="dxa"/>
          </w:tcPr>
          <w:p w14:paraId="55C7AFD4" w14:textId="4583256A" w:rsidR="00330939" w:rsidRDefault="00330939" w:rsidP="001F13F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640" w:type="dxa"/>
          </w:tcPr>
          <w:p w14:paraId="68B14C9A" w14:textId="0CECC62B" w:rsidR="00AA5A4A" w:rsidRPr="00AA5A4A" w:rsidRDefault="00330939" w:rsidP="00AA5A4A">
            <w:pPr>
              <w:spacing w:after="120" w:line="240" w:lineRule="auto"/>
              <w:ind w:left="720" w:hanging="720"/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lang w:bidi="fa-IR"/>
              </w:rPr>
              <w:t xml:space="preserve">Khodabandelou, R (2025). </w:t>
            </w:r>
            <w:r w:rsidRPr="00330939">
              <w:rPr>
                <w:rFonts w:asciiTheme="majorBidi" w:hAnsiTheme="majorBidi" w:cstheme="majorBidi"/>
                <w:i/>
                <w:iCs/>
                <w:lang w:bidi="fa-IR"/>
              </w:rPr>
              <w:t>The Future of AI in Education</w:t>
            </w:r>
            <w:r>
              <w:rPr>
                <w:rFonts w:asciiTheme="majorBidi" w:hAnsiTheme="majorBidi" w:cstheme="majorBidi"/>
                <w:i/>
                <w:iCs/>
                <w:lang w:bidi="fa-IR"/>
              </w:rPr>
              <w:t xml:space="preserve">: </w:t>
            </w:r>
            <w:r w:rsidRPr="00330939">
              <w:rPr>
                <w:rFonts w:asciiTheme="majorBidi" w:hAnsiTheme="majorBidi" w:cstheme="majorBidi"/>
                <w:i/>
                <w:iCs/>
                <w:lang w:bidi="fa-IR"/>
              </w:rPr>
              <w:t>The AI Conscience: The Good, Bad, and Ugly</w:t>
            </w:r>
            <w:r w:rsidRPr="00330939">
              <w:rPr>
                <w:rFonts w:asciiTheme="majorBidi" w:hAnsiTheme="majorBidi" w:cstheme="majorBidi"/>
                <w:lang w:bidi="fa-IR"/>
              </w:rPr>
              <w:t xml:space="preserve">, organized by </w:t>
            </w:r>
            <w:proofErr w:type="spellStart"/>
            <w:r w:rsidRPr="00330939">
              <w:rPr>
                <w:rFonts w:asciiTheme="majorBidi" w:hAnsiTheme="majorBidi" w:cstheme="majorBidi"/>
                <w:lang w:bidi="fa-IR"/>
              </w:rPr>
              <w:t>Bojnord</w:t>
            </w:r>
            <w:proofErr w:type="spellEnd"/>
            <w:r w:rsidRPr="00330939">
              <w:rPr>
                <w:rFonts w:asciiTheme="majorBidi" w:hAnsiTheme="majorBidi" w:cstheme="majorBidi"/>
                <w:lang w:bidi="fa-IR"/>
              </w:rPr>
              <w:t xml:space="preserve"> University, </w:t>
            </w:r>
            <w:r w:rsidR="00AA5A4A">
              <w:rPr>
                <w:rFonts w:asciiTheme="majorBidi" w:hAnsiTheme="majorBidi" w:cstheme="majorBidi"/>
                <w:lang w:bidi="fa-IR"/>
              </w:rPr>
              <w:t xml:space="preserve">28 April 2025, </w:t>
            </w:r>
            <w:proofErr w:type="spellStart"/>
            <w:r w:rsidRPr="00330939">
              <w:rPr>
                <w:rFonts w:asciiTheme="majorBidi" w:hAnsiTheme="majorBidi" w:cstheme="majorBidi"/>
                <w:lang w:bidi="fa-IR"/>
              </w:rPr>
              <w:t>Bojnord</w:t>
            </w:r>
            <w:proofErr w:type="spellEnd"/>
            <w:r w:rsidRPr="00330939">
              <w:rPr>
                <w:rFonts w:asciiTheme="majorBidi" w:hAnsiTheme="majorBidi" w:cstheme="majorBidi"/>
                <w:lang w:bidi="fa-IR"/>
              </w:rPr>
              <w:t xml:space="preserve"> Iran.</w:t>
            </w:r>
            <w:r>
              <w:rPr>
                <w:rFonts w:asciiTheme="majorBidi" w:hAnsiTheme="majorBidi" w:cstheme="majorBidi"/>
                <w:lang w:bidi="fa-IR"/>
              </w:rPr>
              <w:t xml:space="preserve"> </w:t>
            </w:r>
            <w:hyperlink r:id="rId97" w:history="1">
              <w:r w:rsidR="00AA5A4A" w:rsidRPr="00AC1F79">
                <w:rPr>
                  <w:rStyle w:val="Hyperlink"/>
                  <w:rFonts w:asciiTheme="majorBidi" w:hAnsiTheme="majorBidi" w:cstheme="majorBidi"/>
                  <w:lang w:bidi="fa-IR"/>
                </w:rPr>
                <w:t>https://www.youtube.com/watch?v=Z8_yPUFxalY&amp;t=14s</w:t>
              </w:r>
            </w:hyperlink>
          </w:p>
        </w:tc>
      </w:tr>
    </w:tbl>
    <w:bookmarkEnd w:id="2"/>
    <w:p w14:paraId="22209C3C" w14:textId="5EA557C9" w:rsidR="00F034B7" w:rsidRPr="000F4FF6" w:rsidRDefault="00C803DB" w:rsidP="000F4FF6">
      <w:pPr>
        <w:spacing w:line="240" w:lineRule="auto"/>
        <w:jc w:val="both"/>
        <w:rPr>
          <w:rFonts w:ascii="Cambria Math" w:eastAsiaTheme="minorHAnsi" w:hAnsi="Cambria Math"/>
          <w:noProof/>
          <w:kern w:val="2"/>
          <w:sz w:val="22"/>
        </w:rPr>
      </w:pPr>
      <w:r w:rsidRPr="000F4FF6">
        <w:rPr>
          <w:rFonts w:ascii="Cambria Math" w:eastAsiaTheme="minorHAnsi" w:hAnsi="Cambria Math"/>
          <w:noProof/>
          <w:kern w:val="2"/>
          <w:sz w:val="22"/>
        </w:rPr>
        <w:t xml:space="preserve"> </w:t>
      </w:r>
    </w:p>
    <w:sectPr w:rsidR="00F034B7" w:rsidRPr="000F4FF6" w:rsidSect="00042B56">
      <w:headerReference w:type="default" r:id="rId98"/>
      <w:footerReference w:type="default" r:id="rId99"/>
      <w:pgSz w:w="12240" w:h="15840"/>
      <w:pgMar w:top="990" w:right="1440" w:bottom="12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EAE7" w14:textId="77777777" w:rsidR="00697B64" w:rsidRDefault="00697B64" w:rsidP="001268E4">
      <w:pPr>
        <w:spacing w:line="240" w:lineRule="auto"/>
      </w:pPr>
      <w:r>
        <w:separator/>
      </w:r>
    </w:p>
  </w:endnote>
  <w:endnote w:type="continuationSeparator" w:id="0">
    <w:p w14:paraId="1F044616" w14:textId="77777777" w:rsidR="00697B64" w:rsidRDefault="00697B64" w:rsidP="00126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35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FB4D00" w14:textId="77777777" w:rsidR="00D81715" w:rsidRDefault="00D817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84A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1C5DA41" w14:textId="77777777" w:rsidR="00D81715" w:rsidRDefault="00D8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20243" w14:textId="77777777" w:rsidR="00697B64" w:rsidRDefault="00697B64" w:rsidP="001268E4">
      <w:pPr>
        <w:spacing w:line="240" w:lineRule="auto"/>
      </w:pPr>
      <w:r>
        <w:separator/>
      </w:r>
    </w:p>
  </w:footnote>
  <w:footnote w:type="continuationSeparator" w:id="0">
    <w:p w14:paraId="09D05441" w14:textId="77777777" w:rsidR="00697B64" w:rsidRDefault="00697B64" w:rsidP="00126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164376"/>
      <w:docPartObj>
        <w:docPartGallery w:val="Page Numbers (Margins)"/>
        <w:docPartUnique/>
      </w:docPartObj>
    </w:sdtPr>
    <w:sdtEndPr/>
    <w:sdtContent>
      <w:p w14:paraId="3A74AA70" w14:textId="77777777" w:rsidR="00D81715" w:rsidRDefault="00D8171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7A55DF" wp14:editId="093D3AC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1492250</wp:posOffset>
                      </wp:positionV>
                    </mc:Fallback>
                  </mc:AlternateContent>
                  <wp:extent cx="817245" cy="461010"/>
                  <wp:effectExtent l="0" t="0" r="0" b="0"/>
                  <wp:wrapNone/>
                  <wp:docPr id="5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7245" cy="46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3E9F0" w14:textId="77777777" w:rsidR="00D81715" w:rsidRDefault="00D8171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8B384A">
                                <w:rPr>
                                  <w:noProof/>
                                </w:rPr>
                                <w:t>20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D7A55DF" id="Rectangle 3" o:spid="_x0000_s1026" style="position:absolute;margin-left:13.15pt;margin-top:0;width:64.35pt;height:36.3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" o:allowincell="f" stroked="f">
                  <v:textbox style="mso-fit-shape-to-text:t" inset="0,,0">
                    <w:txbxContent>
                      <w:p w14:paraId="0D03E9F0" w14:textId="77777777" w:rsidR="00D81715" w:rsidRDefault="00D81715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8B384A">
                          <w:rPr>
                            <w:noProof/>
                          </w:rPr>
                          <w:t>20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79A"/>
    <w:multiLevelType w:val="hybridMultilevel"/>
    <w:tmpl w:val="7B363812"/>
    <w:lvl w:ilvl="0" w:tplc="9ACAE6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50"/>
        <w:szCs w:val="5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41533"/>
    <w:multiLevelType w:val="hybridMultilevel"/>
    <w:tmpl w:val="E278BC5A"/>
    <w:lvl w:ilvl="0" w:tplc="818EA8B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2B5791"/>
    <w:multiLevelType w:val="hybridMultilevel"/>
    <w:tmpl w:val="7EEA3806"/>
    <w:lvl w:ilvl="0" w:tplc="D0F25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416D"/>
    <w:multiLevelType w:val="hybridMultilevel"/>
    <w:tmpl w:val="A22C1DFC"/>
    <w:lvl w:ilvl="0" w:tplc="9AB6B73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52DE"/>
    <w:multiLevelType w:val="hybridMultilevel"/>
    <w:tmpl w:val="C53A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C33DB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54887"/>
    <w:multiLevelType w:val="hybridMultilevel"/>
    <w:tmpl w:val="56C2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7686"/>
    <w:multiLevelType w:val="hybridMultilevel"/>
    <w:tmpl w:val="4AFAB924"/>
    <w:lvl w:ilvl="0" w:tplc="265AA8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65C9B"/>
    <w:multiLevelType w:val="multilevel"/>
    <w:tmpl w:val="C45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D0E5B"/>
    <w:multiLevelType w:val="hybridMultilevel"/>
    <w:tmpl w:val="A22C1DFC"/>
    <w:lvl w:ilvl="0" w:tplc="9AB6B73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42457"/>
    <w:multiLevelType w:val="hybridMultilevel"/>
    <w:tmpl w:val="019AAB60"/>
    <w:lvl w:ilvl="0" w:tplc="354881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4"/>
        <w:szCs w:val="3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2A02DE"/>
    <w:multiLevelType w:val="hybridMultilevel"/>
    <w:tmpl w:val="0E485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374BC"/>
    <w:multiLevelType w:val="multilevel"/>
    <w:tmpl w:val="E6AE4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1333865"/>
    <w:multiLevelType w:val="hybridMultilevel"/>
    <w:tmpl w:val="31AE4D6A"/>
    <w:lvl w:ilvl="0" w:tplc="35DCB5A0">
      <w:start w:val="2010"/>
      <w:numFmt w:val="decimal"/>
      <w:lvlText w:val="%1-"/>
      <w:lvlJc w:val="left"/>
      <w:pPr>
        <w:ind w:left="1624" w:hanging="555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FD1"/>
    <w:multiLevelType w:val="hybridMultilevel"/>
    <w:tmpl w:val="99B65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12898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96AAF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663073"/>
    <w:multiLevelType w:val="hybridMultilevel"/>
    <w:tmpl w:val="07AEF734"/>
    <w:lvl w:ilvl="0" w:tplc="A774A8A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7A4293E"/>
    <w:multiLevelType w:val="hybridMultilevel"/>
    <w:tmpl w:val="ADAAE626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4C232AF3"/>
    <w:multiLevelType w:val="hybridMultilevel"/>
    <w:tmpl w:val="FB1E7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1E417B"/>
    <w:multiLevelType w:val="hybridMultilevel"/>
    <w:tmpl w:val="7EEC8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E1DCB"/>
    <w:multiLevelType w:val="hybridMultilevel"/>
    <w:tmpl w:val="186AF864"/>
    <w:lvl w:ilvl="0" w:tplc="706E9A32">
      <w:numFmt w:val="bullet"/>
      <w:lvlText w:val="-"/>
      <w:lvlJc w:val="left"/>
      <w:pPr>
        <w:ind w:left="720" w:hanging="360"/>
      </w:pPr>
      <w:rPr>
        <w:rFonts w:ascii="Cambria Math" w:eastAsia="Calibr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11A5D"/>
    <w:multiLevelType w:val="hybridMultilevel"/>
    <w:tmpl w:val="4D98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632E0"/>
    <w:multiLevelType w:val="hybridMultilevel"/>
    <w:tmpl w:val="99B65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E7BA3"/>
    <w:multiLevelType w:val="hybridMultilevel"/>
    <w:tmpl w:val="82244836"/>
    <w:lvl w:ilvl="0" w:tplc="613A6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378B3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61B64D6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559F1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60117"/>
    <w:multiLevelType w:val="multilevel"/>
    <w:tmpl w:val="9D180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7894FE5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D4B04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A31B6"/>
    <w:multiLevelType w:val="hybridMultilevel"/>
    <w:tmpl w:val="99B65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07011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713C1"/>
    <w:multiLevelType w:val="multilevel"/>
    <w:tmpl w:val="F01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766942"/>
    <w:multiLevelType w:val="multilevel"/>
    <w:tmpl w:val="A3E6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3C7D28"/>
    <w:multiLevelType w:val="hybridMultilevel"/>
    <w:tmpl w:val="5B10C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02B0C"/>
    <w:multiLevelType w:val="hybridMultilevel"/>
    <w:tmpl w:val="2482EE26"/>
    <w:lvl w:ilvl="0" w:tplc="E49A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E5817"/>
    <w:multiLevelType w:val="hybridMultilevel"/>
    <w:tmpl w:val="95740330"/>
    <w:lvl w:ilvl="0" w:tplc="CB701DC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320207"/>
    <w:multiLevelType w:val="hybridMultilevel"/>
    <w:tmpl w:val="A22C1DFC"/>
    <w:lvl w:ilvl="0" w:tplc="9AB6B73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0"/>
  </w:num>
  <w:num w:numId="5">
    <w:abstractNumId w:val="19"/>
  </w:num>
  <w:num w:numId="6">
    <w:abstractNumId w:val="17"/>
  </w:num>
  <w:num w:numId="7">
    <w:abstractNumId w:val="2"/>
  </w:num>
  <w:num w:numId="8">
    <w:abstractNumId w:val="13"/>
  </w:num>
  <w:num w:numId="9">
    <w:abstractNumId w:val="25"/>
  </w:num>
  <w:num w:numId="10">
    <w:abstractNumId w:val="16"/>
  </w:num>
  <w:num w:numId="11">
    <w:abstractNumId w:val="12"/>
  </w:num>
  <w:num w:numId="12">
    <w:abstractNumId w:val="28"/>
  </w:num>
  <w:num w:numId="13">
    <w:abstractNumId w:val="6"/>
  </w:num>
  <w:num w:numId="14">
    <w:abstractNumId w:val="31"/>
  </w:num>
  <w:num w:numId="15">
    <w:abstractNumId w:val="4"/>
  </w:num>
  <w:num w:numId="16">
    <w:abstractNumId w:val="35"/>
  </w:num>
  <w:num w:numId="17">
    <w:abstractNumId w:val="37"/>
  </w:num>
  <w:num w:numId="18">
    <w:abstractNumId w:val="7"/>
  </w:num>
  <w:num w:numId="19">
    <w:abstractNumId w:val="23"/>
  </w:num>
  <w:num w:numId="20">
    <w:abstractNumId w:val="8"/>
    <w:lvlOverride w:ilvl="0">
      <w:startOverride w:val="100"/>
    </w:lvlOverride>
  </w:num>
  <w:num w:numId="21">
    <w:abstractNumId w:val="14"/>
  </w:num>
  <w:num w:numId="22">
    <w:abstractNumId w:val="20"/>
  </w:num>
  <w:num w:numId="23">
    <w:abstractNumId w:val="24"/>
  </w:num>
  <w:num w:numId="24">
    <w:abstractNumId w:val="30"/>
  </w:num>
  <w:num w:numId="25">
    <w:abstractNumId w:val="22"/>
  </w:num>
  <w:num w:numId="26">
    <w:abstractNumId w:val="5"/>
  </w:num>
  <w:num w:numId="27">
    <w:abstractNumId w:val="26"/>
  </w:num>
  <w:num w:numId="28">
    <w:abstractNumId w:val="15"/>
  </w:num>
  <w:num w:numId="29">
    <w:abstractNumId w:val="1"/>
  </w:num>
  <w:num w:numId="30">
    <w:abstractNumId w:val="38"/>
  </w:num>
  <w:num w:numId="31">
    <w:abstractNumId w:val="36"/>
  </w:num>
  <w:num w:numId="32">
    <w:abstractNumId w:val="33"/>
  </w:num>
  <w:num w:numId="33">
    <w:abstractNumId w:val="27"/>
  </w:num>
  <w:num w:numId="34">
    <w:abstractNumId w:val="29"/>
  </w:num>
  <w:num w:numId="35">
    <w:abstractNumId w:val="21"/>
  </w:num>
  <w:num w:numId="36">
    <w:abstractNumId w:val="9"/>
  </w:num>
  <w:num w:numId="37">
    <w:abstractNumId w:val="3"/>
  </w:num>
  <w:num w:numId="38">
    <w:abstractNumId w:val="3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xsDQ3MjY2NjA1MzBR0lEKTi0uzszPAykwNqsFAKo6nGwtAAAA"/>
  </w:docVars>
  <w:rsids>
    <w:rsidRoot w:val="002943D6"/>
    <w:rsid w:val="0000502C"/>
    <w:rsid w:val="000100F9"/>
    <w:rsid w:val="00010EB8"/>
    <w:rsid w:val="00012167"/>
    <w:rsid w:val="0001733F"/>
    <w:rsid w:val="00022A4D"/>
    <w:rsid w:val="0002325F"/>
    <w:rsid w:val="00030E89"/>
    <w:rsid w:val="00031D23"/>
    <w:rsid w:val="000357EF"/>
    <w:rsid w:val="000424DB"/>
    <w:rsid w:val="00042B56"/>
    <w:rsid w:val="00045716"/>
    <w:rsid w:val="00052F01"/>
    <w:rsid w:val="000568DB"/>
    <w:rsid w:val="00057589"/>
    <w:rsid w:val="00057F23"/>
    <w:rsid w:val="00062156"/>
    <w:rsid w:val="0006463D"/>
    <w:rsid w:val="0006474D"/>
    <w:rsid w:val="0007011A"/>
    <w:rsid w:val="00070D6C"/>
    <w:rsid w:val="00071DA6"/>
    <w:rsid w:val="000720F3"/>
    <w:rsid w:val="000820F7"/>
    <w:rsid w:val="00082BE6"/>
    <w:rsid w:val="000858F5"/>
    <w:rsid w:val="00087764"/>
    <w:rsid w:val="00087D3E"/>
    <w:rsid w:val="0009100E"/>
    <w:rsid w:val="00092087"/>
    <w:rsid w:val="000952AB"/>
    <w:rsid w:val="00095CB6"/>
    <w:rsid w:val="000960BA"/>
    <w:rsid w:val="00096BE9"/>
    <w:rsid w:val="000A0499"/>
    <w:rsid w:val="000A5C49"/>
    <w:rsid w:val="000A7DB3"/>
    <w:rsid w:val="000C2807"/>
    <w:rsid w:val="000C2832"/>
    <w:rsid w:val="000D0303"/>
    <w:rsid w:val="000D1485"/>
    <w:rsid w:val="000D1C1C"/>
    <w:rsid w:val="000D58BB"/>
    <w:rsid w:val="000D5A49"/>
    <w:rsid w:val="000D62C2"/>
    <w:rsid w:val="000E278C"/>
    <w:rsid w:val="000E3C45"/>
    <w:rsid w:val="000F4AD9"/>
    <w:rsid w:val="000F4FF6"/>
    <w:rsid w:val="000F5A82"/>
    <w:rsid w:val="000F6CD5"/>
    <w:rsid w:val="0010229E"/>
    <w:rsid w:val="00106B51"/>
    <w:rsid w:val="00107AA8"/>
    <w:rsid w:val="00111BA1"/>
    <w:rsid w:val="0011299A"/>
    <w:rsid w:val="00112DAE"/>
    <w:rsid w:val="001244AD"/>
    <w:rsid w:val="0012468F"/>
    <w:rsid w:val="001268E4"/>
    <w:rsid w:val="00136B39"/>
    <w:rsid w:val="001376AD"/>
    <w:rsid w:val="001421AC"/>
    <w:rsid w:val="00143021"/>
    <w:rsid w:val="00146096"/>
    <w:rsid w:val="00146857"/>
    <w:rsid w:val="00155B77"/>
    <w:rsid w:val="00165EB3"/>
    <w:rsid w:val="00166FDF"/>
    <w:rsid w:val="00170194"/>
    <w:rsid w:val="001709A0"/>
    <w:rsid w:val="00171B28"/>
    <w:rsid w:val="001746B1"/>
    <w:rsid w:val="001753B2"/>
    <w:rsid w:val="0018009B"/>
    <w:rsid w:val="00186E66"/>
    <w:rsid w:val="0019363E"/>
    <w:rsid w:val="001937B0"/>
    <w:rsid w:val="001948DC"/>
    <w:rsid w:val="001A0664"/>
    <w:rsid w:val="001A25D0"/>
    <w:rsid w:val="001A6CD9"/>
    <w:rsid w:val="001B1357"/>
    <w:rsid w:val="001B2F0C"/>
    <w:rsid w:val="001C05E1"/>
    <w:rsid w:val="001C1480"/>
    <w:rsid w:val="001C2A86"/>
    <w:rsid w:val="001C5098"/>
    <w:rsid w:val="001D0BCA"/>
    <w:rsid w:val="001D15D3"/>
    <w:rsid w:val="001D482C"/>
    <w:rsid w:val="001E12BA"/>
    <w:rsid w:val="001E18BB"/>
    <w:rsid w:val="001E20B8"/>
    <w:rsid w:val="001E24C1"/>
    <w:rsid w:val="001E6B7D"/>
    <w:rsid w:val="001F06C1"/>
    <w:rsid w:val="001F07FC"/>
    <w:rsid w:val="001F0EE8"/>
    <w:rsid w:val="001F7FA1"/>
    <w:rsid w:val="00203644"/>
    <w:rsid w:val="002049DD"/>
    <w:rsid w:val="00206B43"/>
    <w:rsid w:val="00213B3C"/>
    <w:rsid w:val="00215138"/>
    <w:rsid w:val="00215A36"/>
    <w:rsid w:val="00216E84"/>
    <w:rsid w:val="00217E74"/>
    <w:rsid w:val="002212D5"/>
    <w:rsid w:val="00221EBE"/>
    <w:rsid w:val="00222117"/>
    <w:rsid w:val="00226252"/>
    <w:rsid w:val="00226922"/>
    <w:rsid w:val="00230925"/>
    <w:rsid w:val="00232136"/>
    <w:rsid w:val="0023587E"/>
    <w:rsid w:val="00242EFB"/>
    <w:rsid w:val="002430E7"/>
    <w:rsid w:val="002431F9"/>
    <w:rsid w:val="0024388F"/>
    <w:rsid w:val="002577B6"/>
    <w:rsid w:val="002603D6"/>
    <w:rsid w:val="00260A9E"/>
    <w:rsid w:val="002632EA"/>
    <w:rsid w:val="00264380"/>
    <w:rsid w:val="00266390"/>
    <w:rsid w:val="00270E0A"/>
    <w:rsid w:val="00276D43"/>
    <w:rsid w:val="00280DE7"/>
    <w:rsid w:val="00280E25"/>
    <w:rsid w:val="002817AA"/>
    <w:rsid w:val="00286376"/>
    <w:rsid w:val="00287C4B"/>
    <w:rsid w:val="002936D1"/>
    <w:rsid w:val="002943D6"/>
    <w:rsid w:val="00295667"/>
    <w:rsid w:val="002A0F00"/>
    <w:rsid w:val="002A1E48"/>
    <w:rsid w:val="002B4AA0"/>
    <w:rsid w:val="002B562F"/>
    <w:rsid w:val="002B73C8"/>
    <w:rsid w:val="002C5C33"/>
    <w:rsid w:val="002D33F6"/>
    <w:rsid w:val="002D65EC"/>
    <w:rsid w:val="002D6FB2"/>
    <w:rsid w:val="002E4E9C"/>
    <w:rsid w:val="002E7517"/>
    <w:rsid w:val="002F2F9C"/>
    <w:rsid w:val="002F4A3D"/>
    <w:rsid w:val="00306060"/>
    <w:rsid w:val="003103CE"/>
    <w:rsid w:val="00312929"/>
    <w:rsid w:val="0031517D"/>
    <w:rsid w:val="00317DDA"/>
    <w:rsid w:val="0032262B"/>
    <w:rsid w:val="0032299E"/>
    <w:rsid w:val="00323995"/>
    <w:rsid w:val="003241B7"/>
    <w:rsid w:val="00326041"/>
    <w:rsid w:val="003307E9"/>
    <w:rsid w:val="00330939"/>
    <w:rsid w:val="00333C2F"/>
    <w:rsid w:val="00336A91"/>
    <w:rsid w:val="00336D89"/>
    <w:rsid w:val="00337AA7"/>
    <w:rsid w:val="003406B5"/>
    <w:rsid w:val="003433D0"/>
    <w:rsid w:val="00344508"/>
    <w:rsid w:val="00352CED"/>
    <w:rsid w:val="00366C40"/>
    <w:rsid w:val="00370784"/>
    <w:rsid w:val="0037341F"/>
    <w:rsid w:val="00373597"/>
    <w:rsid w:val="00374345"/>
    <w:rsid w:val="0037620A"/>
    <w:rsid w:val="003912C6"/>
    <w:rsid w:val="00391DA2"/>
    <w:rsid w:val="00393A4F"/>
    <w:rsid w:val="003A26BC"/>
    <w:rsid w:val="003A3093"/>
    <w:rsid w:val="003A5E00"/>
    <w:rsid w:val="003B0CB8"/>
    <w:rsid w:val="003B30E6"/>
    <w:rsid w:val="003B4188"/>
    <w:rsid w:val="003B59AA"/>
    <w:rsid w:val="003C04AD"/>
    <w:rsid w:val="003D3B44"/>
    <w:rsid w:val="003D4984"/>
    <w:rsid w:val="003D70C2"/>
    <w:rsid w:val="003E0415"/>
    <w:rsid w:val="003E0B88"/>
    <w:rsid w:val="003E2434"/>
    <w:rsid w:val="003E54DD"/>
    <w:rsid w:val="003F416B"/>
    <w:rsid w:val="003F4DA6"/>
    <w:rsid w:val="004021BF"/>
    <w:rsid w:val="00407710"/>
    <w:rsid w:val="004107C9"/>
    <w:rsid w:val="00411040"/>
    <w:rsid w:val="004125D2"/>
    <w:rsid w:val="00414D9A"/>
    <w:rsid w:val="00415B03"/>
    <w:rsid w:val="00415DC0"/>
    <w:rsid w:val="004276FB"/>
    <w:rsid w:val="00430D4F"/>
    <w:rsid w:val="00432029"/>
    <w:rsid w:val="00432898"/>
    <w:rsid w:val="00433D81"/>
    <w:rsid w:val="00434EE1"/>
    <w:rsid w:val="0043608E"/>
    <w:rsid w:val="00442034"/>
    <w:rsid w:val="00455183"/>
    <w:rsid w:val="00463454"/>
    <w:rsid w:val="004714CE"/>
    <w:rsid w:val="00476F7D"/>
    <w:rsid w:val="0048447D"/>
    <w:rsid w:val="004932A6"/>
    <w:rsid w:val="00496E51"/>
    <w:rsid w:val="004A1078"/>
    <w:rsid w:val="004A3C5F"/>
    <w:rsid w:val="004A77A4"/>
    <w:rsid w:val="004A7E31"/>
    <w:rsid w:val="004B0E48"/>
    <w:rsid w:val="004B2121"/>
    <w:rsid w:val="004B5309"/>
    <w:rsid w:val="004B7C8D"/>
    <w:rsid w:val="004C2013"/>
    <w:rsid w:val="004C321F"/>
    <w:rsid w:val="004C3CC9"/>
    <w:rsid w:val="004C497A"/>
    <w:rsid w:val="004D0D7D"/>
    <w:rsid w:val="004D24BB"/>
    <w:rsid w:val="004D28E1"/>
    <w:rsid w:val="004D5EAA"/>
    <w:rsid w:val="004D7AF9"/>
    <w:rsid w:val="004E3D56"/>
    <w:rsid w:val="004E3D6B"/>
    <w:rsid w:val="004E72AA"/>
    <w:rsid w:val="004F0AA5"/>
    <w:rsid w:val="004F620A"/>
    <w:rsid w:val="0050090E"/>
    <w:rsid w:val="00502A79"/>
    <w:rsid w:val="0050564A"/>
    <w:rsid w:val="00513856"/>
    <w:rsid w:val="00514F9A"/>
    <w:rsid w:val="00517106"/>
    <w:rsid w:val="00523CCA"/>
    <w:rsid w:val="00526367"/>
    <w:rsid w:val="005307DA"/>
    <w:rsid w:val="005346F4"/>
    <w:rsid w:val="00536FC8"/>
    <w:rsid w:val="00537420"/>
    <w:rsid w:val="00541AAD"/>
    <w:rsid w:val="0054595B"/>
    <w:rsid w:val="0055304B"/>
    <w:rsid w:val="00553498"/>
    <w:rsid w:val="00554DEC"/>
    <w:rsid w:val="00556939"/>
    <w:rsid w:val="00560BBE"/>
    <w:rsid w:val="005649C3"/>
    <w:rsid w:val="005659CB"/>
    <w:rsid w:val="00567834"/>
    <w:rsid w:val="005714A6"/>
    <w:rsid w:val="00572683"/>
    <w:rsid w:val="0057514E"/>
    <w:rsid w:val="00575C86"/>
    <w:rsid w:val="005771DE"/>
    <w:rsid w:val="00577FA0"/>
    <w:rsid w:val="0058115F"/>
    <w:rsid w:val="00587F28"/>
    <w:rsid w:val="00595DBC"/>
    <w:rsid w:val="0059719B"/>
    <w:rsid w:val="005A1E37"/>
    <w:rsid w:val="005A3B27"/>
    <w:rsid w:val="005B02F9"/>
    <w:rsid w:val="005B07F5"/>
    <w:rsid w:val="005B37CD"/>
    <w:rsid w:val="005B59C8"/>
    <w:rsid w:val="005C011D"/>
    <w:rsid w:val="005C0571"/>
    <w:rsid w:val="005D0C08"/>
    <w:rsid w:val="005D544E"/>
    <w:rsid w:val="005D6DF2"/>
    <w:rsid w:val="005E1F69"/>
    <w:rsid w:val="005F0E1D"/>
    <w:rsid w:val="005F17CC"/>
    <w:rsid w:val="005F2030"/>
    <w:rsid w:val="005F233C"/>
    <w:rsid w:val="005F3311"/>
    <w:rsid w:val="005F5702"/>
    <w:rsid w:val="0060178F"/>
    <w:rsid w:val="0060312B"/>
    <w:rsid w:val="00603336"/>
    <w:rsid w:val="00603647"/>
    <w:rsid w:val="00603ADE"/>
    <w:rsid w:val="00606D03"/>
    <w:rsid w:val="006075E9"/>
    <w:rsid w:val="00610D4C"/>
    <w:rsid w:val="00611D10"/>
    <w:rsid w:val="0061471B"/>
    <w:rsid w:val="00614A70"/>
    <w:rsid w:val="00615847"/>
    <w:rsid w:val="006174DF"/>
    <w:rsid w:val="00620CEF"/>
    <w:rsid w:val="006333FC"/>
    <w:rsid w:val="00633FD5"/>
    <w:rsid w:val="00643271"/>
    <w:rsid w:val="00646D24"/>
    <w:rsid w:val="006511A7"/>
    <w:rsid w:val="00653855"/>
    <w:rsid w:val="00653FBB"/>
    <w:rsid w:val="006561FE"/>
    <w:rsid w:val="00656DEE"/>
    <w:rsid w:val="00666D57"/>
    <w:rsid w:val="0067140D"/>
    <w:rsid w:val="00671F68"/>
    <w:rsid w:val="00681BEF"/>
    <w:rsid w:val="00682A0A"/>
    <w:rsid w:val="00684D67"/>
    <w:rsid w:val="00684F46"/>
    <w:rsid w:val="00686DD9"/>
    <w:rsid w:val="00693198"/>
    <w:rsid w:val="006934EB"/>
    <w:rsid w:val="00694982"/>
    <w:rsid w:val="00697B64"/>
    <w:rsid w:val="006A1AF6"/>
    <w:rsid w:val="006A2768"/>
    <w:rsid w:val="006A5108"/>
    <w:rsid w:val="006B358E"/>
    <w:rsid w:val="006B43B4"/>
    <w:rsid w:val="006B7219"/>
    <w:rsid w:val="006B731B"/>
    <w:rsid w:val="006C3517"/>
    <w:rsid w:val="006C3A15"/>
    <w:rsid w:val="006C602A"/>
    <w:rsid w:val="006D2A90"/>
    <w:rsid w:val="006D3DCB"/>
    <w:rsid w:val="006D6A20"/>
    <w:rsid w:val="006E1FD9"/>
    <w:rsid w:val="006E4F3D"/>
    <w:rsid w:val="006F6823"/>
    <w:rsid w:val="006F76D6"/>
    <w:rsid w:val="00700F4C"/>
    <w:rsid w:val="007029C2"/>
    <w:rsid w:val="00703953"/>
    <w:rsid w:val="00707541"/>
    <w:rsid w:val="00714E2C"/>
    <w:rsid w:val="00723092"/>
    <w:rsid w:val="00724807"/>
    <w:rsid w:val="007257B2"/>
    <w:rsid w:val="007265D5"/>
    <w:rsid w:val="00727C0B"/>
    <w:rsid w:val="007307E0"/>
    <w:rsid w:val="00732CE1"/>
    <w:rsid w:val="00736462"/>
    <w:rsid w:val="00737C5A"/>
    <w:rsid w:val="00741289"/>
    <w:rsid w:val="0074327E"/>
    <w:rsid w:val="007461CB"/>
    <w:rsid w:val="007461F7"/>
    <w:rsid w:val="0074733F"/>
    <w:rsid w:val="00750300"/>
    <w:rsid w:val="0075331B"/>
    <w:rsid w:val="00753C28"/>
    <w:rsid w:val="00754261"/>
    <w:rsid w:val="00761069"/>
    <w:rsid w:val="00766688"/>
    <w:rsid w:val="00767BD4"/>
    <w:rsid w:val="00773B32"/>
    <w:rsid w:val="0077436B"/>
    <w:rsid w:val="00780003"/>
    <w:rsid w:val="0078075A"/>
    <w:rsid w:val="00787A00"/>
    <w:rsid w:val="00792B9F"/>
    <w:rsid w:val="00792DCD"/>
    <w:rsid w:val="007958A6"/>
    <w:rsid w:val="0079645C"/>
    <w:rsid w:val="007976BB"/>
    <w:rsid w:val="007A0A8E"/>
    <w:rsid w:val="007A134A"/>
    <w:rsid w:val="007A3570"/>
    <w:rsid w:val="007A51B1"/>
    <w:rsid w:val="007B3A27"/>
    <w:rsid w:val="007B6A11"/>
    <w:rsid w:val="007C10AA"/>
    <w:rsid w:val="007C7C70"/>
    <w:rsid w:val="007D4716"/>
    <w:rsid w:val="007E0045"/>
    <w:rsid w:val="007E1DF1"/>
    <w:rsid w:val="007E3924"/>
    <w:rsid w:val="007E393D"/>
    <w:rsid w:val="007E5804"/>
    <w:rsid w:val="007E6712"/>
    <w:rsid w:val="007F3106"/>
    <w:rsid w:val="007F495B"/>
    <w:rsid w:val="00800218"/>
    <w:rsid w:val="00801B96"/>
    <w:rsid w:val="008022D3"/>
    <w:rsid w:val="00804899"/>
    <w:rsid w:val="00806754"/>
    <w:rsid w:val="008124EC"/>
    <w:rsid w:val="008134AE"/>
    <w:rsid w:val="00813555"/>
    <w:rsid w:val="00824FAE"/>
    <w:rsid w:val="00825542"/>
    <w:rsid w:val="008256AE"/>
    <w:rsid w:val="00827F69"/>
    <w:rsid w:val="00831BE8"/>
    <w:rsid w:val="00833703"/>
    <w:rsid w:val="00833E24"/>
    <w:rsid w:val="00840A9E"/>
    <w:rsid w:val="00842979"/>
    <w:rsid w:val="00845D4F"/>
    <w:rsid w:val="00853C63"/>
    <w:rsid w:val="00856C5B"/>
    <w:rsid w:val="00860160"/>
    <w:rsid w:val="00863587"/>
    <w:rsid w:val="00863FF2"/>
    <w:rsid w:val="0086718C"/>
    <w:rsid w:val="00870B19"/>
    <w:rsid w:val="00871833"/>
    <w:rsid w:val="00871E81"/>
    <w:rsid w:val="00873317"/>
    <w:rsid w:val="008769F9"/>
    <w:rsid w:val="0087726C"/>
    <w:rsid w:val="00877A28"/>
    <w:rsid w:val="008806A6"/>
    <w:rsid w:val="00880A19"/>
    <w:rsid w:val="008929D8"/>
    <w:rsid w:val="008A04BC"/>
    <w:rsid w:val="008A074B"/>
    <w:rsid w:val="008A0771"/>
    <w:rsid w:val="008A1F6C"/>
    <w:rsid w:val="008B05FF"/>
    <w:rsid w:val="008B2805"/>
    <w:rsid w:val="008B340D"/>
    <w:rsid w:val="008B384A"/>
    <w:rsid w:val="008B49BD"/>
    <w:rsid w:val="008B6353"/>
    <w:rsid w:val="008C3380"/>
    <w:rsid w:val="008C48AB"/>
    <w:rsid w:val="008C5258"/>
    <w:rsid w:val="008C7620"/>
    <w:rsid w:val="008C78A9"/>
    <w:rsid w:val="008D4096"/>
    <w:rsid w:val="008D45DF"/>
    <w:rsid w:val="008E05D6"/>
    <w:rsid w:val="008E0E38"/>
    <w:rsid w:val="008E716A"/>
    <w:rsid w:val="008F3A1D"/>
    <w:rsid w:val="008F57D3"/>
    <w:rsid w:val="008F5BC9"/>
    <w:rsid w:val="008F65CE"/>
    <w:rsid w:val="0090479C"/>
    <w:rsid w:val="00904D40"/>
    <w:rsid w:val="0091016F"/>
    <w:rsid w:val="00911C20"/>
    <w:rsid w:val="0092012F"/>
    <w:rsid w:val="0092372B"/>
    <w:rsid w:val="009242EF"/>
    <w:rsid w:val="00925199"/>
    <w:rsid w:val="00925A0E"/>
    <w:rsid w:val="00927BF0"/>
    <w:rsid w:val="00931920"/>
    <w:rsid w:val="009343EE"/>
    <w:rsid w:val="00935015"/>
    <w:rsid w:val="00940957"/>
    <w:rsid w:val="00940BAA"/>
    <w:rsid w:val="00945569"/>
    <w:rsid w:val="009462BC"/>
    <w:rsid w:val="009504B4"/>
    <w:rsid w:val="009527EB"/>
    <w:rsid w:val="009547CB"/>
    <w:rsid w:val="00954C8E"/>
    <w:rsid w:val="00955019"/>
    <w:rsid w:val="00960D0D"/>
    <w:rsid w:val="00961985"/>
    <w:rsid w:val="00962558"/>
    <w:rsid w:val="00962776"/>
    <w:rsid w:val="00966A3B"/>
    <w:rsid w:val="00967613"/>
    <w:rsid w:val="00972806"/>
    <w:rsid w:val="009730A7"/>
    <w:rsid w:val="00973139"/>
    <w:rsid w:val="00973884"/>
    <w:rsid w:val="009744E6"/>
    <w:rsid w:val="009759EA"/>
    <w:rsid w:val="00983139"/>
    <w:rsid w:val="009847BE"/>
    <w:rsid w:val="00985E7D"/>
    <w:rsid w:val="0099202E"/>
    <w:rsid w:val="00995F4F"/>
    <w:rsid w:val="00997763"/>
    <w:rsid w:val="00997A68"/>
    <w:rsid w:val="009A2DDE"/>
    <w:rsid w:val="009A310D"/>
    <w:rsid w:val="009A4031"/>
    <w:rsid w:val="009B009C"/>
    <w:rsid w:val="009B018F"/>
    <w:rsid w:val="009B2EFC"/>
    <w:rsid w:val="009C411B"/>
    <w:rsid w:val="009C65E2"/>
    <w:rsid w:val="009C7590"/>
    <w:rsid w:val="009D03E9"/>
    <w:rsid w:val="009D1110"/>
    <w:rsid w:val="009D2C37"/>
    <w:rsid w:val="009D46D5"/>
    <w:rsid w:val="009D7272"/>
    <w:rsid w:val="009E1F4E"/>
    <w:rsid w:val="009E39EB"/>
    <w:rsid w:val="009F12F5"/>
    <w:rsid w:val="009F2245"/>
    <w:rsid w:val="009F30C6"/>
    <w:rsid w:val="009F35A0"/>
    <w:rsid w:val="00A00B78"/>
    <w:rsid w:val="00A03D4B"/>
    <w:rsid w:val="00A07DD7"/>
    <w:rsid w:val="00A10F14"/>
    <w:rsid w:val="00A11A7A"/>
    <w:rsid w:val="00A13757"/>
    <w:rsid w:val="00A20269"/>
    <w:rsid w:val="00A22A1A"/>
    <w:rsid w:val="00A25233"/>
    <w:rsid w:val="00A34B58"/>
    <w:rsid w:val="00A401FC"/>
    <w:rsid w:val="00A402C1"/>
    <w:rsid w:val="00A42714"/>
    <w:rsid w:val="00A429F8"/>
    <w:rsid w:val="00A43307"/>
    <w:rsid w:val="00A468A7"/>
    <w:rsid w:val="00A506CB"/>
    <w:rsid w:val="00A52AD0"/>
    <w:rsid w:val="00A540B6"/>
    <w:rsid w:val="00A65E10"/>
    <w:rsid w:val="00A7082D"/>
    <w:rsid w:val="00A74239"/>
    <w:rsid w:val="00A77082"/>
    <w:rsid w:val="00A77554"/>
    <w:rsid w:val="00A803D3"/>
    <w:rsid w:val="00A81ADE"/>
    <w:rsid w:val="00A84EF3"/>
    <w:rsid w:val="00A86EE4"/>
    <w:rsid w:val="00A9007F"/>
    <w:rsid w:val="00A91D89"/>
    <w:rsid w:val="00A941AE"/>
    <w:rsid w:val="00A95B33"/>
    <w:rsid w:val="00AA0B04"/>
    <w:rsid w:val="00AA2798"/>
    <w:rsid w:val="00AA4240"/>
    <w:rsid w:val="00AA5A4A"/>
    <w:rsid w:val="00AA5E8D"/>
    <w:rsid w:val="00AA71FE"/>
    <w:rsid w:val="00AA7D53"/>
    <w:rsid w:val="00AB190F"/>
    <w:rsid w:val="00AB32BA"/>
    <w:rsid w:val="00AC55A6"/>
    <w:rsid w:val="00AE046E"/>
    <w:rsid w:val="00AE2BA0"/>
    <w:rsid w:val="00AF0760"/>
    <w:rsid w:val="00AF081F"/>
    <w:rsid w:val="00AF0B63"/>
    <w:rsid w:val="00AF195C"/>
    <w:rsid w:val="00AF1B18"/>
    <w:rsid w:val="00AF45BF"/>
    <w:rsid w:val="00AF4B6A"/>
    <w:rsid w:val="00AF7E0A"/>
    <w:rsid w:val="00B03740"/>
    <w:rsid w:val="00B03EFC"/>
    <w:rsid w:val="00B071AD"/>
    <w:rsid w:val="00B202AF"/>
    <w:rsid w:val="00B21E0C"/>
    <w:rsid w:val="00B224DF"/>
    <w:rsid w:val="00B23593"/>
    <w:rsid w:val="00B25646"/>
    <w:rsid w:val="00B262E5"/>
    <w:rsid w:val="00B346F9"/>
    <w:rsid w:val="00B34FB4"/>
    <w:rsid w:val="00B379B9"/>
    <w:rsid w:val="00B41A49"/>
    <w:rsid w:val="00B41DE1"/>
    <w:rsid w:val="00B4503E"/>
    <w:rsid w:val="00B55F75"/>
    <w:rsid w:val="00B56DE5"/>
    <w:rsid w:val="00B61346"/>
    <w:rsid w:val="00B62286"/>
    <w:rsid w:val="00B62597"/>
    <w:rsid w:val="00B62644"/>
    <w:rsid w:val="00B6386D"/>
    <w:rsid w:val="00B66E81"/>
    <w:rsid w:val="00B70FB9"/>
    <w:rsid w:val="00B742EA"/>
    <w:rsid w:val="00B74305"/>
    <w:rsid w:val="00B8211D"/>
    <w:rsid w:val="00B853A7"/>
    <w:rsid w:val="00B86FE4"/>
    <w:rsid w:val="00B91292"/>
    <w:rsid w:val="00B91ABF"/>
    <w:rsid w:val="00B930EC"/>
    <w:rsid w:val="00B96B7D"/>
    <w:rsid w:val="00BB2F24"/>
    <w:rsid w:val="00BC2472"/>
    <w:rsid w:val="00BE22FC"/>
    <w:rsid w:val="00BE5D39"/>
    <w:rsid w:val="00BF6C11"/>
    <w:rsid w:val="00BF6D8F"/>
    <w:rsid w:val="00BF73D1"/>
    <w:rsid w:val="00C01692"/>
    <w:rsid w:val="00C02692"/>
    <w:rsid w:val="00C10E5F"/>
    <w:rsid w:val="00C12860"/>
    <w:rsid w:val="00C1605B"/>
    <w:rsid w:val="00C20E80"/>
    <w:rsid w:val="00C257A0"/>
    <w:rsid w:val="00C36B3C"/>
    <w:rsid w:val="00C45FB1"/>
    <w:rsid w:val="00C47C91"/>
    <w:rsid w:val="00C5182F"/>
    <w:rsid w:val="00C51CAB"/>
    <w:rsid w:val="00C55526"/>
    <w:rsid w:val="00C5663C"/>
    <w:rsid w:val="00C56993"/>
    <w:rsid w:val="00C63C8D"/>
    <w:rsid w:val="00C6599A"/>
    <w:rsid w:val="00C65FDE"/>
    <w:rsid w:val="00C725A9"/>
    <w:rsid w:val="00C761B8"/>
    <w:rsid w:val="00C803DB"/>
    <w:rsid w:val="00C81D52"/>
    <w:rsid w:val="00C8514D"/>
    <w:rsid w:val="00C85C8D"/>
    <w:rsid w:val="00C87472"/>
    <w:rsid w:val="00C92CF4"/>
    <w:rsid w:val="00C94D3B"/>
    <w:rsid w:val="00C94DBE"/>
    <w:rsid w:val="00C952B4"/>
    <w:rsid w:val="00C9624F"/>
    <w:rsid w:val="00CA1319"/>
    <w:rsid w:val="00CA21FE"/>
    <w:rsid w:val="00CA24F0"/>
    <w:rsid w:val="00CA2ECB"/>
    <w:rsid w:val="00CA7D9E"/>
    <w:rsid w:val="00CB1B4F"/>
    <w:rsid w:val="00CB46A5"/>
    <w:rsid w:val="00CB5D7A"/>
    <w:rsid w:val="00CB6BD9"/>
    <w:rsid w:val="00CC08CD"/>
    <w:rsid w:val="00CC31D6"/>
    <w:rsid w:val="00CC50F5"/>
    <w:rsid w:val="00CC6261"/>
    <w:rsid w:val="00CD3EA3"/>
    <w:rsid w:val="00CE3556"/>
    <w:rsid w:val="00CE56EE"/>
    <w:rsid w:val="00CE65A9"/>
    <w:rsid w:val="00CF17D6"/>
    <w:rsid w:val="00CF1B8A"/>
    <w:rsid w:val="00CF226A"/>
    <w:rsid w:val="00CF2D7F"/>
    <w:rsid w:val="00CF42D8"/>
    <w:rsid w:val="00CF474D"/>
    <w:rsid w:val="00CF5359"/>
    <w:rsid w:val="00CF57B3"/>
    <w:rsid w:val="00CF6087"/>
    <w:rsid w:val="00CF705C"/>
    <w:rsid w:val="00D0242C"/>
    <w:rsid w:val="00D04371"/>
    <w:rsid w:val="00D05316"/>
    <w:rsid w:val="00D107E5"/>
    <w:rsid w:val="00D12D5D"/>
    <w:rsid w:val="00D2119B"/>
    <w:rsid w:val="00D234FD"/>
    <w:rsid w:val="00D240D1"/>
    <w:rsid w:val="00D34C99"/>
    <w:rsid w:val="00D34DEF"/>
    <w:rsid w:val="00D36575"/>
    <w:rsid w:val="00D3703D"/>
    <w:rsid w:val="00D52A60"/>
    <w:rsid w:val="00D54C66"/>
    <w:rsid w:val="00D56909"/>
    <w:rsid w:val="00D579A5"/>
    <w:rsid w:val="00D579AB"/>
    <w:rsid w:val="00D60AF6"/>
    <w:rsid w:val="00D61920"/>
    <w:rsid w:val="00D61EAE"/>
    <w:rsid w:val="00D64E1F"/>
    <w:rsid w:val="00D73E0D"/>
    <w:rsid w:val="00D75E1F"/>
    <w:rsid w:val="00D77967"/>
    <w:rsid w:val="00D80806"/>
    <w:rsid w:val="00D81715"/>
    <w:rsid w:val="00D85289"/>
    <w:rsid w:val="00D874A1"/>
    <w:rsid w:val="00D878D0"/>
    <w:rsid w:val="00D91E98"/>
    <w:rsid w:val="00D93F84"/>
    <w:rsid w:val="00D952F3"/>
    <w:rsid w:val="00D964D7"/>
    <w:rsid w:val="00D96A5D"/>
    <w:rsid w:val="00DA0CB7"/>
    <w:rsid w:val="00DA1D11"/>
    <w:rsid w:val="00DA1EA0"/>
    <w:rsid w:val="00DB0977"/>
    <w:rsid w:val="00DB6135"/>
    <w:rsid w:val="00DB65D8"/>
    <w:rsid w:val="00DC18AB"/>
    <w:rsid w:val="00DC1DC6"/>
    <w:rsid w:val="00DC726D"/>
    <w:rsid w:val="00DD2EF2"/>
    <w:rsid w:val="00DE1A4D"/>
    <w:rsid w:val="00DE2766"/>
    <w:rsid w:val="00DE51BC"/>
    <w:rsid w:val="00DE5E65"/>
    <w:rsid w:val="00DF33AC"/>
    <w:rsid w:val="00DF3520"/>
    <w:rsid w:val="00DF4816"/>
    <w:rsid w:val="00E01219"/>
    <w:rsid w:val="00E021D4"/>
    <w:rsid w:val="00E05B29"/>
    <w:rsid w:val="00E07346"/>
    <w:rsid w:val="00E0794C"/>
    <w:rsid w:val="00E17076"/>
    <w:rsid w:val="00E2382C"/>
    <w:rsid w:val="00E33F74"/>
    <w:rsid w:val="00E347B4"/>
    <w:rsid w:val="00E3506F"/>
    <w:rsid w:val="00E370AA"/>
    <w:rsid w:val="00E40CA7"/>
    <w:rsid w:val="00E4185A"/>
    <w:rsid w:val="00E4298C"/>
    <w:rsid w:val="00E47F96"/>
    <w:rsid w:val="00E514D4"/>
    <w:rsid w:val="00E516D0"/>
    <w:rsid w:val="00E567EA"/>
    <w:rsid w:val="00E61A9A"/>
    <w:rsid w:val="00E67AC2"/>
    <w:rsid w:val="00E75F47"/>
    <w:rsid w:val="00E76916"/>
    <w:rsid w:val="00E8740B"/>
    <w:rsid w:val="00E90F20"/>
    <w:rsid w:val="00E91B12"/>
    <w:rsid w:val="00E91B85"/>
    <w:rsid w:val="00E933C3"/>
    <w:rsid w:val="00E93495"/>
    <w:rsid w:val="00E93EBA"/>
    <w:rsid w:val="00E94995"/>
    <w:rsid w:val="00E97753"/>
    <w:rsid w:val="00E97E26"/>
    <w:rsid w:val="00EB02D7"/>
    <w:rsid w:val="00EC1B14"/>
    <w:rsid w:val="00EC211A"/>
    <w:rsid w:val="00EC377F"/>
    <w:rsid w:val="00EC3E3D"/>
    <w:rsid w:val="00EC4993"/>
    <w:rsid w:val="00EC7670"/>
    <w:rsid w:val="00ED0537"/>
    <w:rsid w:val="00ED1613"/>
    <w:rsid w:val="00EE0AC4"/>
    <w:rsid w:val="00EE3E73"/>
    <w:rsid w:val="00EE3FB8"/>
    <w:rsid w:val="00EE619B"/>
    <w:rsid w:val="00EF1D71"/>
    <w:rsid w:val="00EF6F0B"/>
    <w:rsid w:val="00EF794E"/>
    <w:rsid w:val="00F034B7"/>
    <w:rsid w:val="00F07568"/>
    <w:rsid w:val="00F103E4"/>
    <w:rsid w:val="00F1316E"/>
    <w:rsid w:val="00F20163"/>
    <w:rsid w:val="00F21D17"/>
    <w:rsid w:val="00F2416B"/>
    <w:rsid w:val="00F24302"/>
    <w:rsid w:val="00F3005D"/>
    <w:rsid w:val="00F32869"/>
    <w:rsid w:val="00F356C5"/>
    <w:rsid w:val="00F35F15"/>
    <w:rsid w:val="00F436D1"/>
    <w:rsid w:val="00F4382A"/>
    <w:rsid w:val="00F43B19"/>
    <w:rsid w:val="00F52258"/>
    <w:rsid w:val="00F566C4"/>
    <w:rsid w:val="00F56D38"/>
    <w:rsid w:val="00F57686"/>
    <w:rsid w:val="00F60D11"/>
    <w:rsid w:val="00F61DD1"/>
    <w:rsid w:val="00F62A76"/>
    <w:rsid w:val="00F6793E"/>
    <w:rsid w:val="00F738E3"/>
    <w:rsid w:val="00F73A6D"/>
    <w:rsid w:val="00F74823"/>
    <w:rsid w:val="00F75B4B"/>
    <w:rsid w:val="00F825CD"/>
    <w:rsid w:val="00F84803"/>
    <w:rsid w:val="00F868B1"/>
    <w:rsid w:val="00FA1CD1"/>
    <w:rsid w:val="00FA5311"/>
    <w:rsid w:val="00FB2846"/>
    <w:rsid w:val="00FB46C1"/>
    <w:rsid w:val="00FB4E44"/>
    <w:rsid w:val="00FB6F76"/>
    <w:rsid w:val="00FB6FA5"/>
    <w:rsid w:val="00FC0A93"/>
    <w:rsid w:val="00FC32CD"/>
    <w:rsid w:val="00FC439E"/>
    <w:rsid w:val="00FC709A"/>
    <w:rsid w:val="00FD421A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A4B175"/>
  <w15:docId w15:val="{87E48722-8754-49D4-B3B0-E0FE5C1A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6F4"/>
    <w:pPr>
      <w:spacing w:after="0" w:line="48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B43B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MY" w:eastAsia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943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43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3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7C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2262B"/>
  </w:style>
  <w:style w:type="paragraph" w:styleId="Header">
    <w:name w:val="header"/>
    <w:basedOn w:val="Normal"/>
    <w:link w:val="HeaderChar"/>
    <w:uiPriority w:val="99"/>
    <w:unhideWhenUsed/>
    <w:rsid w:val="001268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E4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68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E4"/>
    <w:rPr>
      <w:rFonts w:ascii="Times New Roman" w:eastAsia="Calibri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43B4"/>
    <w:rPr>
      <w:rFonts w:ascii="Times New Roman" w:eastAsia="Times New Roman" w:hAnsi="Times New Roman" w:cs="Times New Roman"/>
      <w:b/>
      <w:bCs/>
      <w:kern w:val="36"/>
      <w:sz w:val="48"/>
      <w:szCs w:val="48"/>
      <w:lang w:val="en-MY" w:eastAsia="en-MY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5199"/>
    <w:pPr>
      <w:spacing w:line="240" w:lineRule="auto"/>
      <w:jc w:val="both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519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92519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1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8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FB46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23593"/>
    <w:pPr>
      <w:spacing w:after="0" w:line="240" w:lineRule="auto"/>
    </w:pPr>
    <w:rPr>
      <w:rFonts w:ascii="Calibri" w:eastAsia="SimSun" w:hAnsi="Calibri" w:cs="Times New Roman"/>
      <w:lang w:val="en-MY" w:eastAsia="zh-CN"/>
    </w:rPr>
  </w:style>
  <w:style w:type="paragraph" w:customStyle="1" w:styleId="paragraphstyle4">
    <w:name w:val="paragraph_style_4"/>
    <w:basedOn w:val="Normal"/>
    <w:rsid w:val="00684D67"/>
    <w:pPr>
      <w:spacing w:before="100" w:beforeAutospacing="1" w:after="100" w:afterAutospacing="1" w:line="240" w:lineRule="auto"/>
    </w:pPr>
    <w:rPr>
      <w:rFonts w:eastAsia="Times New Roman"/>
      <w:lang w:val="en-SG" w:eastAsia="en-SG"/>
    </w:rPr>
  </w:style>
  <w:style w:type="character" w:customStyle="1" w:styleId="style6">
    <w:name w:val="style_6"/>
    <w:basedOn w:val="DefaultParagraphFont"/>
    <w:rsid w:val="00684D67"/>
  </w:style>
  <w:style w:type="paragraph" w:customStyle="1" w:styleId="paragraphstyle5">
    <w:name w:val="paragraph_style_5"/>
    <w:basedOn w:val="Normal"/>
    <w:rsid w:val="00684D67"/>
    <w:pPr>
      <w:spacing w:before="100" w:beforeAutospacing="1" w:after="100" w:afterAutospacing="1" w:line="240" w:lineRule="auto"/>
    </w:pPr>
    <w:rPr>
      <w:rFonts w:eastAsia="Times New Roman"/>
      <w:lang w:val="en-SG" w:eastAsia="en-SG"/>
    </w:rPr>
  </w:style>
  <w:style w:type="character" w:customStyle="1" w:styleId="bullet">
    <w:name w:val="bullet"/>
    <w:basedOn w:val="DefaultParagraphFont"/>
    <w:rsid w:val="00684D67"/>
  </w:style>
  <w:style w:type="character" w:customStyle="1" w:styleId="style7">
    <w:name w:val="style_7"/>
    <w:basedOn w:val="DefaultParagraphFont"/>
    <w:rsid w:val="00684D67"/>
  </w:style>
  <w:style w:type="paragraph" w:customStyle="1" w:styleId="paragraphstyle6">
    <w:name w:val="paragraph_style_6"/>
    <w:basedOn w:val="Normal"/>
    <w:rsid w:val="00684D67"/>
    <w:pPr>
      <w:spacing w:before="100" w:beforeAutospacing="1" w:after="100" w:afterAutospacing="1" w:line="240" w:lineRule="auto"/>
    </w:pPr>
    <w:rPr>
      <w:rFonts w:eastAsia="Times New Roman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32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643271"/>
  </w:style>
  <w:style w:type="character" w:customStyle="1" w:styleId="fontstyle01">
    <w:name w:val="fontstyle01"/>
    <w:basedOn w:val="DefaultParagraphFont"/>
    <w:rsid w:val="004A77A4"/>
    <w:rPr>
      <w:rFonts w:ascii="MyriadPro-Regular" w:hAnsi="MyriadPro-Regular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A5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08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08"/>
    <w:rPr>
      <w:sz w:val="20"/>
      <w:szCs w:val="20"/>
    </w:rPr>
  </w:style>
  <w:style w:type="character" w:customStyle="1" w:styleId="tlid-translation">
    <w:name w:val="tlid-translation"/>
    <w:basedOn w:val="DefaultParagraphFont"/>
    <w:rsid w:val="006A5108"/>
  </w:style>
  <w:style w:type="paragraph" w:customStyle="1" w:styleId="Title2">
    <w:name w:val="Title 2"/>
    <w:basedOn w:val="Normal"/>
    <w:uiPriority w:val="1"/>
    <w:qFormat/>
    <w:rsid w:val="00F103E4"/>
    <w:pPr>
      <w:jc w:val="center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463454"/>
    <w:pPr>
      <w:widowControl w:val="0"/>
      <w:autoSpaceDE w:val="0"/>
      <w:autoSpaceDN w:val="0"/>
      <w:adjustRightInd w:val="0"/>
      <w:spacing w:line="240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463454"/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link w:val="DefaultChar"/>
    <w:rsid w:val="004634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463454"/>
    <w:rPr>
      <w:rFonts w:ascii="Times New Roman" w:hAnsi="Times New Roman" w:cs="Times New Roman"/>
      <w:color w:val="000000"/>
      <w:sz w:val="24"/>
      <w:szCs w:val="24"/>
    </w:rPr>
  </w:style>
  <w:style w:type="character" w:customStyle="1" w:styleId="portlet-title-text">
    <w:name w:val="portlet-title-text"/>
    <w:basedOn w:val="DefaultParagraphFont"/>
    <w:rsid w:val="000E278C"/>
  </w:style>
  <w:style w:type="character" w:styleId="Emphasis">
    <w:name w:val="Emphasis"/>
    <w:basedOn w:val="DefaultParagraphFont"/>
    <w:uiPriority w:val="20"/>
    <w:qFormat/>
    <w:rsid w:val="007D47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6E51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bstracttitle">
    <w:name w:val="abstract_title"/>
    <w:basedOn w:val="DefaultParagraphFont"/>
    <w:rsid w:val="005F5702"/>
  </w:style>
  <w:style w:type="character" w:styleId="FollowedHyperlink">
    <w:name w:val="FollowedHyperlink"/>
    <w:basedOn w:val="DefaultParagraphFont"/>
    <w:uiPriority w:val="99"/>
    <w:semiHidden/>
    <w:unhideWhenUsed/>
    <w:rsid w:val="007075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8DB"/>
    <w:rPr>
      <w:color w:val="605E5C"/>
      <w:shd w:val="clear" w:color="auto" w:fill="E1DFDD"/>
    </w:rPr>
  </w:style>
  <w:style w:type="character" w:customStyle="1" w:styleId="anchor-text">
    <w:name w:val="anchor-text"/>
    <w:basedOn w:val="DefaultParagraphFont"/>
    <w:rsid w:val="009B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346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540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316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879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535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465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592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573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64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73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871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836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6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20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cademic-conferences.org/icmlg/icmlg2015/icmlg15-committee.htm" TargetMode="External"/><Relationship Id="rId21" Type="http://schemas.openxmlformats.org/officeDocument/2006/relationships/hyperlink" Target="https://www.linkedin.com/in/rouhollah-khodabandelou-b1157713/" TargetMode="External"/><Relationship Id="rId42" Type="http://schemas.openxmlformats.org/officeDocument/2006/relationships/hyperlink" Target="https://doi.org/10.1080/10494820.2022.2152057" TargetMode="External"/><Relationship Id="rId47" Type="http://schemas.openxmlformats.org/officeDocument/2006/relationships/hyperlink" Target="https://doi.org/10.1080/03004279.2022.2041685" TargetMode="External"/><Relationship Id="rId63" Type="http://schemas.openxmlformats.org/officeDocument/2006/relationships/hyperlink" Target="http://dx.doi.org/10.29009/ijres.4.1.8" TargetMode="External"/><Relationship Id="rId68" Type="http://schemas.openxmlformats.org/officeDocument/2006/relationships/hyperlink" Target="javascript:void(0)" TargetMode="External"/><Relationship Id="rId84" Type="http://schemas.openxmlformats.org/officeDocument/2006/relationships/hyperlink" Target="https://repository.isls.org//handle/1/10118" TargetMode="External"/><Relationship Id="rId89" Type="http://schemas.openxmlformats.org/officeDocument/2006/relationships/hyperlink" Target="https://www.youtube.com/watch?v=CIcLu31Re7E" TargetMode="External"/><Relationship Id="rId16" Type="http://schemas.openxmlformats.org/officeDocument/2006/relationships/image" Target="media/image5.png"/><Relationship Id="rId11" Type="http://schemas.openxmlformats.org/officeDocument/2006/relationships/hyperlink" Target="https://shorturl.at/I1hlA" TargetMode="External"/><Relationship Id="rId32" Type="http://schemas.openxmlformats.org/officeDocument/2006/relationships/hyperlink" Target="https://enis.usc.ac.ir/" TargetMode="External"/><Relationship Id="rId37" Type="http://schemas.openxmlformats.org/officeDocument/2006/relationships/hyperlink" Target="https://karvarzi.cfu.ac.ir/journal/editorial.board?lang=en" TargetMode="External"/><Relationship Id="rId53" Type="http://schemas.openxmlformats.org/officeDocument/2006/relationships/hyperlink" Target="https://hii.khu.ac.ir/article-1-2953-en.html" TargetMode="External"/><Relationship Id="rId58" Type="http://schemas.openxmlformats.org/officeDocument/2006/relationships/hyperlink" Target="http://dx.doi.org/10.15804/tner.2021.65.3.01" TargetMode="External"/><Relationship Id="rId74" Type="http://schemas.openxmlformats.org/officeDocument/2006/relationships/hyperlink" Target="http://scholar.google.com/citations?view_op=view_citation&amp;hl=en&amp;user=lznIRP4AAAAJ&amp;citation_for_view=lznIRP4AAAAJ:W7OEmFMy1HYC" TargetMode="External"/><Relationship Id="rId79" Type="http://schemas.openxmlformats.org/officeDocument/2006/relationships/hyperlink" Target="http://www.sciencedirect.com/science/journal/1877042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instagram.com/p/B_sPMTxBD65/" TargetMode="External"/><Relationship Id="rId95" Type="http://schemas.openxmlformats.org/officeDocument/2006/relationships/hyperlink" Target="https://www.instagram.com/p/CIsUKH9hOvT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academic-conferences.org/icmlg/icmlg2016/icmlg16-committee.htm" TargetMode="External"/><Relationship Id="rId43" Type="http://schemas.openxmlformats.org/officeDocument/2006/relationships/hyperlink" Target="https://doi.org/10.22034/naes.2024.479159.1559" TargetMode="External"/><Relationship Id="rId48" Type="http://schemas.openxmlformats.org/officeDocument/2006/relationships/hyperlink" Target="https://doi.org/10.1108/TLO-05-2022-0057" TargetMode="External"/><Relationship Id="rId64" Type="http://schemas.openxmlformats.org/officeDocument/2006/relationships/hyperlink" Target="https://doi.org/10.22059/ijms.2019.240800.672803" TargetMode="External"/><Relationship Id="rId69" Type="http://schemas.openxmlformats.org/officeDocument/2006/relationships/hyperlink" Target="https://revistapublicando.org/revista/index.php/crv/article/view/1329" TargetMode="External"/><Relationship Id="rId80" Type="http://schemas.openxmlformats.org/officeDocument/2006/relationships/hyperlink" Target="https://doi.org/10.1016/j.sbspro.2012.11.359" TargetMode="External"/><Relationship Id="rId85" Type="http://schemas.openxmlformats.org/officeDocument/2006/relationships/hyperlink" Target="https://anwaar.squ.edu.om/Portals/98/DNNGalleryPro/uploads/2023/1/25/Imprint44.pdf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scopus.com/authid/detail.uri?authorId=55263586100" TargetMode="External"/><Relationship Id="rId25" Type="http://schemas.openxmlformats.org/officeDocument/2006/relationships/hyperlink" Target="https://conferences.squ.edu.om/reimagining-teaching/Home" TargetMode="External"/><Relationship Id="rId33" Type="http://schemas.openxmlformats.org/officeDocument/2006/relationships/hyperlink" Target="https://www.jcstpicsa.ir/journal/editorial.board?lang=en" TargetMode="External"/><Relationship Id="rId38" Type="http://schemas.openxmlformats.org/officeDocument/2006/relationships/hyperlink" Target="https://eps.journals.umz.ac.ir/journal/editorial.board?edbc=1063&amp;lang=en" TargetMode="External"/><Relationship Id="rId46" Type="http://schemas.openxmlformats.org/officeDocument/2006/relationships/hyperlink" Target="https://doi.org/10.30476/IJVLMS.2023.94775.1144" TargetMode="External"/><Relationship Id="rId59" Type="http://schemas.openxmlformats.org/officeDocument/2006/relationships/hyperlink" Target="http://mpes.sbu.ac.ir/article_98508.html?lang=en" TargetMode="External"/><Relationship Id="rId67" Type="http://schemas.openxmlformats.org/officeDocument/2006/relationships/hyperlink" Target="https://doi.org/10.22034/iepa.2019.86026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doi.org/10.1177/20427530241239418" TargetMode="External"/><Relationship Id="rId54" Type="http://schemas.openxmlformats.org/officeDocument/2006/relationships/hyperlink" Target="https://doi.org/10.3390/math10111796" TargetMode="External"/><Relationship Id="rId62" Type="http://schemas.openxmlformats.org/officeDocument/2006/relationships/hyperlink" Target="https://doi.org/10.17762/pae.v58i2.3496" TargetMode="External"/><Relationship Id="rId70" Type="http://schemas.openxmlformats.org/officeDocument/2006/relationships/hyperlink" Target="https://ideas.repec.org/a/arp/tjssrr/2018p748-755.html" TargetMode="External"/><Relationship Id="rId75" Type="http://schemas.openxmlformats.org/officeDocument/2006/relationships/hyperlink" Target="https://doi.org/10.12735/ier.v1i4p32" TargetMode="External"/><Relationship Id="rId83" Type="http://schemas.openxmlformats.org/officeDocument/2006/relationships/hyperlink" Target="https://www.anamisconf.ir/en/" TargetMode="External"/><Relationship Id="rId88" Type="http://schemas.openxmlformats.org/officeDocument/2006/relationships/hyperlink" Target="https://silverliningforlearning.org/the-inspirational-silver-lining-for-learning-in-iran/" TargetMode="External"/><Relationship Id="rId91" Type="http://schemas.openxmlformats.org/officeDocument/2006/relationships/hyperlink" Target="https://www.aparat.com/v/e945zqg" TargetMode="External"/><Relationship Id="rId96" Type="http://schemas.openxmlformats.org/officeDocument/2006/relationships/hyperlink" Target="http://ietc3.araku.ac.i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researchgate.net/profile/Khodabandelou-Rouhollah" TargetMode="External"/><Relationship Id="rId23" Type="http://schemas.openxmlformats.org/officeDocument/2006/relationships/hyperlink" Target="https://www.webofscience.com/wos/author/record/AAP-6484-2021" TargetMode="External"/><Relationship Id="rId28" Type="http://schemas.openxmlformats.org/officeDocument/2006/relationships/hyperlink" Target="http://www.iceri.org/" TargetMode="External"/><Relationship Id="rId36" Type="http://schemas.openxmlformats.org/officeDocument/2006/relationships/hyperlink" Target="https://itt.cfu.ac.ir/journal/editorial.board" TargetMode="External"/><Relationship Id="rId49" Type="http://schemas.openxmlformats.org/officeDocument/2006/relationships/hyperlink" Target="https://doi.org/10.1080/02667363.2022.2151981" TargetMode="External"/><Relationship Id="rId57" Type="http://schemas.openxmlformats.org/officeDocument/2006/relationships/hyperlink" Target="http://dx.doi.org/10.6007/IJARPED/v10-i2/10251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ie.basu.ac.ir/" TargetMode="External"/><Relationship Id="rId44" Type="http://schemas.openxmlformats.org/officeDocument/2006/relationships/hyperlink" Target="https://doi.org/10.18844/wjet.v15i2.8649" TargetMode="External"/><Relationship Id="rId52" Type="http://schemas.openxmlformats.org/officeDocument/2006/relationships/hyperlink" Target="https://hii.khu.ac.ir/browse.php?a_id=2953&amp;sid=1&amp;slc_lang=en&amp;ftxt=0" TargetMode="External"/><Relationship Id="rId60" Type="http://schemas.openxmlformats.org/officeDocument/2006/relationships/hyperlink" Target="http://dx.doi.org/10.52547/mpes.13.2.121" TargetMode="External"/><Relationship Id="rId65" Type="http://schemas.openxmlformats.org/officeDocument/2006/relationships/hyperlink" Target="https://doi.org/10.22034/ijce.2019.187779.1002" TargetMode="External"/><Relationship Id="rId73" Type="http://schemas.openxmlformats.org/officeDocument/2006/relationships/hyperlink" Target="https://doi.org/10.1177/2347631115584121" TargetMode="External"/><Relationship Id="rId78" Type="http://schemas.openxmlformats.org/officeDocument/2006/relationships/hyperlink" Target="http://scholar.google.com/citations?view_op=view_citation&amp;hl=en&amp;user=lznIRP4AAAAJ&amp;citation_for_view=lznIRP4AAAAJ:d1gkVwhDpl0C" TargetMode="External"/><Relationship Id="rId81" Type="http://schemas.openxmlformats.org/officeDocument/2006/relationships/hyperlink" Target="https://www.ltec2025.com/" TargetMode="External"/><Relationship Id="rId86" Type="http://schemas.openxmlformats.org/officeDocument/2006/relationships/hyperlink" Target="https://www.dropbox.com/s/hwj17e509sn218i/%D8%A8%D8%B3%D8%AA%D9%87_%D8%A2%D9%85%D9%88%D8%B2%D8%B4%DB%8C_%D8%AA%D8%AF%D8%B1%DB%8C%D8%B3_%D8%A7%D9%88%D8%B1%DA%98%D8%A7%D9%86%D8%B3%DB%8C_%40emergencyteaching%20%281%29.pdf?dl=0" TargetMode="External"/><Relationship Id="rId94" Type="http://schemas.openxmlformats.org/officeDocument/2006/relationships/hyperlink" Target="https://www.instagram.com/p/CFHEh0thkrl/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hodaband@gmail.com" TargetMode="External"/><Relationship Id="rId13" Type="http://schemas.openxmlformats.org/officeDocument/2006/relationships/hyperlink" Target="https://scholar.google.com/citations?hl=en&amp;user=lznIRP4AAAAJ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doi.org/10.1111/1471-3802.70015" TargetMode="External"/><Relationship Id="rId34" Type="http://schemas.openxmlformats.org/officeDocument/2006/relationships/hyperlink" Target="https://www.jrses.ir/journal/editorial.board?lang=en" TargetMode="External"/><Relationship Id="rId50" Type="http://schemas.openxmlformats.org/officeDocument/2006/relationships/hyperlink" Target="https://doi.org/10.47772/IJRISS.2022.6918" TargetMode="External"/><Relationship Id="rId55" Type="http://schemas.openxmlformats.org/officeDocument/2006/relationships/hyperlink" Target="https://doi.org/10.1108/IJILT-07-2021-0099" TargetMode="External"/><Relationship Id="rId76" Type="http://schemas.openxmlformats.org/officeDocument/2006/relationships/hyperlink" Target="https://doi.org/10.12735/ier.v1i4p32" TargetMode="External"/><Relationship Id="rId97" Type="http://schemas.openxmlformats.org/officeDocument/2006/relationships/hyperlink" Target="https://www.youtube.com/watch?v=Z8_yPUFxalY&amp;t=14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22037/sdh.v4i3.21373" TargetMode="External"/><Relationship Id="rId92" Type="http://schemas.openxmlformats.org/officeDocument/2006/relationships/hyperlink" Target="https://www.instagram.com/p/CDTFskjBQAL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learning3.atu.ac.ir/page_1525.html" TargetMode="External"/><Relationship Id="rId24" Type="http://schemas.openxmlformats.org/officeDocument/2006/relationships/hyperlink" Target="http://iceee2014.sdiwc.us/program-committees/" TargetMode="External"/><Relationship Id="rId40" Type="http://schemas.openxmlformats.org/officeDocument/2006/relationships/hyperlink" Target="https://doi.org/10.62754/joe.v3i8.5120" TargetMode="External"/><Relationship Id="rId45" Type="http://schemas.openxmlformats.org/officeDocument/2006/relationships/hyperlink" Target="http://doi.org/10.4018/IJGBL.324073" TargetMode="External"/><Relationship Id="rId66" Type="http://schemas.openxmlformats.org/officeDocument/2006/relationships/hyperlink" Target="https://jett.labosfor.com/index.php/jett/article/view/485/369" TargetMode="External"/><Relationship Id="rId87" Type="http://schemas.openxmlformats.org/officeDocument/2006/relationships/hyperlink" Target="https://www.dropbox.com/scl/fi/t32rpek8bspbldiaum2l2/_-_-_-_-emergencyteaching-1.pdf?rlkey=vu1kkpvj0x58fqzi6evf87mev&amp;e=1&amp;dl=0" TargetMode="Externa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https://conferences.squ.edu.om/elt/" TargetMode="External"/><Relationship Id="rId19" Type="http://schemas.openxmlformats.org/officeDocument/2006/relationships/hyperlink" Target="https://orcid.org/0000-0003-0472-4754" TargetMode="External"/><Relationship Id="rId14" Type="http://schemas.openxmlformats.org/officeDocument/2006/relationships/image" Target="media/image4.png"/><Relationship Id="rId30" Type="http://schemas.openxmlformats.org/officeDocument/2006/relationships/hyperlink" Target="https://atp.cfu.ac.ir/" TargetMode="External"/><Relationship Id="rId35" Type="http://schemas.openxmlformats.org/officeDocument/2006/relationships/hyperlink" Target="https://www.recentpsy.com/journal/editorial.board?lang=en" TargetMode="External"/><Relationship Id="rId56" Type="http://schemas.openxmlformats.org/officeDocument/2006/relationships/hyperlink" Target="http://cstp.khu.ac.ir/article-1-3266-en.html" TargetMode="External"/><Relationship Id="rId77" Type="http://schemas.openxmlformats.org/officeDocument/2006/relationships/hyperlink" Target="https://doi.org/10.7763/IJEEEE.2013.V3.228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resmilitaris.net/uploads/paper/1e88eafe9e85aca1c7123c3c139c99f9.pdf" TargetMode="External"/><Relationship Id="rId72" Type="http://schemas.openxmlformats.org/officeDocument/2006/relationships/hyperlink" Target="https://doi.org/10.4018/IJMBL.2015070104" TargetMode="External"/><Relationship Id="rId93" Type="http://schemas.openxmlformats.org/officeDocument/2006/relationships/hyperlink" Target="https://www.instagram.com/p/CEUxPZtB8Gv/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1E3B-23B5-4220-B44E-52128550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22</Pages>
  <Words>9121</Words>
  <Characters>51993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Rouhollah Khoda Bande Lou</cp:lastModifiedBy>
  <cp:revision>4</cp:revision>
  <cp:lastPrinted>2025-05-19T08:20:00Z</cp:lastPrinted>
  <dcterms:created xsi:type="dcterms:W3CDTF">2025-05-19T12:23:00Z</dcterms:created>
  <dcterms:modified xsi:type="dcterms:W3CDTF">2025-08-03T05:39:00Z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aa8d3518aef8b13f6845a739aa20ff60af8a7e36e70f9e3d28c55b58383fdc42</vt:lpwstr>
  </property>
</Properties>
</file>