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210" w:rsidRDefault="00324349" w:rsidP="00324349">
      <w:pPr>
        <w:pStyle w:val="a5"/>
      </w:pPr>
      <w:r w:rsidRPr="00324349">
        <w:t>Hystrix</w:t>
      </w:r>
      <w:r>
        <w:rPr>
          <w:rFonts w:hint="eastAsia"/>
        </w:rPr>
        <w:t>落地方案书</w:t>
      </w:r>
    </w:p>
    <w:p w:rsidR="00324349" w:rsidRDefault="00324349" w:rsidP="00324349">
      <w:pPr>
        <w:pStyle w:val="a8"/>
        <w:jc w:val="left"/>
      </w:pPr>
      <w:r>
        <w:rPr>
          <w:rFonts w:hint="eastAsia"/>
        </w:rPr>
        <w:t>一、需求背景</w:t>
      </w:r>
    </w:p>
    <w:p w:rsidR="00E5179F" w:rsidRDefault="00324349" w:rsidP="00324349">
      <w:r>
        <w:rPr>
          <w:rFonts w:hint="eastAsia"/>
        </w:rPr>
        <w:tab/>
      </w:r>
      <w:r w:rsidR="00E5179F">
        <w:rPr>
          <w:rFonts w:hint="eastAsia"/>
        </w:rPr>
        <w:t>API</w:t>
      </w:r>
      <w:r w:rsidR="00E5179F">
        <w:rPr>
          <w:rFonts w:hint="eastAsia"/>
        </w:rPr>
        <w:t>后台接口或者</w:t>
      </w:r>
      <w:r w:rsidR="00E5179F">
        <w:rPr>
          <w:rFonts w:hint="eastAsia"/>
        </w:rPr>
        <w:t>WAP</w:t>
      </w:r>
      <w:r w:rsidR="00E5179F">
        <w:rPr>
          <w:rFonts w:hint="eastAsia"/>
        </w:rPr>
        <w:t>现在基本都是依赖其他组的</w:t>
      </w:r>
      <w:r w:rsidR="00E5179F">
        <w:rPr>
          <w:rFonts w:hint="eastAsia"/>
        </w:rPr>
        <w:t>SDK</w:t>
      </w:r>
      <w:r w:rsidR="00E5179F">
        <w:rPr>
          <w:rFonts w:hint="eastAsia"/>
        </w:rPr>
        <w:t>或者</w:t>
      </w:r>
      <w:r w:rsidR="00E5179F">
        <w:rPr>
          <w:rFonts w:hint="eastAsia"/>
        </w:rPr>
        <w:t>EJB</w:t>
      </w:r>
      <w:r w:rsidR="00E5179F">
        <w:rPr>
          <w:rFonts w:hint="eastAsia"/>
        </w:rPr>
        <w:t>，</w:t>
      </w:r>
      <w:r w:rsidR="004E1A94">
        <w:rPr>
          <w:rFonts w:hint="eastAsia"/>
        </w:rPr>
        <w:t>当其他组服务不可用的时候，很有可能引发雪崩效应，导致整个系统不可用，这个时候就需要服务降级和熔断。</w:t>
      </w:r>
    </w:p>
    <w:p w:rsidR="004E1A94" w:rsidRPr="00324349" w:rsidRDefault="004E1A94" w:rsidP="00324349"/>
    <w:tbl>
      <w:tblPr>
        <w:tblStyle w:val="a9"/>
        <w:tblW w:w="6387" w:type="dxa"/>
        <w:jc w:val="center"/>
        <w:tblLook w:val="04A0"/>
      </w:tblPr>
      <w:tblGrid>
        <w:gridCol w:w="6387"/>
      </w:tblGrid>
      <w:tr w:rsidR="00E5179F" w:rsidTr="004E1A94">
        <w:trPr>
          <w:trHeight w:val="3657"/>
          <w:jc w:val="center"/>
        </w:trPr>
        <w:tc>
          <w:tcPr>
            <w:tcW w:w="6387" w:type="dxa"/>
          </w:tcPr>
          <w:p w:rsidR="00E5179F" w:rsidRDefault="004E1A94" w:rsidP="00324349">
            <w:r>
              <w:object w:dxaOrig="4185" w:dyaOrig="2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4pt;height:180pt" o:ole="">
                  <v:imagedata r:id="rId8" o:title=""/>
                </v:shape>
                <o:OLEObject Type="Embed" ProgID="Visio.Drawing.11" ShapeID="_x0000_i1025" DrawAspect="Content" ObjectID="_1557407285" r:id="rId9"/>
              </w:object>
            </w:r>
          </w:p>
        </w:tc>
      </w:tr>
    </w:tbl>
    <w:p w:rsidR="00324349" w:rsidRPr="00324349" w:rsidRDefault="00324349" w:rsidP="00324349"/>
    <w:p w:rsidR="00324349" w:rsidRDefault="00324349" w:rsidP="00324349">
      <w:pPr>
        <w:pStyle w:val="a8"/>
        <w:jc w:val="left"/>
      </w:pPr>
      <w:r>
        <w:rPr>
          <w:rFonts w:hint="eastAsia"/>
        </w:rPr>
        <w:t>二、</w:t>
      </w:r>
      <w:r>
        <w:rPr>
          <w:rFonts w:hint="eastAsia"/>
        </w:rPr>
        <w:t>Hystrix</w:t>
      </w:r>
      <w:r>
        <w:rPr>
          <w:rFonts w:hint="eastAsia"/>
        </w:rPr>
        <w:t>介绍</w:t>
      </w:r>
    </w:p>
    <w:p w:rsidR="006C24B2" w:rsidRDefault="00362102" w:rsidP="006C24B2">
      <w:pPr>
        <w:pStyle w:val="3"/>
        <w:numPr>
          <w:ilvl w:val="0"/>
          <w:numId w:val="6"/>
        </w:numPr>
      </w:pPr>
      <w:r>
        <w:rPr>
          <w:rFonts w:hint="eastAsia"/>
        </w:rPr>
        <w:t>简介</w:t>
      </w:r>
    </w:p>
    <w:p w:rsidR="00A46C98" w:rsidRDefault="00A46C98" w:rsidP="00A46C98">
      <w:r>
        <w:rPr>
          <w:rFonts w:hint="eastAsia"/>
        </w:rPr>
        <w:tab/>
      </w:r>
      <w:r w:rsidRPr="00A46C98">
        <w:rPr>
          <w:rFonts w:hint="eastAsia"/>
        </w:rPr>
        <w:t>Hystrix</w:t>
      </w:r>
      <w:r w:rsidRPr="00A46C98">
        <w:rPr>
          <w:rFonts w:hint="eastAsia"/>
        </w:rPr>
        <w:t>源于</w:t>
      </w:r>
      <w:r w:rsidRPr="00A46C98">
        <w:rPr>
          <w:rFonts w:hint="eastAsia"/>
        </w:rPr>
        <w:t>Netflix API</w:t>
      </w:r>
      <w:r w:rsidRPr="00A46C98">
        <w:rPr>
          <w:rFonts w:hint="eastAsia"/>
        </w:rPr>
        <w:t>团队在去年启动的弹性工程项目，在此期间，</w:t>
      </w:r>
      <w:r w:rsidRPr="00A46C98">
        <w:rPr>
          <w:rFonts w:hint="eastAsia"/>
        </w:rPr>
        <w:t>Hystrix</w:t>
      </w:r>
      <w:r w:rsidRPr="00A46C98">
        <w:rPr>
          <w:rFonts w:hint="eastAsia"/>
        </w:rPr>
        <w:t>得到了不断发展，并逐渐成熟。现在，在</w:t>
      </w:r>
      <w:r w:rsidRPr="00A46C98">
        <w:rPr>
          <w:rFonts w:hint="eastAsia"/>
        </w:rPr>
        <w:t>Netflix</w:t>
      </w:r>
      <w:r w:rsidRPr="00A46C98">
        <w:rPr>
          <w:rFonts w:hint="eastAsia"/>
        </w:rPr>
        <w:t>网站中，每天有数十亿的独立线程和信号通过</w:t>
      </w:r>
      <w:r w:rsidRPr="00A46C98">
        <w:rPr>
          <w:rFonts w:hint="eastAsia"/>
        </w:rPr>
        <w:t>Hystrix</w:t>
      </w:r>
      <w:r w:rsidRPr="00A46C98">
        <w:rPr>
          <w:rFonts w:hint="eastAsia"/>
        </w:rPr>
        <w:t>进行调用，</w:t>
      </w:r>
      <w:r w:rsidRPr="00A46C98">
        <w:rPr>
          <w:rFonts w:hint="eastAsia"/>
        </w:rPr>
        <w:t>Hystrix</w:t>
      </w:r>
      <w:r w:rsidRPr="00A46C98">
        <w:rPr>
          <w:rFonts w:hint="eastAsia"/>
        </w:rPr>
        <w:t>的运行时间和弹性也得到了显著的改善。</w:t>
      </w:r>
    </w:p>
    <w:p w:rsidR="006C24B2" w:rsidRPr="006C24B2" w:rsidRDefault="00A46C98" w:rsidP="006C24B2">
      <w:pPr>
        <w:pStyle w:val="3"/>
        <w:numPr>
          <w:ilvl w:val="0"/>
          <w:numId w:val="6"/>
        </w:numPr>
      </w:pPr>
      <w:r>
        <w:rPr>
          <w:rFonts w:hint="eastAsia"/>
        </w:rPr>
        <w:t>作用</w:t>
      </w:r>
    </w:p>
    <w:p w:rsidR="006C24B2" w:rsidRPr="006C24B2" w:rsidRDefault="006C24B2" w:rsidP="006C24B2">
      <w:pPr>
        <w:widowControl/>
        <w:numPr>
          <w:ilvl w:val="0"/>
          <w:numId w:val="4"/>
        </w:numPr>
        <w:shd w:val="clear" w:color="auto" w:fill="F8F8F8"/>
        <w:spacing w:line="420" w:lineRule="atLeast"/>
        <w:ind w:left="450"/>
        <w:jc w:val="left"/>
        <w:rPr>
          <w:rFonts w:ascii="微软雅黑" w:eastAsia="微软雅黑" w:hAnsi="微软雅黑"/>
          <w:color w:val="111111"/>
          <w:shd w:val="clear" w:color="auto" w:fill="FFFFFF"/>
        </w:rPr>
      </w:pPr>
      <w:r w:rsidRPr="006C24B2">
        <w:rPr>
          <w:rFonts w:ascii="微软雅黑" w:eastAsia="微软雅黑" w:hAnsi="微软雅黑"/>
          <w:color w:val="111111"/>
          <w:shd w:val="clear" w:color="auto" w:fill="FFFFFF"/>
        </w:rPr>
        <w:t>控制被依赖服务的延时和失败</w:t>
      </w:r>
    </w:p>
    <w:p w:rsidR="006C24B2" w:rsidRPr="006C24B2" w:rsidRDefault="006C24B2" w:rsidP="006C24B2">
      <w:pPr>
        <w:widowControl/>
        <w:numPr>
          <w:ilvl w:val="0"/>
          <w:numId w:val="4"/>
        </w:numPr>
        <w:shd w:val="clear" w:color="auto" w:fill="F8F8F8"/>
        <w:spacing w:line="420" w:lineRule="atLeast"/>
        <w:ind w:left="450"/>
        <w:jc w:val="left"/>
        <w:rPr>
          <w:rFonts w:ascii="微软雅黑" w:eastAsia="微软雅黑" w:hAnsi="微软雅黑"/>
          <w:color w:val="111111"/>
          <w:shd w:val="clear" w:color="auto" w:fill="FFFFFF"/>
        </w:rPr>
      </w:pPr>
      <w:r w:rsidRPr="006C24B2">
        <w:rPr>
          <w:rFonts w:ascii="微软雅黑" w:eastAsia="微软雅黑" w:hAnsi="微软雅黑"/>
          <w:color w:val="111111"/>
          <w:shd w:val="clear" w:color="auto" w:fill="FFFFFF"/>
        </w:rPr>
        <w:t>防止在复杂系统中的级联失败</w:t>
      </w:r>
    </w:p>
    <w:p w:rsidR="006C24B2" w:rsidRPr="006C24B2" w:rsidRDefault="006C24B2" w:rsidP="006C24B2">
      <w:pPr>
        <w:widowControl/>
        <w:numPr>
          <w:ilvl w:val="0"/>
          <w:numId w:val="4"/>
        </w:numPr>
        <w:shd w:val="clear" w:color="auto" w:fill="F8F8F8"/>
        <w:spacing w:line="420" w:lineRule="atLeast"/>
        <w:ind w:left="450"/>
        <w:jc w:val="left"/>
        <w:rPr>
          <w:rFonts w:ascii="微软雅黑" w:eastAsia="微软雅黑" w:hAnsi="微软雅黑"/>
          <w:color w:val="111111"/>
          <w:shd w:val="clear" w:color="auto" w:fill="FFFFFF"/>
        </w:rPr>
      </w:pPr>
      <w:r w:rsidRPr="006C24B2">
        <w:rPr>
          <w:rFonts w:ascii="微软雅黑" w:eastAsia="微软雅黑" w:hAnsi="微软雅黑"/>
          <w:color w:val="111111"/>
          <w:shd w:val="clear" w:color="auto" w:fill="FFFFFF"/>
        </w:rPr>
        <w:t>可以进行快速失败（不需要等待）和快速恢复（当依赖服务失效后又恢复正常，其对应的线程池会被清理干净，即剩下的都是未使用的线程，相对于整个 Tomcat 容器的线程池被占满需要耗费更长时间以恢复可用来说，此时系统可以快速恢复）</w:t>
      </w:r>
    </w:p>
    <w:p w:rsidR="006C24B2" w:rsidRPr="006C24B2" w:rsidRDefault="006C24B2" w:rsidP="006C24B2">
      <w:pPr>
        <w:widowControl/>
        <w:numPr>
          <w:ilvl w:val="0"/>
          <w:numId w:val="4"/>
        </w:numPr>
        <w:shd w:val="clear" w:color="auto" w:fill="F8F8F8"/>
        <w:spacing w:line="420" w:lineRule="atLeast"/>
        <w:ind w:left="450"/>
        <w:jc w:val="left"/>
        <w:rPr>
          <w:rFonts w:ascii="微软雅黑" w:eastAsia="微软雅黑" w:hAnsi="微软雅黑"/>
          <w:color w:val="111111"/>
          <w:shd w:val="clear" w:color="auto" w:fill="FFFFFF"/>
        </w:rPr>
      </w:pPr>
      <w:r w:rsidRPr="006C24B2">
        <w:rPr>
          <w:rFonts w:ascii="Open Sans" w:eastAsia="宋体" w:hAnsi="Open Sans" w:cs="Open Sans"/>
          <w:color w:val="3D464D"/>
          <w:kern w:val="0"/>
          <w:sz w:val="24"/>
          <w:szCs w:val="24"/>
        </w:rPr>
        <w:lastRenderedPageBreak/>
        <w:t>g</w:t>
      </w:r>
      <w:r w:rsidRPr="006C24B2">
        <w:rPr>
          <w:rFonts w:ascii="微软雅黑" w:eastAsia="微软雅黑" w:hAnsi="微软雅黑"/>
          <w:color w:val="111111"/>
          <w:shd w:val="clear" w:color="auto" w:fill="FFFFFF"/>
        </w:rPr>
        <w:t>etFallback（失败时指定的操作）和优雅降级</w:t>
      </w:r>
    </w:p>
    <w:p w:rsidR="00362102" w:rsidRPr="00362102" w:rsidRDefault="006C24B2" w:rsidP="00362102">
      <w:pPr>
        <w:widowControl/>
        <w:numPr>
          <w:ilvl w:val="0"/>
          <w:numId w:val="4"/>
        </w:numPr>
        <w:shd w:val="clear" w:color="auto" w:fill="F8F8F8"/>
        <w:spacing w:line="420" w:lineRule="atLeast"/>
        <w:ind w:left="450"/>
        <w:jc w:val="left"/>
        <w:rPr>
          <w:rFonts w:ascii="微软雅黑" w:eastAsia="微软雅黑" w:hAnsi="微软雅黑"/>
          <w:color w:val="111111"/>
          <w:shd w:val="clear" w:color="auto" w:fill="FFFFFF"/>
        </w:rPr>
      </w:pPr>
      <w:r w:rsidRPr="006C24B2">
        <w:rPr>
          <w:rFonts w:ascii="微软雅黑" w:eastAsia="微软雅黑" w:hAnsi="微软雅黑"/>
          <w:color w:val="111111"/>
          <w:shd w:val="clear" w:color="auto" w:fill="FFFFFF"/>
        </w:rPr>
        <w:t>实现近实时的检测、报警、运维</w:t>
      </w:r>
    </w:p>
    <w:p w:rsidR="00362102" w:rsidRDefault="00362102" w:rsidP="00362102">
      <w:pPr>
        <w:pStyle w:val="3"/>
        <w:numPr>
          <w:ilvl w:val="0"/>
          <w:numId w:val="6"/>
        </w:numPr>
        <w:rPr>
          <w:rFonts w:hint="eastAsia"/>
        </w:rPr>
      </w:pPr>
      <w:r>
        <w:rPr>
          <w:rFonts w:hint="eastAsia"/>
        </w:rPr>
        <w:t>流程</w:t>
      </w:r>
    </w:p>
    <w:p w:rsidR="00362102" w:rsidRPr="00362102" w:rsidRDefault="00362102" w:rsidP="00362102">
      <w:pPr>
        <w:rPr>
          <w:rFonts w:hint="eastAsia"/>
        </w:rPr>
      </w:pPr>
      <w:r>
        <w:rPr>
          <w:noProof/>
        </w:rPr>
        <w:drawing>
          <wp:inline distT="0" distB="0" distL="0" distR="0">
            <wp:extent cx="5274310" cy="2664311"/>
            <wp:effectExtent l="19050" t="0" r="2540" b="0"/>
            <wp:docPr id="11" name="图片 11" descr="https://segmentfault.com/img/bVzi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egmentfault.com/img/bVziap"/>
                    <pic:cNvPicPr>
                      <a:picLocks noChangeAspect="1" noChangeArrowheads="1"/>
                    </pic:cNvPicPr>
                  </pic:nvPicPr>
                  <pic:blipFill>
                    <a:blip r:embed="rId10"/>
                    <a:srcRect/>
                    <a:stretch>
                      <a:fillRect/>
                    </a:stretch>
                  </pic:blipFill>
                  <pic:spPr bwMode="auto">
                    <a:xfrm>
                      <a:off x="0" y="0"/>
                      <a:ext cx="5274310" cy="2664311"/>
                    </a:xfrm>
                    <a:prstGeom prst="rect">
                      <a:avLst/>
                    </a:prstGeom>
                    <a:noFill/>
                    <a:ln w="9525">
                      <a:noFill/>
                      <a:miter lim="800000"/>
                      <a:headEnd/>
                      <a:tailEnd/>
                    </a:ln>
                  </pic:spPr>
                </pic:pic>
              </a:graphicData>
            </a:graphic>
          </wp:inline>
        </w:drawing>
      </w:r>
    </w:p>
    <w:p w:rsidR="00324349" w:rsidRDefault="00324349" w:rsidP="00324349">
      <w:pPr>
        <w:pStyle w:val="a8"/>
        <w:jc w:val="left"/>
      </w:pPr>
      <w:r>
        <w:rPr>
          <w:rFonts w:hint="eastAsia"/>
        </w:rPr>
        <w:t>三、</w:t>
      </w:r>
      <w:r>
        <w:rPr>
          <w:rFonts w:hint="eastAsia"/>
        </w:rPr>
        <w:t>Hystrix</w:t>
      </w:r>
      <w:r>
        <w:rPr>
          <w:rFonts w:hint="eastAsia"/>
        </w:rPr>
        <w:t>配置</w:t>
      </w:r>
    </w:p>
    <w:p w:rsidR="00A46C98" w:rsidRDefault="00A756DE" w:rsidP="00A756DE">
      <w:pPr>
        <w:pStyle w:val="3"/>
        <w:numPr>
          <w:ilvl w:val="0"/>
          <w:numId w:val="6"/>
        </w:numPr>
      </w:pPr>
      <w:r>
        <w:rPr>
          <w:rFonts w:hint="eastAsia"/>
        </w:rPr>
        <w:t>核心配置</w:t>
      </w:r>
    </w:p>
    <w:p w:rsidR="00A756DE" w:rsidRDefault="00A756DE" w:rsidP="00A756DE">
      <w:pPr>
        <w:widowControl/>
        <w:numPr>
          <w:ilvl w:val="0"/>
          <w:numId w:val="4"/>
        </w:numPr>
        <w:shd w:val="clear" w:color="auto" w:fill="F8F8F8"/>
        <w:spacing w:line="420" w:lineRule="atLeast"/>
        <w:ind w:left="450"/>
        <w:jc w:val="left"/>
      </w:pPr>
      <w:r w:rsidRPr="00A756DE">
        <w:rPr>
          <w:rFonts w:ascii="微软雅黑" w:eastAsia="微软雅黑" w:hAnsi="微软雅黑" w:hint="eastAsia"/>
          <w:color w:val="111111"/>
          <w:shd w:val="clear" w:color="auto" w:fill="FFFFFF"/>
        </w:rPr>
        <w:t>隔离</w:t>
      </w:r>
      <w:r>
        <w:rPr>
          <w:rFonts w:hint="eastAsia"/>
        </w:rPr>
        <w:t>模式</w:t>
      </w:r>
    </w:p>
    <w:p w:rsidR="00A756DE" w:rsidRDefault="00A756DE" w:rsidP="00A756DE">
      <w:pPr>
        <w:widowControl/>
        <w:shd w:val="clear" w:color="auto" w:fill="F8F8F8"/>
        <w:spacing w:line="420" w:lineRule="atLeast"/>
        <w:ind w:left="450"/>
        <w:jc w:val="left"/>
      </w:pPr>
      <w:r>
        <w:rPr>
          <w:rFonts w:hint="eastAsia"/>
        </w:rPr>
        <w:tab/>
        <w:t>hystrix</w:t>
      </w:r>
      <w:r>
        <w:rPr>
          <w:rFonts w:hint="eastAsia"/>
        </w:rPr>
        <w:t>默认的是线程池模式，所有请求都会入队列处理，信号量模式就是当并发量达到系统设置的临界点时候就会丢弃这些请求直接进入到</w:t>
      </w:r>
      <w:r>
        <w:rPr>
          <w:rFonts w:hint="eastAsia"/>
        </w:rPr>
        <w:t>fallback</w:t>
      </w:r>
      <w:r>
        <w:rPr>
          <w:rFonts w:hint="eastAsia"/>
        </w:rPr>
        <w:t>。</w:t>
      </w:r>
    </w:p>
    <w:p w:rsidR="00A756DE" w:rsidRDefault="00A756DE" w:rsidP="00A756DE">
      <w:pPr>
        <w:widowControl/>
        <w:numPr>
          <w:ilvl w:val="0"/>
          <w:numId w:val="4"/>
        </w:numPr>
        <w:shd w:val="clear" w:color="auto" w:fill="F8F8F8"/>
        <w:spacing w:line="420" w:lineRule="atLeast"/>
        <w:ind w:left="450"/>
        <w:jc w:val="left"/>
      </w:pPr>
      <w:r>
        <w:rPr>
          <w:rFonts w:hint="eastAsia"/>
        </w:rPr>
        <w:t>熔断比例</w:t>
      </w:r>
    </w:p>
    <w:p w:rsidR="00A756DE" w:rsidRDefault="00A756DE" w:rsidP="00A756DE">
      <w:pPr>
        <w:widowControl/>
        <w:shd w:val="clear" w:color="auto" w:fill="F8F8F8"/>
        <w:spacing w:line="420" w:lineRule="atLeast"/>
        <w:ind w:left="450"/>
        <w:jc w:val="left"/>
      </w:pPr>
      <w:r>
        <w:rPr>
          <w:rFonts w:hint="eastAsia"/>
        </w:rPr>
        <w:tab/>
      </w:r>
      <w:r>
        <w:rPr>
          <w:rFonts w:hint="eastAsia"/>
        </w:rPr>
        <w:t>当我们已知某个服务不可用的时候可以使用</w:t>
      </w:r>
      <w:r>
        <w:rPr>
          <w:rFonts w:hint="eastAsia"/>
        </w:rPr>
        <w:t>hystrix</w:t>
      </w:r>
      <w:r>
        <w:rPr>
          <w:rFonts w:hint="eastAsia"/>
        </w:rPr>
        <w:t>优先级最高配置进行强制熔断，这样接下里就不会进行重试，当然还有一些其他的配置如下图。</w:t>
      </w:r>
    </w:p>
    <w:p w:rsidR="00A756DE" w:rsidRDefault="00A756DE" w:rsidP="00A756DE">
      <w:pPr>
        <w:widowControl/>
        <w:numPr>
          <w:ilvl w:val="0"/>
          <w:numId w:val="4"/>
        </w:numPr>
        <w:shd w:val="clear" w:color="auto" w:fill="F8F8F8"/>
        <w:spacing w:line="420" w:lineRule="atLeast"/>
        <w:ind w:left="450"/>
        <w:jc w:val="left"/>
      </w:pPr>
      <w:r>
        <w:rPr>
          <w:rFonts w:hint="eastAsia"/>
        </w:rPr>
        <w:t>线程池大小</w:t>
      </w:r>
    </w:p>
    <w:p w:rsidR="00A756DE" w:rsidRDefault="00A756DE" w:rsidP="00A756DE">
      <w:pPr>
        <w:widowControl/>
        <w:shd w:val="clear" w:color="auto" w:fill="F8F8F8"/>
        <w:spacing w:line="420" w:lineRule="atLeast"/>
        <w:ind w:left="450"/>
        <w:jc w:val="left"/>
      </w:pPr>
      <w:r>
        <w:rPr>
          <w:rFonts w:hint="eastAsia"/>
        </w:rPr>
        <w:tab/>
      </w:r>
      <w:r>
        <w:rPr>
          <w:rFonts w:hint="eastAsia"/>
        </w:rPr>
        <w:t>每一个服务我们可以抽象出来为一个</w:t>
      </w:r>
      <w:r>
        <w:rPr>
          <w:rFonts w:hint="eastAsia"/>
        </w:rPr>
        <w:t>command</w:t>
      </w:r>
      <w:r>
        <w:rPr>
          <w:rFonts w:hint="eastAsia"/>
        </w:rPr>
        <w:t>，我们需要对调用频率高的服务设置线程池大点。</w:t>
      </w:r>
    </w:p>
    <w:p w:rsidR="00A756DE" w:rsidRDefault="00A756DE" w:rsidP="00A756DE">
      <w:pPr>
        <w:widowControl/>
        <w:numPr>
          <w:ilvl w:val="0"/>
          <w:numId w:val="4"/>
        </w:numPr>
        <w:shd w:val="clear" w:color="auto" w:fill="F8F8F8"/>
        <w:spacing w:line="420" w:lineRule="atLeast"/>
        <w:ind w:left="450"/>
        <w:jc w:val="left"/>
      </w:pPr>
      <w:r>
        <w:rPr>
          <w:rFonts w:hint="eastAsia"/>
        </w:rPr>
        <w:t>超时时间</w:t>
      </w:r>
    </w:p>
    <w:p w:rsidR="00A756DE" w:rsidRPr="00A756DE" w:rsidRDefault="00A756DE" w:rsidP="00A756DE">
      <w:pPr>
        <w:widowControl/>
        <w:shd w:val="clear" w:color="auto" w:fill="F8F8F8"/>
        <w:spacing w:line="420" w:lineRule="atLeast"/>
        <w:ind w:left="450"/>
        <w:jc w:val="left"/>
      </w:pPr>
      <w:r>
        <w:rPr>
          <w:rFonts w:hint="eastAsia"/>
        </w:rPr>
        <w:lastRenderedPageBreak/>
        <w:tab/>
      </w:r>
      <w:r>
        <w:rPr>
          <w:rFonts w:hint="eastAsia"/>
        </w:rPr>
        <w:t>超时时间默认是</w:t>
      </w:r>
      <w:r>
        <w:rPr>
          <w:rFonts w:hint="eastAsia"/>
        </w:rPr>
        <w:t>1s</w:t>
      </w:r>
      <w:r>
        <w:rPr>
          <w:rFonts w:hint="eastAsia"/>
        </w:rPr>
        <w:t>，这个参数开始时候我们可以设置大一点，然后通过调用日志，再灵活配置。</w:t>
      </w:r>
    </w:p>
    <w:tbl>
      <w:tblPr>
        <w:tblStyle w:val="a9"/>
        <w:tblW w:w="8618" w:type="dxa"/>
        <w:tblLook w:val="04A0"/>
      </w:tblPr>
      <w:tblGrid>
        <w:gridCol w:w="8618"/>
      </w:tblGrid>
      <w:tr w:rsidR="00A756DE" w:rsidTr="00A756DE">
        <w:trPr>
          <w:trHeight w:val="3451"/>
        </w:trPr>
        <w:tc>
          <w:tcPr>
            <w:tcW w:w="8618" w:type="dxa"/>
          </w:tcPr>
          <w:p w:rsidR="00A756DE" w:rsidRDefault="00A756DE" w:rsidP="00A46C98">
            <w:r>
              <w:rPr>
                <w:rFonts w:hint="eastAsia"/>
                <w:noProof/>
              </w:rPr>
              <w:drawing>
                <wp:inline distT="0" distB="0" distL="0" distR="0">
                  <wp:extent cx="5270500" cy="2009775"/>
                  <wp:effectExtent l="1905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srcRect/>
                          <a:stretch>
                            <a:fillRect/>
                          </a:stretch>
                        </pic:blipFill>
                        <pic:spPr bwMode="auto">
                          <a:xfrm>
                            <a:off x="0" y="0"/>
                            <a:ext cx="5270500" cy="2009775"/>
                          </a:xfrm>
                          <a:prstGeom prst="rect">
                            <a:avLst/>
                          </a:prstGeom>
                          <a:noFill/>
                          <a:ln w="9525">
                            <a:noFill/>
                            <a:miter lim="800000"/>
                            <a:headEnd/>
                            <a:tailEnd/>
                          </a:ln>
                        </pic:spPr>
                      </pic:pic>
                    </a:graphicData>
                  </a:graphic>
                </wp:inline>
              </w:drawing>
            </w:r>
          </w:p>
        </w:tc>
      </w:tr>
    </w:tbl>
    <w:p w:rsidR="00A46C98" w:rsidRPr="00A46C98" w:rsidRDefault="00A46C98" w:rsidP="00A46C98"/>
    <w:p w:rsidR="00324349" w:rsidRDefault="00324349" w:rsidP="00324349">
      <w:pPr>
        <w:pStyle w:val="a8"/>
        <w:jc w:val="left"/>
      </w:pPr>
      <w:r>
        <w:rPr>
          <w:rFonts w:hint="eastAsia"/>
        </w:rPr>
        <w:t>四、落地方案</w:t>
      </w:r>
    </w:p>
    <w:p w:rsidR="00A756DE" w:rsidRDefault="00362102" w:rsidP="00362102">
      <w:pPr>
        <w:pStyle w:val="3"/>
        <w:numPr>
          <w:ilvl w:val="0"/>
          <w:numId w:val="6"/>
        </w:numPr>
        <w:rPr>
          <w:rFonts w:hint="eastAsia"/>
        </w:rPr>
      </w:pPr>
      <w:r>
        <w:rPr>
          <w:rFonts w:hint="eastAsia"/>
        </w:rPr>
        <w:t>cs</w:t>
      </w:r>
      <w:r>
        <w:rPr>
          <w:rFonts w:hint="eastAsia"/>
        </w:rPr>
        <w:t>后台配置</w:t>
      </w:r>
    </w:p>
    <w:p w:rsidR="00362102" w:rsidRPr="00362102" w:rsidRDefault="00362102" w:rsidP="00362102">
      <w:pPr>
        <w:rPr>
          <w:rFonts w:hint="eastAsia"/>
        </w:rPr>
      </w:pPr>
      <w:r>
        <w:rPr>
          <w:rFonts w:hint="eastAsia"/>
        </w:rPr>
        <w:tab/>
      </w:r>
      <w:r>
        <w:rPr>
          <w:rFonts w:hint="eastAsia"/>
        </w:rPr>
        <w:tab/>
      </w:r>
      <w:r>
        <w:rPr>
          <w:rFonts w:hint="eastAsia"/>
        </w:rPr>
        <w:t>新增</w:t>
      </w:r>
      <w:r>
        <w:rPr>
          <w:rFonts w:hint="eastAsia"/>
        </w:rPr>
        <w:t>hystrixcommand</w:t>
      </w:r>
      <w:r>
        <w:rPr>
          <w:rFonts w:hint="eastAsia"/>
        </w:rPr>
        <w:t>表，用来储存每一个</w:t>
      </w:r>
      <w:r>
        <w:rPr>
          <w:rFonts w:hint="eastAsia"/>
        </w:rPr>
        <w:t>command</w:t>
      </w:r>
      <w:r>
        <w:rPr>
          <w:rFonts w:hint="eastAsia"/>
        </w:rPr>
        <w:t>的配置信息</w:t>
      </w:r>
    </w:p>
    <w:p w:rsidR="00362102" w:rsidRPr="00A756DE" w:rsidRDefault="00362102" w:rsidP="00A756DE">
      <w:r>
        <w:rPr>
          <w:noProof/>
        </w:rPr>
        <w:drawing>
          <wp:inline distT="0" distB="0" distL="0" distR="0">
            <wp:extent cx="5274310" cy="2642283"/>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274310" cy="2642283"/>
                    </a:xfrm>
                    <a:prstGeom prst="rect">
                      <a:avLst/>
                    </a:prstGeom>
                    <a:noFill/>
                    <a:ln w="9525">
                      <a:noFill/>
                      <a:miter lim="800000"/>
                      <a:headEnd/>
                      <a:tailEnd/>
                    </a:ln>
                  </pic:spPr>
                </pic:pic>
              </a:graphicData>
            </a:graphic>
          </wp:inline>
        </w:drawing>
      </w:r>
    </w:p>
    <w:p w:rsidR="00BD6549" w:rsidRDefault="00BD6549" w:rsidP="00BD6549">
      <w:pPr>
        <w:pStyle w:val="3"/>
        <w:numPr>
          <w:ilvl w:val="0"/>
          <w:numId w:val="6"/>
        </w:numPr>
        <w:rPr>
          <w:rFonts w:hint="eastAsia"/>
        </w:rPr>
      </w:pPr>
      <w:r>
        <w:rPr>
          <w:rFonts w:hint="eastAsia"/>
        </w:rPr>
        <w:t>代码层实现</w:t>
      </w:r>
    </w:p>
    <w:p w:rsidR="00BD6549" w:rsidRDefault="00BD6549" w:rsidP="00BD6549">
      <w:pPr>
        <w:rPr>
          <w:rFonts w:hint="eastAsia"/>
        </w:rPr>
      </w:pPr>
      <w:r>
        <w:rPr>
          <w:rFonts w:hint="eastAsia"/>
        </w:rPr>
        <w:tab/>
      </w:r>
      <w:r>
        <w:rPr>
          <w:rFonts w:hint="eastAsia"/>
        </w:rPr>
        <w:t>为了无缝接入现有的代码，</w:t>
      </w:r>
      <w:r>
        <w:rPr>
          <w:rFonts w:hint="eastAsia"/>
        </w:rPr>
        <w:t>hystrix</w:t>
      </w:r>
      <w:r>
        <w:rPr>
          <w:rFonts w:hint="eastAsia"/>
        </w:rPr>
        <w:t>将以</w:t>
      </w:r>
      <w:r>
        <w:rPr>
          <w:rFonts w:hint="eastAsia"/>
        </w:rPr>
        <w:t>aop</w:t>
      </w:r>
      <w:r>
        <w:rPr>
          <w:rFonts w:hint="eastAsia"/>
        </w:rPr>
        <w:t>形式去代理所有需要拦截的接口，当然特殊的接口可能需要编写定制的容错返回数据。</w:t>
      </w:r>
    </w:p>
    <w:p w:rsidR="00BD6549" w:rsidRPr="00BD6549" w:rsidRDefault="00BD6549" w:rsidP="00BD6549">
      <w:pPr>
        <w:rPr>
          <w:rFonts w:hint="eastAsia"/>
        </w:rPr>
      </w:pPr>
      <w:r>
        <w:rPr>
          <w:rFonts w:hint="eastAsia"/>
        </w:rPr>
        <w:tab/>
      </w:r>
      <w:r>
        <w:rPr>
          <w:rFonts w:hint="eastAsia"/>
        </w:rPr>
        <w:t>所有接入项目都会定时的去同步</w:t>
      </w:r>
      <w:r>
        <w:rPr>
          <w:rFonts w:hint="eastAsia"/>
        </w:rPr>
        <w:t>hystrix</w:t>
      </w:r>
      <w:r>
        <w:rPr>
          <w:rFonts w:hint="eastAsia"/>
        </w:rPr>
        <w:t>配置信息</w:t>
      </w:r>
    </w:p>
    <w:p w:rsidR="00324349" w:rsidRDefault="004E1A94" w:rsidP="00BD6549">
      <w:pPr>
        <w:pStyle w:val="a8"/>
        <w:jc w:val="left"/>
        <w:rPr>
          <w:rFonts w:hint="eastAsia"/>
        </w:rPr>
      </w:pPr>
      <w:r>
        <w:rPr>
          <w:rFonts w:hint="eastAsia"/>
        </w:rPr>
        <w:lastRenderedPageBreak/>
        <w:t>五、</w:t>
      </w:r>
      <w:r w:rsidR="00BD6549">
        <w:rPr>
          <w:rFonts w:hint="eastAsia"/>
        </w:rPr>
        <w:t>hystrix</w:t>
      </w:r>
      <w:r w:rsidR="00BD6549">
        <w:rPr>
          <w:rFonts w:hint="eastAsia"/>
        </w:rPr>
        <w:t>接入</w:t>
      </w:r>
      <w:r>
        <w:rPr>
          <w:rFonts w:hint="eastAsia"/>
        </w:rPr>
        <w:t>业务场景示例</w:t>
      </w:r>
    </w:p>
    <w:p w:rsidR="00BD6549" w:rsidRDefault="00BD6549" w:rsidP="00BD6549">
      <w:pPr>
        <w:pStyle w:val="3"/>
        <w:numPr>
          <w:ilvl w:val="0"/>
          <w:numId w:val="6"/>
        </w:numPr>
        <w:rPr>
          <w:rFonts w:hint="eastAsia"/>
        </w:rPr>
      </w:pPr>
      <w:r>
        <w:rPr>
          <w:rFonts w:hint="eastAsia"/>
        </w:rPr>
        <w:tab/>
      </w:r>
      <w:r>
        <w:rPr>
          <w:rFonts w:hint="eastAsia"/>
        </w:rPr>
        <w:t>秒杀</w:t>
      </w:r>
      <w:r>
        <w:rPr>
          <w:rFonts w:hint="eastAsia"/>
        </w:rPr>
        <w:t>VI</w:t>
      </w:r>
      <w:r>
        <w:rPr>
          <w:rFonts w:hint="eastAsia"/>
        </w:rPr>
        <w:t>页面</w:t>
      </w:r>
    </w:p>
    <w:p w:rsidR="00BD6549" w:rsidRDefault="00BD6549" w:rsidP="00BD6549">
      <w:pPr>
        <w:rPr>
          <w:rFonts w:hint="eastAsia"/>
        </w:rPr>
      </w:pPr>
      <w:r>
        <w:rPr>
          <w:rFonts w:hint="eastAsia"/>
        </w:rPr>
        <w:t xml:space="preserve"> </w:t>
      </w:r>
      <w:r w:rsidR="0068521C">
        <w:rPr>
          <w:rFonts w:hint="eastAsia"/>
        </w:rPr>
        <w:tab/>
      </w:r>
      <w:r w:rsidR="0068521C">
        <w:rPr>
          <w:rFonts w:hint="eastAsia"/>
        </w:rPr>
        <w:t>秒杀</w:t>
      </w:r>
      <w:r w:rsidR="0068521C">
        <w:rPr>
          <w:rFonts w:hint="eastAsia"/>
        </w:rPr>
        <w:t>VI</w:t>
      </w:r>
      <w:r w:rsidR="0068521C">
        <w:rPr>
          <w:rFonts w:hint="eastAsia"/>
        </w:rPr>
        <w:t>页的数据除了库存量会发生变动外，其他信息基本不会变动，虽然现在底层接口数据是放</w:t>
      </w:r>
      <w:r w:rsidR="0068521C">
        <w:rPr>
          <w:rFonts w:hint="eastAsia"/>
        </w:rPr>
        <w:t>redis</w:t>
      </w:r>
      <w:r w:rsidR="0068521C">
        <w:rPr>
          <w:rFonts w:hint="eastAsia"/>
        </w:rPr>
        <w:t>，每次查询都是走缓存，但是不敢保证基础服务的的</w:t>
      </w:r>
      <w:r w:rsidR="0068521C">
        <w:rPr>
          <w:rFonts w:hint="eastAsia"/>
        </w:rPr>
        <w:t>redis</w:t>
      </w:r>
      <w:r w:rsidR="0068521C">
        <w:rPr>
          <w:rFonts w:hint="eastAsia"/>
        </w:rPr>
        <w:t>高可用，一旦底层挂了，我们的</w:t>
      </w:r>
      <w:r w:rsidR="0068521C">
        <w:rPr>
          <w:rFonts w:hint="eastAsia"/>
        </w:rPr>
        <w:t>VI</w:t>
      </w:r>
      <w:r w:rsidR="0068521C">
        <w:rPr>
          <w:rFonts w:hint="eastAsia"/>
        </w:rPr>
        <w:t>页就会显示活动不存在，然后就各种投诉到我们这边了。</w:t>
      </w:r>
    </w:p>
    <w:p w:rsidR="0068521C" w:rsidRPr="0068521C" w:rsidRDefault="0068521C" w:rsidP="00BD6549">
      <w:r>
        <w:rPr>
          <w:rFonts w:hint="eastAsia"/>
        </w:rPr>
        <w:tab/>
      </w:r>
      <w:r>
        <w:rPr>
          <w:rFonts w:hint="eastAsia"/>
        </w:rPr>
        <w:t>为了防止这种情况，我们需要接入</w:t>
      </w:r>
      <w:r>
        <w:rPr>
          <w:rFonts w:hint="eastAsia"/>
        </w:rPr>
        <w:t>hystrix</w:t>
      </w:r>
      <w:r>
        <w:rPr>
          <w:rFonts w:hint="eastAsia"/>
        </w:rPr>
        <w:t>，当我们正常调用接口时候可以把正确的数据放到</w:t>
      </w:r>
      <w:r w:rsidRPr="0068521C">
        <w:t>ehcache</w:t>
      </w:r>
      <w:r w:rsidRPr="0068521C">
        <w:rPr>
          <w:rFonts w:hint="eastAsia"/>
        </w:rPr>
        <w:t>里面，</w:t>
      </w:r>
      <w:r>
        <w:rPr>
          <w:rFonts w:hint="eastAsia"/>
        </w:rPr>
        <w:t>每次正常调用都会按照一定的规则去刷新</w:t>
      </w:r>
      <w:r w:rsidRPr="0068521C">
        <w:t>ehcache</w:t>
      </w:r>
      <w:r>
        <w:rPr>
          <w:rFonts w:hint="eastAsia"/>
        </w:rPr>
        <w:t>里面的值。当</w:t>
      </w:r>
      <w:r>
        <w:rPr>
          <w:rFonts w:hint="eastAsia"/>
        </w:rPr>
        <w:t>VI</w:t>
      </w:r>
      <w:r>
        <w:rPr>
          <w:rFonts w:hint="eastAsia"/>
        </w:rPr>
        <w:t>页详情接口挂了时候，我们直接返回</w:t>
      </w:r>
      <w:r w:rsidRPr="0068521C">
        <w:t>ehcache</w:t>
      </w:r>
      <w:r>
        <w:rPr>
          <w:rFonts w:hint="eastAsia"/>
        </w:rPr>
        <w:t>里面容错的数据。</w:t>
      </w:r>
      <w:r w:rsidR="004605C3">
        <w:rPr>
          <w:rFonts w:hint="eastAsia"/>
        </w:rPr>
        <w:t>这样至少能让用户看到，下单的时候就算失败了也会提示活动太火爆，对用户来说是无感知的。</w:t>
      </w:r>
    </w:p>
    <w:sectPr w:rsidR="0068521C" w:rsidRPr="0068521C" w:rsidSect="00B652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804" w:rsidRDefault="00060804" w:rsidP="00324349">
      <w:r>
        <w:separator/>
      </w:r>
    </w:p>
  </w:endnote>
  <w:endnote w:type="continuationSeparator" w:id="1">
    <w:p w:rsidR="00060804" w:rsidRDefault="00060804" w:rsidP="0032434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804" w:rsidRDefault="00060804" w:rsidP="00324349">
      <w:r>
        <w:separator/>
      </w:r>
    </w:p>
  </w:footnote>
  <w:footnote w:type="continuationSeparator" w:id="1">
    <w:p w:rsidR="00060804" w:rsidRDefault="00060804" w:rsidP="003243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735"/>
    <w:multiLevelType w:val="hybridMultilevel"/>
    <w:tmpl w:val="02B4E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2D55D8"/>
    <w:multiLevelType w:val="hybridMultilevel"/>
    <w:tmpl w:val="1E62F6C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7FA5676"/>
    <w:multiLevelType w:val="hybridMultilevel"/>
    <w:tmpl w:val="56C2A5D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D81452"/>
    <w:multiLevelType w:val="hybridMultilevel"/>
    <w:tmpl w:val="2AF20A2A"/>
    <w:lvl w:ilvl="0" w:tplc="F370A75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D105566"/>
    <w:multiLevelType w:val="hybridMultilevel"/>
    <w:tmpl w:val="EF588B0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D73191E"/>
    <w:multiLevelType w:val="multilevel"/>
    <w:tmpl w:val="B1E6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4349"/>
    <w:rsid w:val="00060804"/>
    <w:rsid w:val="000665F4"/>
    <w:rsid w:val="00324349"/>
    <w:rsid w:val="00362102"/>
    <w:rsid w:val="004605C3"/>
    <w:rsid w:val="004E1A94"/>
    <w:rsid w:val="0068521C"/>
    <w:rsid w:val="006C24B2"/>
    <w:rsid w:val="008B2C4C"/>
    <w:rsid w:val="00A46C98"/>
    <w:rsid w:val="00A756DE"/>
    <w:rsid w:val="00B65210"/>
    <w:rsid w:val="00BD6549"/>
    <w:rsid w:val="00E517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5210"/>
    <w:pPr>
      <w:widowControl w:val="0"/>
      <w:jc w:val="both"/>
    </w:pPr>
  </w:style>
  <w:style w:type="paragraph" w:styleId="2">
    <w:name w:val="heading 2"/>
    <w:basedOn w:val="a"/>
    <w:next w:val="a"/>
    <w:link w:val="2Char"/>
    <w:uiPriority w:val="9"/>
    <w:unhideWhenUsed/>
    <w:qFormat/>
    <w:rsid w:val="006C24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C24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43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24349"/>
    <w:rPr>
      <w:sz w:val="18"/>
      <w:szCs w:val="18"/>
    </w:rPr>
  </w:style>
  <w:style w:type="paragraph" w:styleId="a4">
    <w:name w:val="footer"/>
    <w:basedOn w:val="a"/>
    <w:link w:val="Char0"/>
    <w:uiPriority w:val="99"/>
    <w:semiHidden/>
    <w:unhideWhenUsed/>
    <w:rsid w:val="003243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24349"/>
    <w:rPr>
      <w:sz w:val="18"/>
      <w:szCs w:val="18"/>
    </w:rPr>
  </w:style>
  <w:style w:type="paragraph" w:styleId="a5">
    <w:name w:val="Title"/>
    <w:basedOn w:val="a"/>
    <w:next w:val="a"/>
    <w:link w:val="Char1"/>
    <w:uiPriority w:val="10"/>
    <w:qFormat/>
    <w:rsid w:val="0032434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24349"/>
    <w:rPr>
      <w:rFonts w:asciiTheme="majorHAnsi" w:eastAsia="宋体" w:hAnsiTheme="majorHAnsi" w:cstheme="majorBidi"/>
      <w:b/>
      <w:bCs/>
      <w:sz w:val="32"/>
      <w:szCs w:val="32"/>
    </w:rPr>
  </w:style>
  <w:style w:type="paragraph" w:styleId="a6">
    <w:name w:val="Document Map"/>
    <w:basedOn w:val="a"/>
    <w:link w:val="Char2"/>
    <w:uiPriority w:val="99"/>
    <w:semiHidden/>
    <w:unhideWhenUsed/>
    <w:rsid w:val="00324349"/>
    <w:rPr>
      <w:rFonts w:ascii="宋体" w:eastAsia="宋体"/>
      <w:sz w:val="18"/>
      <w:szCs w:val="18"/>
    </w:rPr>
  </w:style>
  <w:style w:type="character" w:customStyle="1" w:styleId="Char2">
    <w:name w:val="文档结构图 Char"/>
    <w:basedOn w:val="a0"/>
    <w:link w:val="a6"/>
    <w:uiPriority w:val="99"/>
    <w:semiHidden/>
    <w:rsid w:val="00324349"/>
    <w:rPr>
      <w:rFonts w:ascii="宋体" w:eastAsia="宋体"/>
      <w:sz w:val="18"/>
      <w:szCs w:val="18"/>
    </w:rPr>
  </w:style>
  <w:style w:type="paragraph" w:styleId="a7">
    <w:name w:val="List Paragraph"/>
    <w:basedOn w:val="a"/>
    <w:uiPriority w:val="34"/>
    <w:qFormat/>
    <w:rsid w:val="00324349"/>
    <w:pPr>
      <w:ind w:firstLineChars="200" w:firstLine="420"/>
    </w:pPr>
  </w:style>
  <w:style w:type="paragraph" w:styleId="a8">
    <w:name w:val="Subtitle"/>
    <w:basedOn w:val="a"/>
    <w:next w:val="a"/>
    <w:link w:val="Char3"/>
    <w:uiPriority w:val="11"/>
    <w:qFormat/>
    <w:rsid w:val="0032434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324349"/>
    <w:rPr>
      <w:rFonts w:asciiTheme="majorHAnsi" w:eastAsia="宋体" w:hAnsiTheme="majorHAnsi" w:cstheme="majorBidi"/>
      <w:b/>
      <w:bCs/>
      <w:kern w:val="28"/>
      <w:sz w:val="32"/>
      <w:szCs w:val="32"/>
    </w:rPr>
  </w:style>
  <w:style w:type="table" w:styleId="a9">
    <w:name w:val="Table Grid"/>
    <w:basedOn w:val="a1"/>
    <w:uiPriority w:val="59"/>
    <w:rsid w:val="00E517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Strong"/>
    <w:basedOn w:val="a0"/>
    <w:uiPriority w:val="22"/>
    <w:qFormat/>
    <w:rsid w:val="006C24B2"/>
    <w:rPr>
      <w:b/>
      <w:bCs/>
    </w:rPr>
  </w:style>
  <w:style w:type="character" w:styleId="ab">
    <w:name w:val="Subtle Emphasis"/>
    <w:basedOn w:val="a0"/>
    <w:uiPriority w:val="19"/>
    <w:qFormat/>
    <w:rsid w:val="006C24B2"/>
    <w:rPr>
      <w:i/>
      <w:iCs/>
      <w:color w:val="808080" w:themeColor="text1" w:themeTint="7F"/>
    </w:rPr>
  </w:style>
  <w:style w:type="character" w:styleId="ac">
    <w:name w:val="Emphasis"/>
    <w:basedOn w:val="a0"/>
    <w:uiPriority w:val="20"/>
    <w:qFormat/>
    <w:rsid w:val="006C24B2"/>
    <w:rPr>
      <w:i/>
      <w:iCs/>
    </w:rPr>
  </w:style>
  <w:style w:type="character" w:customStyle="1" w:styleId="2Char">
    <w:name w:val="标题 2 Char"/>
    <w:basedOn w:val="a0"/>
    <w:link w:val="2"/>
    <w:uiPriority w:val="9"/>
    <w:rsid w:val="006C24B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C24B2"/>
    <w:rPr>
      <w:b/>
      <w:bCs/>
      <w:sz w:val="32"/>
      <w:szCs w:val="32"/>
    </w:rPr>
  </w:style>
  <w:style w:type="paragraph" w:styleId="ad">
    <w:name w:val="Balloon Text"/>
    <w:basedOn w:val="a"/>
    <w:link w:val="Char4"/>
    <w:uiPriority w:val="99"/>
    <w:semiHidden/>
    <w:unhideWhenUsed/>
    <w:rsid w:val="00A756DE"/>
    <w:rPr>
      <w:sz w:val="18"/>
      <w:szCs w:val="18"/>
    </w:rPr>
  </w:style>
  <w:style w:type="character" w:customStyle="1" w:styleId="Char4">
    <w:name w:val="批注框文本 Char"/>
    <w:basedOn w:val="a0"/>
    <w:link w:val="ad"/>
    <w:uiPriority w:val="99"/>
    <w:semiHidden/>
    <w:rsid w:val="00A756DE"/>
    <w:rPr>
      <w:sz w:val="18"/>
      <w:szCs w:val="18"/>
    </w:rPr>
  </w:style>
</w:styles>
</file>

<file path=word/webSettings.xml><?xml version="1.0" encoding="utf-8"?>
<w:webSettings xmlns:r="http://schemas.openxmlformats.org/officeDocument/2006/relationships" xmlns:w="http://schemas.openxmlformats.org/wordprocessingml/2006/main">
  <w:divs>
    <w:div w:id="617569812">
      <w:bodyDiv w:val="1"/>
      <w:marLeft w:val="0"/>
      <w:marRight w:val="0"/>
      <w:marTop w:val="0"/>
      <w:marBottom w:val="0"/>
      <w:divBdr>
        <w:top w:val="none" w:sz="0" w:space="0" w:color="auto"/>
        <w:left w:val="none" w:sz="0" w:space="0" w:color="auto"/>
        <w:bottom w:val="none" w:sz="0" w:space="0" w:color="auto"/>
        <w:right w:val="none" w:sz="0" w:space="0" w:color="auto"/>
      </w:divBdr>
    </w:div>
    <w:div w:id="123601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A348A-E76B-4FC3-A03A-E3AD9CA74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181</Words>
  <Characters>1032</Characters>
  <Application>Microsoft Office Word</Application>
  <DocSecurity>0</DocSecurity>
  <Lines>8</Lines>
  <Paragraphs>2</Paragraphs>
  <ScaleCrop>false</ScaleCrop>
  <Company>Microsoft</Company>
  <LinksUpToDate>false</LinksUpToDate>
  <CharactersWithSpaces>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gaoguangjin</dc:creator>
  <cp:keywords/>
  <dc:description/>
  <cp:lastModifiedBy>gaoguangjin</cp:lastModifiedBy>
  <cp:revision>4</cp:revision>
  <dcterms:created xsi:type="dcterms:W3CDTF">2017-05-27T06:13:00Z</dcterms:created>
  <dcterms:modified xsi:type="dcterms:W3CDTF">2017-05-27T08:22:00Z</dcterms:modified>
</cp:coreProperties>
</file>