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35" w:rsidRDefault="00385435">
      <w:pPr>
        <w:rPr>
          <w:rFonts w:hint="eastAsia"/>
        </w:rPr>
      </w:pPr>
      <w:r>
        <w:rPr>
          <w:rFonts w:hint="eastAsia"/>
        </w:rPr>
        <w:t>期刊杂志：</w:t>
      </w:r>
    </w:p>
    <w:p w:rsidR="00385435" w:rsidRPr="00385435" w:rsidRDefault="00385435" w:rsidP="00385435">
      <w:pPr>
        <w:widowControl/>
        <w:spacing w:before="150" w:after="150"/>
        <w:jc w:val="center"/>
        <w:outlineLvl w:val="3"/>
        <w:rPr>
          <w:rFonts w:ascii="微软雅黑" w:eastAsia="微软雅黑" w:hAnsi="微软雅黑" w:cs="宋体"/>
          <w:color w:val="262525"/>
          <w:kern w:val="0"/>
          <w:sz w:val="27"/>
          <w:szCs w:val="27"/>
        </w:rPr>
      </w:pPr>
      <w:r w:rsidRPr="00385435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中国计算机学会推荐国际学术刊物</w:t>
      </w:r>
    </w:p>
    <w:p w:rsidR="00385435" w:rsidRPr="00385435" w:rsidRDefault="00385435" w:rsidP="00385435">
      <w:pPr>
        <w:widowControl/>
        <w:spacing w:before="150" w:after="150"/>
        <w:jc w:val="center"/>
        <w:outlineLvl w:val="3"/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</w:pPr>
      <w:r w:rsidRPr="00385435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(人机交互与普</w:t>
      </w:r>
      <w:proofErr w:type="gramStart"/>
      <w:r w:rsidRPr="00385435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适计算</w:t>
      </w:r>
      <w:proofErr w:type="gramEnd"/>
      <w:r w:rsidRPr="00385435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)</w:t>
      </w:r>
    </w:p>
    <w:p w:rsidR="00385435" w:rsidRPr="00385435" w:rsidRDefault="00385435" w:rsidP="00385435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385435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A类</w:t>
      </w:r>
    </w:p>
    <w:p w:rsidR="00385435" w:rsidRPr="00385435" w:rsidRDefault="00385435" w:rsidP="00385435">
      <w:pPr>
        <w:widowControl/>
        <w:numPr>
          <w:ilvl w:val="0"/>
          <w:numId w:val="1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385435" w:rsidRPr="00385435" w:rsidRDefault="00385435" w:rsidP="00385435">
      <w:pPr>
        <w:widowControl/>
        <w:numPr>
          <w:ilvl w:val="0"/>
          <w:numId w:val="1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TOCHI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Transactions on Computer-Human Interaction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5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http://dblp.uni-trier.de/db/journals/tochi/</w:t>
        </w:r>
      </w:hyperlink>
    </w:p>
    <w:p w:rsidR="00385435" w:rsidRPr="00385435" w:rsidRDefault="00385435" w:rsidP="00385435">
      <w:pPr>
        <w:widowControl/>
        <w:numPr>
          <w:ilvl w:val="0"/>
          <w:numId w:val="1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IJHCS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Journal of Human Computer Studies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Elsevier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6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http://dblp.uni-trier.de/db/journals/ijmms/</w:t>
        </w:r>
      </w:hyperlink>
    </w:p>
    <w:p w:rsidR="00385435" w:rsidRPr="00385435" w:rsidRDefault="00385435" w:rsidP="00385435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385435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B类</w:t>
      </w:r>
    </w:p>
    <w:p w:rsidR="00385435" w:rsidRPr="00385435" w:rsidRDefault="00385435" w:rsidP="00385435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刊物名称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385435" w:rsidRPr="00385435" w:rsidRDefault="00385435" w:rsidP="00385435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CSCW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Computer Supported Cooperative Work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http://dblp.uni-trier.de/db/journals/cscw/</w:t>
        </w:r>
      </w:hyperlink>
    </w:p>
    <w:p w:rsidR="00385435" w:rsidRPr="00385435" w:rsidRDefault="00385435" w:rsidP="00385435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HCI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Human Computer Interaction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Taylor &amp;Francis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http://dblp.uni-trier.de/db/journals/hhci/</w:t>
        </w:r>
      </w:hyperlink>
    </w:p>
    <w:p w:rsidR="00385435" w:rsidRPr="00385435" w:rsidRDefault="00385435" w:rsidP="00385435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IWC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Interacting with Computers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Oxford University Press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http://dblp.uni-trier.de/db/journals/iwc/</w:t>
        </w:r>
      </w:hyperlink>
    </w:p>
    <w:p w:rsidR="00385435" w:rsidRPr="00385435" w:rsidRDefault="00385435" w:rsidP="00385435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4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UMUAI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User Modeling and User-Adapted Interaction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Springer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http://dblp.uni-trier.de/db/journals/umuai/</w:t>
        </w:r>
      </w:hyperlink>
    </w:p>
    <w:p w:rsidR="00385435" w:rsidRPr="00385435" w:rsidRDefault="00385435" w:rsidP="00385435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5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IJHCI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Journal of Human-Computer Interaction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Taylor &amp;Francis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http://dblp.uni-trier.de/db/journals/ijhci/</w:t>
        </w:r>
      </w:hyperlink>
    </w:p>
    <w:p w:rsidR="00385435" w:rsidRPr="00385435" w:rsidRDefault="00385435" w:rsidP="00385435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6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 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IEEE Transactions on Human-Machine Systems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http://dblp.uni-trier.de/db/journals/thms/</w:t>
        </w:r>
      </w:hyperlink>
    </w:p>
    <w:p w:rsidR="00385435" w:rsidRPr="00385435" w:rsidRDefault="00385435" w:rsidP="00385435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385435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C类</w:t>
      </w:r>
    </w:p>
    <w:p w:rsidR="00385435" w:rsidRPr="00385435" w:rsidRDefault="00385435" w:rsidP="00385435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385435" w:rsidRPr="00385435" w:rsidRDefault="00385435" w:rsidP="00385435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BIT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proofErr w:type="spellStart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Behaviour</w:t>
      </w:r>
      <w:proofErr w:type="spellEnd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 xml:space="preserve"> &amp; Information Technology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Taylor &amp; Francis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http://dblp.uni-trier.de/db/journals/behaviourIT/</w:t>
        </w:r>
      </w:hyperlink>
    </w:p>
    <w:p w:rsidR="00385435" w:rsidRPr="00385435" w:rsidRDefault="00385435" w:rsidP="00385435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PMC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Pervasive and Mobile Computing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Elsevier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http://dblp.uni-trier.de/db/journals/percom/</w:t>
        </w:r>
      </w:hyperlink>
    </w:p>
    <w:p w:rsidR="00385435" w:rsidRPr="00385435" w:rsidRDefault="00385435" w:rsidP="00385435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PUC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Personal and Ubiquitous Computing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5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http://dblp.uni-trier.de/db/journals/puc/</w:t>
        </w:r>
      </w:hyperlink>
    </w:p>
    <w:p w:rsidR="00385435" w:rsidRPr="00385435" w:rsidRDefault="00385435" w:rsidP="00385435">
      <w:pPr>
        <w:widowControl/>
        <w:spacing w:before="150" w:after="150"/>
        <w:jc w:val="center"/>
        <w:outlineLvl w:val="3"/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</w:pPr>
      <w:r w:rsidRPr="00385435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中国计算机学会推荐国际学术会议</w:t>
      </w:r>
    </w:p>
    <w:p w:rsidR="00385435" w:rsidRPr="00385435" w:rsidRDefault="00385435" w:rsidP="00385435">
      <w:pPr>
        <w:widowControl/>
        <w:spacing w:before="150" w:after="150"/>
        <w:jc w:val="center"/>
        <w:outlineLvl w:val="3"/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</w:pPr>
      <w:r w:rsidRPr="00385435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(人机交互与普</w:t>
      </w:r>
      <w:proofErr w:type="gramStart"/>
      <w:r w:rsidRPr="00385435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适计算</w:t>
      </w:r>
      <w:proofErr w:type="gramEnd"/>
      <w:r w:rsidRPr="00385435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)</w:t>
      </w:r>
    </w:p>
    <w:p w:rsidR="00385435" w:rsidRPr="00385435" w:rsidRDefault="00385435" w:rsidP="00385435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385435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A类</w:t>
      </w:r>
    </w:p>
    <w:p w:rsidR="00385435" w:rsidRPr="00385435" w:rsidRDefault="00385435" w:rsidP="00385435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385435" w:rsidRPr="00385435" w:rsidRDefault="00385435" w:rsidP="00385435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CHI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ACM Conference on Human Factors in Computing Systems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6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http://dblp.uni-trier.de/db/conf/chi</w:t>
        </w:r>
      </w:hyperlink>
    </w:p>
    <w:p w:rsidR="00385435" w:rsidRPr="00385435" w:rsidRDefault="00385435" w:rsidP="00385435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proofErr w:type="spellStart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UbiComp</w:t>
      </w:r>
      <w:proofErr w:type="spellEnd"/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International Conference on Ubiquitous Computing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7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http://dblp.uni-trier.de/db/conf/huc/</w:t>
        </w:r>
      </w:hyperlink>
    </w:p>
    <w:p w:rsidR="00385435" w:rsidRPr="00385435" w:rsidRDefault="00385435" w:rsidP="00385435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CSCW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Conference on Computer Supported Cooperative Work and Social Computing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8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http://dblp.uni-trier.de/db/conf/cscw</w:t>
        </w:r>
      </w:hyperlink>
    </w:p>
    <w:p w:rsidR="00385435" w:rsidRPr="00385435" w:rsidRDefault="00385435" w:rsidP="00385435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385435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B类</w:t>
      </w:r>
    </w:p>
    <w:p w:rsidR="00385435" w:rsidRPr="00385435" w:rsidRDefault="00385435" w:rsidP="00385435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385435" w:rsidRPr="00385435" w:rsidRDefault="00385435" w:rsidP="00385435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IUI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ACM International Conference on Intelligent User Interfaces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9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http://dblp.uni-trier.de/db/conf/iui/</w:t>
        </w:r>
      </w:hyperlink>
    </w:p>
    <w:p w:rsidR="00385435" w:rsidRPr="00385435" w:rsidRDefault="00385435" w:rsidP="00385435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ITS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International Conference on Interactive Tabletops and Surfaces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0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http://dblp.uni-trier.de/db/conf/tabletop/</w:t>
        </w:r>
      </w:hyperlink>
    </w:p>
    <w:p w:rsidR="00385435" w:rsidRPr="00385435" w:rsidRDefault="00385435" w:rsidP="00385435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UIST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Symposium on User Interface Software and Technology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1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http://dblp.uni-trier.de/db/conf/uist/</w:t>
        </w:r>
      </w:hyperlink>
    </w:p>
    <w:p w:rsidR="00385435" w:rsidRPr="00385435" w:rsidRDefault="00385435" w:rsidP="00385435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4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ECSCW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European Computer Supported Cooperative Work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2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http://dblp.uni-trier.de/db/conf/ecscw/</w:t>
        </w:r>
      </w:hyperlink>
    </w:p>
    <w:p w:rsidR="00385435" w:rsidRPr="00385435" w:rsidRDefault="00385435" w:rsidP="00385435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5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proofErr w:type="spellStart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MobileHCI</w:t>
      </w:r>
      <w:proofErr w:type="spellEnd"/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Human Computer Interaction with Mobile Devices and Services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3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http://dblp.uni-trier.de/db/conf/mhci/</w:t>
        </w:r>
      </w:hyperlink>
    </w:p>
    <w:p w:rsidR="00385435" w:rsidRPr="00385435" w:rsidRDefault="00385435" w:rsidP="00385435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6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PERCOM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IEEE International Conference on Pervasive Computing and Communications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4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http://dblp.uni-trier.de/db/conf/percom/</w:t>
        </w:r>
      </w:hyperlink>
    </w:p>
    <w:p w:rsidR="00385435" w:rsidRPr="00385435" w:rsidRDefault="00385435" w:rsidP="00385435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7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GROUP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Conference on Supporting Group Work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5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http://dblp.uni-trier.de/db/conf/group/</w:t>
        </w:r>
      </w:hyperlink>
    </w:p>
    <w:p w:rsidR="00385435" w:rsidRPr="00385435" w:rsidRDefault="00385435" w:rsidP="00385435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385435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C类</w:t>
      </w:r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ASSETS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SIGACCESS Conference on Computers and Accessibility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6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http://dblp.uni-trier.de/db/conf/assets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DIS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Conference on Designing Interactive Systems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7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http://dblp.uni-trier.de/db/conf/ACMdis/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GI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Graphics Interface conference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8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http://dblp.uni-trier.de/db/conf/graphicsinterface/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4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proofErr w:type="spellStart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MobiQuitous</w:t>
      </w:r>
      <w:proofErr w:type="spellEnd"/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 xml:space="preserve">International Conference on Mobile and Ubiquitous Systems: </w:t>
      </w:r>
      <w:proofErr w:type="spellStart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Computing</w:t>
      </w:r>
      <w:proofErr w:type="gramStart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,Networking</w:t>
      </w:r>
      <w:proofErr w:type="spellEnd"/>
      <w:proofErr w:type="gramEnd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 xml:space="preserve"> and Services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29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http://dblp.uni-trier.de/db/conf/mobiquitous/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5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INTERACT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IFIP TC13 Conference on Human-Computer Interaction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IFIP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30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http://dblp.uni-trier.de/db/conf/interact/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6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proofErr w:type="spellStart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CoopIS</w:t>
      </w:r>
      <w:proofErr w:type="spellEnd"/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Cooperative Information Systems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31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http://dblp.uni-trier.de/db/conf/coopis/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7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ICMI 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International Conference on Multimodal Interaction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32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http://dblp.uni-trier.de/db/conf/icmi/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8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IDC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Interaction Design and Children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33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http://dblp.uni-trier.de/db/conf/acmidc/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9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AVI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Working Conference on Advanced Visual Interfaces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34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http://dblp.uni-trier.de/db/conf/avi/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10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UIC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IEEE International Conference on Ubiquitous Intelligence and Computing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35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http://dblp.uni-trier.de/db/conf/uic/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11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DIS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 Conference on Designing Interactive</w:t>
      </w:r>
      <w:proofErr w:type="gramStart"/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  Systems</w:t>
      </w:r>
      <w:proofErr w:type="gramEnd"/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36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http://dblp.uni-trier.de/db/conf/ACMdis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12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 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IEEE World Haptics Conference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37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http://dblp.uni-trier.de/db/conf/haptics/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13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CSCWD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Computer Supported Cooperative Work in Design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38" w:history="1">
        <w:r w:rsidRPr="00385435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http://dblp.uni-trier.de/db/conf/cscwd/</w:t>
        </w:r>
      </w:hyperlink>
    </w:p>
    <w:p w:rsidR="00385435" w:rsidRPr="00385435" w:rsidRDefault="00385435" w:rsidP="00385435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14</w:t>
      </w:r>
    </w:p>
    <w:p w:rsidR="00385435" w:rsidRPr="00385435" w:rsidRDefault="00385435" w:rsidP="00385435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385435">
        <w:rPr>
          <w:rFonts w:ascii="微软雅黑" w:eastAsia="微软雅黑" w:hAnsi="微软雅黑" w:cs="宋体" w:hint="eastAsia"/>
          <w:color w:val="2F3034"/>
          <w:kern w:val="0"/>
          <w:szCs w:val="21"/>
        </w:rPr>
        <w:t>Collaborate Com</w:t>
      </w:r>
    </w:p>
    <w:p w:rsidR="00385435" w:rsidRDefault="00385435"/>
    <w:p w:rsidR="00385435" w:rsidRDefault="00385435"/>
    <w:p w:rsidR="00385435" w:rsidRDefault="00385435"/>
    <w:p w:rsidR="00385435" w:rsidRDefault="00385435"/>
    <w:p w:rsidR="00385435" w:rsidRDefault="00385435">
      <w:pPr>
        <w:rPr>
          <w:rFonts w:hint="eastAsia"/>
        </w:rPr>
      </w:pPr>
      <w:bookmarkStart w:id="0" w:name="_GoBack"/>
      <w:bookmarkEnd w:id="0"/>
    </w:p>
    <w:sectPr w:rsidR="003854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527A"/>
    <w:multiLevelType w:val="multilevel"/>
    <w:tmpl w:val="AA0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4607E"/>
    <w:multiLevelType w:val="multilevel"/>
    <w:tmpl w:val="0D3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C6ADE"/>
    <w:multiLevelType w:val="multilevel"/>
    <w:tmpl w:val="102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5613F"/>
    <w:multiLevelType w:val="multilevel"/>
    <w:tmpl w:val="F2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25088"/>
    <w:multiLevelType w:val="multilevel"/>
    <w:tmpl w:val="8EF8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277B5"/>
    <w:multiLevelType w:val="multilevel"/>
    <w:tmpl w:val="46CA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AC"/>
    <w:rsid w:val="00385435"/>
    <w:rsid w:val="004D5BAC"/>
    <w:rsid w:val="0053381E"/>
    <w:rsid w:val="0086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F4684-A2FE-4580-BE60-9CD4DCA0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854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854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8543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8543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85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blp.uni-trier.de/db/journals/behaviourIT/" TargetMode="External"/><Relationship Id="rId18" Type="http://schemas.openxmlformats.org/officeDocument/2006/relationships/hyperlink" Target="http://dblp.uni-trier.de/db/conf/cscw" TargetMode="External"/><Relationship Id="rId26" Type="http://schemas.openxmlformats.org/officeDocument/2006/relationships/hyperlink" Target="http://dblp.uni-trier.de/db/conf/asset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dblp.uni-trier.de/db/conf/uist/" TargetMode="External"/><Relationship Id="rId34" Type="http://schemas.openxmlformats.org/officeDocument/2006/relationships/hyperlink" Target="http://dblp.uni-trier.de/db/conf/avi/" TargetMode="External"/><Relationship Id="rId7" Type="http://schemas.openxmlformats.org/officeDocument/2006/relationships/hyperlink" Target="http://dblp.uni-trier.de/db/journals/cscw/" TargetMode="External"/><Relationship Id="rId12" Type="http://schemas.openxmlformats.org/officeDocument/2006/relationships/hyperlink" Target="http://dblp.uni-trier.de/db/journals/thms/" TargetMode="External"/><Relationship Id="rId17" Type="http://schemas.openxmlformats.org/officeDocument/2006/relationships/hyperlink" Target="http://dblp.uni-trier.de/db/conf/huc/" TargetMode="External"/><Relationship Id="rId25" Type="http://schemas.openxmlformats.org/officeDocument/2006/relationships/hyperlink" Target="http://dblp.uni-trier.de/db/conf/group/" TargetMode="External"/><Relationship Id="rId33" Type="http://schemas.openxmlformats.org/officeDocument/2006/relationships/hyperlink" Target="http://dblp.uni-trier.de/db/conf/acmidc/" TargetMode="External"/><Relationship Id="rId38" Type="http://schemas.openxmlformats.org/officeDocument/2006/relationships/hyperlink" Target="http://dblp.uni-trier.de/db/conf/cscwd/" TargetMode="External"/><Relationship Id="rId2" Type="http://schemas.openxmlformats.org/officeDocument/2006/relationships/styles" Target="styles.xml"/><Relationship Id="rId16" Type="http://schemas.openxmlformats.org/officeDocument/2006/relationships/hyperlink" Target="http://dblp.uni-trier.de/db/conf/chi" TargetMode="External"/><Relationship Id="rId20" Type="http://schemas.openxmlformats.org/officeDocument/2006/relationships/hyperlink" Target="http://dblp.uni-trier.de/db/conf/tabletop/" TargetMode="External"/><Relationship Id="rId29" Type="http://schemas.openxmlformats.org/officeDocument/2006/relationships/hyperlink" Target="http://dblp.uni-trier.de/db/conf/mobiquitou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blp.uni-trier.de/db/journals/ijmms/" TargetMode="External"/><Relationship Id="rId11" Type="http://schemas.openxmlformats.org/officeDocument/2006/relationships/hyperlink" Target="http://dblp.uni-trier.de/db/journals/ijhci/" TargetMode="External"/><Relationship Id="rId24" Type="http://schemas.openxmlformats.org/officeDocument/2006/relationships/hyperlink" Target="http://dblp.uni-trier.de/db/conf/percom/" TargetMode="External"/><Relationship Id="rId32" Type="http://schemas.openxmlformats.org/officeDocument/2006/relationships/hyperlink" Target="http://dblp.uni-trier.de/db/conf/icmi/" TargetMode="External"/><Relationship Id="rId37" Type="http://schemas.openxmlformats.org/officeDocument/2006/relationships/hyperlink" Target="http://dblp.uni-trier.de/db/conf/haptics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dblp.uni-trier.de/db/journals/tochi/" TargetMode="External"/><Relationship Id="rId15" Type="http://schemas.openxmlformats.org/officeDocument/2006/relationships/hyperlink" Target="http://dblp.uni-trier.de/db/journals/puc/" TargetMode="External"/><Relationship Id="rId23" Type="http://schemas.openxmlformats.org/officeDocument/2006/relationships/hyperlink" Target="http://dblp.uni-trier.de/db/conf/mhci/" TargetMode="External"/><Relationship Id="rId28" Type="http://schemas.openxmlformats.org/officeDocument/2006/relationships/hyperlink" Target="http://dblp.uni-trier.de/db/conf/graphicsinterface/" TargetMode="External"/><Relationship Id="rId36" Type="http://schemas.openxmlformats.org/officeDocument/2006/relationships/hyperlink" Target="http://dblp.uni-trier.de/db/conf/ACMdis" TargetMode="External"/><Relationship Id="rId10" Type="http://schemas.openxmlformats.org/officeDocument/2006/relationships/hyperlink" Target="http://dblp.uni-trier.de/db/journals/umuai/" TargetMode="External"/><Relationship Id="rId19" Type="http://schemas.openxmlformats.org/officeDocument/2006/relationships/hyperlink" Target="http://dblp.uni-trier.de/db/conf/iui/" TargetMode="External"/><Relationship Id="rId31" Type="http://schemas.openxmlformats.org/officeDocument/2006/relationships/hyperlink" Target="http://dblp.uni-trier.de/db/conf/coop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lp.uni-trier.de/db/journals/iwc/" TargetMode="External"/><Relationship Id="rId14" Type="http://schemas.openxmlformats.org/officeDocument/2006/relationships/hyperlink" Target="http://dblp.uni-trier.de/db/journals/percom/" TargetMode="External"/><Relationship Id="rId22" Type="http://schemas.openxmlformats.org/officeDocument/2006/relationships/hyperlink" Target="http://dblp.uni-trier.de/db/conf/ecscw/" TargetMode="External"/><Relationship Id="rId27" Type="http://schemas.openxmlformats.org/officeDocument/2006/relationships/hyperlink" Target="http://dblp.uni-trier.de/db/conf/ACMdis/" TargetMode="External"/><Relationship Id="rId30" Type="http://schemas.openxmlformats.org/officeDocument/2006/relationships/hyperlink" Target="http://dblp.uni-trier.de/db/conf/interact/" TargetMode="External"/><Relationship Id="rId35" Type="http://schemas.openxmlformats.org/officeDocument/2006/relationships/hyperlink" Target="http://dblp.uni-trier.de/db/conf/uic/" TargetMode="External"/><Relationship Id="rId8" Type="http://schemas.openxmlformats.org/officeDocument/2006/relationships/hyperlink" Target="http://dblp.uni-trier.de/db/journals/hhci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2</cp:revision>
  <dcterms:created xsi:type="dcterms:W3CDTF">2019-04-01T11:53:00Z</dcterms:created>
  <dcterms:modified xsi:type="dcterms:W3CDTF">2019-04-01T11:55:00Z</dcterms:modified>
</cp:coreProperties>
</file>