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FACAE" w14:textId="57E2D009" w:rsidR="0062311F" w:rsidRPr="0062311F" w:rsidRDefault="0062311F" w:rsidP="0062311F">
      <w:pPr>
        <w:pStyle w:val="Ttulo1"/>
        <w:rPr>
          <w:rFonts w:ascii="Times New Roman" w:hAnsi="Times New Roman" w:cs="Times New Roman"/>
          <w:sz w:val="24"/>
          <w:szCs w:val="24"/>
          <w:lang w:val="es-EC"/>
        </w:rPr>
      </w:pPr>
      <w:r w:rsidRPr="0062311F">
        <w:rPr>
          <w:rFonts w:ascii="Times New Roman" w:hAnsi="Times New Roman" w:cs="Times New Roman"/>
          <w:sz w:val="24"/>
          <w:szCs w:val="24"/>
          <w:lang w:val="es-EC"/>
        </w:rPr>
        <w:t xml:space="preserve">Historial de Usuario </w:t>
      </w:r>
    </w:p>
    <w:p w14:paraId="28E05AF7" w14:textId="77777777" w:rsidR="0062311F" w:rsidRPr="0062311F" w:rsidRDefault="0062311F" w:rsidP="0062311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62311F">
        <w:rPr>
          <w:rFonts w:ascii="Times New Roman" w:hAnsi="Times New Roman" w:cs="Times New Roman"/>
          <w:sz w:val="24"/>
          <w:szCs w:val="24"/>
          <w:lang w:val="es-EC"/>
        </w:rPr>
        <w:t>HU-001: Inicio de Sesión</w:t>
      </w:r>
    </w:p>
    <w:p w14:paraId="420E81B5" w14:textId="77777777" w:rsidR="0062311F" w:rsidRPr="0062311F" w:rsidRDefault="0062311F" w:rsidP="0062311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62311F">
        <w:rPr>
          <w:rFonts w:ascii="Times New Roman" w:hAnsi="Times New Roman" w:cs="Times New Roman"/>
          <w:sz w:val="24"/>
          <w:szCs w:val="24"/>
          <w:lang w:val="es-EC"/>
        </w:rPr>
        <w:t>• Rol: Usuario del sistema</w:t>
      </w:r>
      <w:r w:rsidRPr="0062311F">
        <w:rPr>
          <w:rFonts w:ascii="Times New Roman" w:hAnsi="Times New Roman" w:cs="Times New Roman"/>
          <w:sz w:val="24"/>
          <w:szCs w:val="24"/>
          <w:lang w:val="es-EC"/>
        </w:rPr>
        <w:br/>
        <w:t>• Característica: Autenticación</w:t>
      </w:r>
      <w:r w:rsidRPr="0062311F">
        <w:rPr>
          <w:rFonts w:ascii="Times New Roman" w:hAnsi="Times New Roman" w:cs="Times New Roman"/>
          <w:sz w:val="24"/>
          <w:szCs w:val="24"/>
          <w:lang w:val="es-EC"/>
        </w:rPr>
        <w:br/>
        <w:t>• Funcionalidad: Iniciar sesión en el sistema</w:t>
      </w:r>
      <w:r w:rsidRPr="0062311F">
        <w:rPr>
          <w:rFonts w:ascii="Times New Roman" w:hAnsi="Times New Roman" w:cs="Times New Roman"/>
          <w:sz w:val="24"/>
          <w:szCs w:val="24"/>
          <w:lang w:val="es-EC"/>
        </w:rPr>
        <w:br/>
        <w:t>• Razón: Para acceder a las funcionalidades según su rol</w:t>
      </w:r>
      <w:r w:rsidRPr="0062311F">
        <w:rPr>
          <w:rFonts w:ascii="Times New Roman" w:hAnsi="Times New Roman" w:cs="Times New Roman"/>
          <w:sz w:val="24"/>
          <w:szCs w:val="24"/>
          <w:lang w:val="es-EC"/>
        </w:rPr>
        <w:br/>
        <w:t>• Resultado: Acceso al sistema con las funciones correspondientes a su rol</w:t>
      </w:r>
    </w:p>
    <w:p w14:paraId="4192DDA3" w14:textId="77777777" w:rsidR="0062311F" w:rsidRPr="0062311F" w:rsidRDefault="0062311F" w:rsidP="0062311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62311F">
        <w:rPr>
          <w:rFonts w:ascii="Times New Roman" w:hAnsi="Times New Roman" w:cs="Times New Roman"/>
          <w:sz w:val="24"/>
          <w:szCs w:val="24"/>
          <w:lang w:val="es-EC"/>
        </w:rPr>
        <w:t>HU-002: Recuperación de Contraseña</w:t>
      </w:r>
    </w:p>
    <w:p w14:paraId="3A4D8ABC" w14:textId="77777777" w:rsidR="0062311F" w:rsidRPr="0062311F" w:rsidRDefault="0062311F" w:rsidP="0062311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62311F">
        <w:rPr>
          <w:rFonts w:ascii="Times New Roman" w:hAnsi="Times New Roman" w:cs="Times New Roman"/>
          <w:sz w:val="24"/>
          <w:szCs w:val="24"/>
          <w:lang w:val="es-EC"/>
        </w:rPr>
        <w:t>• Rol: Usuario del sistema</w:t>
      </w:r>
      <w:r w:rsidRPr="0062311F">
        <w:rPr>
          <w:rFonts w:ascii="Times New Roman" w:hAnsi="Times New Roman" w:cs="Times New Roman"/>
          <w:sz w:val="24"/>
          <w:szCs w:val="24"/>
          <w:lang w:val="es-EC"/>
        </w:rPr>
        <w:br/>
        <w:t>• Característica: Autenticación</w:t>
      </w:r>
      <w:r w:rsidRPr="0062311F">
        <w:rPr>
          <w:rFonts w:ascii="Times New Roman" w:hAnsi="Times New Roman" w:cs="Times New Roman"/>
          <w:sz w:val="24"/>
          <w:szCs w:val="24"/>
          <w:lang w:val="es-EC"/>
        </w:rPr>
        <w:br/>
        <w:t>• Funcionalidad: Recuperar acceso al sistema</w:t>
      </w:r>
      <w:r w:rsidRPr="0062311F">
        <w:rPr>
          <w:rFonts w:ascii="Times New Roman" w:hAnsi="Times New Roman" w:cs="Times New Roman"/>
          <w:sz w:val="24"/>
          <w:szCs w:val="24"/>
          <w:lang w:val="es-EC"/>
        </w:rPr>
        <w:br/>
        <w:t>• Razón: Para recuperar la cuenta ante pérdida de acceso</w:t>
      </w:r>
      <w:r w:rsidRPr="0062311F">
        <w:rPr>
          <w:rFonts w:ascii="Times New Roman" w:hAnsi="Times New Roman" w:cs="Times New Roman"/>
          <w:sz w:val="24"/>
          <w:szCs w:val="24"/>
          <w:lang w:val="es-EC"/>
        </w:rPr>
        <w:br/>
        <w:t>• Resultado: Restablecimiento exitoso de contraseña</w:t>
      </w:r>
    </w:p>
    <w:p w14:paraId="4BD023F1" w14:textId="77777777" w:rsidR="0062311F" w:rsidRPr="0062311F" w:rsidRDefault="0062311F" w:rsidP="0062311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62311F">
        <w:rPr>
          <w:rFonts w:ascii="Times New Roman" w:hAnsi="Times New Roman" w:cs="Times New Roman"/>
          <w:sz w:val="24"/>
          <w:szCs w:val="24"/>
          <w:lang w:val="es-EC"/>
        </w:rPr>
        <w:t>HU-003: Gestión de Clientes</w:t>
      </w:r>
    </w:p>
    <w:p w14:paraId="0AFF9FA2" w14:textId="77777777" w:rsidR="0062311F" w:rsidRPr="0062311F" w:rsidRDefault="0062311F" w:rsidP="0062311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62311F">
        <w:rPr>
          <w:rFonts w:ascii="Times New Roman" w:hAnsi="Times New Roman" w:cs="Times New Roman"/>
          <w:sz w:val="24"/>
          <w:szCs w:val="24"/>
          <w:lang w:val="es-EC"/>
        </w:rPr>
        <w:t>• Rol: Administrador</w:t>
      </w:r>
      <w:r w:rsidRPr="0062311F">
        <w:rPr>
          <w:rFonts w:ascii="Times New Roman" w:hAnsi="Times New Roman" w:cs="Times New Roman"/>
          <w:sz w:val="24"/>
          <w:szCs w:val="24"/>
          <w:lang w:val="es-EC"/>
        </w:rPr>
        <w:br/>
        <w:t>• Característica: Clientes</w:t>
      </w:r>
      <w:r w:rsidRPr="0062311F">
        <w:rPr>
          <w:rFonts w:ascii="Times New Roman" w:hAnsi="Times New Roman" w:cs="Times New Roman"/>
          <w:sz w:val="24"/>
          <w:szCs w:val="24"/>
          <w:lang w:val="es-EC"/>
        </w:rPr>
        <w:br/>
        <w:t>• Funcionalidad: Registrar, consultar, editar y eliminar clientes</w:t>
      </w:r>
      <w:r w:rsidRPr="0062311F">
        <w:rPr>
          <w:rFonts w:ascii="Times New Roman" w:hAnsi="Times New Roman" w:cs="Times New Roman"/>
          <w:sz w:val="24"/>
          <w:szCs w:val="24"/>
          <w:lang w:val="es-EC"/>
        </w:rPr>
        <w:br/>
        <w:t>• Razón: Para mantener la base de clientes actualizada</w:t>
      </w:r>
      <w:r w:rsidRPr="0062311F">
        <w:rPr>
          <w:rFonts w:ascii="Times New Roman" w:hAnsi="Times New Roman" w:cs="Times New Roman"/>
          <w:sz w:val="24"/>
          <w:szCs w:val="24"/>
          <w:lang w:val="es-EC"/>
        </w:rPr>
        <w:br/>
        <w:t>• Resultado: Administración completa de clientes</w:t>
      </w:r>
    </w:p>
    <w:p w14:paraId="0B9BBD7B" w14:textId="77777777" w:rsidR="0062311F" w:rsidRPr="0062311F" w:rsidRDefault="0062311F" w:rsidP="0062311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62311F">
        <w:rPr>
          <w:rFonts w:ascii="Times New Roman" w:hAnsi="Times New Roman" w:cs="Times New Roman"/>
          <w:sz w:val="24"/>
          <w:szCs w:val="24"/>
          <w:lang w:val="es-EC"/>
        </w:rPr>
        <w:t>HU-004: Gestión de Gastos</w:t>
      </w:r>
    </w:p>
    <w:p w14:paraId="70C0D0ED" w14:textId="77777777" w:rsidR="0062311F" w:rsidRPr="0062311F" w:rsidRDefault="0062311F" w:rsidP="0062311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62311F">
        <w:rPr>
          <w:rFonts w:ascii="Times New Roman" w:hAnsi="Times New Roman" w:cs="Times New Roman"/>
          <w:sz w:val="24"/>
          <w:szCs w:val="24"/>
          <w:lang w:val="es-EC"/>
        </w:rPr>
        <w:t>• Rol: Administrador</w:t>
      </w:r>
      <w:r w:rsidRPr="0062311F">
        <w:rPr>
          <w:rFonts w:ascii="Times New Roman" w:hAnsi="Times New Roman" w:cs="Times New Roman"/>
          <w:sz w:val="24"/>
          <w:szCs w:val="24"/>
          <w:lang w:val="es-EC"/>
        </w:rPr>
        <w:br/>
        <w:t>• Característica: Gastos</w:t>
      </w:r>
      <w:r w:rsidRPr="0062311F">
        <w:rPr>
          <w:rFonts w:ascii="Times New Roman" w:hAnsi="Times New Roman" w:cs="Times New Roman"/>
          <w:sz w:val="24"/>
          <w:szCs w:val="24"/>
          <w:lang w:val="es-EC"/>
        </w:rPr>
        <w:br/>
        <w:t>• Funcionalidad: Registrar y visualizar gastos</w:t>
      </w:r>
      <w:r w:rsidRPr="0062311F">
        <w:rPr>
          <w:rFonts w:ascii="Times New Roman" w:hAnsi="Times New Roman" w:cs="Times New Roman"/>
          <w:sz w:val="24"/>
          <w:szCs w:val="24"/>
          <w:lang w:val="es-EC"/>
        </w:rPr>
        <w:br/>
        <w:t>• Razón: Para llevar control financiero de la organización</w:t>
      </w:r>
      <w:r w:rsidRPr="0062311F">
        <w:rPr>
          <w:rFonts w:ascii="Times New Roman" w:hAnsi="Times New Roman" w:cs="Times New Roman"/>
          <w:sz w:val="24"/>
          <w:szCs w:val="24"/>
          <w:lang w:val="es-EC"/>
        </w:rPr>
        <w:br/>
        <w:t>• Resultado: Listado de gastos clasificados y actualizados</w:t>
      </w:r>
    </w:p>
    <w:p w14:paraId="301C0B9C" w14:textId="77777777" w:rsidR="0062311F" w:rsidRPr="0062311F" w:rsidRDefault="0062311F" w:rsidP="0062311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62311F">
        <w:rPr>
          <w:rFonts w:ascii="Times New Roman" w:hAnsi="Times New Roman" w:cs="Times New Roman"/>
          <w:sz w:val="24"/>
          <w:szCs w:val="24"/>
          <w:lang w:val="es-EC"/>
        </w:rPr>
        <w:t>HU-005: Visualización de Recaudaciones</w:t>
      </w:r>
    </w:p>
    <w:p w14:paraId="3EF62EB9" w14:textId="77777777" w:rsidR="0062311F" w:rsidRPr="0062311F" w:rsidRDefault="0062311F" w:rsidP="0062311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62311F">
        <w:rPr>
          <w:rFonts w:ascii="Times New Roman" w:hAnsi="Times New Roman" w:cs="Times New Roman"/>
          <w:sz w:val="24"/>
          <w:szCs w:val="24"/>
          <w:lang w:val="es-EC"/>
        </w:rPr>
        <w:t>• Rol: Administrador</w:t>
      </w:r>
      <w:r w:rsidRPr="0062311F">
        <w:rPr>
          <w:rFonts w:ascii="Times New Roman" w:hAnsi="Times New Roman" w:cs="Times New Roman"/>
          <w:sz w:val="24"/>
          <w:szCs w:val="24"/>
          <w:lang w:val="es-EC"/>
        </w:rPr>
        <w:br/>
        <w:t>• Característica: Recaudación</w:t>
      </w:r>
      <w:r w:rsidRPr="0062311F">
        <w:rPr>
          <w:rFonts w:ascii="Times New Roman" w:hAnsi="Times New Roman" w:cs="Times New Roman"/>
          <w:sz w:val="24"/>
          <w:szCs w:val="24"/>
          <w:lang w:val="es-EC"/>
        </w:rPr>
        <w:br/>
        <w:t>• Funcionalidad: Visualizar pagos realizados por cliente</w:t>
      </w:r>
      <w:r w:rsidRPr="0062311F">
        <w:rPr>
          <w:rFonts w:ascii="Times New Roman" w:hAnsi="Times New Roman" w:cs="Times New Roman"/>
          <w:sz w:val="24"/>
          <w:szCs w:val="24"/>
          <w:lang w:val="es-EC"/>
        </w:rPr>
        <w:br/>
        <w:t>• Razón: Para control de pagos mensuales</w:t>
      </w:r>
      <w:r w:rsidRPr="0062311F">
        <w:rPr>
          <w:rFonts w:ascii="Times New Roman" w:hAnsi="Times New Roman" w:cs="Times New Roman"/>
          <w:sz w:val="24"/>
          <w:szCs w:val="24"/>
          <w:lang w:val="es-EC"/>
        </w:rPr>
        <w:br/>
        <w:t>• Resultado: Acceso a historial de pagos por cliente</w:t>
      </w:r>
    </w:p>
    <w:p w14:paraId="056B3AE3" w14:textId="77777777" w:rsidR="0062311F" w:rsidRPr="0062311F" w:rsidRDefault="0062311F" w:rsidP="0062311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62311F">
        <w:rPr>
          <w:rFonts w:ascii="Times New Roman" w:hAnsi="Times New Roman" w:cs="Times New Roman"/>
          <w:sz w:val="24"/>
          <w:szCs w:val="24"/>
          <w:lang w:val="es-EC"/>
        </w:rPr>
        <w:t>HU-006: Generación de Reportes</w:t>
      </w:r>
    </w:p>
    <w:p w14:paraId="7DBEDB78" w14:textId="77777777" w:rsidR="0062311F" w:rsidRPr="0062311F" w:rsidRDefault="0062311F" w:rsidP="0062311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62311F">
        <w:rPr>
          <w:rFonts w:ascii="Times New Roman" w:hAnsi="Times New Roman" w:cs="Times New Roman"/>
          <w:sz w:val="24"/>
          <w:szCs w:val="24"/>
          <w:lang w:val="es-EC"/>
        </w:rPr>
        <w:lastRenderedPageBreak/>
        <w:t>• Rol: Administrador</w:t>
      </w:r>
      <w:r w:rsidRPr="0062311F">
        <w:rPr>
          <w:rFonts w:ascii="Times New Roman" w:hAnsi="Times New Roman" w:cs="Times New Roman"/>
          <w:sz w:val="24"/>
          <w:szCs w:val="24"/>
          <w:lang w:val="es-EC"/>
        </w:rPr>
        <w:br/>
        <w:t>• Característica: Reportes</w:t>
      </w:r>
      <w:r w:rsidRPr="0062311F">
        <w:rPr>
          <w:rFonts w:ascii="Times New Roman" w:hAnsi="Times New Roman" w:cs="Times New Roman"/>
          <w:sz w:val="24"/>
          <w:szCs w:val="24"/>
          <w:lang w:val="es-EC"/>
        </w:rPr>
        <w:br/>
        <w:t>• Funcionalidad: Generar reportes de gestión</w:t>
      </w:r>
      <w:r w:rsidRPr="0062311F">
        <w:rPr>
          <w:rFonts w:ascii="Times New Roman" w:hAnsi="Times New Roman" w:cs="Times New Roman"/>
          <w:sz w:val="24"/>
          <w:szCs w:val="24"/>
          <w:lang w:val="es-EC"/>
        </w:rPr>
        <w:br/>
        <w:t>• Razón: Para analizar el rendimiento económico</w:t>
      </w:r>
      <w:r w:rsidRPr="0062311F">
        <w:rPr>
          <w:rFonts w:ascii="Times New Roman" w:hAnsi="Times New Roman" w:cs="Times New Roman"/>
          <w:sz w:val="24"/>
          <w:szCs w:val="24"/>
          <w:lang w:val="es-EC"/>
        </w:rPr>
        <w:br/>
        <w:t>• Resultado: PDFs descargables con estadísticas clave</w:t>
      </w:r>
    </w:p>
    <w:p w14:paraId="1DF695F6" w14:textId="77777777" w:rsidR="0062311F" w:rsidRPr="0062311F" w:rsidRDefault="0062311F" w:rsidP="0062311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62311F">
        <w:rPr>
          <w:rFonts w:ascii="Times New Roman" w:hAnsi="Times New Roman" w:cs="Times New Roman"/>
          <w:sz w:val="24"/>
          <w:szCs w:val="24"/>
          <w:lang w:val="es-EC"/>
        </w:rPr>
        <w:t>HU-007: Control de Acceso por Rol</w:t>
      </w:r>
    </w:p>
    <w:p w14:paraId="17E3D284" w14:textId="77777777" w:rsidR="0062311F" w:rsidRPr="0062311F" w:rsidRDefault="0062311F" w:rsidP="0062311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62311F">
        <w:rPr>
          <w:rFonts w:ascii="Times New Roman" w:hAnsi="Times New Roman" w:cs="Times New Roman"/>
          <w:sz w:val="24"/>
          <w:szCs w:val="24"/>
          <w:lang w:val="es-EC"/>
        </w:rPr>
        <w:t>• Rol: Sistema</w:t>
      </w:r>
      <w:r w:rsidRPr="0062311F">
        <w:rPr>
          <w:rFonts w:ascii="Times New Roman" w:hAnsi="Times New Roman" w:cs="Times New Roman"/>
          <w:sz w:val="24"/>
          <w:szCs w:val="24"/>
          <w:lang w:val="es-EC"/>
        </w:rPr>
        <w:br/>
        <w:t>• Característica: Seguridad</w:t>
      </w:r>
      <w:r w:rsidRPr="0062311F">
        <w:rPr>
          <w:rFonts w:ascii="Times New Roman" w:hAnsi="Times New Roman" w:cs="Times New Roman"/>
          <w:sz w:val="24"/>
          <w:szCs w:val="24"/>
          <w:lang w:val="es-EC"/>
        </w:rPr>
        <w:br/>
        <w:t>• Funcionalidad: Restringir accesos según tipo de usuario</w:t>
      </w:r>
      <w:r w:rsidRPr="0062311F">
        <w:rPr>
          <w:rFonts w:ascii="Times New Roman" w:hAnsi="Times New Roman" w:cs="Times New Roman"/>
          <w:sz w:val="24"/>
          <w:szCs w:val="24"/>
          <w:lang w:val="es-EC"/>
        </w:rPr>
        <w:br/>
        <w:t>• Razón: Para proteger funcionalidades sensibles</w:t>
      </w:r>
      <w:r w:rsidRPr="0062311F">
        <w:rPr>
          <w:rFonts w:ascii="Times New Roman" w:hAnsi="Times New Roman" w:cs="Times New Roman"/>
          <w:sz w:val="24"/>
          <w:szCs w:val="24"/>
          <w:lang w:val="es-EC"/>
        </w:rPr>
        <w:br/>
        <w:t>• Resultado: Interfaz adaptada por tipo de usuario</w:t>
      </w:r>
    </w:p>
    <w:p w14:paraId="62D6BF73" w14:textId="77777777" w:rsidR="007A7788" w:rsidRPr="007A7788" w:rsidRDefault="007A7788" w:rsidP="007A7788">
      <w:pPr>
        <w:pStyle w:val="Ttulo4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s-EC"/>
        </w:rPr>
      </w:pPr>
      <w:r w:rsidRPr="007A7788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s-EC"/>
        </w:rPr>
        <w:t>HU-008: Registro de Recaudación</w:t>
      </w:r>
    </w:p>
    <w:p w14:paraId="637B795D" w14:textId="77777777" w:rsidR="007A7788" w:rsidRPr="007A7788" w:rsidRDefault="007A7788" w:rsidP="007A7788">
      <w:pPr>
        <w:pStyle w:val="NormalWeb"/>
        <w:rPr>
          <w:color w:val="000000" w:themeColor="text1"/>
        </w:rPr>
      </w:pPr>
      <w:r w:rsidRPr="007A7788">
        <w:rPr>
          <w:color w:val="000000" w:themeColor="text1"/>
        </w:rPr>
        <w:t xml:space="preserve">• </w:t>
      </w:r>
      <w:r w:rsidRPr="007A7788">
        <w:rPr>
          <w:rStyle w:val="Textoennegrita"/>
          <w:b w:val="0"/>
          <w:bCs w:val="0"/>
          <w:color w:val="000000" w:themeColor="text1"/>
        </w:rPr>
        <w:t>Rol</w:t>
      </w:r>
      <w:r w:rsidRPr="007A7788">
        <w:rPr>
          <w:color w:val="000000" w:themeColor="text1"/>
        </w:rPr>
        <w:t>: Usuario administrativo</w:t>
      </w:r>
      <w:r w:rsidRPr="007A7788">
        <w:rPr>
          <w:color w:val="000000" w:themeColor="text1"/>
        </w:rPr>
        <w:br/>
        <w:t xml:space="preserve">• </w:t>
      </w:r>
      <w:r w:rsidRPr="007A7788">
        <w:rPr>
          <w:rStyle w:val="Textoennegrita"/>
          <w:b w:val="0"/>
          <w:bCs w:val="0"/>
          <w:color w:val="000000" w:themeColor="text1"/>
        </w:rPr>
        <w:t>Característica</w:t>
      </w:r>
      <w:r w:rsidRPr="007A7788">
        <w:rPr>
          <w:color w:val="000000" w:themeColor="text1"/>
        </w:rPr>
        <w:t>: Gestión de pagos</w:t>
      </w:r>
      <w:r w:rsidRPr="007A7788">
        <w:rPr>
          <w:color w:val="000000" w:themeColor="text1"/>
        </w:rPr>
        <w:br/>
        <w:t xml:space="preserve">• </w:t>
      </w:r>
      <w:r w:rsidRPr="007A7788">
        <w:rPr>
          <w:rStyle w:val="Textoennegrita"/>
          <w:b w:val="0"/>
          <w:bCs w:val="0"/>
          <w:color w:val="000000" w:themeColor="text1"/>
        </w:rPr>
        <w:t>Funcionalidad</w:t>
      </w:r>
      <w:r w:rsidRPr="007A7788">
        <w:rPr>
          <w:color w:val="000000" w:themeColor="text1"/>
        </w:rPr>
        <w:t>: Registrar pagos mensuales de los clientes</w:t>
      </w:r>
      <w:r w:rsidRPr="007A7788">
        <w:rPr>
          <w:color w:val="000000" w:themeColor="text1"/>
        </w:rPr>
        <w:br/>
        <w:t xml:space="preserve">• </w:t>
      </w:r>
      <w:r w:rsidRPr="007A7788">
        <w:rPr>
          <w:rStyle w:val="Textoennegrita"/>
          <w:b w:val="0"/>
          <w:bCs w:val="0"/>
          <w:color w:val="000000" w:themeColor="text1"/>
        </w:rPr>
        <w:t>Razón</w:t>
      </w:r>
      <w:r w:rsidRPr="007A7788">
        <w:rPr>
          <w:color w:val="000000" w:themeColor="text1"/>
        </w:rPr>
        <w:t>: Para llevar un control financiero detallado</w:t>
      </w:r>
      <w:r w:rsidRPr="007A7788">
        <w:rPr>
          <w:color w:val="000000" w:themeColor="text1"/>
        </w:rPr>
        <w:br/>
        <w:t xml:space="preserve">• </w:t>
      </w:r>
      <w:r w:rsidRPr="007A7788">
        <w:rPr>
          <w:rStyle w:val="Textoennegrita"/>
          <w:b w:val="0"/>
          <w:bCs w:val="0"/>
          <w:color w:val="000000" w:themeColor="text1"/>
        </w:rPr>
        <w:t>Resultado</w:t>
      </w:r>
      <w:r w:rsidRPr="007A7788">
        <w:rPr>
          <w:color w:val="000000" w:themeColor="text1"/>
        </w:rPr>
        <w:t>: Pago registrado correctamente en el sistema</w:t>
      </w:r>
    </w:p>
    <w:p w14:paraId="12EBD5C8" w14:textId="77777777" w:rsidR="007A7788" w:rsidRPr="007A7788" w:rsidRDefault="007A7788" w:rsidP="007A7788">
      <w:pPr>
        <w:pStyle w:val="Ttulo4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s-EC"/>
        </w:rPr>
      </w:pPr>
      <w:r w:rsidRPr="007A7788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s-EC"/>
        </w:rPr>
        <w:t>HU-009: Historial de Recaudación</w:t>
      </w:r>
    </w:p>
    <w:p w14:paraId="7C7509D5" w14:textId="77777777" w:rsidR="007A7788" w:rsidRPr="007A7788" w:rsidRDefault="007A7788" w:rsidP="007A7788">
      <w:pPr>
        <w:pStyle w:val="NormalWeb"/>
        <w:rPr>
          <w:color w:val="000000" w:themeColor="text1"/>
        </w:rPr>
      </w:pPr>
      <w:r w:rsidRPr="007A7788">
        <w:rPr>
          <w:color w:val="000000" w:themeColor="text1"/>
        </w:rPr>
        <w:t xml:space="preserve">• </w:t>
      </w:r>
      <w:r w:rsidRPr="007A7788">
        <w:rPr>
          <w:rStyle w:val="Textoennegrita"/>
          <w:b w:val="0"/>
          <w:bCs w:val="0"/>
          <w:color w:val="000000" w:themeColor="text1"/>
        </w:rPr>
        <w:t>Rol</w:t>
      </w:r>
      <w:r w:rsidRPr="007A7788">
        <w:rPr>
          <w:color w:val="000000" w:themeColor="text1"/>
        </w:rPr>
        <w:t>: Usuario administrativo</w:t>
      </w:r>
      <w:r w:rsidRPr="007A7788">
        <w:rPr>
          <w:color w:val="000000" w:themeColor="text1"/>
        </w:rPr>
        <w:br/>
        <w:t xml:space="preserve">• </w:t>
      </w:r>
      <w:r w:rsidRPr="007A7788">
        <w:rPr>
          <w:rStyle w:val="Textoennegrita"/>
          <w:b w:val="0"/>
          <w:bCs w:val="0"/>
          <w:color w:val="000000" w:themeColor="text1"/>
        </w:rPr>
        <w:t>Característica</w:t>
      </w:r>
      <w:r w:rsidRPr="007A7788">
        <w:rPr>
          <w:color w:val="000000" w:themeColor="text1"/>
        </w:rPr>
        <w:t>: Gestión de pagos</w:t>
      </w:r>
      <w:r w:rsidRPr="007A7788">
        <w:rPr>
          <w:color w:val="000000" w:themeColor="text1"/>
        </w:rPr>
        <w:br/>
        <w:t xml:space="preserve">• </w:t>
      </w:r>
      <w:r w:rsidRPr="007A7788">
        <w:rPr>
          <w:rStyle w:val="Textoennegrita"/>
          <w:b w:val="0"/>
          <w:bCs w:val="0"/>
          <w:color w:val="000000" w:themeColor="text1"/>
        </w:rPr>
        <w:t>Funcionalidad</w:t>
      </w:r>
      <w:r w:rsidRPr="007A7788">
        <w:rPr>
          <w:color w:val="000000" w:themeColor="text1"/>
        </w:rPr>
        <w:t>: Visualizar el historial de pagos por cliente</w:t>
      </w:r>
      <w:r w:rsidRPr="007A7788">
        <w:rPr>
          <w:color w:val="000000" w:themeColor="text1"/>
        </w:rPr>
        <w:br/>
        <w:t xml:space="preserve">• </w:t>
      </w:r>
      <w:r w:rsidRPr="007A7788">
        <w:rPr>
          <w:rStyle w:val="Textoennegrita"/>
          <w:b w:val="0"/>
          <w:bCs w:val="0"/>
          <w:color w:val="000000" w:themeColor="text1"/>
        </w:rPr>
        <w:t>Razón</w:t>
      </w:r>
      <w:r w:rsidRPr="007A7788">
        <w:rPr>
          <w:color w:val="000000" w:themeColor="text1"/>
        </w:rPr>
        <w:t>: Para auditar transacciones y verificar cumplimiento</w:t>
      </w:r>
      <w:r w:rsidRPr="007A7788">
        <w:rPr>
          <w:color w:val="000000" w:themeColor="text1"/>
        </w:rPr>
        <w:br/>
        <w:t xml:space="preserve">• </w:t>
      </w:r>
      <w:r w:rsidRPr="007A7788">
        <w:rPr>
          <w:rStyle w:val="Textoennegrita"/>
          <w:b w:val="0"/>
          <w:bCs w:val="0"/>
          <w:color w:val="000000" w:themeColor="text1"/>
        </w:rPr>
        <w:t>Resultado</w:t>
      </w:r>
      <w:r w:rsidRPr="007A7788">
        <w:rPr>
          <w:color w:val="000000" w:themeColor="text1"/>
        </w:rPr>
        <w:t>: Acceso a todos los pagos anteriores filtrables por cliente y mes</w:t>
      </w:r>
    </w:p>
    <w:p w14:paraId="651D1253" w14:textId="77777777" w:rsidR="000B567B" w:rsidRPr="0062311F" w:rsidRDefault="000B567B" w:rsidP="0062311F">
      <w:pPr>
        <w:pStyle w:val="Listaconvietas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sectPr w:rsidR="000B567B" w:rsidRPr="0062311F" w:rsidSect="007A7D7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5F600C"/>
    <w:multiLevelType w:val="multilevel"/>
    <w:tmpl w:val="ECD4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227D71"/>
    <w:multiLevelType w:val="multilevel"/>
    <w:tmpl w:val="7520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CA2BDF"/>
    <w:multiLevelType w:val="multilevel"/>
    <w:tmpl w:val="77E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B83A24"/>
    <w:multiLevelType w:val="multilevel"/>
    <w:tmpl w:val="8746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82029D"/>
    <w:multiLevelType w:val="multilevel"/>
    <w:tmpl w:val="E038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C269F9"/>
    <w:multiLevelType w:val="multilevel"/>
    <w:tmpl w:val="730E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DE425B"/>
    <w:multiLevelType w:val="multilevel"/>
    <w:tmpl w:val="AF34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E40E60"/>
    <w:multiLevelType w:val="multilevel"/>
    <w:tmpl w:val="7476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324770"/>
    <w:multiLevelType w:val="multilevel"/>
    <w:tmpl w:val="9FDA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147885"/>
    <w:multiLevelType w:val="multilevel"/>
    <w:tmpl w:val="BDA6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585DB6"/>
    <w:multiLevelType w:val="multilevel"/>
    <w:tmpl w:val="99DA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7A6E3B"/>
    <w:multiLevelType w:val="multilevel"/>
    <w:tmpl w:val="3E46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4E1812"/>
    <w:multiLevelType w:val="multilevel"/>
    <w:tmpl w:val="576E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950029"/>
    <w:multiLevelType w:val="multilevel"/>
    <w:tmpl w:val="C832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E32F10"/>
    <w:multiLevelType w:val="multilevel"/>
    <w:tmpl w:val="4EFC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D71E79"/>
    <w:multiLevelType w:val="multilevel"/>
    <w:tmpl w:val="8DA8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D2302C"/>
    <w:multiLevelType w:val="multilevel"/>
    <w:tmpl w:val="9E20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6163C2"/>
    <w:multiLevelType w:val="multilevel"/>
    <w:tmpl w:val="8512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0145F0"/>
    <w:multiLevelType w:val="multilevel"/>
    <w:tmpl w:val="71BC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A3078A"/>
    <w:multiLevelType w:val="multilevel"/>
    <w:tmpl w:val="EFE2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5F22DF"/>
    <w:multiLevelType w:val="multilevel"/>
    <w:tmpl w:val="DBA2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42707E"/>
    <w:multiLevelType w:val="multilevel"/>
    <w:tmpl w:val="D354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F35653"/>
    <w:multiLevelType w:val="multilevel"/>
    <w:tmpl w:val="DA44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4F1824"/>
    <w:multiLevelType w:val="multilevel"/>
    <w:tmpl w:val="B8D4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C259A1"/>
    <w:multiLevelType w:val="multilevel"/>
    <w:tmpl w:val="9DD6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ED4B18"/>
    <w:multiLevelType w:val="multilevel"/>
    <w:tmpl w:val="5A14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A87C76"/>
    <w:multiLevelType w:val="multilevel"/>
    <w:tmpl w:val="388E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6F05FE"/>
    <w:multiLevelType w:val="multilevel"/>
    <w:tmpl w:val="4710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EC1FE6"/>
    <w:multiLevelType w:val="multilevel"/>
    <w:tmpl w:val="FAB2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220B0D"/>
    <w:multiLevelType w:val="multilevel"/>
    <w:tmpl w:val="38BC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FF4A3B"/>
    <w:multiLevelType w:val="multilevel"/>
    <w:tmpl w:val="DA68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974645">
    <w:abstractNumId w:val="8"/>
  </w:num>
  <w:num w:numId="2" w16cid:durableId="832574237">
    <w:abstractNumId w:val="6"/>
  </w:num>
  <w:num w:numId="3" w16cid:durableId="626860040">
    <w:abstractNumId w:val="5"/>
  </w:num>
  <w:num w:numId="4" w16cid:durableId="1157919893">
    <w:abstractNumId w:val="4"/>
  </w:num>
  <w:num w:numId="5" w16cid:durableId="604046557">
    <w:abstractNumId w:val="7"/>
  </w:num>
  <w:num w:numId="6" w16cid:durableId="456216752">
    <w:abstractNumId w:val="3"/>
  </w:num>
  <w:num w:numId="7" w16cid:durableId="1334214607">
    <w:abstractNumId w:val="2"/>
  </w:num>
  <w:num w:numId="8" w16cid:durableId="371346125">
    <w:abstractNumId w:val="1"/>
  </w:num>
  <w:num w:numId="9" w16cid:durableId="1230966507">
    <w:abstractNumId w:val="0"/>
  </w:num>
  <w:num w:numId="10" w16cid:durableId="2009405199">
    <w:abstractNumId w:val="31"/>
  </w:num>
  <w:num w:numId="11" w16cid:durableId="2077236719">
    <w:abstractNumId w:val="34"/>
  </w:num>
  <w:num w:numId="12" w16cid:durableId="1112555741">
    <w:abstractNumId w:val="10"/>
  </w:num>
  <w:num w:numId="13" w16cid:durableId="1745104774">
    <w:abstractNumId w:val="11"/>
  </w:num>
  <w:num w:numId="14" w16cid:durableId="1710060770">
    <w:abstractNumId w:val="35"/>
  </w:num>
  <w:num w:numId="15" w16cid:durableId="1844203454">
    <w:abstractNumId w:val="25"/>
  </w:num>
  <w:num w:numId="16" w16cid:durableId="519780983">
    <w:abstractNumId w:val="37"/>
  </w:num>
  <w:num w:numId="17" w16cid:durableId="905922311">
    <w:abstractNumId w:val="19"/>
  </w:num>
  <w:num w:numId="18" w16cid:durableId="1486168770">
    <w:abstractNumId w:val="15"/>
  </w:num>
  <w:num w:numId="19" w16cid:durableId="263192753">
    <w:abstractNumId w:val="16"/>
  </w:num>
  <w:num w:numId="20" w16cid:durableId="964502113">
    <w:abstractNumId w:val="17"/>
  </w:num>
  <w:num w:numId="21" w16cid:durableId="297609861">
    <w:abstractNumId w:val="18"/>
  </w:num>
  <w:num w:numId="22" w16cid:durableId="1970474456">
    <w:abstractNumId w:val="36"/>
  </w:num>
  <w:num w:numId="23" w16cid:durableId="1149397614">
    <w:abstractNumId w:val="29"/>
  </w:num>
  <w:num w:numId="24" w16cid:durableId="14231320">
    <w:abstractNumId w:val="21"/>
  </w:num>
  <w:num w:numId="25" w16cid:durableId="2043894644">
    <w:abstractNumId w:val="38"/>
  </w:num>
  <w:num w:numId="26" w16cid:durableId="1117020856">
    <w:abstractNumId w:val="20"/>
  </w:num>
  <w:num w:numId="27" w16cid:durableId="1848595504">
    <w:abstractNumId w:val="33"/>
  </w:num>
  <w:num w:numId="28" w16cid:durableId="1969582452">
    <w:abstractNumId w:val="12"/>
  </w:num>
  <w:num w:numId="29" w16cid:durableId="115150049">
    <w:abstractNumId w:val="26"/>
  </w:num>
  <w:num w:numId="30" w16cid:durableId="1077477541">
    <w:abstractNumId w:val="24"/>
  </w:num>
  <w:num w:numId="31" w16cid:durableId="1768191737">
    <w:abstractNumId w:val="30"/>
  </w:num>
  <w:num w:numId="32" w16cid:durableId="1237206823">
    <w:abstractNumId w:val="13"/>
  </w:num>
  <w:num w:numId="33" w16cid:durableId="1614511604">
    <w:abstractNumId w:val="32"/>
  </w:num>
  <w:num w:numId="34" w16cid:durableId="1387266186">
    <w:abstractNumId w:val="23"/>
  </w:num>
  <w:num w:numId="35" w16cid:durableId="1648703348">
    <w:abstractNumId w:val="28"/>
  </w:num>
  <w:num w:numId="36" w16cid:durableId="418530117">
    <w:abstractNumId w:val="14"/>
  </w:num>
  <w:num w:numId="37" w16cid:durableId="48891578">
    <w:abstractNumId w:val="39"/>
  </w:num>
  <w:num w:numId="38" w16cid:durableId="1371418722">
    <w:abstractNumId w:val="22"/>
  </w:num>
  <w:num w:numId="39" w16cid:durableId="1603994616">
    <w:abstractNumId w:val="27"/>
  </w:num>
  <w:num w:numId="40" w16cid:durableId="18228502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567B"/>
    <w:rsid w:val="0015074B"/>
    <w:rsid w:val="00200E72"/>
    <w:rsid w:val="0029639D"/>
    <w:rsid w:val="00326F90"/>
    <w:rsid w:val="003407B6"/>
    <w:rsid w:val="003B4E7A"/>
    <w:rsid w:val="004D55B8"/>
    <w:rsid w:val="00541A3C"/>
    <w:rsid w:val="0059400A"/>
    <w:rsid w:val="0062311F"/>
    <w:rsid w:val="00661A5F"/>
    <w:rsid w:val="007A7788"/>
    <w:rsid w:val="007A7D72"/>
    <w:rsid w:val="007B5019"/>
    <w:rsid w:val="007F03C9"/>
    <w:rsid w:val="008E29F3"/>
    <w:rsid w:val="0096578E"/>
    <w:rsid w:val="00AA1D8D"/>
    <w:rsid w:val="00B47730"/>
    <w:rsid w:val="00B82228"/>
    <w:rsid w:val="00BC5C40"/>
    <w:rsid w:val="00CB0664"/>
    <w:rsid w:val="00D84B4E"/>
    <w:rsid w:val="00DE410B"/>
    <w:rsid w:val="00EC13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B174BF"/>
  <w14:defaultImageDpi w14:val="300"/>
  <w15:docId w15:val="{3ED9DEFC-243E-E240-9107-F6A6D491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A7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351</Words>
  <Characters>1932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VINICIO ANGAMARCA ANGAMARCA</cp:lastModifiedBy>
  <cp:revision>4</cp:revision>
  <dcterms:created xsi:type="dcterms:W3CDTF">2025-06-16T16:16:00Z</dcterms:created>
  <dcterms:modified xsi:type="dcterms:W3CDTF">2025-06-16T19:01:00Z</dcterms:modified>
  <cp:category/>
</cp:coreProperties>
</file>