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3325" w14:textId="2E26C228" w:rsidR="00E530C6" w:rsidRPr="00E530C6" w:rsidRDefault="00E530C6" w:rsidP="00E530C6">
      <w:pPr>
        <w:rPr>
          <w:b/>
          <w:bCs/>
          <w:lang w:val="es-MX"/>
        </w:rPr>
      </w:pPr>
      <w:r w:rsidRPr="00E530C6">
        <w:rPr>
          <w:b/>
          <w:bCs/>
          <w:lang w:val="es-MX"/>
        </w:rPr>
        <w:t>Documento de Especificación del Proyecto Teltec Net</w:t>
      </w:r>
    </w:p>
    <w:p w14:paraId="29CAABEB" w14:textId="1FF332C1" w:rsidR="00E530C6" w:rsidRPr="00E530C6" w:rsidRDefault="00E530C6" w:rsidP="00E530C6">
      <w:pPr>
        <w:rPr>
          <w:b/>
          <w:bCs/>
          <w:lang w:val="es-MX"/>
        </w:rPr>
      </w:pPr>
      <w:r w:rsidRPr="00E530C6">
        <w:rPr>
          <w:b/>
          <w:bCs/>
          <w:lang w:val="es-MX"/>
        </w:rPr>
        <w:t xml:space="preserve"> 1. Requerimientos</w:t>
      </w:r>
    </w:p>
    <w:p w14:paraId="2298C2FE" w14:textId="3ACC5313" w:rsidR="00E530C6" w:rsidRPr="00E530C6" w:rsidRDefault="00E530C6" w:rsidP="00E530C6">
      <w:pPr>
        <w:rPr>
          <w:b/>
          <w:bCs/>
          <w:lang w:val="es-MX"/>
        </w:rPr>
      </w:pPr>
      <w:r w:rsidRPr="00E530C6">
        <w:rPr>
          <w:b/>
          <w:bCs/>
          <w:lang w:val="es-MX"/>
        </w:rPr>
        <w:t xml:space="preserve"> 1.1 Requerimientos Funcionales</w:t>
      </w:r>
    </w:p>
    <w:p w14:paraId="597D3F79" w14:textId="68268C51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a los usuarios iniciar sesión mediante correo electrónico y contraseña.</w:t>
      </w:r>
    </w:p>
    <w:p w14:paraId="34F8DD73" w14:textId="2708DE65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a los usuarios recuperar su contraseña a través de un enlace enviado por correo electrónico.</w:t>
      </w:r>
    </w:p>
    <w:p w14:paraId="4A544C1C" w14:textId="0AAB5B62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a los administradores gestionar usuarios con diferentes roles (Administrador, Atención al Cliente, Cobros).</w:t>
      </w:r>
    </w:p>
    <w:p w14:paraId="1EF8A504" w14:textId="679F260E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registrar, modificar, consultar y eliminar información de clientes.</w:t>
      </w:r>
    </w:p>
    <w:p w14:paraId="43DF51EF" w14:textId="565FAA15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gestionar planes de internet con diferentes velocidades y tarifas.</w:t>
      </w:r>
    </w:p>
    <w:p w14:paraId="6957229A" w14:textId="5E2B5055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crear y gestionar contratos asociados a clientes y planes.</w:t>
      </w:r>
    </w:p>
    <w:p w14:paraId="4ED7538C" w14:textId="12773F7D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registrar y consultar pagos realizados por los clientes.</w:t>
      </w:r>
    </w:p>
    <w:p w14:paraId="35AD0763" w14:textId="13D2FB14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generar facturas asociadas a los pagos realizados.</w:t>
      </w:r>
    </w:p>
    <w:p w14:paraId="4A013F86" w14:textId="35C862E9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enviar facturas electrónicas al SRI (Servicio de Rentas Internas).</w:t>
      </w:r>
    </w:p>
    <w:p w14:paraId="2CEEDA5D" w14:textId="0BE2782A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visualizar estadísticas e indicadores en un dashboard.</w:t>
      </w:r>
    </w:p>
    <w:p w14:paraId="623BDDBA" w14:textId="3A6A8CF6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filtrar y buscar clientes por diferentes criterios (cédula, nombre, sector).</w:t>
      </w:r>
    </w:p>
    <w:p w14:paraId="2DB60E66" w14:textId="67EE43B2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generar reportes de clientes, pagos y facturación.</w:t>
      </w:r>
    </w:p>
    <w:p w14:paraId="3C533320" w14:textId="2CAF5211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enviar notificaciones a los clientes sobre pagos pendientes.</w:t>
      </w:r>
    </w:p>
    <w:p w14:paraId="5EDD24D2" w14:textId="4771648E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a los usuarios cambiar su contraseña.</w:t>
      </w:r>
    </w:p>
    <w:p w14:paraId="64E91D3E" w14:textId="2E64C5E2" w:rsidR="00E530C6" w:rsidRPr="00E530C6" w:rsidRDefault="00E530C6" w:rsidP="00E530C6">
      <w:pPr>
        <w:pStyle w:val="Prrafodelista"/>
        <w:numPr>
          <w:ilvl w:val="0"/>
          <w:numId w:val="21"/>
        </w:numPr>
        <w:rPr>
          <w:lang w:val="es-MX"/>
        </w:rPr>
      </w:pPr>
      <w:r w:rsidRPr="00E530C6">
        <w:rPr>
          <w:lang w:val="es-MX"/>
        </w:rPr>
        <w:t>El sistema permitirá visualizar el historial de pagos de cada cliente.</w:t>
      </w:r>
    </w:p>
    <w:p w14:paraId="33E8DAB7" w14:textId="6B083BD3" w:rsidR="00E530C6" w:rsidRPr="00E530C6" w:rsidRDefault="00E530C6" w:rsidP="00E530C6">
      <w:pPr>
        <w:rPr>
          <w:lang w:val="es-MX"/>
        </w:rPr>
      </w:pPr>
      <w:r w:rsidRPr="00E530C6">
        <w:rPr>
          <w:lang w:val="es-MX"/>
        </w:rPr>
        <w:t>1.2 Requerimientos No Funcionales</w:t>
      </w:r>
    </w:p>
    <w:p w14:paraId="071B801E" w14:textId="229BFCEC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permitirá el acceso concurrente de al menos 50 usuarios sin degradación del rendimiento.</w:t>
      </w:r>
    </w:p>
    <w:p w14:paraId="450EA603" w14:textId="03AB9BA5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garantizará un tiempo de respuesta menor a 3 segundos para operaciones regulares.</w:t>
      </w:r>
    </w:p>
    <w:p w14:paraId="5E0393E2" w14:textId="33714224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estará disponible las 24 horas del día, los 7 días de la semana, con un tiempo de inactividad planificado menor al 1% anual.</w:t>
      </w:r>
    </w:p>
    <w:p w14:paraId="4A4D3A4A" w14:textId="65CCC219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implementará autenticación JWT con tokens de acceso y refresco para garantizar la seguridad.</w:t>
      </w:r>
    </w:p>
    <w:p w14:paraId="0FC20606" w14:textId="528C50A6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protegerá la información sensible mediante encriptación de contraseñas y datos personales.</w:t>
      </w:r>
    </w:p>
    <w:p w14:paraId="216DBF31" w14:textId="423805A7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será compatible con los navegadores web modernos (Chrome, Firefox, Safari, Edge).</w:t>
      </w:r>
    </w:p>
    <w:p w14:paraId="0A4C7852" w14:textId="68249A24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será responsivo y se adaptará a diferentes tamaños de pantalla (desktop, tablet, móvil).</w:t>
      </w:r>
    </w:p>
    <w:p w14:paraId="32B09A23" w14:textId="5986AD82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lastRenderedPageBreak/>
        <w:t>El sistema cumplirá con las normativas ecuatorianas para facturación electrónica.</w:t>
      </w:r>
    </w:p>
    <w:p w14:paraId="3C15FAF8" w14:textId="64E602D8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realizará copias de seguridad diarias de la base de datos.</w:t>
      </w:r>
    </w:p>
    <w:p w14:paraId="3249D629" w14:textId="6F7636CF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registrará todas las acciones críticas en logs para auditoría.</w:t>
      </w:r>
    </w:p>
    <w:p w14:paraId="55A9A31B" w14:textId="6191E841" w:rsidR="00E530C6" w:rsidRPr="00E530C6" w:rsidRDefault="00E530C6" w:rsidP="00E530C6">
      <w:pPr>
        <w:pStyle w:val="Prrafodelista"/>
        <w:numPr>
          <w:ilvl w:val="0"/>
          <w:numId w:val="23"/>
        </w:numPr>
        <w:rPr>
          <w:lang w:val="es-MX"/>
        </w:rPr>
      </w:pPr>
      <w:r w:rsidRPr="00E530C6">
        <w:rPr>
          <w:lang w:val="es-MX"/>
        </w:rPr>
        <w:t>El sistema permitirá la escalabilidad horizontal para soportar el crecimiento futuro.</w:t>
      </w:r>
    </w:p>
    <w:p w14:paraId="2228F7B6" w14:textId="354B177D" w:rsidR="005B6EF3" w:rsidRPr="00E530C6" w:rsidRDefault="00E530C6" w:rsidP="00E530C6">
      <w:pPr>
        <w:pStyle w:val="Prrafodelista"/>
        <w:numPr>
          <w:ilvl w:val="0"/>
          <w:numId w:val="23"/>
        </w:numPr>
        <w:rPr>
          <w:lang w:val="es-EC"/>
        </w:rPr>
      </w:pPr>
      <w:r w:rsidRPr="00E530C6">
        <w:rPr>
          <w:lang w:val="es-MX"/>
        </w:rPr>
        <w:t>El sistema implementará validación de datos en el cliente y servidor para garantizar la integridad.</w:t>
      </w:r>
    </w:p>
    <w:sectPr w:rsidR="005B6EF3" w:rsidRPr="00E530C6" w:rsidSect="004E5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D68A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0401BFC"/>
    <w:multiLevelType w:val="hybridMultilevel"/>
    <w:tmpl w:val="727C7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940FE"/>
    <w:multiLevelType w:val="hybridMultilevel"/>
    <w:tmpl w:val="15CA2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4BF9"/>
    <w:multiLevelType w:val="hybridMultilevel"/>
    <w:tmpl w:val="05028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E6D8B"/>
    <w:multiLevelType w:val="hybridMultilevel"/>
    <w:tmpl w:val="C138360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1C36795"/>
    <w:multiLevelType w:val="hybridMultilevel"/>
    <w:tmpl w:val="22A0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00960"/>
    <w:multiLevelType w:val="hybridMultilevel"/>
    <w:tmpl w:val="11121D28"/>
    <w:lvl w:ilvl="0" w:tplc="A5C623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3307F"/>
    <w:multiLevelType w:val="hybridMultilevel"/>
    <w:tmpl w:val="97CE416E"/>
    <w:lvl w:ilvl="0" w:tplc="CFB843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D4EE6"/>
    <w:multiLevelType w:val="hybridMultilevel"/>
    <w:tmpl w:val="8266E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95A20"/>
    <w:multiLevelType w:val="hybridMultilevel"/>
    <w:tmpl w:val="889A13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1439"/>
    <w:multiLevelType w:val="hybridMultilevel"/>
    <w:tmpl w:val="EEAE2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162D6"/>
    <w:multiLevelType w:val="hybridMultilevel"/>
    <w:tmpl w:val="EF38DA1C"/>
    <w:lvl w:ilvl="0" w:tplc="7A36F0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307B1"/>
    <w:multiLevelType w:val="hybridMultilevel"/>
    <w:tmpl w:val="A89E4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0653C"/>
    <w:multiLevelType w:val="hybridMultilevel"/>
    <w:tmpl w:val="1B70F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C7668"/>
    <w:multiLevelType w:val="hybridMultilevel"/>
    <w:tmpl w:val="A40E58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9"/>
  </w:num>
  <w:num w:numId="11" w16cid:durableId="1775514872">
    <w:abstractNumId w:val="18"/>
  </w:num>
  <w:num w:numId="12" w16cid:durableId="1177385922">
    <w:abstractNumId w:val="9"/>
  </w:num>
  <w:num w:numId="13" w16cid:durableId="983777508">
    <w:abstractNumId w:val="13"/>
  </w:num>
  <w:num w:numId="14" w16cid:durableId="705837195">
    <w:abstractNumId w:val="12"/>
  </w:num>
  <w:num w:numId="15" w16cid:durableId="1933079718">
    <w:abstractNumId w:val="21"/>
  </w:num>
  <w:num w:numId="16" w16cid:durableId="236523738">
    <w:abstractNumId w:val="20"/>
  </w:num>
  <w:num w:numId="17" w16cid:durableId="523833408">
    <w:abstractNumId w:val="10"/>
  </w:num>
  <w:num w:numId="18" w16cid:durableId="76249275">
    <w:abstractNumId w:val="15"/>
  </w:num>
  <w:num w:numId="19" w16cid:durableId="1607153153">
    <w:abstractNumId w:val="23"/>
  </w:num>
  <w:num w:numId="20" w16cid:durableId="1097411038">
    <w:abstractNumId w:val="14"/>
  </w:num>
  <w:num w:numId="21" w16cid:durableId="881945017">
    <w:abstractNumId w:val="17"/>
  </w:num>
  <w:num w:numId="22" w16cid:durableId="640577791">
    <w:abstractNumId w:val="16"/>
  </w:num>
  <w:num w:numId="23" w16cid:durableId="1208569570">
    <w:abstractNumId w:val="22"/>
  </w:num>
  <w:num w:numId="24" w16cid:durableId="519205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112"/>
    <w:rsid w:val="000B567B"/>
    <w:rsid w:val="0015074B"/>
    <w:rsid w:val="00200E72"/>
    <w:rsid w:val="0029639D"/>
    <w:rsid w:val="00326F90"/>
    <w:rsid w:val="003407B6"/>
    <w:rsid w:val="00380513"/>
    <w:rsid w:val="003B4E7A"/>
    <w:rsid w:val="004D55B8"/>
    <w:rsid w:val="004E5040"/>
    <w:rsid w:val="0059400A"/>
    <w:rsid w:val="005B6EF3"/>
    <w:rsid w:val="00661A5F"/>
    <w:rsid w:val="008E29F3"/>
    <w:rsid w:val="0096578E"/>
    <w:rsid w:val="00AA1D8D"/>
    <w:rsid w:val="00B47730"/>
    <w:rsid w:val="00B82228"/>
    <w:rsid w:val="00CB0664"/>
    <w:rsid w:val="00D06D72"/>
    <w:rsid w:val="00D84B4E"/>
    <w:rsid w:val="00DE410B"/>
    <w:rsid w:val="00E530C6"/>
    <w:rsid w:val="00ED5E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7</cp:revision>
  <dcterms:created xsi:type="dcterms:W3CDTF">2025-04-23T16:20:00Z</dcterms:created>
  <dcterms:modified xsi:type="dcterms:W3CDTF">2025-05-15T14:50:00Z</dcterms:modified>
  <cp:category/>
</cp:coreProperties>
</file>