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498E1" w14:textId="087D4833" w:rsidR="00D84B4E" w:rsidRP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sz w:val="32"/>
          <w:szCs w:val="32"/>
          <w:lang w:val="es-EC"/>
        </w:rPr>
      </w:pPr>
      <w:proofErr w:type="spellStart"/>
      <w:r w:rsidRPr="00D84B4E">
        <w:rPr>
          <w:b/>
          <w:bCs/>
          <w:sz w:val="32"/>
          <w:szCs w:val="32"/>
        </w:rPr>
        <w:t>Producto</w:t>
      </w:r>
      <w:proofErr w:type="spellEnd"/>
      <w:r w:rsidRPr="00D84B4E">
        <w:rPr>
          <w:b/>
          <w:bCs/>
          <w:sz w:val="32"/>
          <w:szCs w:val="32"/>
        </w:rPr>
        <w:t xml:space="preserve"> Backlog para 10 Sprints (10 </w:t>
      </w:r>
      <w:proofErr w:type="spellStart"/>
      <w:r w:rsidRPr="00D84B4E">
        <w:rPr>
          <w:b/>
          <w:bCs/>
          <w:sz w:val="32"/>
          <w:szCs w:val="32"/>
        </w:rPr>
        <w:t>semanas</w:t>
      </w:r>
      <w:proofErr w:type="spellEnd"/>
      <w:r w:rsidRPr="00D84B4E">
        <w:rPr>
          <w:b/>
          <w:bCs/>
          <w:sz w:val="32"/>
          <w:szCs w:val="32"/>
        </w:rPr>
        <w:t>)</w:t>
      </w:r>
    </w:p>
    <w:p w14:paraId="05754EFD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3965"/>
        <w:gridCol w:w="6758"/>
        <w:gridCol w:w="1328"/>
      </w:tblGrid>
      <w:tr w:rsidR="00D84B4E" w:rsidRPr="00D84B4E" w14:paraId="74FE2091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38F009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5D69A1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Tareas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AA0FBD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2AC617" w14:textId="7BADF20B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Estimación  horas</w:t>
            </w:r>
          </w:p>
        </w:tc>
      </w:tr>
      <w:tr w:rsidR="00D84B4E" w:rsidRPr="00D84B4E" w14:paraId="66D8EB08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4344E10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A3B18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Configuración inicial del entorno (servidor, base de datos)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DE493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Preparación de entorno de desarrollo, instalación de PostgreSQL 14+, configuración básica de servidor y conexión con la base de datos.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AC3779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0D67378E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BD7616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67FE3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Diseño de base de datos (Tablas de usuarios y clientes)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D903DC0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Creación de tablas básicas para usuarios y clientes, con relaciones y campos iniciales.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19DCA50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5086928B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BCB09EB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48533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autenticación básica (login y roles de usuario)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AD2C7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Desarrollo de un sistema de autenticación para usuarios con roles diferenciados (admin, usuario).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A8F8FA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7F8B846A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B0C406" w14:textId="77777777" w:rsidR="00D84B4E" w:rsidRPr="00DE410B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5CF8BC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1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BF4D56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06E4FD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24 horas</w:t>
            </w:r>
          </w:p>
        </w:tc>
      </w:tr>
      <w:tr w:rsidR="00D84B4E" w:rsidRPr="00D84B4E" w14:paraId="627903E4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663D3CA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C0BAD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CRUD para usuarios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CC5E0A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Crear funcionalidad para registrar, editar, eliminar y listar usuarios.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5406540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10</w:t>
            </w:r>
          </w:p>
        </w:tc>
      </w:tr>
      <w:tr w:rsidR="00D84B4E" w:rsidRPr="00D84B4E" w14:paraId="06301501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973225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6B99FE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CRUD para clientes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FF9C5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Crear funcionalidad para registrar, editar, eliminar y listar clientes.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1D5AC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10</w:t>
            </w:r>
          </w:p>
        </w:tc>
      </w:tr>
      <w:tr w:rsidR="00D84B4E" w:rsidRPr="00D84B4E" w14:paraId="22C767B0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DA28E3E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37DA48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Pruebas de autenticación y seguridad (roles y cifrado)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9BDDC70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Verificar que la autenticación, roles y cifrado de datos sensibles estén funcionando correctamente.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BE9E2F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595083B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E19304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6D1F69E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2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FEED008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7AFAB6E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26 horas</w:t>
            </w:r>
          </w:p>
        </w:tc>
      </w:tr>
      <w:tr w:rsidR="00D84B4E" w:rsidRPr="00D84B4E" w14:paraId="5C2A7162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0D9B46A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Sprint 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AEAEB13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registro de pagos (efectivo, tarjeta, transferencia)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14903F4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sistema para registrar pagos, permitiendo diversos métodos (efectivo, tarjeta, transferencia).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299AF4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10</w:t>
            </w:r>
          </w:p>
        </w:tc>
      </w:tr>
      <w:tr w:rsidR="00D84B4E" w:rsidRPr="00D84B4E" w14:paraId="4A8AD1C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4CA846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EE05FF2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Generación de comprobantes digitales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CD8A93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la funcionalidad para generar comprobantes de pago digitales automáticamente.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84A0410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756AD25E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9E6B6D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A8C0DEA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Integración de pasarelas de pago externas (inicio de integración)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FE9144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Implementar la infraestructura inicial para integración con pasarelas de pago.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617AD94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56B41047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15448E" w14:textId="77777777" w:rsidR="00D84B4E" w:rsidRPr="00DE410B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F3BE59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3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1DA301B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A743221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22 horas</w:t>
            </w:r>
          </w:p>
        </w:tc>
      </w:tr>
      <w:tr w:rsidR="00D84B4E" w:rsidRPr="00D84B4E" w14:paraId="09987C3F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4E14A09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Sprint 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1E217BB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Cálculo automático de montos mensuales y recargos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B54051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la lógica para calcular montos mensuales de clientes y aplicar recargos por mora.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714607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5519ED53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E3408C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30158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emisión y envío de facturas electrónicas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B6874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funcionalidad para generar y enviar facturas electrónicas por correo electrónico.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670813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2D98968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B27AF8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0245291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recordatorios de pago vía WhatsApp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802952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Implementar sistema de notificación de recordatorios de pago 3 días antes del vencimiento a través de WhatsApp.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BBDDB73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037F5E7C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1D34F69" w14:textId="77777777" w:rsidR="00D84B4E" w:rsidRPr="00DE410B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9A3E3C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4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2523FBD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8641B7E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22 horas</w:t>
            </w:r>
          </w:p>
        </w:tc>
      </w:tr>
      <w:tr w:rsidR="00D84B4E" w:rsidRPr="00D84B4E" w14:paraId="44A8BB7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85866E1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  <w:r w:rsidRPr="00D84B4E">
              <w:rPr>
                <w:b/>
                <w:bCs/>
                <w:lang w:val="es-EC"/>
              </w:rPr>
              <w:t>Sprint 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26FA98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Notificación de eventos (afectaciones climáticas, cortes programados)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0C8113E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Crear el sistema para notificar eventos importantes a los clientes, como afectaciones climáticas y cortes programados.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4A1F89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063F7FC4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82C7EE7" w14:textId="77777777" w:rsidR="00D84B4E" w:rsidRPr="00D84B4E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0D2002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Notificación de cortes por morosidad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891E07D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notificaciones automáticas cuando un cliente esté en morosidad, con detalles del monto y fecha límite.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F5E0DA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09F0ADDA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D15347B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8B27F4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Sistema de restablecimiento de servicio tras mantenimiento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888A3E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sistema que notifique a los clientes cuando se haya restablecido el servicio tras un mantenimiento programado.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2C34C2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68DC7CEB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14A4096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89CA3C4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5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4377FC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35ED9F7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22 horas</w:t>
            </w:r>
          </w:p>
        </w:tc>
      </w:tr>
      <w:tr w:rsidR="00D84B4E" w:rsidRPr="00D84B4E" w14:paraId="664FC70C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B1394E" w14:textId="77777777" w:rsidR="00D84B4E" w:rsidRPr="00D84B4E" w:rsidRDefault="00D84B4E" w:rsidP="00D84B4E">
            <w:pPr>
              <w:rPr>
                <w:lang w:val="es-EC"/>
              </w:rPr>
            </w:pPr>
            <w:r w:rsidRPr="00D84B4E">
              <w:rPr>
                <w:lang w:val="es-EC"/>
              </w:rPr>
              <w:lastRenderedPageBreak/>
              <w:t>Sprint 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2F061CB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Desarrollo de reportes financieros (pagos, morosidad, clientes)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E47759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generación de reportes financieros sobre pagos, morosidad y clientes.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C35990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10</w:t>
            </w:r>
          </w:p>
        </w:tc>
      </w:tr>
      <w:tr w:rsidR="00D84B4E" w:rsidRPr="00D84B4E" w14:paraId="68CBDB51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D93FA1E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EF13CF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estadísticas del servicio (tiempos de respuesta)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D7CDE7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Crear sistema para generar estadísticas sobre el servicio, como tiempos de respuesta promedio.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80311BA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76DB1BF2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FA9AEF4" w14:textId="77777777" w:rsidR="00D84B4E" w:rsidRPr="00DE410B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BA9C27F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6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9765B8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2606AE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16 horas</w:t>
            </w:r>
          </w:p>
        </w:tc>
      </w:tr>
      <w:tr w:rsidR="00D84B4E" w:rsidRPr="00D84B4E" w14:paraId="694B4F52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ECC11D8" w14:textId="77777777" w:rsidR="00D84B4E" w:rsidRPr="00D84B4E" w:rsidRDefault="00D84B4E" w:rsidP="00D84B4E">
            <w:pPr>
              <w:rPr>
                <w:lang w:val="es-EC"/>
              </w:rPr>
            </w:pPr>
            <w:r w:rsidRPr="00D84B4E">
              <w:rPr>
                <w:lang w:val="es-EC"/>
              </w:rPr>
              <w:t>Sprint 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5D559E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auditorías externas trimestrales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E76D07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Preparar e implementar auditoría externa trimestral del sistema, con trazabilidad de cambios y acceso.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D4E8B8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7908B1D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92EED1C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84B095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Documentación técnica y API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B3057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Documentar la API REST y la estructura técnica del sistema, utilizando herramientas como Swagger/OpenAPI.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BE63192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10</w:t>
            </w:r>
          </w:p>
        </w:tc>
      </w:tr>
      <w:tr w:rsidR="00D84B4E" w:rsidRPr="00D84B4E" w14:paraId="13987F7D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9B4C10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C1DC41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Gestión del consentimiento de usuarios para comunicaciones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2B664F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Desarrollar sistema para gestionar el consentimiento de los usuarios sobre comunicaciones.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009D1F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1B40FED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5F8DFD" w14:textId="77777777" w:rsidR="00D84B4E" w:rsidRPr="00DE410B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8D709DC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7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CA22CCA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9D227E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22 horas</w:t>
            </w:r>
          </w:p>
        </w:tc>
      </w:tr>
      <w:tr w:rsidR="00D84B4E" w:rsidRPr="00D84B4E" w14:paraId="78C2CFDE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7D2106" w14:textId="77777777" w:rsidR="00D84B4E" w:rsidRPr="00D84B4E" w:rsidRDefault="00D84B4E" w:rsidP="00D84B4E">
            <w:pPr>
              <w:rPr>
                <w:lang w:val="es-EC"/>
              </w:rPr>
            </w:pPr>
            <w:r w:rsidRPr="00D84B4E">
              <w:rPr>
                <w:lang w:val="es-EC"/>
              </w:rPr>
              <w:t>Sprint 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668AF63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Implementación de sistema de backups automáticos y recuperación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1D120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Configurar el sistema de backups automáticos diarios, tanto completos como incrementales.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B495EB2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2770A79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AD6591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B1E577F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Monitoreo del sistema (uso de herramientas como Zabbix/Prometheus)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60F8B97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Configurar monitoreo activo del sistema para detectar problemas (ej., caídas, consumos altos de recursos).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D6ADB6D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4AE3AC2C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D9E7CE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9E9A28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Gestión de logs del sistema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88CE5F1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Implementar sistema de logging para registrar todos los eventos importantes del sistema.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5E40AA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4073AEF6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50FBD6" w14:textId="77777777" w:rsidR="00D84B4E" w:rsidRPr="00DE410B" w:rsidRDefault="00D84B4E" w:rsidP="00D84B4E">
            <w:pPr>
              <w:rPr>
                <w:b/>
                <w:bCs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DA1125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Total Sprint 8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4D06819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A364EA3" w14:textId="77777777" w:rsidR="00D84B4E" w:rsidRPr="00DE410B" w:rsidRDefault="00D84B4E" w:rsidP="00D84B4E">
            <w:pPr>
              <w:rPr>
                <w:b/>
                <w:bCs/>
                <w:sz w:val="20"/>
                <w:szCs w:val="20"/>
                <w:lang w:val="es-EC"/>
              </w:rPr>
            </w:pPr>
            <w:r w:rsidRPr="00DE410B">
              <w:rPr>
                <w:b/>
                <w:bCs/>
                <w:sz w:val="20"/>
                <w:szCs w:val="20"/>
                <w:lang w:val="es-EC"/>
              </w:rPr>
              <w:t>22 horas</w:t>
            </w:r>
          </w:p>
        </w:tc>
      </w:tr>
      <w:tr w:rsidR="00D84B4E" w:rsidRPr="00D84B4E" w14:paraId="54B7199B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10BF4DA" w14:textId="77777777" w:rsidR="00D84B4E" w:rsidRPr="00D84B4E" w:rsidRDefault="00D84B4E" w:rsidP="00D84B4E">
            <w:pPr>
              <w:rPr>
                <w:lang w:val="es-EC"/>
              </w:rPr>
            </w:pPr>
            <w:r w:rsidRPr="00D84B4E">
              <w:rPr>
                <w:lang w:val="es-EC"/>
              </w:rPr>
              <w:lastRenderedPageBreak/>
              <w:t>Sprint 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BD0EB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Integración con SRI para facturación electrónica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9EB1D5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Completar la integración con el sistema del SRI para asegurar el cumplimiento de facturación electrónica según la normativa local.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BD13A51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6C03EF90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F5E239B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88B20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Pruebas de integración de pasarelas de pago externas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C234DC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Finalizar e implementar pruebas de integración con las pasarelas de pago externas.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16C8A56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5A1FF853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E0A5DEC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C21542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Pruebas de seguridad en el sistema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6B6357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Realizar pruebas de penetración y revisar vulnerabilidades de seguridad en el sistema.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72D90F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05DB9600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7866DC2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2D6AA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Total Sprint 9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860F423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A82C564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22 horas</w:t>
            </w:r>
          </w:p>
        </w:tc>
      </w:tr>
      <w:tr w:rsidR="00D84B4E" w:rsidRPr="00D84B4E" w14:paraId="35244449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4163D77" w14:textId="77777777" w:rsidR="00D84B4E" w:rsidRPr="00D84B4E" w:rsidRDefault="00D84B4E" w:rsidP="00D84B4E">
            <w:pPr>
              <w:rPr>
                <w:lang w:val="es-EC"/>
              </w:rPr>
            </w:pPr>
            <w:r w:rsidRPr="00D84B4E">
              <w:rPr>
                <w:lang w:val="es-EC"/>
              </w:rPr>
              <w:t>Sprint 10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440D24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Revisión final y pruebas de calidad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D0A62B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Realizar pruebas de calidad del sistema y revisar la implementación de los requisitos funcionales y no funcionales.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83A380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7CEDBC5F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B5C75BE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51DCFF8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Capacitación del equipo de soporte 24/7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3C01DAE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Capacitar al equipo de soporte sobre el funcionamiento del sistema para gestionar incidencias 24/7.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3F8C1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6</w:t>
            </w:r>
          </w:p>
        </w:tc>
      </w:tr>
      <w:tr w:rsidR="00D84B4E" w:rsidRPr="00D84B4E" w14:paraId="7BD21D20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6071F0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9FFCD8B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Despliegue final y ajustes finales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57D20AB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Realizar el despliegue final en el entorno de producción y ajustes finales.</w:t>
            </w: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B6C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8</w:t>
            </w:r>
          </w:p>
        </w:tc>
      </w:tr>
      <w:tr w:rsidR="00D84B4E" w:rsidRPr="00D84B4E" w14:paraId="08312383" w14:textId="77777777" w:rsidTr="00DE410B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6B44E3C" w14:textId="77777777" w:rsidR="00D84B4E" w:rsidRPr="00D84B4E" w:rsidRDefault="00D84B4E" w:rsidP="00D84B4E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E2A2625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Total Sprint 10</w:t>
            </w:r>
          </w:p>
        </w:tc>
        <w:tc>
          <w:tcPr>
            <w:tcW w:w="675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20624D3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2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0BF5BCA" w14:textId="77777777" w:rsidR="00D84B4E" w:rsidRPr="00D84B4E" w:rsidRDefault="00D84B4E" w:rsidP="00D84B4E">
            <w:pPr>
              <w:rPr>
                <w:sz w:val="20"/>
                <w:szCs w:val="20"/>
                <w:lang w:val="es-EC"/>
              </w:rPr>
            </w:pPr>
            <w:r w:rsidRPr="00D84B4E">
              <w:rPr>
                <w:sz w:val="20"/>
                <w:szCs w:val="20"/>
                <w:lang w:val="es-EC"/>
              </w:rPr>
              <w:t>20 horas</w:t>
            </w:r>
          </w:p>
        </w:tc>
      </w:tr>
    </w:tbl>
    <w:p w14:paraId="1762B8C9" w14:textId="77777777" w:rsidR="00D84B4E" w:rsidRPr="00200E72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sectPr w:rsidR="00D84B4E" w:rsidRPr="00200E72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9639D"/>
    <w:rsid w:val="00326F90"/>
    <w:rsid w:val="003407B6"/>
    <w:rsid w:val="003B4E7A"/>
    <w:rsid w:val="004D55B8"/>
    <w:rsid w:val="0059400A"/>
    <w:rsid w:val="00661A5F"/>
    <w:rsid w:val="0069710A"/>
    <w:rsid w:val="0096578E"/>
    <w:rsid w:val="00AA1D8D"/>
    <w:rsid w:val="00B47730"/>
    <w:rsid w:val="00B82228"/>
    <w:rsid w:val="00CB0664"/>
    <w:rsid w:val="00D84B4E"/>
    <w:rsid w:val="00DE4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755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5</cp:revision>
  <dcterms:created xsi:type="dcterms:W3CDTF">2025-04-23T16:20:00Z</dcterms:created>
  <dcterms:modified xsi:type="dcterms:W3CDTF">2025-04-24T15:37:00Z</dcterms:modified>
  <cp:category/>
</cp:coreProperties>
</file>