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Temperature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Mosquito egg survival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 &lt;/= 5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&lt; T &lt;/= 15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&lt; T &lt;/= 20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&lt; 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u w:val="single"/>
                  <w:rtl w:val="0"/>
                </w:rPr>
                <w:t xml:space="preserve">(Ruiz-Moreno et al. 2012)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Egg maturation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u w:val="single"/>
                  <w:rtl w:val="0"/>
                </w:rPr>
                <w:t xml:space="preserve">(Ruiz-Moreno et al. 2012)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Survivual of larve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 &lt; 10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&lt;/= T &lt;/= 38.5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38.5&lt; 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u w:val="single"/>
                  <w:rtl w:val="0"/>
                </w:rPr>
                <w:t xml:space="preserve">(Ruiz-Moreno et al. 2012)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Larvea maturation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u w:val="single"/>
                  <w:rtl w:val="0"/>
                </w:rPr>
                <w:t xml:space="preserve">(Ruiz-Moreno et al. 2012)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Adult mosquito survival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u w:val="single"/>
                  <w:rtl w:val="0"/>
                </w:rPr>
                <w:t xml:space="preserve">(Ruiz-Moreno et al. 2012)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Extrinsic incubation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u w:val="single"/>
                  <w:rtl w:val="0"/>
                </w:rPr>
                <w:t xml:space="preserve">(Ruiz-Moreno et al. 2012)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Intrinsic incubation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Offspring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Mosquito natural death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Mosquito biting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Larvae death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Larvae development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Larvae birth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Mosquito progression rate from exposed to infectious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Transmission probability (bmh)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eggs ar each deposit per capita (mub)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Extrinsic incubation period (1/vm)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rate for larvae (muL)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temperature-dependent rates of progression to the following developmental stage egg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temperature-dependent rates of progression to the following developmental stage larval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temperature-dependent rates of progression to the following developmental stage pupea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temperature-dependent rates of progression to the following developmental stage 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egg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larval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Mortaility pupea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Mortaility 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 to vecotr transmission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Vector to human transmission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Extrinsic incubation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rate 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Extrinsic incubation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biting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Temperature-dependetn maturation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Birthrate of dry eggs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Maturation of wet eggs to larvae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rate of larvae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Extrinsic incubation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biting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Birthrate of dry eggs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Maturation of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Death rate of larvae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blood meal frequency of female Ae. aegypti mosquitoes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Probability of transmission of the CHIKV from an infected human to a susceptible mosquito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probability of transmission of CHIKV from an infected mosquito to a susceptible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extrinsic incubation period of Ae. aegypti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rate of Ae. aegypti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intrinsic oviposition rate of adult mosquitoes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aquatic transition rate to adult stage satisfies the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rate of aquatic of Ae. aegyp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Offspring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rate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Extrinsic incubation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eggs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Mortaiity larvea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pupea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Mortailty adult mosquitoes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Egg hatching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larval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pupal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length of gonotrophic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egg mortality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Egg diapause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Egg hatching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Egg leaves diapause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Larvea Mortailty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Larvea maturation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Adult mosquito mortaility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Extrinsic incubation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eggs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Mortaiity larvea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Mortality pupea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Mortailty adult mosquitoes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Egg hatching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larval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pupal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length of gonotrophic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daily mosquito mortality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Extrinsic incubation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Proportion of mosquitoes surviving the EIP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Adult Ae albopictus mortality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Extrinsic Incubation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Proportion of mosquitoes surviving the EIP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aperpile.com/c/z28Mx7/pEXC" TargetMode="External"/><Relationship Id="rId10" Type="http://schemas.openxmlformats.org/officeDocument/2006/relationships/hyperlink" Target="https://paperpile.com/c/z28Mx7/pEXC" TargetMode="External"/><Relationship Id="rId9" Type="http://schemas.openxmlformats.org/officeDocument/2006/relationships/hyperlink" Target="https://paperpile.com/c/z28Mx7/pEXC" TargetMode="External"/><Relationship Id="rId5" Type="http://schemas.openxmlformats.org/officeDocument/2006/relationships/styles" Target="styles.xml"/><Relationship Id="rId6" Type="http://schemas.openxmlformats.org/officeDocument/2006/relationships/hyperlink" Target="https://paperpile.com/c/z28Mx7/pEXC" TargetMode="External"/><Relationship Id="rId7" Type="http://schemas.openxmlformats.org/officeDocument/2006/relationships/hyperlink" Target="https://paperpile.com/c/z28Mx7/pEXC" TargetMode="External"/><Relationship Id="rId8" Type="http://schemas.openxmlformats.org/officeDocument/2006/relationships/hyperlink" Target="https://paperpile.com/c/z28Mx7/pEX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