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F6209" w14:textId="77777777" w:rsidR="00D5782B" w:rsidRDefault="00D91591">
      <w:pPr>
        <w:jc w:val="center"/>
        <w:rPr>
          <w:rFonts w:ascii="Poppins" w:eastAsia="Poppins" w:hAnsi="Poppins" w:cs="Poppins"/>
          <w:b/>
          <w:sz w:val="28"/>
          <w:szCs w:val="28"/>
        </w:rPr>
      </w:pPr>
      <w:r>
        <w:rPr>
          <w:rFonts w:ascii="Poppins" w:eastAsia="Poppins" w:hAnsi="Poppins" w:cs="Poppins"/>
          <w:b/>
          <w:sz w:val="28"/>
          <w:szCs w:val="28"/>
        </w:rPr>
        <w:t>COVERAGE RIDER TO THE LEASE</w:t>
      </w:r>
    </w:p>
    <w:p w14:paraId="16B0AE9E" w14:textId="77777777" w:rsidR="00D5782B" w:rsidRDefault="00D5782B">
      <w:pPr>
        <w:rPr>
          <w:rFonts w:ascii="Poppins" w:eastAsia="Poppins" w:hAnsi="Poppins" w:cs="Poppins"/>
          <w:sz w:val="16"/>
          <w:szCs w:val="16"/>
        </w:rPr>
      </w:pPr>
    </w:p>
    <w:p w14:paraId="1327917B" w14:textId="77777777" w:rsidR="00D5782B" w:rsidRDefault="00D91591">
      <w:pPr>
        <w:rPr>
          <w:rFonts w:ascii="Poppins" w:eastAsia="Poppins" w:hAnsi="Poppins" w:cs="Poppins"/>
          <w:b/>
          <w:sz w:val="20"/>
          <w:szCs w:val="20"/>
          <w:u w:val="single"/>
        </w:rPr>
      </w:pPr>
      <w:r>
        <w:rPr>
          <w:rFonts w:ascii="Poppins" w:eastAsia="Poppins" w:hAnsi="Poppins" w:cs="Poppins"/>
          <w:b/>
          <w:sz w:val="20"/>
          <w:szCs w:val="20"/>
          <w:u w:val="single"/>
        </w:rPr>
        <w:t>Lease Rental Bond</w:t>
      </w:r>
    </w:p>
    <w:p w14:paraId="7004EA5B" w14:textId="77777777" w:rsidR="00D5782B" w:rsidRDefault="00D91591">
      <w:pPr>
        <w:rPr>
          <w:rFonts w:ascii="Poppins" w:eastAsia="Poppins" w:hAnsi="Poppins" w:cs="Poppins"/>
          <w:sz w:val="20"/>
          <w:szCs w:val="20"/>
        </w:rPr>
      </w:pPr>
      <w:r>
        <w:rPr>
          <w:rFonts w:ascii="Poppins" w:eastAsia="Poppins" w:hAnsi="Poppins" w:cs="Poppins"/>
          <w:b/>
          <w:sz w:val="20"/>
          <w:szCs w:val="20"/>
        </w:rPr>
        <w:t xml:space="preserve">Insurer: </w:t>
      </w:r>
      <w:r>
        <w:rPr>
          <w:rFonts w:ascii="Poppins" w:eastAsia="Poppins" w:hAnsi="Poppins" w:cs="Poppins"/>
          <w:sz w:val="20"/>
          <w:szCs w:val="20"/>
        </w:rPr>
        <w:t xml:space="preserve">The Guarantors Agency, for and on behalf of: The Hanover Insurance Company, </w:t>
      </w:r>
      <w:proofErr w:type="spellStart"/>
      <w:r>
        <w:rPr>
          <w:rFonts w:ascii="Poppins" w:eastAsia="Poppins" w:hAnsi="Poppins" w:cs="Poppins"/>
          <w:sz w:val="20"/>
          <w:szCs w:val="20"/>
        </w:rPr>
        <w:t>Everspan</w:t>
      </w:r>
      <w:proofErr w:type="spellEnd"/>
      <w:r>
        <w:rPr>
          <w:rFonts w:ascii="Poppins" w:eastAsia="Poppins" w:hAnsi="Poppins" w:cs="Poppins"/>
          <w:sz w:val="20"/>
          <w:szCs w:val="20"/>
        </w:rPr>
        <w:t xml:space="preserve"> or Arch Insurance Company</w:t>
      </w:r>
    </w:p>
    <w:p w14:paraId="079F9AA0" w14:textId="77777777" w:rsidR="00D5782B" w:rsidRDefault="00D5782B">
      <w:pPr>
        <w:rPr>
          <w:rFonts w:ascii="Poppins" w:eastAsia="Poppins" w:hAnsi="Poppins" w:cs="Poppins"/>
          <w:sz w:val="20"/>
          <w:szCs w:val="20"/>
        </w:rPr>
      </w:pPr>
    </w:p>
    <w:p w14:paraId="10FB9F74" w14:textId="536E61FF" w:rsidR="00D5782B" w:rsidRDefault="00D91591">
      <w:pPr>
        <w:rPr>
          <w:rFonts w:ascii="Poppins" w:eastAsia="Poppins" w:hAnsi="Poppins" w:cs="Poppins"/>
          <w:b/>
          <w:sz w:val="20"/>
          <w:szCs w:val="20"/>
          <w:u w:val="single"/>
        </w:rPr>
      </w:pPr>
      <w:r>
        <w:rPr>
          <w:rFonts w:ascii="Poppins" w:eastAsia="Poppins" w:hAnsi="Poppins" w:cs="Poppins"/>
          <w:b/>
          <w:sz w:val="20"/>
          <w:szCs w:val="20"/>
          <w:u w:val="single"/>
        </w:rPr>
        <w:t>Insured Information</w:t>
      </w:r>
      <w:r w:rsidRPr="0090793D">
        <w:rPr>
          <w:rFonts w:ascii="Poppins" w:eastAsia="Poppins" w:hAnsi="Poppins" w:cs="Poppins"/>
          <w:b/>
          <w:sz w:val="20"/>
          <w:szCs w:val="20"/>
        </w:rPr>
        <w:tab/>
      </w:r>
      <w:r w:rsidRPr="0090793D">
        <w:rPr>
          <w:rFonts w:ascii="Poppins" w:eastAsia="Poppins" w:hAnsi="Poppins" w:cs="Poppins"/>
          <w:b/>
          <w:sz w:val="20"/>
          <w:szCs w:val="20"/>
        </w:rPr>
        <w:tab/>
      </w:r>
      <w:r w:rsidRPr="0090793D">
        <w:rPr>
          <w:rFonts w:ascii="Poppins" w:eastAsia="Poppins" w:hAnsi="Poppins" w:cs="Poppins"/>
          <w:b/>
          <w:sz w:val="20"/>
          <w:szCs w:val="20"/>
        </w:rPr>
        <w:tab/>
      </w:r>
      <w:r w:rsidRPr="0090793D">
        <w:rPr>
          <w:rFonts w:ascii="Poppins" w:eastAsia="Poppins" w:hAnsi="Poppins" w:cs="Poppins"/>
          <w:b/>
          <w:sz w:val="20"/>
          <w:szCs w:val="20"/>
        </w:rPr>
        <w:tab/>
      </w:r>
      <w:r w:rsidR="0090793D" w:rsidRPr="0090793D">
        <w:rPr>
          <w:rFonts w:ascii="Poppins" w:eastAsia="Poppins" w:hAnsi="Poppins" w:cs="Poppins"/>
          <w:b/>
          <w:sz w:val="20"/>
          <w:szCs w:val="20"/>
        </w:rPr>
        <w:t xml:space="preserve">    </w:t>
      </w:r>
      <w:r>
        <w:rPr>
          <w:rFonts w:ascii="Poppins" w:eastAsia="Poppins" w:hAnsi="Poppins" w:cs="Poppins"/>
          <w:b/>
          <w:sz w:val="20"/>
          <w:szCs w:val="20"/>
          <w:u w:val="single"/>
        </w:rPr>
        <w:t>Beneficiary Information</w:t>
      </w:r>
    </w:p>
    <w:p w14:paraId="2020E8E1" w14:textId="7F002FAE" w:rsidR="00D5782B" w:rsidRDefault="00D91591">
      <w:pPr>
        <w:rPr>
          <w:sz w:val="20"/>
          <w:szCs w:val="20"/>
        </w:rPr>
      </w:pPr>
      <w:r>
        <w:rPr>
          <w:rFonts w:ascii="Poppins" w:eastAsia="Poppins" w:hAnsi="Poppins" w:cs="Poppins"/>
          <w:b/>
          <w:sz w:val="20"/>
          <w:szCs w:val="20"/>
        </w:rPr>
        <w:t>Tenant Name:</w:t>
      </w:r>
      <w:r>
        <w:rPr>
          <w:rFonts w:ascii="Poppins" w:eastAsia="Poppins" w:hAnsi="Poppins" w:cs="Poppins"/>
          <w:sz w:val="20"/>
          <w:szCs w:val="20"/>
        </w:rPr>
        <w:t xml:space="preserve"> </w:t>
      </w:r>
      <w:r w:rsidR="0089089A" w:rsidRPr="0089089A">
        <w:rPr>
          <w:sz w:val="20"/>
          <w:szCs w:val="20"/>
          <w:u w:val="single"/>
        </w:rPr>
        <w:t xml:space="preserve">Luis Angel </w:t>
      </w:r>
      <w:proofErr w:type="spellStart"/>
      <w:r w:rsidR="0089089A" w:rsidRPr="0089089A">
        <w:rPr>
          <w:sz w:val="20"/>
          <w:szCs w:val="20"/>
          <w:u w:val="single"/>
        </w:rPr>
        <w:t>Soberanis</w:t>
      </w:r>
      <w:proofErr w:type="spellEnd"/>
      <w:r w:rsidR="0089089A" w:rsidRPr="0089089A">
        <w:rPr>
          <w:sz w:val="20"/>
          <w:szCs w:val="20"/>
          <w:u w:val="single"/>
        </w:rPr>
        <w:t xml:space="preserve"> Pacheco</w:t>
      </w:r>
      <w:r w:rsidR="002B4046">
        <w:rPr>
          <w:rFonts w:ascii="Poppins" w:eastAsia="Poppins" w:hAnsi="Poppins" w:cs="Poppins"/>
          <w:sz w:val="20"/>
          <w:szCs w:val="20"/>
        </w:rPr>
        <w:t xml:space="preserve">     </w:t>
      </w:r>
      <w:r>
        <w:rPr>
          <w:rFonts w:ascii="Poppins" w:eastAsia="Poppins" w:hAnsi="Poppins" w:cs="Poppins"/>
          <w:b/>
          <w:sz w:val="20"/>
          <w:szCs w:val="20"/>
        </w:rPr>
        <w:t>Landlord Name:</w:t>
      </w:r>
      <w:r>
        <w:rPr>
          <w:sz w:val="20"/>
          <w:szCs w:val="20"/>
        </w:rPr>
        <w:t xml:space="preserve"> </w:t>
      </w:r>
      <w:r w:rsidR="0089089A" w:rsidRPr="0089089A">
        <w:rPr>
          <w:sz w:val="20"/>
          <w:szCs w:val="20"/>
          <w:u w:val="single"/>
        </w:rPr>
        <w:t>184 13th Street Associates, LLC</w:t>
      </w:r>
    </w:p>
    <w:p w14:paraId="2992BB02" w14:textId="77777777" w:rsidR="00D5782B" w:rsidRDefault="00D5782B">
      <w:pPr>
        <w:rPr>
          <w:rFonts w:ascii="Poppins" w:eastAsia="Poppins" w:hAnsi="Poppins" w:cs="Poppins"/>
          <w:sz w:val="20"/>
          <w:szCs w:val="20"/>
        </w:rPr>
      </w:pPr>
    </w:p>
    <w:p w14:paraId="7D1D0933" w14:textId="77777777" w:rsidR="00D5782B" w:rsidRDefault="00D91591">
      <w:pPr>
        <w:rPr>
          <w:rFonts w:ascii="Poppins" w:eastAsia="Poppins" w:hAnsi="Poppins" w:cs="Poppins"/>
          <w:b/>
          <w:sz w:val="20"/>
          <w:szCs w:val="20"/>
          <w:u w:val="single"/>
        </w:rPr>
      </w:pPr>
      <w:r>
        <w:rPr>
          <w:rFonts w:ascii="Poppins" w:eastAsia="Poppins" w:hAnsi="Poppins" w:cs="Poppins"/>
          <w:b/>
          <w:sz w:val="20"/>
          <w:szCs w:val="20"/>
          <w:u w:val="single"/>
        </w:rPr>
        <w:t>Lease Information</w:t>
      </w:r>
    </w:p>
    <w:p w14:paraId="5DF6E2AF" w14:textId="7997712A" w:rsidR="00D5782B" w:rsidRDefault="00D91591">
      <w:pPr>
        <w:rPr>
          <w:rFonts w:ascii="Poppins" w:eastAsia="Poppins" w:hAnsi="Poppins" w:cs="Poppins"/>
          <w:b/>
          <w:sz w:val="20"/>
          <w:szCs w:val="20"/>
        </w:rPr>
      </w:pPr>
      <w:proofErr w:type="gramStart"/>
      <w:r>
        <w:rPr>
          <w:rFonts w:ascii="Poppins" w:eastAsia="Poppins" w:hAnsi="Poppins" w:cs="Poppins"/>
          <w:b/>
          <w:sz w:val="20"/>
          <w:szCs w:val="20"/>
        </w:rPr>
        <w:t>Apartment :</w:t>
      </w:r>
      <w:proofErr w:type="gramEnd"/>
      <w:r w:rsidR="002B4046">
        <w:rPr>
          <w:sz w:val="20"/>
          <w:szCs w:val="20"/>
        </w:rPr>
        <w:t xml:space="preserve"> </w:t>
      </w:r>
      <w:r w:rsidR="00B35297" w:rsidRPr="0089089A">
        <w:rPr>
          <w:sz w:val="20"/>
          <w:szCs w:val="20"/>
          <w:u w:val="single"/>
        </w:rPr>
        <w:t>Unit #</w:t>
      </w:r>
      <w:r w:rsidR="0089089A" w:rsidRPr="0089089A">
        <w:rPr>
          <w:sz w:val="20"/>
          <w:szCs w:val="20"/>
          <w:u w:val="single"/>
        </w:rPr>
        <w:t>114</w:t>
      </w:r>
      <w:r>
        <w:rPr>
          <w:rFonts w:ascii="Poppins" w:eastAsia="Poppins" w:hAnsi="Poppins" w:cs="Poppins"/>
          <w:b/>
          <w:sz w:val="20"/>
          <w:szCs w:val="20"/>
        </w:rPr>
        <w:tab/>
      </w:r>
      <w:r>
        <w:rPr>
          <w:rFonts w:ascii="Poppins" w:eastAsia="Poppins" w:hAnsi="Poppins" w:cs="Poppins"/>
          <w:b/>
          <w:sz w:val="20"/>
          <w:szCs w:val="20"/>
        </w:rPr>
        <w:tab/>
      </w:r>
      <w:r w:rsidR="0089089A">
        <w:rPr>
          <w:rFonts w:ascii="Poppins" w:eastAsia="Poppins" w:hAnsi="Poppins" w:cs="Poppins"/>
          <w:b/>
          <w:sz w:val="20"/>
          <w:szCs w:val="20"/>
        </w:rPr>
        <w:t xml:space="preserve">                       </w:t>
      </w:r>
      <w:r>
        <w:rPr>
          <w:rFonts w:ascii="Poppins" w:eastAsia="Poppins" w:hAnsi="Poppins" w:cs="Poppins"/>
          <w:b/>
          <w:sz w:val="20"/>
          <w:szCs w:val="20"/>
        </w:rPr>
        <w:t xml:space="preserve">Street Address: </w:t>
      </w:r>
      <w:r w:rsidR="0089089A">
        <w:rPr>
          <w:sz w:val="20"/>
          <w:szCs w:val="20"/>
          <w:u w:val="single"/>
        </w:rPr>
        <w:t>184 13</w:t>
      </w:r>
      <w:r w:rsidR="0089089A" w:rsidRPr="0089089A">
        <w:rPr>
          <w:sz w:val="20"/>
          <w:szCs w:val="20"/>
          <w:u w:val="single"/>
          <w:vertAlign w:val="superscript"/>
        </w:rPr>
        <w:t>th</w:t>
      </w:r>
      <w:r w:rsidR="0089089A">
        <w:rPr>
          <w:sz w:val="20"/>
          <w:szCs w:val="20"/>
          <w:u w:val="single"/>
        </w:rPr>
        <w:t xml:space="preserve"> Street, Oakland, CA 94612</w:t>
      </w:r>
    </w:p>
    <w:p w14:paraId="636348D6" w14:textId="6FDE9DDB" w:rsidR="00D5782B" w:rsidRDefault="00D91591">
      <w:pPr>
        <w:rPr>
          <w:rFonts w:ascii="Poppins" w:eastAsia="Poppins" w:hAnsi="Poppins" w:cs="Poppins"/>
          <w:b/>
          <w:sz w:val="20"/>
          <w:szCs w:val="20"/>
        </w:rPr>
      </w:pPr>
      <w:r>
        <w:rPr>
          <w:rFonts w:ascii="Poppins" w:eastAsia="Poppins" w:hAnsi="Poppins" w:cs="Poppins"/>
          <w:b/>
          <w:sz w:val="20"/>
          <w:szCs w:val="20"/>
        </w:rPr>
        <w:t>Lease Start Date:</w:t>
      </w:r>
      <w:r w:rsidR="002B4046">
        <w:rPr>
          <w:rFonts w:ascii="Poppins" w:eastAsia="Poppins" w:hAnsi="Poppins" w:cs="Poppins"/>
          <w:b/>
          <w:sz w:val="20"/>
          <w:szCs w:val="20"/>
        </w:rPr>
        <w:t xml:space="preserve"> </w:t>
      </w:r>
      <w:r w:rsidR="0089089A">
        <w:rPr>
          <w:sz w:val="20"/>
          <w:szCs w:val="20"/>
          <w:u w:val="single"/>
        </w:rPr>
        <w:t>June 30, 3022</w:t>
      </w:r>
      <w:r>
        <w:rPr>
          <w:rFonts w:ascii="Poppins" w:eastAsia="Poppins" w:hAnsi="Poppins" w:cs="Poppins"/>
          <w:b/>
          <w:sz w:val="20"/>
          <w:szCs w:val="20"/>
        </w:rPr>
        <w:tab/>
      </w:r>
      <w:r>
        <w:rPr>
          <w:rFonts w:ascii="Poppins" w:eastAsia="Poppins" w:hAnsi="Poppins" w:cs="Poppins"/>
          <w:b/>
          <w:sz w:val="20"/>
          <w:szCs w:val="20"/>
        </w:rPr>
        <w:tab/>
      </w:r>
      <w:r>
        <w:rPr>
          <w:rFonts w:ascii="Poppins" w:eastAsia="Poppins" w:hAnsi="Poppins" w:cs="Poppins"/>
          <w:b/>
          <w:sz w:val="20"/>
          <w:szCs w:val="20"/>
        </w:rPr>
        <w:tab/>
      </w:r>
      <w:r>
        <w:rPr>
          <w:rFonts w:ascii="Poppins" w:eastAsia="Poppins" w:hAnsi="Poppins" w:cs="Poppins"/>
          <w:b/>
          <w:sz w:val="20"/>
          <w:szCs w:val="20"/>
        </w:rPr>
        <w:tab/>
        <w:t xml:space="preserve">Expiration Date: </w:t>
      </w:r>
      <w:r w:rsidR="0089089A">
        <w:rPr>
          <w:sz w:val="20"/>
          <w:szCs w:val="20"/>
          <w:u w:val="single"/>
        </w:rPr>
        <w:t>July 29, 2023</w:t>
      </w:r>
    </w:p>
    <w:p w14:paraId="72EE1DD8" w14:textId="62C5F796" w:rsidR="00D5782B" w:rsidRDefault="00D91591">
      <w:pPr>
        <w:rPr>
          <w:rFonts w:ascii="Poppins" w:eastAsia="Poppins" w:hAnsi="Poppins" w:cs="Poppins"/>
          <w:b/>
          <w:sz w:val="20"/>
          <w:szCs w:val="20"/>
        </w:rPr>
      </w:pPr>
      <w:r>
        <w:rPr>
          <w:rFonts w:ascii="Poppins" w:eastAsia="Poppins" w:hAnsi="Poppins" w:cs="Poppins"/>
          <w:b/>
          <w:sz w:val="20"/>
          <w:szCs w:val="20"/>
        </w:rPr>
        <w:t xml:space="preserve">Monthly </w:t>
      </w:r>
      <w:r w:rsidRPr="0089089A">
        <w:rPr>
          <w:rFonts w:ascii="Poppins" w:eastAsia="Poppins" w:hAnsi="Poppins" w:cs="Poppins"/>
          <w:b/>
          <w:sz w:val="20"/>
          <w:szCs w:val="20"/>
        </w:rPr>
        <w:t xml:space="preserve">Rent: </w:t>
      </w:r>
      <w:r w:rsidR="002B4046" w:rsidRPr="0089089A">
        <w:rPr>
          <w:sz w:val="20"/>
          <w:szCs w:val="20"/>
          <w:u w:val="single"/>
        </w:rPr>
        <w:t>$</w:t>
      </w:r>
      <w:r w:rsidR="0089089A" w:rsidRPr="0089089A">
        <w:rPr>
          <w:sz w:val="20"/>
          <w:szCs w:val="20"/>
          <w:u w:val="single"/>
        </w:rPr>
        <w:t>945</w:t>
      </w:r>
      <w:r w:rsidR="0089089A">
        <w:rPr>
          <w:sz w:val="20"/>
          <w:szCs w:val="20"/>
          <w:u w:val="single"/>
        </w:rPr>
        <w:t>.00</w:t>
      </w:r>
    </w:p>
    <w:p w14:paraId="33FBDB16" w14:textId="77777777" w:rsidR="00D5782B" w:rsidRDefault="00D5782B">
      <w:pPr>
        <w:rPr>
          <w:rFonts w:ascii="Poppins" w:eastAsia="Poppins" w:hAnsi="Poppins" w:cs="Poppins"/>
          <w:sz w:val="20"/>
          <w:szCs w:val="20"/>
        </w:rPr>
      </w:pPr>
    </w:p>
    <w:p w14:paraId="601098F5" w14:textId="77777777" w:rsidR="00D5782B" w:rsidRDefault="00D91591">
      <w:pPr>
        <w:rPr>
          <w:rFonts w:ascii="Poppins" w:eastAsia="Poppins" w:hAnsi="Poppins" w:cs="Poppins"/>
          <w:sz w:val="20"/>
          <w:szCs w:val="20"/>
        </w:rPr>
      </w:pPr>
      <w:proofErr w:type="gramStart"/>
      <w:r>
        <w:rPr>
          <w:rFonts w:ascii="Poppins" w:eastAsia="Poppins" w:hAnsi="Poppins" w:cs="Poppins"/>
          <w:sz w:val="20"/>
          <w:szCs w:val="20"/>
        </w:rPr>
        <w:t>Whereas,</w:t>
      </w:r>
      <w:proofErr w:type="gramEnd"/>
      <w:r>
        <w:rPr>
          <w:rFonts w:ascii="Poppins" w:eastAsia="Poppins" w:hAnsi="Poppins" w:cs="Poppins"/>
          <w:sz w:val="20"/>
          <w:szCs w:val="20"/>
        </w:rPr>
        <w:t xml:space="preserve"> the Insurer and the Insured are parties to the above-referenced Lease Rental Bond; and </w:t>
      </w:r>
    </w:p>
    <w:p w14:paraId="77C8D128" w14:textId="77777777" w:rsidR="00D5782B" w:rsidRDefault="00D91591">
      <w:pPr>
        <w:rPr>
          <w:rFonts w:ascii="Poppins" w:eastAsia="Poppins" w:hAnsi="Poppins" w:cs="Poppins"/>
          <w:sz w:val="20"/>
          <w:szCs w:val="20"/>
        </w:rPr>
      </w:pPr>
      <w:r>
        <w:rPr>
          <w:rFonts w:ascii="Poppins" w:eastAsia="Poppins" w:hAnsi="Poppins" w:cs="Poppins"/>
          <w:sz w:val="20"/>
          <w:szCs w:val="20"/>
        </w:rPr>
        <w:t xml:space="preserve">Whereas, The Tenant has (a) been approved by the Insurer and has entered into a General Agreement of Indemnity (“GAI”) with the Insurer, (b) paid the required Premium (as defined in the GAI) and (c) executed a Lease for the Premises with the Insured that includes the terms set forth </w:t>
      </w:r>
      <w:proofErr w:type="gramStart"/>
      <w:r>
        <w:rPr>
          <w:rFonts w:ascii="Poppins" w:eastAsia="Poppins" w:hAnsi="Poppins" w:cs="Poppins"/>
          <w:sz w:val="20"/>
          <w:szCs w:val="20"/>
        </w:rPr>
        <w:t>above;</w:t>
      </w:r>
      <w:proofErr w:type="gramEnd"/>
      <w:r>
        <w:rPr>
          <w:rFonts w:ascii="Poppins" w:eastAsia="Poppins" w:hAnsi="Poppins" w:cs="Poppins"/>
          <w:sz w:val="20"/>
          <w:szCs w:val="20"/>
        </w:rPr>
        <w:t xml:space="preserve"> </w:t>
      </w:r>
    </w:p>
    <w:p w14:paraId="6E0CE9C8" w14:textId="77777777" w:rsidR="00D5782B" w:rsidRDefault="00D5782B">
      <w:pPr>
        <w:rPr>
          <w:rFonts w:ascii="Poppins" w:eastAsia="Poppins" w:hAnsi="Poppins" w:cs="Poppins"/>
          <w:sz w:val="20"/>
          <w:szCs w:val="20"/>
        </w:rPr>
      </w:pPr>
    </w:p>
    <w:p w14:paraId="0071A069" w14:textId="77777777" w:rsidR="00D5782B" w:rsidRDefault="00D91591">
      <w:pPr>
        <w:rPr>
          <w:rFonts w:ascii="Poppins" w:eastAsia="Poppins" w:hAnsi="Poppins" w:cs="Poppins"/>
          <w:sz w:val="20"/>
          <w:szCs w:val="20"/>
        </w:rPr>
      </w:pPr>
      <w:r>
        <w:rPr>
          <w:rFonts w:ascii="Poppins" w:eastAsia="Poppins" w:hAnsi="Poppins" w:cs="Poppins"/>
          <w:sz w:val="20"/>
          <w:szCs w:val="20"/>
        </w:rPr>
        <w:t>NOW, THEREFORE, in consideration of the terms and conditions set forth in the Lease Rental Bond and the GAI, the Tenant acknowledges the following:</w:t>
      </w:r>
    </w:p>
    <w:p w14:paraId="22238E46" w14:textId="77777777" w:rsidR="00D5782B" w:rsidRDefault="00D5782B">
      <w:pPr>
        <w:rPr>
          <w:rFonts w:ascii="Poppins" w:eastAsia="Poppins" w:hAnsi="Poppins" w:cs="Poppins"/>
          <w:sz w:val="20"/>
          <w:szCs w:val="20"/>
        </w:rPr>
      </w:pPr>
    </w:p>
    <w:p w14:paraId="64A16AA6" w14:textId="77777777" w:rsidR="00FB579E" w:rsidRDefault="00D91591">
      <w:pPr>
        <w:numPr>
          <w:ilvl w:val="0"/>
          <w:numId w:val="1"/>
        </w:numPr>
        <w:rPr>
          <w:rFonts w:ascii="Poppins" w:eastAsia="Poppins" w:hAnsi="Poppins" w:cs="Poppins"/>
          <w:sz w:val="20"/>
          <w:szCs w:val="20"/>
        </w:rPr>
      </w:pPr>
      <w:r>
        <w:rPr>
          <w:rFonts w:ascii="Poppins" w:eastAsia="Poppins" w:hAnsi="Poppins" w:cs="Poppins"/>
          <w:sz w:val="20"/>
          <w:szCs w:val="20"/>
        </w:rPr>
        <w:t xml:space="preserve">I have been informed by the Landlord that </w:t>
      </w:r>
      <w:r w:rsidR="00FB579E">
        <w:rPr>
          <w:rFonts w:ascii="Poppins" w:eastAsia="Poppins" w:hAnsi="Poppins" w:cs="Poppins"/>
          <w:sz w:val="20"/>
          <w:szCs w:val="20"/>
        </w:rPr>
        <w:t>either</w:t>
      </w:r>
    </w:p>
    <w:p w14:paraId="2D1B42C2" w14:textId="5A4FA757" w:rsidR="00FB579E" w:rsidRDefault="00D91591" w:rsidP="00FB579E">
      <w:pPr>
        <w:numPr>
          <w:ilvl w:val="1"/>
          <w:numId w:val="1"/>
        </w:numPr>
        <w:rPr>
          <w:rFonts w:ascii="Poppins" w:eastAsia="Poppins" w:hAnsi="Poppins" w:cs="Poppins"/>
          <w:sz w:val="20"/>
          <w:szCs w:val="20"/>
        </w:rPr>
      </w:pPr>
      <w:r>
        <w:rPr>
          <w:rFonts w:ascii="Poppins" w:eastAsia="Poppins" w:hAnsi="Poppins" w:cs="Poppins"/>
          <w:sz w:val="20"/>
          <w:szCs w:val="20"/>
        </w:rPr>
        <w:t>I do not meet the Landlord’s qualification for approval of a lease</w:t>
      </w:r>
      <w:r w:rsidR="00FB579E">
        <w:rPr>
          <w:rFonts w:ascii="Poppins" w:eastAsia="Poppins" w:hAnsi="Poppins" w:cs="Poppins"/>
          <w:sz w:val="20"/>
          <w:szCs w:val="20"/>
        </w:rPr>
        <w:t xml:space="preserve"> and must use a Rental Bond to qualify; or</w:t>
      </w:r>
    </w:p>
    <w:p w14:paraId="1E8D934E" w14:textId="4E4CAAB0" w:rsidR="00FB579E" w:rsidRPr="00FB579E" w:rsidRDefault="00FB579E" w:rsidP="00D31B68">
      <w:pPr>
        <w:numPr>
          <w:ilvl w:val="1"/>
          <w:numId w:val="1"/>
        </w:numPr>
        <w:rPr>
          <w:rFonts w:ascii="Poppins" w:eastAsia="Poppins" w:hAnsi="Poppins" w:cs="Poppins"/>
          <w:sz w:val="20"/>
          <w:szCs w:val="20"/>
        </w:rPr>
      </w:pPr>
      <w:r>
        <w:rPr>
          <w:rFonts w:ascii="Poppins" w:eastAsia="Poppins" w:hAnsi="Poppins" w:cs="Poppins"/>
          <w:sz w:val="20"/>
          <w:szCs w:val="20"/>
        </w:rPr>
        <w:t>I may elect to utilize a Rental Bond as a security deposit alternative</w:t>
      </w:r>
    </w:p>
    <w:p w14:paraId="66764D2E" w14:textId="77777777" w:rsidR="00D5782B" w:rsidRDefault="00D91591">
      <w:pPr>
        <w:numPr>
          <w:ilvl w:val="0"/>
          <w:numId w:val="1"/>
        </w:numPr>
        <w:rPr>
          <w:rFonts w:ascii="Poppins" w:eastAsia="Poppins" w:hAnsi="Poppins" w:cs="Poppins"/>
          <w:sz w:val="20"/>
          <w:szCs w:val="20"/>
        </w:rPr>
      </w:pPr>
      <w:r>
        <w:rPr>
          <w:rFonts w:ascii="Poppins" w:eastAsia="Poppins" w:hAnsi="Poppins" w:cs="Poppins"/>
          <w:sz w:val="20"/>
          <w:szCs w:val="20"/>
        </w:rPr>
        <w:t xml:space="preserve">I do understand that I will now qualify to </w:t>
      </w:r>
      <w:proofErr w:type="gramStart"/>
      <w:r>
        <w:rPr>
          <w:rFonts w:ascii="Poppins" w:eastAsia="Poppins" w:hAnsi="Poppins" w:cs="Poppins"/>
          <w:sz w:val="20"/>
          <w:szCs w:val="20"/>
        </w:rPr>
        <w:t>enter into</w:t>
      </w:r>
      <w:proofErr w:type="gramEnd"/>
      <w:r>
        <w:rPr>
          <w:rFonts w:ascii="Poppins" w:eastAsia="Poppins" w:hAnsi="Poppins" w:cs="Poppins"/>
          <w:sz w:val="20"/>
          <w:szCs w:val="20"/>
        </w:rPr>
        <w:t xml:space="preserve"> a lease, based upon my performance being guaranteed by TheGuarantors Lease Rental Bond and have purchased said bond for the term of the current lease.</w:t>
      </w:r>
    </w:p>
    <w:p w14:paraId="637BDA3D" w14:textId="77777777" w:rsidR="00D5782B" w:rsidRDefault="00D91591">
      <w:pPr>
        <w:numPr>
          <w:ilvl w:val="0"/>
          <w:numId w:val="1"/>
        </w:numPr>
        <w:rPr>
          <w:rFonts w:ascii="Poppins" w:eastAsia="Poppins" w:hAnsi="Poppins" w:cs="Poppins"/>
          <w:sz w:val="20"/>
          <w:szCs w:val="20"/>
        </w:rPr>
      </w:pPr>
      <w:r>
        <w:rPr>
          <w:rFonts w:ascii="Poppins" w:eastAsia="Poppins" w:hAnsi="Poppins" w:cs="Poppins"/>
          <w:sz w:val="20"/>
          <w:szCs w:val="20"/>
        </w:rPr>
        <w:t>I understand the Bond purchased is solely for the benefit of the Landlord and that I have no right to seek benefits from payments under the Lease Rental Bond.</w:t>
      </w:r>
    </w:p>
    <w:p w14:paraId="21705205" w14:textId="77777777" w:rsidR="00D5782B" w:rsidRDefault="00D91591">
      <w:pPr>
        <w:numPr>
          <w:ilvl w:val="0"/>
          <w:numId w:val="1"/>
        </w:numPr>
        <w:rPr>
          <w:rFonts w:ascii="Poppins" w:eastAsia="Poppins" w:hAnsi="Poppins" w:cs="Poppins"/>
          <w:sz w:val="20"/>
          <w:szCs w:val="20"/>
        </w:rPr>
      </w:pPr>
      <w:r>
        <w:rPr>
          <w:rFonts w:ascii="Poppins" w:eastAsia="Poppins" w:hAnsi="Poppins" w:cs="Poppins"/>
          <w:sz w:val="20"/>
          <w:szCs w:val="20"/>
        </w:rPr>
        <w:t>I understand the Bond does not under any circumstances relieve me of my obligation to pay the full rent for the apartment and will not protect me from or prevent an eviction if I do not pay my rent.</w:t>
      </w:r>
    </w:p>
    <w:p w14:paraId="6D0746F5" w14:textId="77777777" w:rsidR="00D5782B" w:rsidRDefault="00D91591">
      <w:pPr>
        <w:numPr>
          <w:ilvl w:val="0"/>
          <w:numId w:val="1"/>
        </w:numPr>
        <w:rPr>
          <w:rFonts w:ascii="Poppins" w:eastAsia="Poppins" w:hAnsi="Poppins" w:cs="Poppins"/>
          <w:sz w:val="20"/>
          <w:szCs w:val="20"/>
        </w:rPr>
      </w:pPr>
      <w:r>
        <w:rPr>
          <w:rFonts w:ascii="Poppins" w:eastAsia="Poppins" w:hAnsi="Poppins" w:cs="Poppins"/>
          <w:sz w:val="20"/>
          <w:szCs w:val="20"/>
        </w:rPr>
        <w:lastRenderedPageBreak/>
        <w:t>I understand my obligations under the lease will remain the same including the rules and obligations in the lease.</w:t>
      </w:r>
    </w:p>
    <w:p w14:paraId="4B3A073C" w14:textId="5A16E9A0" w:rsidR="00D5782B" w:rsidRDefault="00D91591">
      <w:pPr>
        <w:numPr>
          <w:ilvl w:val="0"/>
          <w:numId w:val="1"/>
        </w:numPr>
        <w:rPr>
          <w:rFonts w:ascii="Poppins" w:eastAsia="Poppins" w:hAnsi="Poppins" w:cs="Poppins"/>
          <w:sz w:val="20"/>
          <w:szCs w:val="20"/>
        </w:rPr>
      </w:pPr>
      <w:r>
        <w:rPr>
          <w:rFonts w:ascii="Poppins" w:eastAsia="Poppins" w:hAnsi="Poppins" w:cs="Poppins"/>
          <w:sz w:val="20"/>
          <w:szCs w:val="20"/>
        </w:rPr>
        <w:t xml:space="preserve">I agree that if I </w:t>
      </w:r>
      <w:r w:rsidR="00FB579E">
        <w:rPr>
          <w:rFonts w:ascii="Poppins" w:eastAsia="Poppins" w:hAnsi="Poppins" w:cs="Poppins"/>
          <w:sz w:val="20"/>
          <w:szCs w:val="20"/>
        </w:rPr>
        <w:t>extend</w:t>
      </w:r>
      <w:r>
        <w:rPr>
          <w:rFonts w:ascii="Poppins" w:eastAsia="Poppins" w:hAnsi="Poppins" w:cs="Poppins"/>
          <w:sz w:val="20"/>
          <w:szCs w:val="20"/>
        </w:rPr>
        <w:t xml:space="preserve"> the lease</w:t>
      </w:r>
      <w:r w:rsidR="008F22CC">
        <w:rPr>
          <w:rFonts w:ascii="Poppins" w:eastAsia="Poppins" w:hAnsi="Poppins" w:cs="Poppins"/>
          <w:sz w:val="20"/>
          <w:szCs w:val="20"/>
        </w:rPr>
        <w:t xml:space="preserve"> or remain as a month-to-month holdover resident</w:t>
      </w:r>
      <w:r>
        <w:rPr>
          <w:rFonts w:ascii="Poppins" w:eastAsia="Poppins" w:hAnsi="Poppins" w:cs="Poppins"/>
          <w:sz w:val="20"/>
          <w:szCs w:val="20"/>
        </w:rPr>
        <w:t xml:space="preserve">, I will use TheGuarantors Lease Rental Bond or </w:t>
      </w:r>
      <w:r w:rsidR="00C344A1">
        <w:rPr>
          <w:rFonts w:ascii="Poppins" w:eastAsia="Poppins" w:hAnsi="Poppins" w:cs="Poppins"/>
          <w:sz w:val="20"/>
          <w:szCs w:val="20"/>
        </w:rPr>
        <w:t xml:space="preserve">provide </w:t>
      </w:r>
      <w:r>
        <w:rPr>
          <w:rFonts w:ascii="Poppins" w:eastAsia="Poppins" w:hAnsi="Poppins" w:cs="Poppins"/>
          <w:sz w:val="20"/>
          <w:szCs w:val="20"/>
        </w:rPr>
        <w:t xml:space="preserve">someone that can act as a qualified guarantor unless I can qualify on my own merit. </w:t>
      </w:r>
      <w:r w:rsidR="00C344A1">
        <w:rPr>
          <w:rFonts w:ascii="Poppins" w:eastAsia="Poppins" w:hAnsi="Poppins" w:cs="Poppins"/>
          <w:sz w:val="20"/>
          <w:szCs w:val="20"/>
        </w:rPr>
        <w:t xml:space="preserve"> </w:t>
      </w:r>
      <w:r>
        <w:rPr>
          <w:rFonts w:ascii="Poppins" w:eastAsia="Poppins" w:hAnsi="Poppins" w:cs="Poppins"/>
          <w:sz w:val="20"/>
          <w:szCs w:val="20"/>
        </w:rPr>
        <w:t>Such qualification is at the sole discretion of the landlord</w:t>
      </w:r>
      <w:r w:rsidR="00FB579E">
        <w:rPr>
          <w:rFonts w:ascii="Poppins" w:eastAsia="Poppins" w:hAnsi="Poppins" w:cs="Poppins"/>
          <w:sz w:val="20"/>
          <w:szCs w:val="20"/>
        </w:rPr>
        <w:t xml:space="preserve"> and </w:t>
      </w:r>
      <w:r w:rsidR="00C344A1">
        <w:rPr>
          <w:rFonts w:ascii="Poppins" w:eastAsia="Poppins" w:hAnsi="Poppins" w:cs="Poppins"/>
          <w:sz w:val="20"/>
          <w:szCs w:val="20"/>
        </w:rPr>
        <w:t xml:space="preserve">the determination of qualification is </w:t>
      </w:r>
      <w:r w:rsidR="00517DCA">
        <w:rPr>
          <w:rFonts w:ascii="Poppins" w:eastAsia="Poppins" w:hAnsi="Poppins" w:cs="Poppins"/>
          <w:sz w:val="20"/>
          <w:szCs w:val="20"/>
        </w:rPr>
        <w:t>primarily based</w:t>
      </w:r>
      <w:r w:rsidR="00C344A1">
        <w:rPr>
          <w:rFonts w:ascii="Poppins" w:eastAsia="Poppins" w:hAnsi="Poppins" w:cs="Poppins"/>
          <w:sz w:val="20"/>
          <w:szCs w:val="20"/>
        </w:rPr>
        <w:t xml:space="preserve"> on timely and complete payment of rent and other housing charges during the tenancy.</w:t>
      </w:r>
    </w:p>
    <w:p w14:paraId="0C3467BC" w14:textId="77777777" w:rsidR="00D5782B" w:rsidRDefault="00D91591">
      <w:pPr>
        <w:numPr>
          <w:ilvl w:val="0"/>
          <w:numId w:val="1"/>
        </w:numPr>
        <w:rPr>
          <w:rFonts w:ascii="Poppins" w:eastAsia="Poppins" w:hAnsi="Poppins" w:cs="Poppins"/>
          <w:sz w:val="20"/>
          <w:szCs w:val="20"/>
        </w:rPr>
      </w:pPr>
      <w:r>
        <w:rPr>
          <w:rFonts w:ascii="Poppins" w:eastAsia="Poppins" w:hAnsi="Poppins" w:cs="Poppins"/>
          <w:sz w:val="20"/>
          <w:szCs w:val="20"/>
        </w:rPr>
        <w:t>The Insured will need to renew the Lease Rental Bond unless otherwise determined by the Landlord, at least 30 days prior to the expiration of the Lease, as designated in the GAI.</w:t>
      </w:r>
    </w:p>
    <w:p w14:paraId="517C5017" w14:textId="77777777" w:rsidR="00D5782B" w:rsidRDefault="00D5782B">
      <w:pPr>
        <w:rPr>
          <w:rFonts w:ascii="Poppins" w:eastAsia="Poppins" w:hAnsi="Poppins" w:cs="Poppins"/>
          <w:sz w:val="20"/>
          <w:szCs w:val="20"/>
        </w:rPr>
      </w:pPr>
    </w:p>
    <w:p w14:paraId="50E0CE92" w14:textId="6A1CBE5E" w:rsidR="00D5782B" w:rsidRDefault="00D91591">
      <w:pPr>
        <w:rPr>
          <w:rFonts w:ascii="Poppins" w:eastAsia="Poppins" w:hAnsi="Poppins" w:cs="Poppins"/>
          <w:b/>
          <w:sz w:val="20"/>
          <w:szCs w:val="20"/>
        </w:rPr>
      </w:pPr>
      <w:r>
        <w:rPr>
          <w:rFonts w:ascii="Poppins" w:eastAsia="Poppins" w:hAnsi="Poppins" w:cs="Poppins"/>
          <w:b/>
          <w:sz w:val="20"/>
          <w:szCs w:val="20"/>
        </w:rPr>
        <w:t xml:space="preserve">Tenant Name: </w:t>
      </w:r>
      <w:r w:rsidR="0089089A" w:rsidRPr="0089089A">
        <w:rPr>
          <w:sz w:val="20"/>
          <w:szCs w:val="20"/>
          <w:u w:val="single"/>
        </w:rPr>
        <w:t xml:space="preserve">Luis Angel </w:t>
      </w:r>
      <w:proofErr w:type="spellStart"/>
      <w:r w:rsidR="0089089A" w:rsidRPr="0089089A">
        <w:rPr>
          <w:sz w:val="20"/>
          <w:szCs w:val="20"/>
          <w:u w:val="single"/>
        </w:rPr>
        <w:t>Soberanis</w:t>
      </w:r>
      <w:proofErr w:type="spellEnd"/>
      <w:r w:rsidR="0089089A" w:rsidRPr="0089089A">
        <w:rPr>
          <w:sz w:val="20"/>
          <w:szCs w:val="20"/>
          <w:u w:val="single"/>
        </w:rPr>
        <w:t xml:space="preserve"> Pacheco</w:t>
      </w:r>
      <w:r>
        <w:rPr>
          <w:rFonts w:ascii="Poppins" w:eastAsia="Poppins" w:hAnsi="Poppins" w:cs="Poppins"/>
          <w:b/>
          <w:sz w:val="20"/>
          <w:szCs w:val="20"/>
        </w:rPr>
        <w:tab/>
      </w:r>
      <w:r>
        <w:rPr>
          <w:rFonts w:ascii="Poppins" w:eastAsia="Poppins" w:hAnsi="Poppins" w:cs="Poppins"/>
          <w:b/>
          <w:sz w:val="20"/>
          <w:szCs w:val="20"/>
        </w:rPr>
        <w:tab/>
        <w:t xml:space="preserve">Landlord: </w:t>
      </w:r>
      <w:r w:rsidR="0089089A" w:rsidRPr="0089089A">
        <w:rPr>
          <w:sz w:val="20"/>
          <w:szCs w:val="20"/>
          <w:u w:val="single"/>
        </w:rPr>
        <w:t>184 13th Street Associates, LLC</w:t>
      </w:r>
    </w:p>
    <w:p w14:paraId="5B619FDD" w14:textId="05713CB9" w:rsidR="00D5782B" w:rsidRDefault="00D91591">
      <w:pPr>
        <w:rPr>
          <w:sz w:val="20"/>
          <w:szCs w:val="20"/>
          <w:u w:val="single"/>
        </w:rPr>
      </w:pPr>
      <w:r>
        <w:rPr>
          <w:rFonts w:ascii="Poppins" w:eastAsia="Poppins" w:hAnsi="Poppins" w:cs="Poppins"/>
          <w:b/>
          <w:sz w:val="20"/>
          <w:szCs w:val="20"/>
        </w:rPr>
        <w:t xml:space="preserve">Date: </w:t>
      </w:r>
      <w:r w:rsidR="0089089A">
        <w:rPr>
          <w:sz w:val="20"/>
          <w:szCs w:val="20"/>
          <w:u w:val="single"/>
        </w:rPr>
        <w:t>June 30, 3022</w:t>
      </w:r>
      <w:r>
        <w:rPr>
          <w:rFonts w:ascii="Poppins" w:eastAsia="Poppins" w:hAnsi="Poppins" w:cs="Poppins"/>
          <w:b/>
          <w:sz w:val="20"/>
          <w:szCs w:val="20"/>
        </w:rPr>
        <w:tab/>
      </w:r>
      <w:r>
        <w:rPr>
          <w:rFonts w:ascii="Poppins" w:eastAsia="Poppins" w:hAnsi="Poppins" w:cs="Poppins"/>
          <w:b/>
          <w:sz w:val="20"/>
          <w:szCs w:val="20"/>
        </w:rPr>
        <w:tab/>
      </w:r>
      <w:r>
        <w:rPr>
          <w:rFonts w:ascii="Poppins" w:eastAsia="Poppins" w:hAnsi="Poppins" w:cs="Poppins"/>
          <w:b/>
          <w:sz w:val="20"/>
          <w:szCs w:val="20"/>
        </w:rPr>
        <w:tab/>
      </w:r>
      <w:r w:rsidR="0089089A">
        <w:rPr>
          <w:rFonts w:ascii="Poppins" w:eastAsia="Poppins" w:hAnsi="Poppins" w:cs="Poppins"/>
          <w:b/>
          <w:sz w:val="20"/>
          <w:szCs w:val="20"/>
        </w:rPr>
        <w:t xml:space="preserve">                                  </w:t>
      </w:r>
      <w:r>
        <w:rPr>
          <w:rFonts w:ascii="Poppins" w:eastAsia="Poppins" w:hAnsi="Poppins" w:cs="Poppins"/>
          <w:b/>
          <w:sz w:val="20"/>
          <w:szCs w:val="20"/>
        </w:rPr>
        <w:t xml:space="preserve">Date: </w:t>
      </w:r>
      <w:r w:rsidR="0089089A">
        <w:rPr>
          <w:sz w:val="20"/>
          <w:szCs w:val="20"/>
          <w:u w:val="single"/>
        </w:rPr>
        <w:t>June 30, 3022</w:t>
      </w:r>
    </w:p>
    <w:p w14:paraId="3DB7641E" w14:textId="3F88B86D" w:rsidR="00FA326D" w:rsidRDefault="00FA326D">
      <w:pPr>
        <w:rPr>
          <w:sz w:val="20"/>
          <w:szCs w:val="20"/>
          <w:u w:val="single"/>
        </w:rPr>
      </w:pPr>
    </w:p>
    <w:p w14:paraId="7B180C27" w14:textId="3906FBE5" w:rsidR="00FA326D" w:rsidRPr="0089089A" w:rsidRDefault="00FA326D">
      <w:pPr>
        <w:rPr>
          <w:sz w:val="20"/>
          <w:szCs w:val="20"/>
          <w:u w:val="single"/>
        </w:rPr>
      </w:pPr>
      <w:r w:rsidRPr="0089089A">
        <w:rPr>
          <w:rFonts w:ascii="Poppins" w:eastAsia="Poppins" w:hAnsi="Poppins" w:cs="Poppins"/>
          <w:b/>
          <w:sz w:val="20"/>
          <w:szCs w:val="20"/>
        </w:rPr>
        <w:t xml:space="preserve">Bond Amount: </w:t>
      </w:r>
      <w:r w:rsidRPr="0089089A">
        <w:rPr>
          <w:sz w:val="20"/>
          <w:szCs w:val="20"/>
          <w:u w:val="single"/>
        </w:rPr>
        <w:t>$</w:t>
      </w:r>
      <w:r w:rsidR="0089089A" w:rsidRPr="0089089A">
        <w:rPr>
          <w:sz w:val="20"/>
          <w:szCs w:val="20"/>
          <w:u w:val="single"/>
        </w:rPr>
        <w:t>11,340.00</w:t>
      </w:r>
    </w:p>
    <w:p w14:paraId="348F7D6F" w14:textId="2AA071A6" w:rsidR="00FA326D" w:rsidRDefault="00FA326D">
      <w:pPr>
        <w:rPr>
          <w:rFonts w:ascii="Poppins" w:eastAsia="Poppins" w:hAnsi="Poppins" w:cs="Poppins"/>
          <w:b/>
          <w:sz w:val="20"/>
          <w:szCs w:val="20"/>
        </w:rPr>
      </w:pPr>
      <w:r w:rsidRPr="0089089A">
        <w:rPr>
          <w:rFonts w:ascii="Poppins" w:eastAsia="Poppins" w:hAnsi="Poppins" w:cs="Poppins"/>
          <w:b/>
          <w:sz w:val="20"/>
          <w:szCs w:val="20"/>
        </w:rPr>
        <w:t xml:space="preserve">Tenant Payment: </w:t>
      </w:r>
      <w:r w:rsidRPr="0089089A">
        <w:rPr>
          <w:sz w:val="20"/>
          <w:szCs w:val="20"/>
          <w:u w:val="single"/>
        </w:rPr>
        <w:t>$</w:t>
      </w:r>
      <w:r w:rsidR="0089089A" w:rsidRPr="0089089A">
        <w:rPr>
          <w:sz w:val="20"/>
          <w:szCs w:val="20"/>
          <w:u w:val="single"/>
        </w:rPr>
        <w:t>722.00</w:t>
      </w:r>
    </w:p>
    <w:sectPr w:rsidR="00FA326D">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EDFFB" w14:textId="77777777" w:rsidR="00C345B2" w:rsidRDefault="00C345B2">
      <w:pPr>
        <w:spacing w:line="240" w:lineRule="auto"/>
      </w:pPr>
      <w:r>
        <w:separator/>
      </w:r>
    </w:p>
  </w:endnote>
  <w:endnote w:type="continuationSeparator" w:id="0">
    <w:p w14:paraId="481ACBB8" w14:textId="77777777" w:rsidR="00C345B2" w:rsidRDefault="00C345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94C12" w14:textId="77777777" w:rsidR="00C345B2" w:rsidRDefault="00C345B2">
      <w:pPr>
        <w:spacing w:line="240" w:lineRule="auto"/>
      </w:pPr>
      <w:r>
        <w:separator/>
      </w:r>
    </w:p>
  </w:footnote>
  <w:footnote w:type="continuationSeparator" w:id="0">
    <w:p w14:paraId="68EE92F6" w14:textId="77777777" w:rsidR="00C345B2" w:rsidRDefault="00C345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A699F" w14:textId="77777777" w:rsidR="00D5782B" w:rsidRDefault="00D91591">
    <w:pPr>
      <w:jc w:val="center"/>
    </w:pPr>
    <w:r>
      <w:rPr>
        <w:noProof/>
      </w:rPr>
      <w:drawing>
        <wp:inline distT="114300" distB="114300" distL="114300" distR="114300" wp14:anchorId="2D0CCAA3" wp14:editId="5EC69E1D">
          <wp:extent cx="2295525" cy="42019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95525" cy="420198"/>
                  </a:xfrm>
                  <a:prstGeom prst="rect">
                    <a:avLst/>
                  </a:prstGeom>
                  <a:ln/>
                </pic:spPr>
              </pic:pic>
            </a:graphicData>
          </a:graphic>
        </wp:inline>
      </w:drawing>
    </w:r>
  </w:p>
  <w:p w14:paraId="70E2D359" w14:textId="77777777" w:rsidR="00D5782B" w:rsidRDefault="00C345B2">
    <w:r>
      <w:pict w14:anchorId="04ACA2A5">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61A66"/>
    <w:multiLevelType w:val="multilevel"/>
    <w:tmpl w:val="EF484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68035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82B"/>
    <w:rsid w:val="0020688E"/>
    <w:rsid w:val="00252F8F"/>
    <w:rsid w:val="002B4046"/>
    <w:rsid w:val="002B585A"/>
    <w:rsid w:val="00517DCA"/>
    <w:rsid w:val="006C29B6"/>
    <w:rsid w:val="0089089A"/>
    <w:rsid w:val="008F22CC"/>
    <w:rsid w:val="0090793D"/>
    <w:rsid w:val="009D7AE4"/>
    <w:rsid w:val="00AA1C3C"/>
    <w:rsid w:val="00AF704F"/>
    <w:rsid w:val="00B35297"/>
    <w:rsid w:val="00C344A1"/>
    <w:rsid w:val="00C345B2"/>
    <w:rsid w:val="00D31B68"/>
    <w:rsid w:val="00D5782B"/>
    <w:rsid w:val="00D91591"/>
    <w:rsid w:val="00FA326D"/>
    <w:rsid w:val="00FB5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25BB46"/>
  <w15:docId w15:val="{05C6C713-B2D7-4450-9A45-E1FFCC98A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FB579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Silverman</dc:creator>
  <cp:lastModifiedBy>Mark Blackwood</cp:lastModifiedBy>
  <cp:revision>9</cp:revision>
  <dcterms:created xsi:type="dcterms:W3CDTF">2022-06-03T20:00:00Z</dcterms:created>
  <dcterms:modified xsi:type="dcterms:W3CDTF">2022-06-15T19:28:00Z</dcterms:modified>
</cp:coreProperties>
</file>