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EFEFE" w:val="clear"/>
          </w:tcPr>
          <w:p>
            <w:pPr>
              <w:spacing w:before="4000"/>
            </w:pPr>
          </w:p>
          <w:p>
            <w:pPr>
              <w:pBdr>
                <w:bottom w:val="single" w:color="FF862F" w:sz="6" w:space="8"/>
              </w:pBdr>
              <w:spacing w:after="500"/>
              <w:ind w:left="1200" w:right="800"/>
            </w:pPr>
            <w:r>
              <w:rPr>
                <w:rFonts w:ascii="Calibri" w:eastAsia="SimHei"/>
                <w:color w:val="FF862F"/>
                <w:spacing w:val="40"/>
                <w:sz w:val="18"/>
                <w:szCs w:val="18"/>
              </w:rPr>
              <w:t xml:space="preserve">T  E  C  H  N  I  C  A  L     H  A  N  D  O  F  F</w:t>
            </w:r>
          </w:p>
          <w:p>
            <w:pPr>
              <w:spacing w:after="100" w:line="828" w:lineRule="atLeast"/>
              <w:ind w:left="1200"/>
            </w:pPr>
            <w:r>
              <w:rPr>
                <w:rFonts w:ascii="Arial" w:eastAsia="SimHei"/>
                <w:b/>
                <w:bCs/>
                <w:color w:val="1284BA"/>
                <w:sz w:val="72"/>
                <w:szCs w:val="72"/>
              </w:rPr>
              <w:t xml:space="preserve">Traspaso Técnico —</w:t>
            </w:r>
          </w:p>
          <w:p>
            <w:pPr>
              <w:spacing w:after="300" w:line="828" w:lineRule="atLeast"/>
              <w:ind w:left="1200"/>
            </w:pPr>
            <w:r>
              <w:rPr>
                <w:rFonts w:ascii="Arial" w:eastAsia="SimHei"/>
                <w:b/>
                <w:bCs/>
                <w:color w:val="1284BA"/>
                <w:sz w:val="72"/>
                <w:szCs w:val="72"/>
              </w:rPr>
              <w:t xml:space="preserve">Jimbra Landing Pages</w:t>
            </w:r>
          </w:p>
          <w:p>
            <w:pPr>
              <w:spacing w:after="800"/>
              <w:ind w:left="1200"/>
            </w:pPr>
            <w:r>
              <w:rPr>
                <w:rFonts w:ascii="Arial" w:eastAsia="Microsoft YaHei"/>
                <w:color w:val="606060"/>
                <w:sz w:val="24"/>
                <w:szCs w:val="24"/>
              </w:rPr>
              <w:t xml:space="preserve">Documentación técnica para mantenimiento y extensión del sistema</w:t>
            </w:r>
          </w:p>
          <w:p>
            <w:pPr>
              <w:pBdr>
                <w:left w:val="single" w:color="FF862F" w:sz="8" w:space="12"/>
              </w:pBdr>
              <w:spacing w:after="80"/>
              <w:ind w:left="1400"/>
            </w:pPr>
            <w:r>
              <w:rPr>
                <w:rFonts w:ascii="Arial" w:eastAsia="Microsoft YaHei"/>
                <w:color w:val="707070"/>
                <w:sz w:val="24"/>
                <w:szCs w:val="24"/>
              </w:rPr>
              <w:t xml:space="preserve">Jimbra — https://jimbra.net/</w:t>
            </w:r>
          </w:p>
          <w:p>
            <w:pPr>
              <w:pBdr>
                <w:left w:val="single" w:color="FF862F" w:sz="8" w:space="12"/>
              </w:pBdr>
              <w:spacing w:after="80"/>
              <w:ind w:left="1400"/>
            </w:pPr>
            <w:r>
              <w:rPr>
                <w:rFonts w:ascii="Arial" w:eastAsia="Microsoft YaHei"/>
                <w:color w:val="707070"/>
                <w:sz w:val="24"/>
                <w:szCs w:val="24"/>
              </w:rPr>
              <w:t xml:space="preserve">Mayo 2026</w:t>
            </w:r>
          </w:p>
          <w:p>
            <w:pPr>
              <w:spacing w:before="4000"/>
            </w:pPr>
          </w:p>
          <w:p>
            <w:pPr>
              <w:pBdr>
                <w:top w:val="single" w:color="FF862F" w:sz="2" w:space="8"/>
              </w:pBdr>
              <w:spacing w:before="200"/>
              <w:ind w:left="1200" w:right="800"/>
            </w:pPr>
            <w:r>
              <w:rPr>
                <w:rFonts w:ascii="Arial"/>
                <w:color w:val="A0A0A0"/>
                <w:sz w:val="16"/>
                <w:szCs w:val="16"/>
              </w:rPr>
              <w:t xml:space="preserve">Jimbra</w:t>
            </w:r>
            <w:r>
              <w:t xml:space="preserve">                                        </w:t>
            </w:r>
            <w:r>
              <w:rPr>
                <w:rFonts w:ascii="Arial"/>
                <w:color w:val="A0A0A0"/>
                <w:sz w:val="16"/>
                <w:szCs w:val="16"/>
              </w:rPr>
              <w:t xml:space="preserve">Mayo 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0A1628"/>
          <w:sz w:val="32"/>
          <w:szCs w:val="32"/>
        </w:rPr>
        <w:t xml:space="preserve">Índice de Contenidos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Resumen Ejecutivo</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Propósito del documento</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Alcance del traspaso</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Estado actual de los proyectos</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2. Arquitectura del Sistema</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2.1 Stack tecnológico detallado</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2.2 Flujo de desarrollo a producción</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2.3 Patrones de diseño utilizados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2.4 Decisiones técnicas clave y su justificación</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3. Estructura de Proyectos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3.1 Anatomía de una landing page</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3.2 Convención de nombres</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3.3 Archivos compartidos vs. específicos por template</w:t>
            </w:r>
            <w:r>
              <w:tab/>
            </w:r>
            <w:r>
              <w:fldChar w:fldCharType="begin"/>
            </w:r>
            <w:r>
              <w:instrText xml:space="preserve"> PAGEREF _Toc100012 \h </w:instrText>
            </w:r>
            <w:r>
              <w:fldChar w:fldCharType="separate"/>
            </w:r>
            <w:r>
              <w:t>10</w:t>
            </w:r>
            <w:r>
              <w:fldChar w:fldCharType="end"/>
            </w:r>
          </w:hyperlink>
        </w:p>
        <w:p>
          <w:pPr>
            <w:pStyle w:val="9"/>
            <w:tabs>
              <w:tab w:val="right" w:leader="dot" w:pos="9026"/>
            </w:tabs>
            <w:spacing w:before="120" w:after="60"/>
          </w:pPr>
          <w:hyperlink w:anchor="_Toc100013" w:history="1">
            <w:r>
              <w:rPr>
                <w:rStyle w:val="Hyperlink"/>
              </w:rPr>
              <w:t>4. Componentes y Código</w:t>
            </w:r>
            <w:r>
              <w:tab/>
            </w:r>
            <w:r>
              <w:fldChar w:fldCharType="begin"/>
            </w:r>
            <w:r>
              <w:instrText xml:space="preserve"> PAGEREF _Toc100013 \h </w:instrText>
            </w:r>
            <w:r>
              <w:fldChar w:fldCharType="separate"/>
            </w:r>
            <w:r>
              <w:t>10</w:t>
            </w:r>
            <w:r>
              <w:fldChar w:fldCharType="end"/>
            </w:r>
          </w:hyperlink>
        </w:p>
        <w:p>
          <w:pPr>
            <w:pStyle w:val="11"/>
            <w:ind w:left="360"/>
            <w:tabs>
              <w:tab w:val="right" w:leader="dot" w:pos="9026"/>
            </w:tabs>
            <w:spacing w:before="120" w:after="60"/>
          </w:pPr>
          <w:hyperlink w:anchor="_Toc100014" w:history="1">
            <w:r>
              <w:rPr>
                <w:rStyle w:val="Hyperlink"/>
              </w:rPr>
              <w:t>4.1 page.tsx — Estructura de secciones</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4.2 Animaciones CSS — Clases y keyframes</w:t>
            </w:r>
            <w:r>
              <w:tab/>
            </w:r>
            <w:r>
              <w:fldChar w:fldCharType="begin"/>
            </w:r>
            <w:r>
              <w:instrText xml:space="preserve"> PAGEREF _Toc100015 \h </w:instrText>
            </w:r>
            <w:r>
              <w:fldChar w:fldCharType="separate"/>
            </w:r>
            <w:r>
              <w:t>14</w:t>
            </w:r>
            <w:r>
              <w:fldChar w:fldCharType="end"/>
            </w:r>
          </w:hyperlink>
        </w:p>
        <w:p>
          <w:pPr>
            <w:pStyle w:val="11"/>
            <w:ind w:left="360"/>
            <w:tabs>
              <w:tab w:val="right" w:leader="dot" w:pos="9026"/>
            </w:tabs>
            <w:spacing w:before="120" w:after="60"/>
          </w:pPr>
          <w:hyperlink w:anchor="_Toc100016" w:history="1">
            <w:r>
              <w:rPr>
                <w:rStyle w:val="Hyperlink"/>
              </w:rPr>
              <w:t>4.3 Sistema de colores</w:t>
            </w:r>
            <w:r>
              <w:tab/>
            </w:r>
            <w:r>
              <w:fldChar w:fldCharType="begin"/>
            </w:r>
            <w:r>
              <w:instrText xml:space="preserve"> PAGEREF _Toc100016 \h </w:instrText>
            </w:r>
            <w:r>
              <w:fldChar w:fldCharType="separate"/>
            </w:r>
            <w:r>
              <w:t>18</w:t>
            </w:r>
            <w:r>
              <w:fldChar w:fldCharType="end"/>
            </w:r>
          </w:hyperlink>
        </w:p>
        <w:p>
          <w:pPr>
            <w:pStyle w:val="11"/>
            <w:ind w:left="360"/>
            <w:tabs>
              <w:tab w:val="right" w:leader="dot" w:pos="9026"/>
            </w:tabs>
            <w:spacing w:before="120" w:after="60"/>
          </w:pPr>
          <w:hyperlink w:anchor="_Toc100017" w:history="1">
            <w:r>
              <w:rPr>
                <w:rStyle w:val="Hyperlink"/>
              </w:rPr>
              <w:t>4.4 Implementación PWA</w:t>
            </w:r>
            <w:r>
              <w:tab/>
            </w:r>
            <w:r>
              <w:fldChar w:fldCharType="begin"/>
            </w:r>
            <w:r>
              <w:instrText xml:space="preserve"> PAGEREF _Toc100017 \h </w:instrText>
            </w:r>
            <w:r>
              <w:fldChar w:fldCharType="separate"/>
            </w:r>
            <w:r>
              <w:t>20</w:t>
            </w:r>
            <w:r>
              <w:fldChar w:fldCharType="end"/>
            </w:r>
          </w:hyperlink>
        </w:p>
        <w:p>
          <w:pPr>
            <w:pStyle w:val="12"/>
            <w:ind w:left="720"/>
            <w:tabs>
              <w:tab w:val="right" w:leader="dot" w:pos="9026"/>
            </w:tabs>
            <w:spacing w:before="120" w:after="60"/>
          </w:pPr>
          <w:hyperlink w:anchor="_Toc100018" w:history="1">
            <w:r>
              <w:rPr>
                <w:rStyle w:val="Hyperlink"/>
              </w:rPr>
              <w:t>4.4.1 Manifiesto PWA</w:t>
            </w:r>
            <w:r>
              <w:tab/>
            </w:r>
            <w:r>
              <w:fldChar w:fldCharType="begin"/>
            </w:r>
            <w:r>
              <w:instrText xml:space="preserve"> PAGEREF _Toc100018 \h </w:instrText>
            </w:r>
            <w:r>
              <w:fldChar w:fldCharType="separate"/>
            </w:r>
            <w:r>
              <w:t>21</w:t>
            </w:r>
            <w:r>
              <w:fldChar w:fldCharType="end"/>
            </w:r>
          </w:hyperlink>
        </w:p>
        <w:p>
          <w:pPr>
            <w:pStyle w:val="12"/>
            <w:ind w:left="720"/>
            <w:tabs>
              <w:tab w:val="right" w:leader="dot" w:pos="9026"/>
            </w:tabs>
            <w:spacing w:before="120" w:after="60"/>
          </w:pPr>
          <w:hyperlink w:anchor="_Toc100019" w:history="1">
            <w:r>
              <w:rPr>
                <w:rStyle w:val="Hyperlink"/>
              </w:rPr>
              <w:t>4.4.2 Service Worker</w:t>
            </w:r>
            <w:r>
              <w:tab/>
            </w:r>
            <w:r>
              <w:fldChar w:fldCharType="begin"/>
            </w:r>
            <w:r>
              <w:instrText xml:space="preserve"> PAGEREF _Toc100019 \h </w:instrText>
            </w:r>
            <w:r>
              <w:fldChar w:fldCharType="separate"/>
            </w:r>
            <w:r>
              <w:t>23</w:t>
            </w:r>
            <w:r>
              <w:fldChar w:fldCharType="end"/>
            </w:r>
          </w:hyperlink>
        </w:p>
        <w:p>
          <w:pPr>
            <w:pStyle w:val="12"/>
            <w:ind w:left="720"/>
            <w:tabs>
              <w:tab w:val="right" w:leader="dot" w:pos="9026"/>
            </w:tabs>
            <w:spacing w:before="120" w:after="60"/>
          </w:pPr>
          <w:hyperlink w:anchor="_Toc100020" w:history="1">
            <w:r>
              <w:rPr>
                <w:rStyle w:val="Hyperlink"/>
              </w:rPr>
              <w:t>4.4.3 Requisitos de iconos PWA</w:t>
            </w:r>
            <w:r>
              <w:tab/>
            </w:r>
            <w:r>
              <w:fldChar w:fldCharType="begin"/>
            </w:r>
            <w:r>
              <w:instrText xml:space="preserve"> PAGEREF _Toc100020 \h </w:instrText>
            </w:r>
            <w:r>
              <w:fldChar w:fldCharType="separate"/>
            </w:r>
            <w:r>
              <w:t>26</w:t>
            </w:r>
            <w:r>
              <w:fldChar w:fldCharType="end"/>
            </w:r>
          </w:hyperlink>
        </w:p>
        <w:p>
          <w:pPr>
            <w:pStyle w:val="11"/>
            <w:ind w:left="360"/>
            <w:tabs>
              <w:tab w:val="right" w:leader="dot" w:pos="9026"/>
            </w:tabs>
            <w:spacing w:before="120" w:after="60"/>
          </w:pPr>
          <w:hyperlink w:anchor="_Toc100021" w:history="1">
            <w:r>
              <w:rPr>
                <w:rStyle w:val="Hyperlink"/>
              </w:rPr>
              <w:t>4.5 Configuración SEO</w:t>
            </w:r>
            <w:r>
              <w:tab/>
            </w:r>
            <w:r>
              <w:fldChar w:fldCharType="begin"/>
            </w:r>
            <w:r>
              <w:instrText xml:space="preserve"> PAGEREF _Toc100021 \h </w:instrText>
            </w:r>
            <w:r>
              <w:fldChar w:fldCharType="separate"/>
            </w:r>
            <w:r>
              <w:t>26</w:t>
            </w:r>
            <w:r>
              <w:fldChar w:fldCharType="end"/>
            </w:r>
          </w:hyperlink>
        </w:p>
        <w:p>
          <w:pPr>
            <w:pStyle w:val="9"/>
            <w:tabs>
              <w:tab w:val="right" w:leader="dot" w:pos="9026"/>
            </w:tabs>
            <w:spacing w:before="120" w:after="60"/>
          </w:pPr>
          <w:hyperlink w:anchor="_Toc100022" w:history="1">
            <w:r>
              <w:rPr>
                <w:rStyle w:val="Hyperlink"/>
              </w:rPr>
              <w:t>5. Configuración de Desarrollo</w:t>
            </w:r>
            <w:r>
              <w:tab/>
            </w:r>
            <w:r>
              <w:fldChar w:fldCharType="begin"/>
            </w:r>
            <w:r>
              <w:instrText xml:space="preserve"> PAGEREF _Toc100022 \h </w:instrText>
            </w:r>
            <w:r>
              <w:fldChar w:fldCharType="separate"/>
            </w:r>
            <w:r>
              <w:t>29</w:t>
            </w:r>
            <w:r>
              <w:fldChar w:fldCharType="end"/>
            </w:r>
          </w:hyperlink>
        </w:p>
        <w:p>
          <w:pPr>
            <w:pStyle w:val="11"/>
            <w:ind w:left="360"/>
            <w:tabs>
              <w:tab w:val="right" w:leader="dot" w:pos="9026"/>
            </w:tabs>
            <w:spacing w:before="120" w:after="60"/>
          </w:pPr>
          <w:hyperlink w:anchor="_Toc100023" w:history="1">
            <w:r>
              <w:rPr>
                <w:rStyle w:val="Hyperlink"/>
              </w:rPr>
              <w:t>5.1 Requisitos del sistema</w:t>
            </w:r>
            <w:r>
              <w:tab/>
            </w:r>
            <w:r>
              <w:fldChar w:fldCharType="begin"/>
            </w:r>
            <w:r>
              <w:instrText xml:space="preserve"> PAGEREF _Toc100023 \h </w:instrText>
            </w:r>
            <w:r>
              <w:fldChar w:fldCharType="separate"/>
            </w:r>
            <w:r>
              <w:t>29</w:t>
            </w:r>
            <w:r>
              <w:fldChar w:fldCharType="end"/>
            </w:r>
          </w:hyperlink>
        </w:p>
        <w:p>
          <w:pPr>
            <w:pStyle w:val="11"/>
            <w:ind w:left="360"/>
            <w:tabs>
              <w:tab w:val="right" w:leader="dot" w:pos="9026"/>
            </w:tabs>
            <w:spacing w:before="120" w:after="60"/>
          </w:pPr>
          <w:hyperlink w:anchor="_Toc100024" w:history="1">
            <w:r>
              <w:rPr>
                <w:rStyle w:val="Hyperlink"/>
              </w:rPr>
              <w:t>5.2 Instalación y configuración inicial</w:t>
            </w:r>
            <w:r>
              <w:tab/>
            </w:r>
            <w:r>
              <w:fldChar w:fldCharType="begin"/>
            </w:r>
            <w:r>
              <w:instrText xml:space="preserve"> PAGEREF _Toc100024 \h </w:instrText>
            </w:r>
            <w:r>
              <w:fldChar w:fldCharType="separate"/>
            </w:r>
            <w:r>
              <w:t>30</w:t>
            </w:r>
            <w:r>
              <w:fldChar w:fldCharType="end"/>
            </w:r>
          </w:hyperlink>
        </w:p>
        <w:p>
          <w:pPr>
            <w:pStyle w:val="11"/>
            <w:ind w:left="360"/>
            <w:tabs>
              <w:tab w:val="right" w:leader="dot" w:pos="9026"/>
            </w:tabs>
            <w:spacing w:before="120" w:after="60"/>
          </w:pPr>
          <w:hyperlink w:anchor="_Toc100025" w:history="1">
            <w:r>
              <w:rPr>
                <w:rStyle w:val="Hyperlink"/>
              </w:rPr>
              <w:t>5.3 Comandos de desarrollo</w:t>
            </w:r>
            <w:r>
              <w:tab/>
            </w:r>
            <w:r>
              <w:fldChar w:fldCharType="begin"/>
            </w:r>
            <w:r>
              <w:instrText xml:space="preserve"> PAGEREF _Toc100025 \h </w:instrText>
            </w:r>
            <w:r>
              <w:fldChar w:fldCharType="separate"/>
            </w:r>
            <w:r>
              <w:t>31</w:t>
            </w:r>
            <w:r>
              <w:fldChar w:fldCharType="end"/>
            </w:r>
          </w:hyperlink>
        </w:p>
        <w:p>
          <w:pPr>
            <w:pStyle w:val="9"/>
            <w:tabs>
              <w:tab w:val="right" w:leader="dot" w:pos="9026"/>
            </w:tabs>
            <w:spacing w:before="120" w:after="60"/>
          </w:pPr>
          <w:hyperlink w:anchor="_Toc100026" w:history="1">
            <w:r>
              <w:rPr>
                <w:rStyle w:val="Hyperlink"/>
              </w:rPr>
              <w:t>6. Deployment y CI/CD</w:t>
            </w:r>
            <w:r>
              <w:tab/>
            </w:r>
            <w:r>
              <w:fldChar w:fldCharType="begin"/>
            </w:r>
            <w:r>
              <w:instrText xml:space="preserve"> PAGEREF _Toc100026 \h </w:instrText>
            </w:r>
            <w:r>
              <w:fldChar w:fldCharType="separate"/>
            </w:r>
            <w:r>
              <w:t>31</w:t>
            </w:r>
            <w:r>
              <w:fldChar w:fldCharType="end"/>
            </w:r>
          </w:hyperlink>
        </w:p>
        <w:p>
          <w:pPr>
            <w:pStyle w:val="11"/>
            <w:ind w:left="360"/>
            <w:tabs>
              <w:tab w:val="right" w:leader="dot" w:pos="9026"/>
            </w:tabs>
            <w:spacing w:before="120" w:after="60"/>
          </w:pPr>
          <w:hyperlink w:anchor="_Toc100027" w:history="1">
            <w:r>
              <w:rPr>
                <w:rStyle w:val="Hyperlink"/>
              </w:rPr>
              <w:t>6.1 Flujo de despliegue</w:t>
            </w:r>
            <w:r>
              <w:tab/>
            </w:r>
            <w:r>
              <w:fldChar w:fldCharType="begin"/>
            </w:r>
            <w:r>
              <w:instrText xml:space="preserve"> PAGEREF _Toc100027 \h </w:instrText>
            </w:r>
            <w:r>
              <w:fldChar w:fldCharType="separate"/>
            </w:r>
            <w:r>
              <w:t>31</w:t>
            </w:r>
            <w:r>
              <w:fldChar w:fldCharType="end"/>
            </w:r>
          </w:hyperlink>
        </w:p>
        <w:p>
          <w:pPr>
            <w:pStyle w:val="11"/>
            <w:ind w:left="360"/>
            <w:tabs>
              <w:tab w:val="right" w:leader="dot" w:pos="9026"/>
            </w:tabs>
            <w:spacing w:before="120" w:after="60"/>
          </w:pPr>
          <w:hyperlink w:anchor="_Toc100028" w:history="1">
            <w:r>
              <w:rPr>
                <w:rStyle w:val="Hyperlink"/>
              </w:rPr>
              <w:t>6.2 Credenciales y acceso</w:t>
            </w:r>
            <w:r>
              <w:tab/>
            </w:r>
            <w:r>
              <w:fldChar w:fldCharType="begin"/>
            </w:r>
            <w:r>
              <w:instrText xml:space="preserve"> PAGEREF _Toc100028 \h </w:instrText>
            </w:r>
            <w:r>
              <w:fldChar w:fldCharType="separate"/>
            </w:r>
            <w:r>
              <w:t>33</w:t>
            </w:r>
            <w:r>
              <w:fldChar w:fldCharType="end"/>
            </w:r>
          </w:hyperlink>
        </w:p>
        <w:p>
          <w:pPr>
            <w:pStyle w:val="11"/>
            <w:ind w:left="360"/>
            <w:tabs>
              <w:tab w:val="right" w:leader="dot" w:pos="9026"/>
            </w:tabs>
            <w:spacing w:before="120" w:after="60"/>
          </w:pPr>
          <w:hyperlink w:anchor="_Toc100029" w:history="1">
            <w:r>
              <w:rPr>
                <w:rStyle w:val="Hyperlink"/>
              </w:rPr>
              <w:t>6.3 Configuración de dominios</w:t>
            </w:r>
            <w:r>
              <w:tab/>
            </w:r>
            <w:r>
              <w:fldChar w:fldCharType="begin"/>
            </w:r>
            <w:r>
              <w:instrText xml:space="preserve"> PAGEREF _Toc100029 \h </w:instrText>
            </w:r>
            <w:r>
              <w:fldChar w:fldCharType="separate"/>
            </w:r>
            <w:r>
              <w:t>33</w:t>
            </w:r>
            <w:r>
              <w:fldChar w:fldCharType="end"/>
            </w:r>
          </w:hyperlink>
        </w:p>
        <w:p>
          <w:pPr>
            <w:pStyle w:val="11"/>
            <w:ind w:left="360"/>
            <w:tabs>
              <w:tab w:val="right" w:leader="dot" w:pos="9026"/>
            </w:tabs>
            <w:spacing w:before="120" w:after="60"/>
          </w:pPr>
          <w:hyperlink w:anchor="_Toc100030" w:history="1">
            <w:r>
              <w:rPr>
                <w:rStyle w:val="Hyperlink"/>
              </w:rPr>
              <w:t>6.4 Variables de entorno en Vercel</w:t>
            </w:r>
            <w:r>
              <w:tab/>
            </w:r>
            <w:r>
              <w:fldChar w:fldCharType="begin"/>
            </w:r>
            <w:r>
              <w:instrText xml:space="preserve"> PAGEREF _Toc100030 \h </w:instrText>
            </w:r>
            <w:r>
              <w:fldChar w:fldCharType="separate"/>
            </w:r>
            <w:r>
              <w:t>34</w:t>
            </w:r>
            <w:r>
              <w:fldChar w:fldCharType="end"/>
            </w:r>
          </w:hyperlink>
        </w:p>
        <w:p>
          <w:pPr>
            <w:pStyle w:val="9"/>
            <w:tabs>
              <w:tab w:val="right" w:leader="dot" w:pos="9026"/>
            </w:tabs>
            <w:spacing w:before="120" w:after="60"/>
          </w:pPr>
          <w:hyperlink w:anchor="_Toc100031" w:history="1">
            <w:r>
              <w:rPr>
                <w:rStyle w:val="Hyperlink"/>
              </w:rPr>
              <w:t>7. Crear una Nueva Landing (Guía Paso a Paso)</w:t>
            </w:r>
            <w:r>
              <w:tab/>
            </w:r>
            <w:r>
              <w:fldChar w:fldCharType="begin"/>
            </w:r>
            <w:r>
              <w:instrText xml:space="preserve"> PAGEREF _Toc100031 \h </w:instrText>
            </w:r>
            <w:r>
              <w:fldChar w:fldCharType="separate"/>
            </w:r>
            <w:r>
              <w:t>34</w:t>
            </w:r>
            <w:r>
              <w:fldChar w:fldCharType="end"/>
            </w:r>
          </w:hyperlink>
        </w:p>
        <w:p>
          <w:pPr>
            <w:pStyle w:val="11"/>
            <w:ind w:left="360"/>
            <w:tabs>
              <w:tab w:val="right" w:leader="dot" w:pos="9026"/>
            </w:tabs>
            <w:spacing w:before="120" w:after="60"/>
          </w:pPr>
          <w:hyperlink w:anchor="_Toc100032" w:history="1">
            <w:r>
              <w:rPr>
                <w:rStyle w:val="Hyperlink"/>
              </w:rPr>
              <w:t>7.1 Duplicar proyecto existente</w:t>
            </w:r>
            <w:r>
              <w:tab/>
            </w:r>
            <w:r>
              <w:fldChar w:fldCharType="begin"/>
            </w:r>
            <w:r>
              <w:instrText xml:space="preserve"> PAGEREF _Toc100032 \h </w:instrText>
            </w:r>
            <w:r>
              <w:fldChar w:fldCharType="separate"/>
            </w:r>
            <w:r>
              <w:t>35</w:t>
            </w:r>
            <w:r>
              <w:fldChar w:fldCharType="end"/>
            </w:r>
          </w:hyperlink>
        </w:p>
        <w:p>
          <w:pPr>
            <w:pStyle w:val="11"/>
            <w:ind w:left="360"/>
            <w:tabs>
              <w:tab w:val="right" w:leader="dot" w:pos="9026"/>
            </w:tabs>
            <w:spacing w:before="120" w:after="60"/>
          </w:pPr>
          <w:hyperlink w:anchor="_Toc100033" w:history="1">
            <w:r>
              <w:rPr>
                <w:rStyle w:val="Hyperlink"/>
              </w:rPr>
              <w:t>7.2 Renombrar archivos específicos</w:t>
            </w:r>
            <w:r>
              <w:tab/>
            </w:r>
            <w:r>
              <w:fldChar w:fldCharType="begin"/>
            </w:r>
            <w:r>
              <w:instrText xml:space="preserve"> PAGEREF _Toc100033 \h </w:instrText>
            </w:r>
            <w:r>
              <w:fldChar w:fldCharType="separate"/>
            </w:r>
            <w:r>
              <w:t>36</w:t>
            </w:r>
            <w:r>
              <w:fldChar w:fldCharType="end"/>
            </w:r>
          </w:hyperlink>
        </w:p>
        <w:p>
          <w:pPr>
            <w:pStyle w:val="11"/>
            <w:ind w:left="360"/>
            <w:tabs>
              <w:tab w:val="right" w:leader="dot" w:pos="9026"/>
            </w:tabs>
            <w:spacing w:before="120" w:after="60"/>
          </w:pPr>
          <w:hyperlink w:anchor="_Toc100034" w:history="1">
            <w:r>
              <w:rPr>
                <w:rStyle w:val="Hyperlink"/>
              </w:rPr>
              <w:t>7.3 Cambiar colores en globals.css y page.tsx</w:t>
            </w:r>
            <w:r>
              <w:tab/>
            </w:r>
            <w:r>
              <w:fldChar w:fldCharType="begin"/>
            </w:r>
            <w:r>
              <w:instrText xml:space="preserve"> PAGEREF _Toc100034 \h </w:instrText>
            </w:r>
            <w:r>
              <w:fldChar w:fldCharType="separate"/>
            </w:r>
            <w:r>
              <w:t>37</w:t>
            </w:r>
            <w:r>
              <w:fldChar w:fldCharType="end"/>
            </w:r>
          </w:hyperlink>
        </w:p>
        <w:p>
          <w:pPr>
            <w:pStyle w:val="11"/>
            <w:ind w:left="360"/>
            <w:tabs>
              <w:tab w:val="right" w:leader="dot" w:pos="9026"/>
            </w:tabs>
            <w:spacing w:before="120" w:after="60"/>
          </w:pPr>
          <w:hyperlink w:anchor="_Toc100035" w:history="1">
            <w:r>
              <w:rPr>
                <w:rStyle w:val="Hyperlink"/>
              </w:rPr>
              <w:t>7.4 Cambiar contenido</w:t>
            </w:r>
            <w:r>
              <w:tab/>
            </w:r>
            <w:r>
              <w:fldChar w:fldCharType="begin"/>
            </w:r>
            <w:r>
              <w:instrText xml:space="preserve"> PAGEREF _Toc100035 \h </w:instrText>
            </w:r>
            <w:r>
              <w:fldChar w:fldCharType="separate"/>
            </w:r>
            <w:r>
              <w:t>39</w:t>
            </w:r>
            <w:r>
              <w:fldChar w:fldCharType="end"/>
            </w:r>
          </w:hyperlink>
        </w:p>
        <w:p>
          <w:pPr>
            <w:pStyle w:val="11"/>
            <w:ind w:left="360"/>
            <w:tabs>
              <w:tab w:val="right" w:leader="dot" w:pos="9026"/>
            </w:tabs>
            <w:spacing w:before="120" w:after="60"/>
          </w:pPr>
          <w:hyperlink w:anchor="_Toc100036" w:history="1">
            <w:r>
              <w:rPr>
                <w:rStyle w:val="Hyperlink"/>
              </w:rPr>
              <w:t>7.5 Actualizar SEO en layout.tsx</w:t>
            </w:r>
            <w:r>
              <w:tab/>
            </w:r>
            <w:r>
              <w:fldChar w:fldCharType="begin"/>
            </w:r>
            <w:r>
              <w:instrText xml:space="preserve"> PAGEREF _Toc100036 \h </w:instrText>
            </w:r>
            <w:r>
              <w:fldChar w:fldCharType="separate"/>
            </w:r>
            <w:r>
              <w:t>40</w:t>
            </w:r>
            <w:r>
              <w:fldChar w:fldCharType="end"/>
            </w:r>
          </w:hyperlink>
        </w:p>
        <w:p>
          <w:pPr>
            <w:pStyle w:val="11"/>
            <w:ind w:left="360"/>
            <w:tabs>
              <w:tab w:val="right" w:leader="dot" w:pos="9026"/>
            </w:tabs>
            <w:spacing w:before="120" w:after="60"/>
          </w:pPr>
          <w:hyperlink w:anchor="_Toc100037" w:history="1">
            <w:r>
              <w:rPr>
                <w:rStyle w:val="Hyperlink"/>
              </w:rPr>
              <w:t>7.6 Generar iconos PWA</w:t>
            </w:r>
            <w:r>
              <w:tab/>
            </w:r>
            <w:r>
              <w:fldChar w:fldCharType="begin"/>
            </w:r>
            <w:r>
              <w:instrText xml:space="preserve"> PAGEREF _Toc100037 \h </w:instrText>
            </w:r>
            <w:r>
              <w:fldChar w:fldCharType="separate"/>
            </w:r>
            <w:r>
              <w:t>42</w:t>
            </w:r>
            <w:r>
              <w:fldChar w:fldCharType="end"/>
            </w:r>
          </w:hyperlink>
        </w:p>
        <w:p>
          <w:pPr>
            <w:pStyle w:val="11"/>
            <w:ind w:left="360"/>
            <w:tabs>
              <w:tab w:val="right" w:leader="dot" w:pos="9026"/>
            </w:tabs>
            <w:spacing w:before="120" w:after="60"/>
          </w:pPr>
          <w:hyperlink w:anchor="_Toc100038" w:history="1">
            <w:r>
              <w:rPr>
                <w:rStyle w:val="Hyperlink"/>
              </w:rPr>
              <w:t>7.7 Crear repositorio en GitHub y desplegar en Vercel</w:t>
            </w:r>
            <w:r>
              <w:tab/>
            </w:r>
            <w:r>
              <w:fldChar w:fldCharType="begin"/>
            </w:r>
            <w:r>
              <w:instrText xml:space="preserve"> PAGEREF _Toc100038 \h </w:instrText>
            </w:r>
            <w:r>
              <w:fldChar w:fldCharType="separate"/>
            </w:r>
            <w:r>
              <w:t>43</w:t>
            </w:r>
            <w:r>
              <w:fldChar w:fldCharType="end"/>
            </w:r>
          </w:hyperlink>
        </w:p>
        <w:p>
          <w:pPr>
            <w:pStyle w:val="9"/>
            <w:tabs>
              <w:tab w:val="right" w:leader="dot" w:pos="9026"/>
            </w:tabs>
            <w:spacing w:before="120" w:after="60"/>
          </w:pPr>
          <w:hyperlink w:anchor="_Toc100039" w:history="1">
            <w:r>
              <w:rPr>
                <w:rStyle w:val="Hyperlink"/>
              </w:rPr>
              <w:t>8. Mantenimiento y Troubleshooting</w:t>
            </w:r>
            <w:r>
              <w:tab/>
            </w:r>
            <w:r>
              <w:fldChar w:fldCharType="begin"/>
            </w:r>
            <w:r>
              <w:instrText xml:space="preserve"> PAGEREF _Toc100039 \h </w:instrText>
            </w:r>
            <w:r>
              <w:fldChar w:fldCharType="separate"/>
            </w:r>
            <w:r>
              <w:t>45</w:t>
            </w:r>
            <w:r>
              <w:fldChar w:fldCharType="end"/>
            </w:r>
          </w:hyperlink>
        </w:p>
        <w:p>
          <w:pPr>
            <w:pStyle w:val="11"/>
            <w:ind w:left="360"/>
            <w:tabs>
              <w:tab w:val="right" w:leader="dot" w:pos="9026"/>
            </w:tabs>
            <w:spacing w:before="120" w:after="60"/>
          </w:pPr>
          <w:hyperlink w:anchor="_Toc100040" w:history="1">
            <w:r>
              <w:rPr>
                <w:rStyle w:val="Hyperlink"/>
              </w:rPr>
              <w:t>8.1 Actualización de dependencias</w:t>
            </w:r>
            <w:r>
              <w:tab/>
            </w:r>
            <w:r>
              <w:fldChar w:fldCharType="begin"/>
            </w:r>
            <w:r>
              <w:instrText xml:space="preserve"> PAGEREF _Toc100040 \h </w:instrText>
            </w:r>
            <w:r>
              <w:fldChar w:fldCharType="separate"/>
            </w:r>
            <w:r>
              <w:t>45</w:t>
            </w:r>
            <w:r>
              <w:fldChar w:fldCharType="end"/>
            </w:r>
          </w:hyperlink>
        </w:p>
        <w:p>
          <w:pPr>
            <w:pStyle w:val="11"/>
            <w:ind w:left="360"/>
            <w:tabs>
              <w:tab w:val="right" w:leader="dot" w:pos="9026"/>
            </w:tabs>
            <w:spacing w:before="120" w:after="60"/>
          </w:pPr>
          <w:hyperlink w:anchor="_Toc100041" w:history="1">
            <w:r>
              <w:rPr>
                <w:rStyle w:val="Hyperlink"/>
              </w:rPr>
              <w:t>8.2 Problemas comunes y soluciones</w:t>
            </w:r>
            <w:r>
              <w:tab/>
            </w:r>
            <w:r>
              <w:fldChar w:fldCharType="begin"/>
            </w:r>
            <w:r>
              <w:instrText xml:space="preserve"> PAGEREF _Toc100041 \h </w:instrText>
            </w:r>
            <w:r>
              <w:fldChar w:fldCharType="separate"/>
            </w:r>
            <w:r>
              <w:t>46</w:t>
            </w:r>
            <w:r>
              <w:fldChar w:fldCharType="end"/>
            </w:r>
          </w:hyperlink>
        </w:p>
        <w:p>
          <w:pPr>
            <w:pStyle w:val="11"/>
            <w:ind w:left="360"/>
            <w:tabs>
              <w:tab w:val="right" w:leader="dot" w:pos="9026"/>
            </w:tabs>
            <w:spacing w:before="120" w:after="60"/>
          </w:pPr>
          <w:hyperlink w:anchor="_Toc100042" w:history="1">
            <w:r>
              <w:rPr>
                <w:rStyle w:val="Hyperlink"/>
              </w:rPr>
              <w:t>8.3 Logs y monitoreo</w:t>
            </w:r>
            <w:r>
              <w:tab/>
            </w:r>
            <w:r>
              <w:fldChar w:fldCharType="begin"/>
            </w:r>
            <w:r>
              <w:instrText xml:space="preserve"> PAGEREF _Toc100042 \h </w:instrText>
            </w:r>
            <w:r>
              <w:fldChar w:fldCharType="separate"/>
            </w:r>
            <w:r>
              <w:t>47</w:t>
            </w:r>
            <w:r>
              <w:fldChar w:fldCharType="end"/>
            </w:r>
          </w:hyperlink>
        </w:p>
        <w:p>
          <w:pPr>
            <w:pStyle w:val="11"/>
            <w:ind w:left="360"/>
            <w:tabs>
              <w:tab w:val="right" w:leader="dot" w:pos="9026"/>
            </w:tabs>
            <w:spacing w:before="120" w:after="60"/>
          </w:pPr>
          <w:hyperlink w:anchor="_Toc100043" w:history="1">
            <w:r>
              <w:rPr>
                <w:rStyle w:val="Hyperlink"/>
              </w:rPr>
              <w:t>8.4 Backups y versionado</w:t>
            </w:r>
            <w:r>
              <w:tab/>
            </w:r>
            <w:r>
              <w:fldChar w:fldCharType="begin"/>
            </w:r>
            <w:r>
              <w:instrText xml:space="preserve"> PAGEREF _Toc100043 \h </w:instrText>
            </w:r>
            <w:r>
              <w:fldChar w:fldCharType="separate"/>
            </w:r>
            <w:r>
              <w:t>47</w:t>
            </w:r>
            <w:r>
              <w:fldChar w:fldCharType="end"/>
            </w:r>
          </w:hyperlink>
        </w:p>
        <w:p>
          <w:pPr>
            <w:pStyle w:val="9"/>
            <w:tabs>
              <w:tab w:val="right" w:leader="dot" w:pos="9026"/>
            </w:tabs>
            <w:spacing w:before="120" w:after="60"/>
          </w:pPr>
          <w:hyperlink w:anchor="_Toc100044" w:history="1">
            <w:r>
              <w:rPr>
                <w:rStyle w:val="Hyperlink"/>
              </w:rPr>
              <w:t>9. Seguridad</w:t>
            </w:r>
            <w:r>
              <w:tab/>
            </w:r>
            <w:r>
              <w:fldChar w:fldCharType="begin"/>
            </w:r>
            <w:r>
              <w:instrText xml:space="preserve"> PAGEREF _Toc100044 \h </w:instrText>
            </w:r>
            <w:r>
              <w:fldChar w:fldCharType="separate"/>
            </w:r>
            <w:r>
              <w:t>49</w:t>
            </w:r>
            <w:r>
              <w:fldChar w:fldCharType="end"/>
            </w:r>
          </w:hyperlink>
        </w:p>
        <w:p>
          <w:pPr>
            <w:pStyle w:val="11"/>
            <w:ind w:left="360"/>
            <w:tabs>
              <w:tab w:val="right" w:leader="dot" w:pos="9026"/>
            </w:tabs>
            <w:spacing w:before="120" w:after="60"/>
          </w:pPr>
          <w:hyperlink w:anchor="_Toc100045" w:history="1">
            <w:r>
              <w:rPr>
                <w:rStyle w:val="Hyperlink"/>
              </w:rPr>
              <w:t>9.1 HTTPS obligatorio para PWA</w:t>
            </w:r>
            <w:r>
              <w:tab/>
            </w:r>
            <w:r>
              <w:fldChar w:fldCharType="begin"/>
            </w:r>
            <w:r>
              <w:instrText xml:space="preserve"> PAGEREF _Toc100045 \h </w:instrText>
            </w:r>
            <w:r>
              <w:fldChar w:fldCharType="separate"/>
            </w:r>
            <w:r>
              <w:t>49</w:t>
            </w:r>
            <w:r>
              <w:fldChar w:fldCharType="end"/>
            </w:r>
          </w:hyperlink>
        </w:p>
        <w:p>
          <w:pPr>
            <w:pStyle w:val="11"/>
            <w:ind w:left="360"/>
            <w:tabs>
              <w:tab w:val="right" w:leader="dot" w:pos="9026"/>
            </w:tabs>
            <w:spacing w:before="120" w:after="60"/>
          </w:pPr>
          <w:hyperlink w:anchor="_Toc100046" w:history="1">
            <w:r>
              <w:rPr>
                <w:rStyle w:val="Hyperlink"/>
              </w:rPr>
              <w:t>9.2 No almacenar secrets en el código</w:t>
            </w:r>
            <w:r>
              <w:tab/>
            </w:r>
            <w:r>
              <w:fldChar w:fldCharType="begin"/>
            </w:r>
            <w:r>
              <w:instrText xml:space="preserve"> PAGEREF _Toc100046 \h </w:instrText>
            </w:r>
            <w:r>
              <w:fldChar w:fldCharType="separate"/>
            </w:r>
            <w:r>
              <w:t>49</w:t>
            </w:r>
            <w:r>
              <w:fldChar w:fldCharType="end"/>
            </w:r>
          </w:hyperlink>
        </w:p>
        <w:p>
          <w:pPr>
            <w:pStyle w:val="11"/>
            <w:ind w:left="360"/>
            <w:tabs>
              <w:tab w:val="right" w:leader="dot" w:pos="9026"/>
            </w:tabs>
            <w:spacing w:before="120" w:after="60"/>
          </w:pPr>
          <w:hyperlink w:anchor="_Toc100047" w:history="1">
            <w:r>
              <w:rPr>
                <w:rStyle w:val="Hyperlink"/>
              </w:rPr>
              <w:t>9.3 Configuración de .gitignore</w:t>
            </w:r>
            <w:r>
              <w:tab/>
            </w:r>
            <w:r>
              <w:fldChar w:fldCharType="begin"/>
            </w:r>
            <w:r>
              <w:instrText xml:space="preserve"> PAGEREF _Toc100047 \h </w:instrText>
            </w:r>
            <w:r>
              <w:fldChar w:fldCharType="separate"/>
            </w:r>
            <w:r>
              <w:t>49</w:t>
            </w:r>
            <w:r>
              <w:fldChar w:fldCharType="end"/>
            </w:r>
          </w:hyperlink>
        </w:p>
        <w:p>
          <w:pPr>
            <w:pStyle w:val="11"/>
            <w:ind w:left="360"/>
            <w:tabs>
              <w:tab w:val="right" w:leader="dot" w:pos="9026"/>
            </w:tabs>
            <w:spacing w:before="120" w:after="60"/>
          </w:pPr>
          <w:hyperlink w:anchor="_Toc100048" w:history="1">
            <w:r>
              <w:rPr>
                <w:rStyle w:val="Hyperlink"/>
              </w:rPr>
              <w:t>9.4 Personal Access Tokens de GitHub</w:t>
            </w:r>
            <w:r>
              <w:tab/>
            </w:r>
            <w:r>
              <w:fldChar w:fldCharType="begin"/>
            </w:r>
            <w:r>
              <w:instrText xml:space="preserve"> PAGEREF _Toc100048 \h </w:instrText>
            </w:r>
            <w:r>
              <w:fldChar w:fldCharType="separate"/>
            </w:r>
            <w:r>
              <w:t>52</w:t>
            </w:r>
            <w:r>
              <w:fldChar w:fldCharType="end"/>
            </w:r>
          </w:hyperlink>
        </w:p>
        <w:p>
          <w:pPr>
            <w:pStyle w:val="9"/>
            <w:tabs>
              <w:tab w:val="right" w:leader="dot" w:pos="9026"/>
            </w:tabs>
            <w:spacing w:before="120" w:after="60"/>
          </w:pPr>
          <w:hyperlink w:anchor="_Toc100049" w:history="1">
            <w:r>
              <w:rPr>
                <w:rStyle w:val="Hyperlink"/>
              </w:rPr>
              <w:t>10. Referencias y Recursos</w:t>
            </w:r>
            <w:r>
              <w:tab/>
            </w:r>
            <w:r>
              <w:fldChar w:fldCharType="begin"/>
            </w:r>
            <w:r>
              <w:instrText xml:space="preserve"> PAGEREF _Toc100049 \h </w:instrText>
            </w:r>
            <w:r>
              <w:fldChar w:fldCharType="separate"/>
            </w:r>
            <w:r>
              <w:t>53</w:t>
            </w:r>
            <w:r>
              <w:fldChar w:fldCharType="end"/>
            </w:r>
          </w:hyperlink>
        </w:p>
        <w:p>
          <w:pPr>
            <w:pStyle w:val="11"/>
            <w:ind w:left="360"/>
            <w:tabs>
              <w:tab w:val="right" w:leader="dot" w:pos="9026"/>
            </w:tabs>
            <w:spacing w:before="120" w:after="60"/>
          </w:pPr>
          <w:hyperlink w:anchor="_Toc100050" w:history="1">
            <w:r>
              <w:rPr>
                <w:rStyle w:val="Hyperlink"/>
              </w:rPr>
              <w:t>10.1 Documentación oficial</w:t>
            </w:r>
            <w:r>
              <w:tab/>
            </w:r>
            <w:r>
              <w:fldChar w:fldCharType="begin"/>
            </w:r>
            <w:r>
              <w:instrText xml:space="preserve"> PAGEREF _Toc100050 \h </w:instrText>
            </w:r>
            <w:r>
              <w:fldChar w:fldCharType="separate"/>
            </w:r>
            <w:r>
              <w:t>53</w:t>
            </w:r>
            <w:r>
              <w:fldChar w:fldCharType="end"/>
            </w:r>
          </w:hyperlink>
        </w:p>
        <w:p>
          <w:pPr>
            <w:pStyle w:val="11"/>
            <w:ind w:left="360"/>
            <w:tabs>
              <w:tab w:val="right" w:leader="dot" w:pos="9026"/>
            </w:tabs>
            <w:spacing w:before="120" w:after="60"/>
          </w:pPr>
          <w:hyperlink w:anchor="_Toc100051" w:history="1">
            <w:r>
              <w:rPr>
                <w:rStyle w:val="Hyperlink"/>
              </w:rPr>
              <w:t>10.2 URLs de los proyectos desplegados</w:t>
            </w:r>
            <w:r>
              <w:tab/>
            </w:r>
            <w:r>
              <w:fldChar w:fldCharType="begin"/>
            </w:r>
            <w:r>
              <w:instrText xml:space="preserve"> PAGEREF _Toc100051 \h </w:instrText>
            </w:r>
            <w:r>
              <w:fldChar w:fldCharType="separate"/>
            </w:r>
            <w:r>
              <w:t>53</w:t>
            </w:r>
            <w:r>
              <w:fldChar w:fldCharType="end"/>
            </w:r>
          </w:hyperlink>
        </w:p>
        <w:p>
          <w:pPr>
            <w:pStyle w:val="11"/>
            <w:ind w:left="360"/>
            <w:tabs>
              <w:tab w:val="right" w:leader="dot" w:pos="9026"/>
            </w:tabs>
            <w:spacing w:before="120" w:after="60"/>
          </w:pPr>
          <w:hyperlink w:anchor="_Toc100052" w:history="1">
            <w:r>
              <w:rPr>
                <w:rStyle w:val="Hyperlink"/>
              </w:rPr>
              <w:t>10.3 Repositorios en GitHub</w:t>
            </w:r>
            <w:r>
              <w:tab/>
            </w:r>
            <w:r>
              <w:fldChar w:fldCharType="begin"/>
            </w:r>
            <w:r>
              <w:instrText xml:space="preserve"> PAGEREF _Toc100052 \h </w:instrText>
            </w:r>
            <w:r>
              <w:fldChar w:fldCharType="separate"/>
            </w:r>
            <w:r>
              <w:t>54</w:t>
            </w:r>
            <w:r>
              <w:fldChar w:fldCharType="end"/>
            </w:r>
          </w:hyperlink>
        </w:p>
        <w:p>
          <w:pPr>
            <w:pStyle w:val="11"/>
            <w:ind w:left="360"/>
            <w:tabs>
              <w:tab w:val="right" w:leader="dot" w:pos="9026"/>
            </w:tabs>
            <w:spacing w:before="120" w:after="60"/>
          </w:pPr>
          <w:hyperlink w:anchor="_Toc100053" w:history="1">
            <w:r>
              <w:rPr>
                <w:rStyle w:val="Hyperlink"/>
              </w:rPr>
              <w:t>10.4 Contacto Jimbra</w:t>
            </w:r>
            <w:r>
              <w:tab/>
            </w:r>
            <w:r>
              <w:fldChar w:fldCharType="begin"/>
            </w:r>
            <w:r>
              <w:instrText xml:space="preserve"> PAGEREF _Toc100053 \h </w:instrText>
            </w:r>
            <w:r>
              <w:fldChar w:fldCharType="separate"/>
            </w:r>
            <w:r>
              <w:t>54</w:t>
            </w:r>
            <w:r>
              <w:fldChar w:fldCharType="end"/>
            </w:r>
          </w:hyperlink>
        </w:p>
        <w:p>
          <w:r>
            <w:fldChar w:fldCharType="end"/>
          </w:r>
        </w:p>
      </w:sdtContent>
    </w:sdt>
    <w:p>
      <w:pPr>
        <w:spacing w:before="200"/>
      </w:pPr>
      <w:r>
        <w:rPr>
          <w:rFonts w:ascii="Calibri"/>
          <w:i/>
          <w:iCs/>
          <w:color w:val="888888"/>
          <w:sz w:val="18"/>
          <w:szCs w:val="18"/>
        </w:rPr>
        <w:t xml:space="preserve">Nota: Este índice se genera mediante códigos de campo. Para actualizar los números de página, haga clic derecho sobre el índice y seleccione "Actualizar campo".</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Times New Roman"/>
          <w:b/>
          <w:bCs/>
          <w:color w:val="0A1628"/>
          <w:sz w:val="32"/>
          <w:szCs w:val="32"/>
        </w:rPr>
        <w:t xml:space="preserve">1. Resumen Ejecutivo</w:t>
      </w:r>
      <w:bookmarkEnd w:id="100000"/>
    </w:p>
    <w:p>
      <w:pPr>
        <w:pStyle w:val="Heading2"/>
        <w:spacing w:after="160" w:before="360" w:line="312"/>
      </w:pPr>
      <w:bookmarkStart w:id="100001" w:name="_Toc100001"/>
      <w:r>
        <w:rPr>
          <w:rFonts w:ascii="Times New Roman"/>
          <w:b/>
          <w:bCs/>
          <w:color w:val="0A1628"/>
          <w:sz w:val="28"/>
          <w:szCs w:val="28"/>
        </w:rPr>
        <w:t xml:space="preserve">1.1 Propósito del documento</w:t>
      </w:r>
      <w:bookmarkEnd w:id="100001"/>
    </w:p>
    <w:p>
      <w:pPr>
        <w:spacing w:after="120" w:line="312"/>
        <w:jc w:val="both"/>
      </w:pPr>
      <w:r>
        <w:rPr>
          <w:rFonts w:ascii="Calibri"/>
          <w:color w:val="1A2B40"/>
          <w:sz w:val="22"/>
          <w:szCs w:val="22"/>
        </w:rPr>
        <w:t xml:space="preserve">Este documento constituye el traspaso técnico oficial del sistema de landing pages de Jimbra. Su objetivo es proporcionar a cualquier desarrollador o equipo técnico entrante toda la información necesaria para mantener, modificar y extender las tres landing pages actualmente en producción, así como crear nuevas plantillas siguiendo los patrones establecidos.</w:t>
      </w:r>
    </w:p>
    <w:p>
      <w:pPr>
        <w:spacing w:after="120" w:line="312"/>
        <w:jc w:val="both"/>
      </w:pPr>
      <w:r>
        <w:rPr>
          <w:rFonts w:ascii="Calibri"/>
          <w:color w:val="1A2B40"/>
          <w:sz w:val="22"/>
          <w:szCs w:val="22"/>
        </w:rPr>
        <w:t xml:space="preserve">El documento cubre la arquitectura del sistema, la estructura de archivos, las decisiones técnicas clave, la configuración de desarrollo, el flujo de despliegue y los procedimientos de mantenimiento, garantizando la continuidad operativa del proyecto.</w:t>
      </w:r>
    </w:p>
    <w:p>
      <w:pPr>
        <w:pStyle w:val="Heading2"/>
        <w:spacing w:after="160" w:before="360" w:line="312"/>
      </w:pPr>
      <w:bookmarkStart w:id="100002" w:name="_Toc100002"/>
      <w:r>
        <w:rPr>
          <w:rFonts w:ascii="Times New Roman"/>
          <w:b/>
          <w:bCs/>
          <w:color w:val="0A1628"/>
          <w:sz w:val="28"/>
          <w:szCs w:val="28"/>
        </w:rPr>
        <w:t xml:space="preserve">1.2 Alcance del traspaso</w:t>
      </w:r>
      <w:bookmarkEnd w:id="100002"/>
    </w:p>
    <w:p>
      <w:pPr>
        <w:spacing w:after="120" w:line="312"/>
        <w:jc w:val="both"/>
      </w:pPr>
      <w:r>
        <w:rPr>
          <w:rFonts w:ascii="Calibri"/>
          <w:color w:val="1A2B40"/>
          <w:sz w:val="22"/>
          <w:szCs w:val="22"/>
        </w:rPr>
        <w:t xml:space="preserve">El traspaso incluye los tres proyectos de landing pages desplegados en producción, sus repositorios en GitHub, la configuración de dominios en Vercel, y todos los activos digitales asociados (imágenes, manifiestos PWA, service workers). No se incluye el acceso a cuentas de terceros ni servicios de pago externos, ya que las landings no dependen de ninguno.</w:t>
      </w:r>
    </w:p>
    <w:p>
      <w:pPr>
        <w:keepNext/>
        <w:spacing w:after="80" w:before="200" w:line="312"/>
      </w:pPr>
      <w:r>
        <w:rPr>
          <w:rFonts w:ascii="Calibri"/>
          <w:b/>
          <w:bCs/>
          <w:i/>
          <w:iCs/>
          <w:color w:val="6878A0"/>
          <w:sz w:val="20"/>
          <w:szCs w:val="20"/>
        </w:rPr>
        <w:t xml:space="preserve">Tabla 1: Landings incluidas en el traspaso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Landing</w:t>
            </w:r>
          </w:p>
        </w:tc>
        <w:tc>
          <w:tcPr>
            <w:tcW w:type="pct" w:w="22%"/>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Esquema de colores</w:t>
            </w:r>
          </w:p>
        </w:tc>
        <w:tc>
          <w:tcPr>
            <w:tcW w:type="pct" w:w="25%"/>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Subdominio</w:t>
            </w:r>
          </w:p>
        </w:tc>
        <w:tc>
          <w:tcPr>
            <w:tcW w:type="pct" w:w="28%"/>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Propósito</w:t>
            </w:r>
          </w:p>
        </w:tc>
      </w:tr>
      <w:tr>
        <w:trPr>
          <w:cantSplit/>
        </w:trPr>
        <w:tc>
          <w:tcPr>
            <w:tcW w:type="pct" w:w="2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Ferretería</w:t>
            </w:r>
          </w:p>
        </w:tc>
        <w:tc>
          <w:tcPr>
            <w:tcW w:type="pct" w:w="22%"/>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Naranja + Blanco</w:t>
            </w:r>
          </w:p>
        </w:tc>
        <w:tc>
          <w:tcPr>
            <w:tcW w:type="pct" w:w="2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ferreteria.jimbra.net</w:t>
            </w:r>
          </w:p>
        </w:tc>
        <w:tc>
          <w:tcPr>
            <w:tcW w:type="pct" w:w="28%"/>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Plantilla para ferreterías y tiendas de materiales</w:t>
            </w:r>
          </w:p>
        </w:tc>
      </w:tr>
      <w:tr>
        <w:trPr>
          <w:cantSplit/>
        </w:trPr>
        <w:tc>
          <w:tcPr>
            <w:tcW w:type="pct" w:w="25%"/>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Profesional Independiente</w:t>
            </w:r>
          </w:p>
        </w:tc>
        <w:tc>
          <w:tcPr>
            <w:tcW w:type="pct" w:w="22%"/>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Teal + Dorado</w:t>
            </w:r>
          </w:p>
        </w:tc>
        <w:tc>
          <w:tcPr>
            <w:tcW w:type="pct" w:w="25%"/>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profesional.jimbra.net</w:t>
            </w:r>
          </w:p>
        </w:tc>
        <w:tc>
          <w:tcPr>
            <w:tcW w:type="pct" w:w="28%"/>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Plantilla genérica para profesionales autónomos</w:t>
            </w:r>
          </w:p>
        </w:tc>
      </w:tr>
      <w:tr>
        <w:trPr>
          <w:cantSplit/>
        </w:trPr>
        <w:tc>
          <w:tcPr>
            <w:tcW w:type="pct" w:w="25%"/>
            <w:tcBorders>
              <w:top w:val="single" w:color="D8E4EC" w:sz="1"/>
              <w:left w:val="none" w:color="FFFFFF" w:sz="0"/>
              <w:bottom w:val="single" w:color="1284BA" w:sz="2"/>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Centro de Salud</w:t>
            </w:r>
          </w:p>
        </w:tc>
        <w:tc>
          <w:tcPr>
            <w:tcW w:type="pct" w:w="22%"/>
            <w:tcBorders>
              <w:top w:val="single" w:color="D8E4EC" w:sz="1"/>
              <w:left w:val="none" w:color="FFFFFF" w:sz="0"/>
              <w:bottom w:val="single" w:color="1284BA" w:sz="2"/>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Verde esmeralda + Dorado</w:t>
            </w:r>
          </w:p>
        </w:tc>
        <w:tc>
          <w:tcPr>
            <w:tcW w:type="pct" w:w="25%"/>
            <w:tcBorders>
              <w:top w:val="single" w:color="D8E4EC" w:sz="1"/>
              <w:left w:val="none" w:color="FFFFFF" w:sz="0"/>
              <w:bottom w:val="single" w:color="1284BA" w:sz="2"/>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clinica.jimbra.net</w:t>
            </w:r>
          </w:p>
        </w:tc>
        <w:tc>
          <w:tcPr>
            <w:tcW w:type="pct" w:w="28%"/>
            <w:tcBorders>
              <w:top w:val="single" w:color="D8E4EC" w:sz="1"/>
              <w:left w:val="none" w:color="FFFFFF" w:sz="0"/>
              <w:bottom w:val="single" w:color="1284BA" w:sz="2"/>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Plantilla para clínicas, consultorios y veterinarias</w:t>
            </w:r>
          </w:p>
        </w:tc>
      </w:tr>
    </w:tbl>
    <w:p>
      <w:pPr>
        <w:pStyle w:val="Heading2"/>
        <w:spacing w:after="160" w:before="360" w:line="312"/>
      </w:pPr>
      <w:bookmarkStart w:id="100003" w:name="_Toc100003"/>
      <w:r>
        <w:rPr>
          <w:rFonts w:ascii="Times New Roman"/>
          <w:b/>
          <w:bCs/>
          <w:color w:val="0A1628"/>
          <w:sz w:val="28"/>
          <w:szCs w:val="28"/>
        </w:rPr>
        <w:t xml:space="preserve">1.3 Estado actual de los proyectos</w:t>
      </w:r>
      <w:bookmarkEnd w:id="100003"/>
    </w:p>
    <w:p>
      <w:pPr>
        <w:spacing w:after="120" w:line="312"/>
        <w:jc w:val="both"/>
      </w:pPr>
      <w:r>
        <w:rPr>
          <w:rFonts w:ascii="Calibri"/>
          <w:color w:val="1A2B40"/>
          <w:sz w:val="22"/>
          <w:szCs w:val="22"/>
        </w:rPr>
        <w:t xml:space="preserve">Las tres landing pages se encuentran en producción, desplegadas vía Vercel con auto-deploy desde GitHub. Todas funcionan como Progressive Web Apps (PWA) con soporte offline básico. El código sigue una arquitectura consistente basada en Next.js 16 con App Router, Tailwind CSS 4 y animaciones CSS puras. No existen issues críticos conocidos ni deuda técnica significativa pendiente.</w:t>
      </w:r>
    </w:p>
    <w:p>
      <w:pPr>
        <w:pStyle w:val="Heading1"/>
        <w:spacing w:after="200" w:before="480" w:line="312"/>
      </w:pPr>
      <w:bookmarkStart w:id="100004" w:name="_Toc100004"/>
      <w:r>
        <w:rPr>
          <w:rFonts w:ascii="Times New Roman"/>
          <w:b/>
          <w:bCs/>
          <w:color w:val="0A1628"/>
          <w:sz w:val="32"/>
          <w:szCs w:val="32"/>
        </w:rPr>
        <w:t xml:space="preserve">2. Arquitectura del Sistema</w:t>
      </w:r>
      <w:bookmarkEnd w:id="100004"/>
    </w:p>
    <w:p>
      <w:pPr>
        <w:pStyle w:val="Heading2"/>
        <w:spacing w:after="160" w:before="360" w:line="312"/>
      </w:pPr>
      <w:bookmarkStart w:id="100005" w:name="_Toc100005"/>
      <w:r>
        <w:rPr>
          <w:rFonts w:ascii="Times New Roman"/>
          <w:b/>
          <w:bCs/>
          <w:color w:val="0A1628"/>
          <w:sz w:val="28"/>
          <w:szCs w:val="28"/>
        </w:rPr>
        <w:t xml:space="preserve">2.1 Stack tecnológico detallado</w:t>
      </w:r>
      <w:bookmarkEnd w:id="100005"/>
    </w:p>
    <w:p>
      <w:pPr>
        <w:spacing w:after="120" w:line="312"/>
        <w:jc w:val="both"/>
      </w:pPr>
      <w:r>
        <w:rPr>
          <w:rFonts w:ascii="Calibri"/>
          <w:color w:val="1A2B40"/>
          <w:sz w:val="22"/>
          <w:szCs w:val="22"/>
        </w:rPr>
        <w:t xml:space="preserve">El sistema utiliza un stack moderno y optimizado para sitios estáticos de alto rendimiento. A continuación se detallan las versiones exactas de cada componente:</w:t>
      </w:r>
    </w:p>
    <w:p>
      <w:pPr>
        <w:keepNext/>
        <w:spacing w:after="80" w:before="200" w:line="312"/>
      </w:pPr>
      <w:r>
        <w:rPr>
          <w:rFonts w:ascii="Calibri"/>
          <w:b/>
          <w:bCs/>
          <w:i/>
          <w:iCs/>
          <w:color w:val="6878A0"/>
          <w:sz w:val="20"/>
          <w:szCs w:val="20"/>
        </w:rPr>
        <w:t xml:space="preserve">Tabla 2: Stack tecnológico con versiones exactas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Componente</w:t>
            </w:r>
          </w:p>
        </w:tc>
        <w:tc>
          <w:tcPr>
            <w:tcW w:type="pct" w:w="28%"/>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Tecnología</w:t>
            </w:r>
          </w:p>
        </w:tc>
        <w:tc>
          <w:tcPr>
            <w:tcW w:type="pct" w:w="15%"/>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Versión</w:t>
            </w:r>
          </w:p>
        </w:tc>
        <w:tc>
          <w:tcPr>
            <w:tcW w:type="pct" w:w="37%"/>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Propósito</w:t>
            </w:r>
          </w:p>
        </w:tc>
      </w:tr>
      <w:tr>
        <w:trPr>
          <w:cantSplit/>
        </w:trPr>
        <w:tc>
          <w:tcPr>
            <w:tcW w:type="pct" w:w="2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Framework</w:t>
            </w:r>
          </w:p>
        </w:tc>
        <w:tc>
          <w:tcPr>
            <w:tcW w:type="pct" w:w="28%"/>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Next.js (App Router)</w:t>
            </w:r>
          </w:p>
        </w:tc>
        <w:tc>
          <w:tcPr>
            <w:tcW w:type="pct" w:w="1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16.1.3</w:t>
            </w:r>
          </w:p>
        </w:tc>
        <w:tc>
          <w:tcPr>
            <w:tcW w:type="pct" w:w="37%"/>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Framework principal con SSR/SSG</w:t>
            </w:r>
          </w:p>
        </w:tc>
      </w:tr>
      <w:tr>
        <w:trPr>
          <w:cantSplit/>
        </w:trPr>
        <w:tc>
          <w:tcPr>
            <w:tcW w:type="pct" w:w="2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Runtime</w:t>
            </w:r>
          </w:p>
        </w:tc>
        <w:tc>
          <w:tcPr>
            <w:tcW w:type="pct" w:w="28%"/>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React / React DOM</w:t>
            </w:r>
          </w:p>
        </w:tc>
        <w:tc>
          <w:tcPr>
            <w:tcW w:type="pct" w:w="15%"/>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19.x</w:t>
            </w:r>
          </w:p>
        </w:tc>
        <w:tc>
          <w:tcPr>
            <w:tcW w:type="pct" w:w="37%"/>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Biblioteca de UI</w:t>
            </w:r>
          </w:p>
        </w:tc>
      </w:tr>
      <w:tr>
        <w:trPr>
          <w:cantSplit/>
        </w:trPr>
        <w:tc>
          <w:tcPr>
            <w:tcW w:type="pct" w:w="2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Estilos</w:t>
            </w:r>
          </w:p>
        </w:tc>
        <w:tc>
          <w:tcPr>
            <w:tcW w:type="pct" w:w="28%"/>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Tailwind CSS</w:t>
            </w:r>
          </w:p>
        </w:tc>
        <w:tc>
          <w:tcPr>
            <w:tcW w:type="pct" w:w="1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4.x</w:t>
            </w:r>
          </w:p>
        </w:tc>
        <w:tc>
          <w:tcPr>
            <w:tcW w:type="pct" w:w="37%"/>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CSS-first config, @import, @theme inline</w:t>
            </w:r>
          </w:p>
        </w:tc>
      </w:tr>
      <w:tr>
        <w:trPr>
          <w:cantSplit/>
        </w:trPr>
        <w:tc>
          <w:tcPr>
            <w:tcW w:type="pct" w:w="2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Post-procesador</w:t>
            </w:r>
          </w:p>
        </w:tc>
        <w:tc>
          <w:tcPr>
            <w:tcW w:type="pct" w:w="28%"/>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PostCSS + @tailwindcss/postcss</w:t>
            </w:r>
          </w:p>
        </w:tc>
        <w:tc>
          <w:tcPr>
            <w:tcW w:type="pct" w:w="15%"/>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N/A</w:t>
            </w:r>
          </w:p>
        </w:tc>
        <w:tc>
          <w:tcPr>
            <w:tcW w:type="pct" w:w="37%"/>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Integración Tailwind en pipeline</w:t>
            </w:r>
          </w:p>
        </w:tc>
      </w:tr>
      <w:tr>
        <w:trPr>
          <w:cantSplit/>
        </w:trPr>
        <w:tc>
          <w:tcPr>
            <w:tcW w:type="pct" w:w="2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Animaciones</w:t>
            </w:r>
          </w:p>
        </w:tc>
        <w:tc>
          <w:tcPr>
            <w:tcW w:type="pct" w:w="28%"/>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Framer Motion</w:t>
            </w:r>
          </w:p>
        </w:tc>
        <w:tc>
          <w:tcPr>
            <w:tcW w:type="pct" w:w="1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12.x</w:t>
            </w:r>
          </w:p>
        </w:tc>
        <w:tc>
          <w:tcPr>
            <w:tcW w:type="pct" w:w="37%"/>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Efectos hover (uso limitado)</w:t>
            </w:r>
          </w:p>
        </w:tc>
      </w:tr>
      <w:tr>
        <w:trPr>
          <w:cantSplit/>
        </w:trPr>
        <w:tc>
          <w:tcPr>
            <w:tcW w:type="pct" w:w="2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Iconos</w:t>
            </w:r>
          </w:p>
        </w:tc>
        <w:tc>
          <w:tcPr>
            <w:tcW w:type="pct" w:w="28%"/>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Lucide React</w:t>
            </w:r>
          </w:p>
        </w:tc>
        <w:tc>
          <w:tcPr>
            <w:tcW w:type="pct" w:w="15%"/>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0.525+</w:t>
            </w:r>
          </w:p>
        </w:tc>
        <w:tc>
          <w:tcPr>
            <w:tcW w:type="pct" w:w="37%"/>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Biblioteca de iconos SVG</w:t>
            </w:r>
          </w:p>
        </w:tc>
      </w:tr>
      <w:tr>
        <w:trPr>
          <w:cantSplit/>
        </w:trPr>
        <w:tc>
          <w:tcPr>
            <w:tcW w:type="pct" w:w="2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ORM</w:t>
            </w:r>
          </w:p>
        </w:tc>
        <w:tc>
          <w:tcPr>
            <w:tcW w:type="pct" w:w="28%"/>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Prisma (SQLite)</w:t>
            </w:r>
          </w:p>
        </w:tc>
        <w:tc>
          <w:tcPr>
            <w:tcW w:type="pct" w:w="1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N/A</w:t>
            </w:r>
          </w:p>
        </w:tc>
        <w:tc>
          <w:tcPr>
            <w:tcW w:type="pct" w:w="37%"/>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No utilizado activamente en landings</w:t>
            </w:r>
          </w:p>
        </w:tc>
      </w:tr>
      <w:tr>
        <w:trPr>
          <w:cantSplit/>
        </w:trPr>
        <w:tc>
          <w:tcPr>
            <w:tcW w:type="pct" w:w="2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Componentes UI</w:t>
            </w:r>
          </w:p>
        </w:tc>
        <w:tc>
          <w:tcPr>
            <w:tcW w:type="pct" w:w="28%"/>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shadcn/ui</w:t>
            </w:r>
          </w:p>
        </w:tc>
        <w:tc>
          <w:tcPr>
            <w:tcW w:type="pct" w:w="15%"/>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N/A</w:t>
            </w:r>
          </w:p>
        </w:tc>
        <w:tc>
          <w:tcPr>
            <w:tcW w:type="pct" w:w="37%"/>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Solo accordion y button utilizados</w:t>
            </w:r>
          </w:p>
        </w:tc>
      </w:tr>
      <w:tr>
        <w:trPr>
          <w:cantSplit/>
        </w:trPr>
        <w:tc>
          <w:tcPr>
            <w:tcW w:type="pct" w:w="2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Lenguaje</w:t>
            </w:r>
          </w:p>
        </w:tc>
        <w:tc>
          <w:tcPr>
            <w:tcW w:type="pct" w:w="28%"/>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TypeScript</w:t>
            </w:r>
          </w:p>
        </w:tc>
        <w:tc>
          <w:tcPr>
            <w:tcW w:type="pct" w:w="1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5.x</w:t>
            </w:r>
          </w:p>
        </w:tc>
        <w:tc>
          <w:tcPr>
            <w:tcW w:type="pct" w:w="37%"/>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Tipado estático en todo el proyecto</w:t>
            </w:r>
          </w:p>
        </w:tc>
      </w:tr>
      <w:tr>
        <w:trPr>
          <w:cantSplit/>
        </w:trPr>
        <w:tc>
          <w:tcPr>
            <w:tcW w:type="pct" w:w="20%"/>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Bundler (dev)</w:t>
            </w:r>
          </w:p>
        </w:tc>
        <w:tc>
          <w:tcPr>
            <w:tcW w:type="pct" w:w="28%"/>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Turbopack</w:t>
            </w:r>
          </w:p>
        </w:tc>
        <w:tc>
          <w:tcPr>
            <w:tcW w:type="pct" w:w="15%"/>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Integrado</w:t>
            </w:r>
          </w:p>
        </w:tc>
        <w:tc>
          <w:tcPr>
            <w:tcW w:type="pct" w:w="37%"/>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Desarrollo rápido en npm run dev</w:t>
            </w:r>
          </w:p>
        </w:tc>
      </w:tr>
    </w:tbl>
    <w:p>
      <w:pPr>
        <w:pStyle w:val="Heading2"/>
        <w:spacing w:after="160" w:before="360" w:line="312"/>
      </w:pPr>
      <w:bookmarkStart w:id="100006" w:name="_Toc100006"/>
      <w:r>
        <w:rPr>
          <w:rFonts w:ascii="Times New Roman"/>
          <w:b/>
          <w:bCs/>
          <w:color w:val="0A1628"/>
          <w:sz w:val="28"/>
          <w:szCs w:val="28"/>
        </w:rPr>
        <w:t xml:space="preserve">2.2 Flujo de desarrollo a producción</w:t>
      </w:r>
      <w:bookmarkEnd w:id="100006"/>
    </w:p>
    <w:p>
      <w:pPr>
        <w:spacing w:after="120" w:line="312"/>
        <w:jc w:val="both"/>
      </w:pPr>
      <w:r>
        <w:rPr>
          <w:rFonts w:ascii="Calibri"/>
          <w:color w:val="1A2B40"/>
          <w:sz w:val="22"/>
          <w:szCs w:val="22"/>
        </w:rPr>
        <w:t xml:space="preserve">El flujo de trabajo sigue un modelo simplificado de integración continua: el desarrollador trabaja localmente, confirma los cambios en GitHub, y Vercel despliega automáticamente en producción. No existen stages intermedios ni ambientes de staging configurados.</w:t>
      </w:r>
    </w:p>
    <w:p>
      <w:pPr>
        <w:spacing w:after="120" w:line="312"/>
        <w:jc w:val="both"/>
      </w:pPr>
      <w:r>
        <w:rPr>
          <w:rFonts w:ascii="Calibri"/>
          <w:b/>
          <w:bCs/>
          <w:color w:val="1A2B40"/>
          <w:sz w:val="22"/>
          <w:szCs w:val="22"/>
        </w:rPr>
        <w:t xml:space="preserve">Flujo: Desarrollo local → git push → GitHub → Vercel auto-deploy → Producción</w:t>
      </w:r>
    </w:p>
    <w:p>
      <w:pPr>
        <w:spacing w:before="80"/>
      </w:pPr>
    </w:p>
    <w:p>
      <w:pPr>
        <w:spacing w:after="120" w:line="312"/>
        <w:jc w:val="both"/>
      </w:pPr>
      <w:r>
        <w:rPr>
          <w:rFonts w:ascii="Calibri"/>
          <w:color w:val="1A2B40"/>
          <w:sz w:val="22"/>
          <w:szCs w:val="22"/>
        </w:rPr>
        <w:t xml:space="preserve">El despliegue se activa automáticamente al hacer push a la rama principal del repositorio. Vercel detecta el framework Next.js, ejecuta el build y publica el resultado en el subdominio configurado. El tiempo típico de despliegue es de 1 a 3 minutos.</w:t>
      </w:r>
    </w:p>
    <w:p>
      <w:pPr>
        <w:pStyle w:val="Heading2"/>
        <w:spacing w:after="160" w:before="360" w:line="312"/>
      </w:pPr>
      <w:bookmarkStart w:id="100007" w:name="_Toc100007"/>
      <w:r>
        <w:rPr>
          <w:rFonts w:ascii="Times New Roman"/>
          <w:b/>
          <w:bCs/>
          <w:color w:val="0A1628"/>
          <w:sz w:val="28"/>
          <w:szCs w:val="28"/>
        </w:rPr>
        <w:t xml:space="preserve">2.3 Patrones de diseño utilizados</w:t>
      </w:r>
      <w:bookmarkEnd w:id="100007"/>
    </w:p>
    <w:p>
      <w:pPr>
        <w:spacing w:after="120" w:line="312"/>
        <w:jc w:val="both"/>
      </w:pPr>
      <w:r>
        <w:rPr>
          <w:rFonts w:ascii="Calibri"/>
          <w:color w:val="1A2B40"/>
          <w:sz w:val="22"/>
          <w:szCs w:val="22"/>
        </w:rPr>
        <w:t xml:space="preserve">El sistema emplea los siguientes patrones arquitectónicos y de diseño:</w:t>
      </w:r>
    </w:p>
    <w:p>
      <w:pPr>
        <w:spacing w:after="80" w:line="312"/>
        <w:ind w:left="600" w:hanging="300"/>
        <w:jc w:val="both"/>
      </w:pPr>
      <w:r>
        <w:rPr>
          <w:rFonts w:ascii="Calibri"/>
          <w:color w:val="1A2B40"/>
          <w:sz w:val="22"/>
          <w:szCs w:val="22"/>
        </w:rPr>
        <w:t xml:space="preserve">– Single Page Component: Toda la lógica de la landing reside en page.tsx con la directiva "use client". No hay enrutamiento interno.</w:t>
      </w:r>
    </w:p>
    <w:p>
      <w:pPr>
        <w:spacing w:after="80" w:line="312"/>
        <w:ind w:left="600" w:hanging="300"/>
        <w:jc w:val="both"/>
      </w:pPr>
      <w:r>
        <w:rPr>
          <w:rFonts w:ascii="Calibri"/>
          <w:color w:val="1A2B40"/>
          <w:sz w:val="22"/>
          <w:szCs w:val="22"/>
        </w:rPr>
        <w:t xml:space="preserve">– CSS-first Animations: Las animaciones de scroll se implementan con IntersectionObserver + clases CSS (.visible), no con Framer Motion scroll, para maximizar el rendimiento.</w:t>
      </w:r>
    </w:p>
    <w:p>
      <w:pPr>
        <w:spacing w:after="80" w:line="312"/>
        <w:ind w:left="600" w:hanging="300"/>
        <w:jc w:val="both"/>
      </w:pPr>
      <w:r>
        <w:rPr>
          <w:rFonts w:ascii="Calibri"/>
          <w:color w:val="1A2B40"/>
          <w:sz w:val="22"/>
          <w:szCs w:val="22"/>
        </w:rPr>
        <w:t xml:space="preserve">– Progressive Enhancement: Las landings funcionan sin JavaScript para contenido estático; las animaciones añaden la capa de experiencia mejorada.</w:t>
      </w:r>
    </w:p>
    <w:p>
      <w:pPr>
        <w:spacing w:after="80" w:line="312"/>
        <w:ind w:left="600" w:hanging="300"/>
        <w:jc w:val="both"/>
      </w:pPr>
      <w:r>
        <w:rPr>
          <w:rFonts w:ascii="Calibri"/>
          <w:color w:val="1A2B40"/>
          <w:sz w:val="22"/>
          <w:szCs w:val="22"/>
        </w:rPr>
        <w:t xml:space="preserve">– Template Pattern: Cada landing sigue una estructura idéntica de archivos, diferenciándose solo en colores, contenido e imágenes.</w:t>
      </w:r>
    </w:p>
    <w:p>
      <w:pPr>
        <w:spacing w:after="80" w:line="312"/>
        <w:ind w:left="600" w:hanging="300"/>
        <w:jc w:val="both"/>
      </w:pPr>
      <w:r>
        <w:rPr>
          <w:rFonts w:ascii="Calibri"/>
          <w:color w:val="1A2B40"/>
          <w:sz w:val="22"/>
          <w:szCs w:val="22"/>
        </w:rPr>
        <w:t xml:space="preserve">– Convention over Configuration: Los nombres de archivos siguen convenciones estrictas (manifest-[template].json, sw-[template].js, icon-[template]-*.png).</w:t>
      </w:r>
    </w:p>
    <w:p>
      <w:pPr>
        <w:pStyle w:val="Heading2"/>
        <w:spacing w:after="160" w:before="360" w:line="312"/>
      </w:pPr>
      <w:bookmarkStart w:id="100008" w:name="_Toc100008"/>
      <w:r>
        <w:rPr>
          <w:rFonts w:ascii="Times New Roman"/>
          <w:b/>
          <w:bCs/>
          <w:color w:val="0A1628"/>
          <w:sz w:val="28"/>
          <w:szCs w:val="28"/>
        </w:rPr>
        <w:t xml:space="preserve">2.4 Decisiones técnicas clave y su justificación</w:t>
      </w:r>
      <w:bookmarkEnd w:id="100008"/>
    </w:p>
    <w:p>
      <w:pPr>
        <w:keepNext/>
        <w:spacing w:after="80" w:before="200" w:line="312"/>
      </w:pPr>
      <w:r>
        <w:rPr>
          <w:rFonts w:ascii="Calibri"/>
          <w:b/>
          <w:bCs/>
          <w:i/>
          <w:iCs/>
          <w:color w:val="6878A0"/>
          <w:sz w:val="20"/>
          <w:szCs w:val="20"/>
        </w:rPr>
        <w:t xml:space="preserve">Tabla 3: Decisiones técnicas y justificación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Decisión</w:t>
            </w:r>
          </w:p>
        </w:tc>
        <w:tc>
          <w:tcPr>
            <w:tcW w:type="pct" w:w="70%"/>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Justificación</w:t>
            </w:r>
          </w:p>
        </w:tc>
      </w:tr>
      <w:tr>
        <w:trPr>
          <w:cantSplit/>
        </w:trPr>
        <w:tc>
          <w:tcPr>
            <w:tcW w:type="pct" w:w="3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"use client" en page.tsx</w:t>
            </w:r>
          </w:p>
        </w:tc>
        <w:tc>
          <w:tcPr>
            <w:tcW w:type="pct" w:w="7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Las landings son 100% interactivas (animaciones de scroll, menú móvil, acordeones, botón WhatsApp flotante). No se benefician de RSC para contenido estático que nunca cambia dinámicamente desde servidor.</w:t>
            </w:r>
          </w:p>
        </w:tc>
      </w:tr>
      <w:tr>
        <w:trPr>
          <w:cantSplit/>
        </w:trPr>
        <w:tc>
          <w:tcPr>
            <w:tcW w:type="pct" w:w="3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CSS scroll animations en lugar de Framer Motion scroll</w:t>
            </w:r>
          </w:p>
        </w:tc>
        <w:tc>
          <w:tcPr>
            <w:tcW w:type="pct" w:w="7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Rendimiento superior: las animaciones CSS se ejecutan en el compositor del navegador (GPU), sin overhead de React re-renders. Framer Motion se reserva solo para hover effects complejos.</w:t>
            </w:r>
          </w:p>
        </w:tc>
      </w:tr>
      <w:tr>
        <w:trPr>
          <w:cantSplit/>
        </w:trPr>
        <w:tc>
          <w:tcPr>
            <w:tcW w:type="pct" w:w="3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Custom CSS accordion en lugar de Radix/shadcn</w:t>
            </w:r>
          </w:p>
        </w:tc>
        <w:tc>
          <w:tcPr>
            <w:tcW w:type="pct" w:w="7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Elimina la dependencia de @radix-ui/react-accordion, reduciendo el bundle. El acordeón CSS con max-height transition es suficiente y más ligero.</w:t>
            </w:r>
          </w:p>
        </w:tc>
      </w:tr>
      <w:tr>
        <w:trPr>
          <w:cantSplit/>
        </w:trPr>
        <w:tc>
          <w:tcPr>
            <w:tcW w:type="pct" w:w="3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PWA con Service Worker network-first</w:t>
            </w:r>
          </w:p>
        </w:tc>
        <w:tc>
          <w:tcPr>
            <w:tcW w:type="pct" w:w="7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Las landings se actualizan frecuentemente; network-first garantiza contenido fresco con fallback offline para visitantes recurrentes.</w:t>
            </w:r>
          </w:p>
        </w:tc>
      </w:tr>
      <w:tr>
        <w:trPr>
          <w:cantSplit/>
        </w:trPr>
        <w:tc>
          <w:tcPr>
            <w:tcW w:type="pct" w:w="3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Tailwind CSS 4 con CSS-first config</w:t>
            </w:r>
          </w:p>
        </w:tc>
        <w:tc>
          <w:tcPr>
            <w:tcW w:type="pct" w:w="7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Configuración más declarativa y mantenible. Elimina tailwind.config.js en favor de @theme inline en globals.css.</w:t>
            </w:r>
          </w:p>
        </w:tc>
      </w:tr>
      <w:tr>
        <w:trPr>
          <w:cantSplit/>
        </w:trPr>
        <w:tc>
          <w:tcPr>
            <w:tcW w:type="pct" w:w="30%"/>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Prisma incluido pero no utilizado</w:t>
            </w:r>
          </w:p>
        </w:tc>
        <w:tc>
          <w:tcPr>
            <w:tcW w:type="pct" w:w="70%"/>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Se incluye como infraestructura preparada para futuras funcionalidades (formularios de contacto, analytics local). No afecta el bundle de producción.</w:t>
            </w:r>
          </w:p>
        </w:tc>
      </w:tr>
    </w:tbl>
    <w:p>
      <w:pPr>
        <w:pStyle w:val="Heading1"/>
        <w:spacing w:after="200" w:before="480" w:line="312"/>
      </w:pPr>
      <w:bookmarkStart w:id="100009" w:name="_Toc100009"/>
      <w:r>
        <w:rPr>
          <w:rFonts w:ascii="Times New Roman"/>
          <w:b/>
          <w:bCs/>
          <w:color w:val="0A1628"/>
          <w:sz w:val="32"/>
          <w:szCs w:val="32"/>
        </w:rPr>
        <w:t xml:space="preserve">3. Estructura de Proyectos</w:t>
      </w:r>
      <w:bookmarkEnd w:id="100009"/>
    </w:p>
    <w:p>
      <w:pPr>
        <w:pStyle w:val="Heading2"/>
        <w:spacing w:after="160" w:before="360" w:line="312"/>
      </w:pPr>
      <w:bookmarkStart w:id="100010" w:name="_Toc100010"/>
      <w:r>
        <w:rPr>
          <w:rFonts w:ascii="Times New Roman"/>
          <w:b/>
          <w:bCs/>
          <w:color w:val="0A1628"/>
          <w:sz w:val="28"/>
          <w:szCs w:val="28"/>
        </w:rPr>
        <w:t xml:space="preserve">3.1 Anatomía de una landing page</w:t>
      </w:r>
      <w:bookmarkEnd w:id="100010"/>
    </w:p>
    <w:p>
      <w:pPr>
        <w:spacing w:after="120" w:line="312"/>
        <w:jc w:val="both"/>
      </w:pPr>
      <w:r>
        <w:rPr>
          <w:rFonts w:ascii="Calibri"/>
          <w:color w:val="1A2B40"/>
          <w:sz w:val="22"/>
          <w:szCs w:val="22"/>
        </w:rPr>
        <w:t xml:space="preserve">Cada landing page se organiza como un proyecto Next.js independiente con una estructura de archivos consistente. La estructura está diseñada para ser predecible y fácil de replicar al crear nuevas plantillas. A continuación se muestra la anatomía utilizando Centro de Salud como ejemplo:</w:t>
      </w:r>
    </w:p>
    <w:p>
      <w:pPr>
        <w:shd w:fill="F5F5F5" w:val="clear"/>
        <w:spacing w:after="20" w:line="312"/>
        <w:ind w:left="400" w:right="400"/>
      </w:pPr>
      <w:r>
        <w:rPr>
          <w:rFonts w:ascii="Courier New"/>
          <w:color w:val="2D2D2D"/>
          <w:sz w:val="18"/>
          <w:szCs w:val="18"/>
        </w:rPr>
        <w:t xml:space="preserve">centro-de-salud/</w:t>
      </w:r>
    </w:p>
    <w:p>
      <w:pPr>
        <w:shd w:fill="F5F5F5" w:val="clear"/>
        <w:spacing w:after="20" w:line="312"/>
        <w:ind w:left="400" w:right="400"/>
      </w:pPr>
      <w:r>
        <w:rPr>
          <w:rFonts w:ascii="Courier New"/>
          <w:color w:val="2D2D2D"/>
          <w:sz w:val="18"/>
          <w:szCs w:val="18"/>
        </w:rPr>
        <w:t xml:space="preserve">├── src/</w:t>
      </w:r>
    </w:p>
    <w:p>
      <w:pPr>
        <w:shd w:fill="F5F5F5" w:val="clear"/>
        <w:spacing w:after="20" w:line="312"/>
        <w:ind w:left="400" w:right="400"/>
      </w:pPr>
      <w:r>
        <w:rPr>
          <w:rFonts w:ascii="Courier New"/>
          <w:color w:val="2D2D2D"/>
          <w:sz w:val="18"/>
          <w:szCs w:val="18"/>
        </w:rPr>
        <w:t xml:space="preserve">│   ├── app/</w:t>
      </w:r>
    </w:p>
    <w:p>
      <w:pPr>
        <w:shd w:fill="F5F5F5" w:val="clear"/>
        <w:spacing w:after="20" w:line="312"/>
        <w:ind w:left="400" w:right="400"/>
      </w:pPr>
      <w:r>
        <w:rPr>
          <w:rFonts w:ascii="Courier New"/>
          <w:color w:val="2D2D2D"/>
          <w:sz w:val="18"/>
          <w:szCs w:val="18"/>
        </w:rPr>
        <w:t xml:space="preserve">│   │   ├── page.tsx          # Página principal (todas las secciones)</w:t>
      </w:r>
    </w:p>
    <w:p>
      <w:pPr>
        <w:shd w:fill="F5F5F5" w:val="clear"/>
        <w:spacing w:after="20" w:line="312"/>
        <w:ind w:left="400" w:right="400"/>
      </w:pPr>
      <w:r>
        <w:rPr>
          <w:rFonts w:ascii="Courier New"/>
          <w:color w:val="2D2D2D"/>
          <w:sz w:val="18"/>
          <w:szCs w:val="18"/>
        </w:rPr>
        <w:t xml:space="preserve">│   │   ├── layout.tsx        # Layout raíz con SEO, PWA, fuentes</w:t>
      </w:r>
    </w:p>
    <w:p>
      <w:pPr>
        <w:shd w:fill="F5F5F5" w:val="clear"/>
        <w:spacing w:after="20" w:line="312"/>
        <w:ind w:left="400" w:right="400"/>
      </w:pPr>
      <w:r>
        <w:rPr>
          <w:rFonts w:ascii="Courier New"/>
          <w:color w:val="2D2D2D"/>
          <w:sz w:val="18"/>
          <w:szCs w:val="18"/>
        </w:rPr>
        <w:t xml:space="preserve">│   │   ├── globals.css       # Tailwind v4 + animaciones custom</w:t>
      </w:r>
    </w:p>
    <w:p>
      <w:pPr>
        <w:shd w:fill="F5F5F5" w:val="clear"/>
        <w:spacing w:after="20" w:line="312"/>
        <w:ind w:left="400" w:right="400"/>
      </w:pPr>
      <w:r>
        <w:rPr>
          <w:rFonts w:ascii="Courier New"/>
          <w:color w:val="2D2D2D"/>
          <w:sz w:val="18"/>
          <w:szCs w:val="18"/>
        </w:rPr>
        <w:t xml:space="preserve">│   │   └── api/</w:t>
      </w:r>
    </w:p>
    <w:p>
      <w:pPr>
        <w:shd w:fill="F5F5F5" w:val="clear"/>
        <w:spacing w:after="20" w:line="312"/>
        <w:ind w:left="400" w:right="400"/>
      </w:pPr>
      <w:r>
        <w:rPr>
          <w:rFonts w:ascii="Courier New"/>
          <w:color w:val="2D2D2D"/>
          <w:sz w:val="18"/>
          <w:szCs w:val="18"/>
        </w:rPr>
        <w:t xml:space="preserve">│   │       └── route.ts      # API route mínima (placeholder)</w:t>
      </w:r>
    </w:p>
    <w:p>
      <w:pPr>
        <w:shd w:fill="F5F5F5" w:val="clear"/>
        <w:spacing w:after="20" w:line="312"/>
        <w:ind w:left="400" w:right="400"/>
      </w:pPr>
      <w:r>
        <w:rPr>
          <w:rFonts w:ascii="Courier New"/>
          <w:color w:val="2D2D2D"/>
          <w:sz w:val="18"/>
          <w:szCs w:val="18"/>
        </w:rPr>
        <w:t xml:space="preserve">│   ├── components/ui/</w:t>
      </w:r>
    </w:p>
    <w:p>
      <w:pPr>
        <w:shd w:fill="F5F5F5" w:val="clear"/>
        <w:spacing w:after="20" w:line="312"/>
        <w:ind w:left="400" w:right="400"/>
      </w:pPr>
      <w:r>
        <w:rPr>
          <w:rFonts w:ascii="Courier New"/>
          <w:color w:val="2D2D2D"/>
          <w:sz w:val="18"/>
          <w:szCs w:val="18"/>
        </w:rPr>
        <w:t xml:space="preserve">│   │   ├── accordion.tsx     # shadcn accordion (sin uso)</w:t>
      </w:r>
    </w:p>
    <w:p>
      <w:pPr>
        <w:shd w:fill="F5F5F5" w:val="clear"/>
        <w:spacing w:after="20" w:line="312"/>
        <w:ind w:left="400" w:right="400"/>
      </w:pPr>
      <w:r>
        <w:rPr>
          <w:rFonts w:ascii="Courier New"/>
          <w:color w:val="2D2D2D"/>
          <w:sz w:val="18"/>
          <w:szCs w:val="18"/>
        </w:rPr>
        <w:t xml:space="preserve">│   │   └── button.tsx        # shadcn button</w:t>
      </w:r>
    </w:p>
    <w:p>
      <w:pPr>
        <w:shd w:fill="F5F5F5" w:val="clear"/>
        <w:spacing w:after="20" w:line="312"/>
        <w:ind w:left="400" w:right="400"/>
      </w:pPr>
      <w:r>
        <w:rPr>
          <w:rFonts w:ascii="Courier New"/>
          <w:color w:val="2D2D2D"/>
          <w:sz w:val="18"/>
          <w:szCs w:val="18"/>
        </w:rPr>
        <w:t xml:space="preserve">│   └── lib/</w:t>
      </w:r>
    </w:p>
    <w:p>
      <w:pPr>
        <w:shd w:fill="F5F5F5" w:val="clear"/>
        <w:spacing w:after="20" w:line="312"/>
        <w:ind w:left="400" w:right="400"/>
      </w:pPr>
      <w:r>
        <w:rPr>
          <w:rFonts w:ascii="Courier New"/>
          <w:color w:val="2D2D2D"/>
          <w:sz w:val="18"/>
          <w:szCs w:val="18"/>
        </w:rPr>
        <w:t xml:space="preserve">│       └── utils.ts          # cn() helper (clsx + tailwind-merge)</w:t>
      </w:r>
    </w:p>
    <w:p>
      <w:pPr>
        <w:shd w:fill="F5F5F5" w:val="clear"/>
        <w:spacing w:after="20" w:line="312"/>
        <w:ind w:left="400" w:right="400"/>
      </w:pPr>
      <w:r>
        <w:rPr>
          <w:rFonts w:ascii="Courier New"/>
          <w:color w:val="2D2D2D"/>
          <w:sz w:val="18"/>
          <w:szCs w:val="18"/>
        </w:rPr>
        <w:t xml:space="preserve">├── public/</w:t>
      </w:r>
    </w:p>
    <w:p>
      <w:pPr>
        <w:shd w:fill="F5F5F5" w:val="clear"/>
        <w:spacing w:after="20" w:line="312"/>
        <w:ind w:left="400" w:right="400"/>
      </w:pPr>
      <w:r>
        <w:rPr>
          <w:rFonts w:ascii="Courier New"/>
          <w:color w:val="2D2D2D"/>
          <w:sz w:val="18"/>
          <w:szCs w:val="18"/>
        </w:rPr>
        <w:t xml:space="preserve">│   ├── manifest-clinica.json  # Manifiesto PWA</w:t>
      </w:r>
    </w:p>
    <w:p>
      <w:pPr>
        <w:shd w:fill="F5F5F5" w:val="clear"/>
        <w:spacing w:after="20" w:line="312"/>
        <w:ind w:left="400" w:right="400"/>
      </w:pPr>
      <w:r>
        <w:rPr>
          <w:rFonts w:ascii="Courier New"/>
          <w:color w:val="2D2D2D"/>
          <w:sz w:val="18"/>
          <w:szCs w:val="18"/>
        </w:rPr>
        <w:t xml:space="preserve">│   ├── sw-clinica.js           # Service Worker</w:t>
      </w:r>
    </w:p>
    <w:p>
      <w:pPr>
        <w:shd w:fill="F5F5F5" w:val="clear"/>
        <w:spacing w:after="20" w:line="312"/>
        <w:ind w:left="400" w:right="400"/>
      </w:pPr>
      <w:r>
        <w:rPr>
          <w:rFonts w:ascii="Courier New"/>
          <w:color w:val="2D2D2D"/>
          <w:sz w:val="18"/>
          <w:szCs w:val="18"/>
        </w:rPr>
        <w:t xml:space="preserve">│   ├── icon-clinica-192.png    # Icono PWA 192x192</w:t>
      </w:r>
    </w:p>
    <w:p>
      <w:pPr>
        <w:shd w:fill="F5F5F5" w:val="clear"/>
        <w:spacing w:after="20" w:line="312"/>
        <w:ind w:left="400" w:right="400"/>
      </w:pPr>
      <w:r>
        <w:rPr>
          <w:rFonts w:ascii="Courier New"/>
          <w:color w:val="2D2D2D"/>
          <w:sz w:val="18"/>
          <w:szCs w:val="18"/>
        </w:rPr>
        <w:t xml:space="preserve">│   ├── icon-clinica-512.png    # Icono PWA 512x512</w:t>
      </w:r>
    </w:p>
    <w:p>
      <w:pPr>
        <w:shd w:fill="F5F5F5" w:val="clear"/>
        <w:spacing w:after="20" w:line="312"/>
        <w:ind w:left="400" w:right="400"/>
      </w:pPr>
      <w:r>
        <w:rPr>
          <w:rFonts w:ascii="Courier New"/>
          <w:color w:val="2D2D2D"/>
          <w:sz w:val="18"/>
          <w:szCs w:val="18"/>
        </w:rPr>
        <w:t xml:space="preserve">│   ├── logo-clinica.png        # Logo de la plantilla</w:t>
      </w:r>
    </w:p>
    <w:p>
      <w:pPr>
        <w:shd w:fill="F5F5F5" w:val="clear"/>
        <w:spacing w:after="20" w:line="312"/>
        <w:ind w:left="400" w:right="400"/>
      </w:pPr>
      <w:r>
        <w:rPr>
          <w:rFonts w:ascii="Courier New"/>
          <w:color w:val="2D2D2D"/>
          <w:sz w:val="18"/>
          <w:szCs w:val="18"/>
        </w:rPr>
        <w:t xml:space="preserve">│   ├── hero-clinica.png        # Imagen de fondo del hero</w:t>
      </w:r>
    </w:p>
    <w:p>
      <w:pPr>
        <w:shd w:fill="F5F5F5" w:val="clear"/>
        <w:spacing w:after="20" w:line="312"/>
        <w:ind w:left="400" w:right="400"/>
      </w:pPr>
      <w:r>
        <w:rPr>
          <w:rFonts w:ascii="Courier New"/>
          <w:color w:val="2D2D2D"/>
          <w:sz w:val="18"/>
          <w:szCs w:val="18"/>
        </w:rPr>
        <w:t xml:space="preserve">│   ├── jimbra-logo-transparent.png</w:t>
      </w:r>
    </w:p>
    <w:p>
      <w:pPr>
        <w:shd w:fill="F5F5F5" w:val="clear"/>
        <w:spacing w:after="20" w:line="312"/>
        <w:ind w:left="400" w:right="400"/>
      </w:pPr>
      <w:r>
        <w:rPr>
          <w:rFonts w:ascii="Courier New"/>
          <w:color w:val="2D2D2D"/>
          <w:sz w:val="18"/>
          <w:szCs w:val="18"/>
        </w:rPr>
        <w:t xml:space="preserve">│   ├── jimbra-logo-true-transparent1.png</w:t>
      </w:r>
    </w:p>
    <w:p>
      <w:pPr>
        <w:shd w:fill="F5F5F5" w:val="clear"/>
        <w:spacing w:after="20" w:line="312"/>
        <w:ind w:left="400" w:right="400"/>
      </w:pPr>
      <w:r>
        <w:rPr>
          <w:rFonts w:ascii="Courier New"/>
          <w:color w:val="2D2D2D"/>
          <w:sz w:val="18"/>
          <w:szCs w:val="18"/>
        </w:rPr>
        <w:t xml:space="preserve">│   └── robots.txt             # SEO robots</w:t>
      </w:r>
    </w:p>
    <w:p>
      <w:pPr>
        <w:shd w:fill="F5F5F5" w:val="clear"/>
        <w:spacing w:after="20" w:line="312"/>
        <w:ind w:left="400" w:right="400"/>
      </w:pPr>
      <w:r>
        <w:rPr>
          <w:rFonts w:ascii="Courier New"/>
          <w:color w:val="2D2D2D"/>
          <w:sz w:val="18"/>
          <w:szCs w:val="18"/>
        </w:rPr>
        <w:t xml:space="preserve">├── prisma/schema.prisma   # Schema Prisma (sin uso en landings)</w:t>
      </w:r>
    </w:p>
    <w:p>
      <w:pPr>
        <w:shd w:fill="F5F5F5" w:val="clear"/>
        <w:spacing w:after="20" w:line="312"/>
        <w:ind w:left="400" w:right="400"/>
      </w:pPr>
      <w:r>
        <w:rPr>
          <w:rFonts w:ascii="Courier New"/>
          <w:color w:val="2D2D2D"/>
          <w:sz w:val="18"/>
          <w:szCs w:val="18"/>
        </w:rPr>
        <w:t xml:space="preserve">├── package.json</w:t>
      </w:r>
    </w:p>
    <w:p>
      <w:pPr>
        <w:shd w:fill="F5F5F5" w:val="clear"/>
        <w:spacing w:after="20" w:line="312"/>
        <w:ind w:left="400" w:right="400"/>
      </w:pPr>
      <w:r>
        <w:rPr>
          <w:rFonts w:ascii="Courier New"/>
          <w:color w:val="2D2D2D"/>
          <w:sz w:val="18"/>
          <w:szCs w:val="18"/>
        </w:rPr>
        <w:t xml:space="preserve">├── next.config.ts</w:t>
      </w:r>
    </w:p>
    <w:p>
      <w:pPr>
        <w:shd w:fill="F5F5F5" w:val="clear"/>
        <w:spacing w:after="20" w:line="312"/>
        <w:ind w:left="400" w:right="400"/>
      </w:pPr>
      <w:r>
        <w:rPr>
          <w:rFonts w:ascii="Courier New"/>
          <w:color w:val="2D2D2D"/>
          <w:sz w:val="18"/>
          <w:szCs w:val="18"/>
        </w:rPr>
        <w:t xml:space="preserve">├── tsconfig.json</w:t>
      </w:r>
    </w:p>
    <w:p>
      <w:pPr>
        <w:shd w:fill="F5F5F5" w:val="clear"/>
        <w:spacing w:after="20" w:line="312"/>
        <w:ind w:left="400" w:right="400"/>
      </w:pPr>
      <w:r>
        <w:rPr>
          <w:rFonts w:ascii="Courier New"/>
          <w:color w:val="2D2D2D"/>
          <w:sz w:val="18"/>
          <w:szCs w:val="18"/>
        </w:rPr>
        <w:t xml:space="preserve">├── postcss.config.mjs</w:t>
      </w:r>
    </w:p>
    <w:p>
      <w:pPr>
        <w:shd w:fill="F5F5F5" w:val="clear"/>
        <w:spacing w:after="20" w:line="312"/>
        <w:ind w:left="400" w:right="400"/>
      </w:pPr>
      <w:r>
        <w:rPr>
          <w:rFonts w:ascii="Courier New"/>
          <w:color w:val="2D2D2D"/>
          <w:sz w:val="18"/>
          <w:szCs w:val="18"/>
        </w:rPr>
        <w:t xml:space="preserve">├── eslint.config.mjs</w:t>
      </w:r>
    </w:p>
    <w:p>
      <w:pPr>
        <w:shd w:fill="F5F5F5" w:val="clear"/>
        <w:spacing w:after="20" w:line="312"/>
        <w:ind w:left="400" w:right="400"/>
      </w:pPr>
      <w:r>
        <w:rPr>
          <w:rFonts w:ascii="Courier New"/>
          <w:color w:val="2D2D2D"/>
          <w:sz w:val="18"/>
          <w:szCs w:val="18"/>
        </w:rPr>
        <w:t xml:space="preserve">└── .env                  # DATABASE_URL para Prisma</w:t>
      </w:r>
    </w:p>
    <w:p>
      <w:pPr>
        <w:pStyle w:val="Heading2"/>
        <w:spacing w:after="160" w:before="360" w:line="312"/>
      </w:pPr>
      <w:bookmarkStart w:id="100011" w:name="_Toc100011"/>
      <w:r>
        <w:rPr>
          <w:rFonts w:ascii="Times New Roman"/>
          <w:b/>
          <w:bCs/>
          <w:color w:val="0A1628"/>
          <w:sz w:val="28"/>
          <w:szCs w:val="28"/>
        </w:rPr>
        <w:t xml:space="preserve">3.2 Convención de nombres</w:t>
      </w:r>
      <w:bookmarkEnd w:id="100011"/>
    </w:p>
    <w:p>
      <w:pPr>
        <w:spacing w:after="120" w:line="312"/>
        <w:jc w:val="both"/>
      </w:pPr>
      <w:r>
        <w:rPr>
          <w:rFonts w:ascii="Calibri"/>
          <w:color w:val="1A2B40"/>
          <w:sz w:val="22"/>
          <w:szCs w:val="22"/>
        </w:rPr>
        <w:t xml:space="preserve">Los archivos específicos de cada plantilla siguen un patrón de nombres consistente que facilita la identificación y evita conflictos cuando múltiples landings coexisten en el mismo desarrollo:</w:t>
      </w:r>
    </w:p>
    <w:p>
      <w:pPr>
        <w:spacing w:after="80" w:line="312"/>
        <w:ind w:left="600" w:hanging="300"/>
        <w:jc w:val="both"/>
      </w:pPr>
      <w:r>
        <w:rPr>
          <w:rFonts w:ascii="Calibri"/>
          <w:color w:val="1A2B40"/>
          <w:sz w:val="22"/>
          <w:szCs w:val="22"/>
        </w:rPr>
        <w:t xml:space="preserve">– Manifiesto PWA: manifest-[template].json (ej: manifest-clinica.json, manifest-ferreteria.json)</w:t>
      </w:r>
    </w:p>
    <w:p>
      <w:pPr>
        <w:spacing w:after="80" w:line="312"/>
        <w:ind w:left="600" w:hanging="300"/>
        <w:jc w:val="both"/>
      </w:pPr>
      <w:r>
        <w:rPr>
          <w:rFonts w:ascii="Calibri"/>
          <w:color w:val="1A2B40"/>
          <w:sz w:val="22"/>
          <w:szCs w:val="22"/>
        </w:rPr>
        <w:t xml:space="preserve">– Service Worker: sw-[template].js (ej: sw-clinica.js, sw-ferreteria.js)</w:t>
      </w:r>
    </w:p>
    <w:p>
      <w:pPr>
        <w:spacing w:after="80" w:line="312"/>
        <w:ind w:left="600" w:hanging="300"/>
        <w:jc w:val="both"/>
      </w:pPr>
      <w:r>
        <w:rPr>
          <w:rFonts w:ascii="Calibri"/>
          <w:color w:val="1A2B40"/>
          <w:sz w:val="22"/>
          <w:szCs w:val="22"/>
        </w:rPr>
        <w:t xml:space="preserve">– Iconos PWA: icon-[template]-192.png, icon-[template]-512.png</w:t>
      </w:r>
    </w:p>
    <w:p>
      <w:pPr>
        <w:spacing w:after="80" w:line="312"/>
        <w:ind w:left="600" w:hanging="300"/>
        <w:jc w:val="both"/>
      </w:pPr>
      <w:r>
        <w:rPr>
          <w:rFonts w:ascii="Calibri"/>
          <w:color w:val="1A2B40"/>
          <w:sz w:val="22"/>
          <w:szCs w:val="22"/>
        </w:rPr>
        <w:t xml:space="preserve">– Logo: logo-[template].png</w:t>
      </w:r>
    </w:p>
    <w:p>
      <w:pPr>
        <w:spacing w:after="80" w:line="312"/>
        <w:ind w:left="600" w:hanging="300"/>
        <w:jc w:val="both"/>
      </w:pPr>
      <w:r>
        <w:rPr>
          <w:rFonts w:ascii="Calibri"/>
          <w:color w:val="1A2B40"/>
          <w:sz w:val="22"/>
          <w:szCs w:val="22"/>
        </w:rPr>
        <w:t xml:space="preserve">– Hero: hero-[template].png</w:t>
      </w:r>
    </w:p>
    <w:p>
      <w:pPr>
        <w:spacing w:after="80" w:line="312"/>
        <w:ind w:left="600" w:hanging="300"/>
        <w:jc w:val="both"/>
      </w:pPr>
      <w:r>
        <w:rPr>
          <w:rFonts w:ascii="Calibri"/>
          <w:color w:val="1A2B40"/>
          <w:sz w:val="22"/>
          <w:szCs w:val="22"/>
        </w:rPr>
        <w:t xml:space="preserve">– Los archivos de Jimbra compartidos (jimbra-logo-transparent.png, jimbra-logo-true-transparent1.png) se replican en cada proyecto sin sufijo.</w:t>
      </w:r>
    </w:p>
    <w:p>
      <w:pPr>
        <w:pStyle w:val="Heading2"/>
        <w:spacing w:after="160" w:before="360" w:line="312"/>
      </w:pPr>
      <w:bookmarkStart w:id="100012" w:name="_Toc100012"/>
      <w:r>
        <w:rPr>
          <w:rFonts w:ascii="Times New Roman"/>
          <w:b/>
          <w:bCs/>
          <w:color w:val="0A1628"/>
          <w:sz w:val="28"/>
          <w:szCs w:val="28"/>
        </w:rPr>
        <w:t xml:space="preserve">3.3 Archivos compartidos vs. específicos por template</w:t>
      </w:r>
      <w:bookmarkEnd w:id="100012"/>
    </w:p>
    <w:p>
      <w:pPr>
        <w:keepNext/>
        <w:spacing w:after="80" w:before="200" w:line="312"/>
      </w:pPr>
      <w:r>
        <w:rPr>
          <w:rFonts w:ascii="Calibri"/>
          <w:b/>
          <w:bCs/>
          <w:i/>
          <w:iCs/>
          <w:color w:val="6878A0"/>
          <w:sz w:val="20"/>
          <w:szCs w:val="20"/>
        </w:rPr>
        <w:t xml:space="preserve">Tabla 4: Clasificación de archivos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8%"/>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Archivo</w:t>
            </w:r>
          </w:p>
        </w:tc>
        <w:tc>
          <w:tcPr>
            <w:tcW w:type="pct" w:w="42%"/>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Propósito</w:t>
            </w:r>
          </w:p>
        </w:tc>
        <w:tc>
          <w:tcPr>
            <w:tcW w:type="pct" w:w="30%"/>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Compartido</w:t>
            </w:r>
          </w:p>
        </w:tc>
      </w:tr>
      <w:tr>
        <w:trPr>
          <w:cantSplit/>
        </w:trPr>
        <w:tc>
          <w:tcPr>
            <w:tcW w:type="pct" w:w="28%"/>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src/app/page.tsx</w:t>
            </w:r>
          </w:p>
        </w:tc>
        <w:tc>
          <w:tcPr>
            <w:tcW w:type="pct" w:w="42%"/>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Lógica y contenido de la landing</w:t>
            </w:r>
          </w:p>
        </w:tc>
        <w:tc>
          <w:tcPr>
            <w:tcW w:type="pct" w:w="3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No — específico</w:t>
            </w:r>
          </w:p>
        </w:tc>
      </w:tr>
      <w:tr>
        <w:trPr>
          <w:cantSplit/>
        </w:trPr>
        <w:tc>
          <w:tcPr>
            <w:tcW w:type="pct" w:w="28%"/>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src/app/layout.tsx</w:t>
            </w:r>
          </w:p>
        </w:tc>
        <w:tc>
          <w:tcPr>
            <w:tcW w:type="pct" w:w="42%"/>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SEO, metadata, fuentes, PWA links</w:t>
            </w:r>
          </w:p>
        </w:tc>
        <w:tc>
          <w:tcPr>
            <w:tcW w:type="pct" w:w="3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No — específico</w:t>
            </w:r>
          </w:p>
        </w:tc>
      </w:tr>
      <w:tr>
        <w:trPr>
          <w:cantSplit/>
        </w:trPr>
        <w:tc>
          <w:tcPr>
            <w:tcW w:type="pct" w:w="28%"/>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src/app/globals.css</w:t>
            </w:r>
          </w:p>
        </w:tc>
        <w:tc>
          <w:tcPr>
            <w:tcW w:type="pct" w:w="42%"/>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Tailwind v4 config + animaciones + colores</w:t>
            </w:r>
          </w:p>
        </w:tc>
        <w:tc>
          <w:tcPr>
            <w:tcW w:type="pct" w:w="3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No — específico</w:t>
            </w:r>
          </w:p>
        </w:tc>
      </w:tr>
      <w:tr>
        <w:trPr>
          <w:cantSplit/>
        </w:trPr>
        <w:tc>
          <w:tcPr>
            <w:tcW w:type="pct" w:w="28%"/>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src/app/api/route.ts</w:t>
            </w:r>
          </w:p>
        </w:tc>
        <w:tc>
          <w:tcPr>
            <w:tcW w:type="pct" w:w="42%"/>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API route placeholder</w:t>
            </w:r>
          </w:p>
        </w:tc>
        <w:tc>
          <w:tcPr>
            <w:tcW w:type="pct" w:w="3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Sí — idéntico en todos</w:t>
            </w:r>
          </w:p>
        </w:tc>
      </w:tr>
      <w:tr>
        <w:trPr>
          <w:cantSplit/>
        </w:trPr>
        <w:tc>
          <w:tcPr>
            <w:tcW w:type="pct" w:w="28%"/>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src/components/ui/button.tsx</w:t>
            </w:r>
          </w:p>
        </w:tc>
        <w:tc>
          <w:tcPr>
            <w:tcW w:type="pct" w:w="42%"/>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Componente shadcn button</w:t>
            </w:r>
          </w:p>
        </w:tc>
        <w:tc>
          <w:tcPr>
            <w:tcW w:type="pct" w:w="3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Sí — idéntico en todos</w:t>
            </w:r>
          </w:p>
        </w:tc>
      </w:tr>
      <w:tr>
        <w:trPr>
          <w:cantSplit/>
        </w:trPr>
        <w:tc>
          <w:tcPr>
            <w:tcW w:type="pct" w:w="28%"/>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src/components/ui/accordion.tsx</w:t>
            </w:r>
          </w:p>
        </w:tc>
        <w:tc>
          <w:tcPr>
            <w:tcW w:type="pct" w:w="42%"/>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Componente shadcn (sin uso)</w:t>
            </w:r>
          </w:p>
        </w:tc>
        <w:tc>
          <w:tcPr>
            <w:tcW w:type="pct" w:w="3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Sí — idéntico en todos</w:t>
            </w:r>
          </w:p>
        </w:tc>
      </w:tr>
      <w:tr>
        <w:trPr>
          <w:cantSplit/>
        </w:trPr>
        <w:tc>
          <w:tcPr>
            <w:tcW w:type="pct" w:w="28%"/>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src/lib/utils.ts</w:t>
            </w:r>
          </w:p>
        </w:tc>
        <w:tc>
          <w:tcPr>
            <w:tcW w:type="pct" w:w="42%"/>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Helper cn() para clases</w:t>
            </w:r>
          </w:p>
        </w:tc>
        <w:tc>
          <w:tcPr>
            <w:tcW w:type="pct" w:w="3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Sí — idéntico en todos</w:t>
            </w:r>
          </w:p>
        </w:tc>
      </w:tr>
      <w:tr>
        <w:trPr>
          <w:cantSplit/>
        </w:trPr>
        <w:tc>
          <w:tcPr>
            <w:tcW w:type="pct" w:w="28%"/>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public/jimbra-logo-*.png</w:t>
            </w:r>
          </w:p>
        </w:tc>
        <w:tc>
          <w:tcPr>
            <w:tcW w:type="pct" w:w="42%"/>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Logos Jimbra para footer</w:t>
            </w:r>
          </w:p>
        </w:tc>
        <w:tc>
          <w:tcPr>
            <w:tcW w:type="pct" w:w="3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Sí — idéntico en todos</w:t>
            </w:r>
          </w:p>
        </w:tc>
      </w:tr>
      <w:tr>
        <w:trPr>
          <w:cantSplit/>
        </w:trPr>
        <w:tc>
          <w:tcPr>
            <w:tcW w:type="pct" w:w="28%"/>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public/manifest-*.json</w:t>
            </w:r>
          </w:p>
        </w:tc>
        <w:tc>
          <w:tcPr>
            <w:tcW w:type="pct" w:w="42%"/>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Manifiesto PWA</w:t>
            </w:r>
          </w:p>
        </w:tc>
        <w:tc>
          <w:tcPr>
            <w:tcW w:type="pct" w:w="3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No — específico</w:t>
            </w:r>
          </w:p>
        </w:tc>
      </w:tr>
      <w:tr>
        <w:trPr>
          <w:cantSplit/>
        </w:trPr>
        <w:tc>
          <w:tcPr>
            <w:tcW w:type="pct" w:w="28%"/>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public/sw-*.js</w:t>
            </w:r>
          </w:p>
        </w:tc>
        <w:tc>
          <w:tcPr>
            <w:tcW w:type="pct" w:w="42%"/>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Service Worker</w:t>
            </w:r>
          </w:p>
        </w:tc>
        <w:tc>
          <w:tcPr>
            <w:tcW w:type="pct" w:w="3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No — específico</w:t>
            </w:r>
          </w:p>
        </w:tc>
      </w:tr>
      <w:tr>
        <w:trPr>
          <w:cantSplit/>
        </w:trPr>
        <w:tc>
          <w:tcPr>
            <w:tcW w:type="pct" w:w="28%"/>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public/icon-*-192/512.png</w:t>
            </w:r>
          </w:p>
        </w:tc>
        <w:tc>
          <w:tcPr>
            <w:tcW w:type="pct" w:w="42%"/>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Iconos PWA</w:t>
            </w:r>
          </w:p>
        </w:tc>
        <w:tc>
          <w:tcPr>
            <w:tcW w:type="pct" w:w="3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No — específico</w:t>
            </w:r>
          </w:p>
        </w:tc>
      </w:tr>
      <w:tr>
        <w:trPr>
          <w:cantSplit/>
        </w:trPr>
        <w:tc>
          <w:tcPr>
            <w:tcW w:type="pct" w:w="28%"/>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public/logo-*.png</w:t>
            </w:r>
          </w:p>
        </w:tc>
        <w:tc>
          <w:tcPr>
            <w:tcW w:type="pct" w:w="42%"/>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Logo de la plantilla</w:t>
            </w:r>
          </w:p>
        </w:tc>
        <w:tc>
          <w:tcPr>
            <w:tcW w:type="pct" w:w="3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No — específico</w:t>
            </w:r>
          </w:p>
        </w:tc>
      </w:tr>
      <w:tr>
        <w:trPr>
          <w:cantSplit/>
        </w:trPr>
        <w:tc>
          <w:tcPr>
            <w:tcW w:type="pct" w:w="28%"/>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public/hero-*.png</w:t>
            </w:r>
          </w:p>
        </w:tc>
        <w:tc>
          <w:tcPr>
            <w:tcW w:type="pct" w:w="42%"/>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Imagen hero de fondo</w:t>
            </w:r>
          </w:p>
        </w:tc>
        <w:tc>
          <w:tcPr>
            <w:tcW w:type="pct" w:w="3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No — específico</w:t>
            </w:r>
          </w:p>
        </w:tc>
      </w:tr>
      <w:tr>
        <w:trPr>
          <w:cantSplit/>
        </w:trPr>
        <w:tc>
          <w:tcPr>
            <w:tcW w:type="pct" w:w="28%"/>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prisma/schema.prisma</w:t>
            </w:r>
          </w:p>
        </w:tc>
        <w:tc>
          <w:tcPr>
            <w:tcW w:type="pct" w:w="42%"/>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Schema de base de datos</w:t>
            </w:r>
          </w:p>
        </w:tc>
        <w:tc>
          <w:tcPr>
            <w:tcW w:type="pct" w:w="3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Sí — idéntico en todos</w:t>
            </w:r>
          </w:p>
        </w:tc>
      </w:tr>
      <w:tr>
        <w:trPr>
          <w:cantSplit/>
        </w:trPr>
        <w:tc>
          <w:tcPr>
            <w:tcW w:type="pct" w:w="28%"/>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package.json</w:t>
            </w:r>
          </w:p>
        </w:tc>
        <w:tc>
          <w:tcPr>
            <w:tcW w:type="pct" w:w="42%"/>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Dependencias y scripts</w:t>
            </w:r>
          </w:p>
        </w:tc>
        <w:tc>
          <w:tcPr>
            <w:tcW w:type="pct" w:w="3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Sí — idéntico en todos</w:t>
            </w:r>
          </w:p>
        </w:tc>
      </w:tr>
      <w:tr>
        <w:trPr>
          <w:cantSplit/>
        </w:trPr>
        <w:tc>
          <w:tcPr>
            <w:tcW w:type="pct" w:w="28%"/>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next.config.ts</w:t>
            </w:r>
          </w:p>
        </w:tc>
        <w:tc>
          <w:tcPr>
            <w:tcW w:type="pct" w:w="42%"/>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Configuración Next.js</w:t>
            </w:r>
          </w:p>
        </w:tc>
        <w:tc>
          <w:tcPr>
            <w:tcW w:type="pct" w:w="30%"/>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Sí — idéntico en todos</w:t>
            </w:r>
          </w:p>
        </w:tc>
      </w:tr>
    </w:tbl>
    <w:p>
      <w:pPr>
        <w:pStyle w:val="Heading1"/>
        <w:spacing w:after="200" w:before="480" w:line="312"/>
      </w:pPr>
      <w:bookmarkStart w:id="100013" w:name="_Toc100013"/>
      <w:r>
        <w:rPr>
          <w:rFonts w:ascii="Times New Roman"/>
          <w:b/>
          <w:bCs/>
          <w:color w:val="0A1628"/>
          <w:sz w:val="32"/>
          <w:szCs w:val="32"/>
        </w:rPr>
        <w:t xml:space="preserve">4. Componentes y Código</w:t>
      </w:r>
      <w:bookmarkEnd w:id="100013"/>
    </w:p>
    <w:p>
      <w:pPr>
        <w:pStyle w:val="Heading2"/>
        <w:spacing w:after="160" w:before="360" w:line="312"/>
      </w:pPr>
      <w:bookmarkStart w:id="100014" w:name="_Toc100014"/>
      <w:r>
        <w:rPr>
          <w:rFonts w:ascii="Times New Roman"/>
          <w:b/>
          <w:bCs/>
          <w:color w:val="0A1628"/>
          <w:sz w:val="28"/>
          <w:szCs w:val="28"/>
        </w:rPr>
        <w:t xml:space="preserve">4.1 page.tsx — Estructura de secciones</w:t>
      </w:r>
      <w:bookmarkEnd w:id="100014"/>
    </w:p>
    <w:p>
      <w:pPr>
        <w:spacing w:after="120" w:line="312"/>
        <w:jc w:val="both"/>
      </w:pPr>
      <w:r>
        <w:rPr>
          <w:rFonts w:ascii="Calibri"/>
          <w:color w:val="1A2B40"/>
          <w:sz w:val="22"/>
          <w:szCs w:val="22"/>
        </w:rPr>
        <w:t xml:space="preserve">El archivo page.tsx contiene toda la lógica de la landing en un solo componente cliente. La directiva "use client" se encuentra en la primera línea del archivo. La estructura de secciones sigue un orden fijo diseñado para maximizar la conversión:</w:t>
      </w:r>
    </w:p>
    <w:p>
      <w:pPr>
        <w:spacing w:before="40"/>
      </w:pPr>
    </w:p>
    <w:p>
      <w:pPr>
        <w:shd w:fill="F5F5F5" w:val="clear"/>
        <w:spacing w:after="20" w:line="312"/>
        <w:ind w:left="400" w:right="400"/>
      </w:pPr>
      <w:r>
        <w:rPr>
          <w:rFonts w:ascii="Courier New"/>
          <w:color w:val="2D2D2D"/>
          <w:sz w:val="18"/>
          <w:szCs w:val="18"/>
        </w:rPr>
        <w:t xml:space="preserve">// Orden de secciones en page.tsx:</w:t>
      </w:r>
    </w:p>
    <w:p>
      <w:pPr>
        <w:shd w:fill="F5F5F5" w:val="clear"/>
        <w:spacing w:after="20" w:line="312"/>
        <w:ind w:left="400" w:right="400"/>
      </w:pPr>
      <w:r>
        <w:rPr>
          <w:rFonts w:ascii="Courier New"/>
          <w:color w:val="2D2D2D"/>
          <w:sz w:val="18"/>
          <w:szCs w:val="18"/>
        </w:rPr>
        <w:t xml:space="preserve">1. Navbar               // Navegación fija con logo y menú móvil</w:t>
      </w:r>
    </w:p>
    <w:p>
      <w:pPr>
        <w:shd w:fill="F5F5F5" w:val="clear"/>
        <w:spacing w:after="20" w:line="312"/>
        <w:ind w:left="400" w:right="400"/>
      </w:pPr>
      <w:r>
        <w:rPr>
          <w:rFonts w:ascii="Courier New"/>
          <w:color w:val="2D2D2D"/>
          <w:sz w:val="18"/>
          <w:szCs w:val="18"/>
        </w:rPr>
        <w:t xml:space="preserve">2. Hero                 // Sección principal con CTA y fondo</w:t>
      </w:r>
    </w:p>
    <w:p>
      <w:pPr>
        <w:shd w:fill="F5F5F5" w:val="clear"/>
        <w:spacing w:after="20" w:line="312"/>
        <w:ind w:left="400" w:right="400"/>
      </w:pPr>
      <w:r>
        <w:rPr>
          <w:rFonts w:ascii="Courier New"/>
          <w:color w:val="2D2D2D"/>
          <w:sz w:val="18"/>
          <w:szCs w:val="18"/>
        </w:rPr>
        <w:t xml:space="preserve">3. Pain                 // Problemas del cliente (pain points)</w:t>
      </w:r>
    </w:p>
    <w:p>
      <w:pPr>
        <w:shd w:fill="F5F5F5" w:val="clear"/>
        <w:spacing w:after="20" w:line="312"/>
        <w:ind w:left="400" w:right="400"/>
      </w:pPr>
      <w:r>
        <w:rPr>
          <w:rFonts w:ascii="Courier New"/>
          <w:color w:val="2D2D2D"/>
          <w:sz w:val="18"/>
          <w:szCs w:val="18"/>
        </w:rPr>
        <w:t xml:space="preserve">4. Services             // Servicios ofrecidos</w:t>
      </w:r>
    </w:p>
    <w:p>
      <w:pPr>
        <w:shd w:fill="F5F5F5" w:val="clear"/>
        <w:spacing w:after="20" w:line="312"/>
        <w:ind w:left="400" w:right="400"/>
      </w:pPr>
      <w:r>
        <w:rPr>
          <w:rFonts w:ascii="Courier New"/>
          <w:color w:val="2D2D2D"/>
          <w:sz w:val="18"/>
          <w:szCs w:val="18"/>
        </w:rPr>
        <w:t xml:space="preserve">5. Team                 // Equipo de profesionales</w:t>
      </w:r>
    </w:p>
    <w:p>
      <w:pPr>
        <w:shd w:fill="F5F5F5" w:val="clear"/>
        <w:spacing w:after="20" w:line="312"/>
        <w:ind w:left="400" w:right="400"/>
      </w:pPr>
      <w:r>
        <w:rPr>
          <w:rFonts w:ascii="Courier New"/>
          <w:color w:val="2D2D2D"/>
          <w:sz w:val="18"/>
          <w:szCs w:val="18"/>
        </w:rPr>
        <w:t xml:space="preserve">6. WhyUs                // Por qué elegirnos (diferenciadores)</w:t>
      </w:r>
    </w:p>
    <w:p>
      <w:pPr>
        <w:shd w:fill="F5F5F5" w:val="clear"/>
        <w:spacing w:after="20" w:line="312"/>
        <w:ind w:left="400" w:right="400"/>
      </w:pPr>
      <w:r>
        <w:rPr>
          <w:rFonts w:ascii="Courier New"/>
          <w:color w:val="2D2D2D"/>
          <w:sz w:val="18"/>
          <w:szCs w:val="18"/>
        </w:rPr>
        <w:t xml:space="preserve">7. Testimonials         // Testimonios de clientes</w:t>
      </w:r>
    </w:p>
    <w:p>
      <w:pPr>
        <w:shd w:fill="F5F5F5" w:val="clear"/>
        <w:spacing w:after="20" w:line="312"/>
        <w:ind w:left="400" w:right="400"/>
      </w:pPr>
      <w:r>
        <w:rPr>
          <w:rFonts w:ascii="Courier New"/>
          <w:color w:val="2D2D2D"/>
          <w:sz w:val="18"/>
          <w:szCs w:val="18"/>
        </w:rPr>
        <w:t xml:space="preserve">8. FAQ                  // Preguntas frecuentes (acordeón CSS)</w:t>
      </w:r>
    </w:p>
    <w:p>
      <w:pPr>
        <w:shd w:fill="F5F5F5" w:val="clear"/>
        <w:spacing w:after="20" w:line="312"/>
        <w:ind w:left="400" w:right="400"/>
      </w:pPr>
      <w:r>
        <w:rPr>
          <w:rFonts w:ascii="Courier New"/>
          <w:color w:val="2D2D2D"/>
          <w:sz w:val="18"/>
          <w:szCs w:val="18"/>
        </w:rPr>
        <w:t xml:space="preserve">9. CTA                  // Llamada a la acción final</w:t>
      </w:r>
    </w:p>
    <w:p>
      <w:pPr>
        <w:shd w:fill="F5F5F5" w:val="clear"/>
        <w:spacing w:after="20" w:line="312"/>
        <w:ind w:left="400" w:right="400"/>
      </w:pPr>
      <w:r>
        <w:rPr>
          <w:rFonts w:ascii="Courier New"/>
          <w:color w:val="2D2D2D"/>
          <w:sz w:val="18"/>
          <w:szCs w:val="18"/>
        </w:rPr>
        <w:t xml:space="preserve">10. Footer              // Pie de página con branding Jimbra</w:t>
      </w:r>
    </w:p>
    <w:p>
      <w:pPr>
        <w:shd w:fill="F5F5F5" w:val="clear"/>
        <w:spacing w:after="20" w:line="312"/>
        <w:ind w:left="400" w:right="400"/>
      </w:pPr>
      <w:r>
        <w:rPr>
          <w:rFonts w:ascii="Courier New"/>
          <w:color w:val="2D2D2D"/>
          <w:sz w:val="18"/>
          <w:szCs w:val="18"/>
        </w:rPr>
        <w:t xml:space="preserve">+ FloatingWhatsApp      // Botón flotante de WhatsApp</w:t>
      </w:r>
    </w:p>
    <w:p>
      <w:pPr>
        <w:spacing w:before="80"/>
      </w:pPr>
    </w:p>
    <w:p>
      <w:pPr>
        <w:spacing w:after="120" w:line="312"/>
        <w:jc w:val="both"/>
      </w:pPr>
      <w:r>
        <w:rPr>
          <w:rFonts w:ascii="Calibri"/>
          <w:color w:val="1A2B40"/>
          <w:sz w:val="22"/>
          <w:szCs w:val="22"/>
        </w:rPr>
        <w:t xml:space="preserve">Cada sección se implementa como una función dentro del mismo archivo o como secciones JSX inline. El componente principal utiliza useState para el menó móvil y useEffect con IntersectionObserver para las animaciones de scroll.</w:t>
      </w:r>
    </w:p>
    <w:p>
      <w:pPr>
        <w:spacing w:after="120" w:line="312"/>
        <w:jc w:val="both"/>
      </w:pPr>
      <w:r>
        <w:rPr>
          <w:rFonts w:ascii="Calibri"/>
          <w:color w:val="1A2B40"/>
          <w:sz w:val="22"/>
          <w:szCs w:val="22"/>
        </w:rPr>
        <w:t xml:space="preserve">La implementación del IntersectionObserver sigue este patrón:</w:t>
      </w:r>
    </w:p>
    <w:p>
      <w:pPr>
        <w:shd w:fill="F5F5F5" w:val="clear"/>
        <w:spacing w:after="20" w:line="312"/>
        <w:ind w:left="400" w:right="400"/>
      </w:pPr>
      <w:r>
        <w:rPr>
          <w:rFonts w:ascii="Courier New"/>
          <w:color w:val="2D2D2D"/>
          <w:sz w:val="18"/>
          <w:szCs w:val="18"/>
        </w:rPr>
        <w:t xml:space="preserve">useEffect(() =&gt; {</w:t>
      </w:r>
    </w:p>
    <w:p>
      <w:pPr>
        <w:shd w:fill="F5F5F5" w:val="clear"/>
        <w:spacing w:after="20" w:line="312"/>
        <w:ind w:left="400" w:right="400"/>
      </w:pPr>
      <w:r>
        <w:rPr>
          <w:rFonts w:ascii="Courier New"/>
          <w:color w:val="2D2D2D"/>
          <w:sz w:val="18"/>
          <w:szCs w:val="18"/>
        </w:rPr>
        <w:t xml:space="preserve">  const observer = new IntersectionObserver(</w:t>
      </w:r>
    </w:p>
    <w:p>
      <w:pPr>
        <w:shd w:fill="F5F5F5" w:val="clear"/>
        <w:spacing w:after="20" w:line="312"/>
        <w:ind w:left="400" w:right="400"/>
      </w:pPr>
      <w:r>
        <w:rPr>
          <w:rFonts w:ascii="Courier New"/>
          <w:color w:val="2D2D2D"/>
          <w:sz w:val="18"/>
          <w:szCs w:val="18"/>
        </w:rPr>
        <w:t xml:space="preserve">    (entries) =&gt; {</w:t>
      </w:r>
    </w:p>
    <w:p>
      <w:pPr>
        <w:shd w:fill="F5F5F5" w:val="clear"/>
        <w:spacing w:after="20" w:line="312"/>
        <w:ind w:left="400" w:right="400"/>
      </w:pPr>
      <w:r>
        <w:rPr>
          <w:rFonts w:ascii="Courier New"/>
          <w:color w:val="2D2D2D"/>
          <w:sz w:val="18"/>
          <w:szCs w:val="18"/>
        </w:rPr>
        <w:t xml:space="preserve">      entries.forEach((entry) =&gt; {</w:t>
      </w:r>
    </w:p>
    <w:p>
      <w:pPr>
        <w:shd w:fill="F5F5F5" w:val="clear"/>
        <w:spacing w:after="20" w:line="312"/>
        <w:ind w:left="400" w:right="400"/>
      </w:pPr>
      <w:r>
        <w:rPr>
          <w:rFonts w:ascii="Courier New"/>
          <w:color w:val="2D2D2D"/>
          <w:sz w:val="18"/>
          <w:szCs w:val="18"/>
        </w:rPr>
        <w:t xml:space="preserve">        if (entry.isIntersecting) {</w:t>
      </w:r>
    </w:p>
    <w:p>
      <w:pPr>
        <w:shd w:fill="F5F5F5" w:val="clear"/>
        <w:spacing w:after="20" w:line="312"/>
        <w:ind w:left="400" w:right="400"/>
      </w:pPr>
      <w:r>
        <w:rPr>
          <w:rFonts w:ascii="Courier New"/>
          <w:color w:val="2D2D2D"/>
          <w:sz w:val="18"/>
          <w:szCs w:val="18"/>
        </w:rPr>
        <w:t xml:space="preserve">          entry.target.classList.add('visible');</w:t>
      </w:r>
    </w:p>
    <w:p>
      <w:pPr>
        <w:shd w:fill="F5F5F5" w:val="clear"/>
        <w:spacing w:after="20" w:line="312"/>
        <w:ind w:left="400" w:right="400"/>
      </w:pPr>
      <w:r>
        <w:rPr>
          <w:rFonts w:ascii="Courier New"/>
          <w:color w:val="2D2D2D"/>
          <w:sz w:val="18"/>
          <w:szCs w:val="18"/>
        </w:rPr>
        <w:t xml:space="preserve">        }</w:t>
      </w:r>
    </w:p>
    <w:p>
      <w:pPr>
        <w:shd w:fill="F5F5F5" w:val="clear"/>
        <w:spacing w:after="20" w:line="312"/>
        <w:ind w:left="400" w:right="400"/>
      </w:pPr>
      <w:r>
        <w:rPr>
          <w:rFonts w:ascii="Courier New"/>
          <w:color w:val="2D2D2D"/>
          <w:sz w:val="18"/>
          <w:szCs w:val="18"/>
        </w:rPr>
        <w:t xml:space="preserve">      });</w:t>
      </w:r>
    </w:p>
    <w:p>
      <w:pPr>
        <w:shd w:fill="F5F5F5" w:val="clear"/>
        <w:spacing w:after="20" w:line="312"/>
        <w:ind w:left="400" w:right="400"/>
      </w:pPr>
      <w:r>
        <w:rPr>
          <w:rFonts w:ascii="Courier New"/>
          <w:color w:val="2D2D2D"/>
          <w:sz w:val="18"/>
          <w:szCs w:val="18"/>
        </w:rPr>
        <w:t xml:space="preserve">    },</w:t>
      </w:r>
    </w:p>
    <w:p>
      <w:pPr>
        <w:shd w:fill="F5F5F5" w:val="clear"/>
        <w:spacing w:after="20" w:line="312"/>
        <w:ind w:left="400" w:right="400"/>
      </w:pPr>
      <w:r>
        <w:rPr>
          <w:rFonts w:ascii="Courier New"/>
          <w:color w:val="2D2D2D"/>
          <w:sz w:val="18"/>
          <w:szCs w:val="18"/>
        </w:rPr>
        <w:t xml:space="preserve">    { threshold: 0.1 }</w:t>
      </w:r>
    </w:p>
    <w:p>
      <w:pPr>
        <w:shd w:fill="F5F5F5" w:val="clear"/>
        <w:spacing w:after="20" w:line="312"/>
        <w:ind w:left="400" w:right="400"/>
      </w:pPr>
      <w:r>
        <w:rPr>
          <w:rFonts w:ascii="Courier New"/>
          <w:color w:val="2D2D2D"/>
          <w:sz w:val="18"/>
          <w:szCs w:val="18"/>
        </w:rPr>
        <w:t xml:space="preserve">  );</w:t>
      </w:r>
    </w:p>
    <w:p>
      <w:pPr>
        <w:shd w:fill="F5F5F5" w:val="clear"/>
        <w:spacing w:after="20" w:line="312"/>
        <w:ind w:left="400" w:right="400"/>
      </w:pPr>
      <w:r>
        <w:rPr>
          <w:rFonts w:ascii="Courier New"/>
          <w:color w:val="2D2D2D"/>
          <w:sz w:val="18"/>
          <w:szCs w:val="18"/>
        </w:rPr>
        <w:t xml:space="preserve">  document.querySelectorAll('.animate-on-scroll')</w:t>
      </w:r>
    </w:p>
    <w:p>
      <w:pPr>
        <w:shd w:fill="F5F5F5" w:val="clear"/>
        <w:spacing w:after="20" w:line="312"/>
        <w:ind w:left="400" w:right="400"/>
      </w:pPr>
      <w:r>
        <w:rPr>
          <w:rFonts w:ascii="Courier New"/>
          <w:color w:val="2D2D2D"/>
          <w:sz w:val="18"/>
          <w:szCs w:val="18"/>
        </w:rPr>
        <w:t xml:space="preserve">    .forEach((el) =&gt; observer.observe(el));</w:t>
      </w:r>
    </w:p>
    <w:p>
      <w:pPr>
        <w:shd w:fill="F5F5F5" w:val="clear"/>
        <w:spacing w:after="20" w:line="312"/>
        <w:ind w:left="400" w:right="400"/>
      </w:pPr>
      <w:r>
        <w:rPr>
          <w:rFonts w:ascii="Courier New"/>
          <w:color w:val="2D2D2D"/>
          <w:sz w:val="18"/>
          <w:szCs w:val="18"/>
        </w:rPr>
        <w:t xml:space="preserve">  return () =&gt; observer.disconnect();</w:t>
      </w:r>
    </w:p>
    <w:p>
      <w:pPr>
        <w:shd w:fill="F5F5F5" w:val="clear"/>
        <w:spacing w:after="20" w:line="312"/>
        <w:ind w:left="400" w:right="400"/>
      </w:pPr>
      <w:r>
        <w:rPr>
          <w:rFonts w:ascii="Courier New"/>
          <w:color w:val="2D2D2D"/>
          <w:sz w:val="18"/>
          <w:szCs w:val="18"/>
        </w:rPr>
        <w:t xml:space="preserve">}, []);</w:t>
      </w:r>
    </w:p>
    <w:p>
      <w:pPr>
        <w:pStyle w:val="Heading2"/>
        <w:spacing w:after="160" w:before="360" w:line="312"/>
      </w:pPr>
      <w:bookmarkStart w:id="100015" w:name="_Toc100015"/>
      <w:r>
        <w:rPr>
          <w:rFonts w:ascii="Times New Roman"/>
          <w:b/>
          <w:bCs/>
          <w:color w:val="0A1628"/>
          <w:sz w:val="28"/>
          <w:szCs w:val="28"/>
        </w:rPr>
        <w:t xml:space="preserve">4.2 Animaciones CSS — Clases y keyframes</w:t>
      </w:r>
      <w:bookmarkEnd w:id="100015"/>
    </w:p>
    <w:p>
      <w:pPr>
        <w:spacing w:after="120" w:line="312"/>
        <w:jc w:val="both"/>
      </w:pPr>
      <w:r>
        <w:rPr>
          <w:rFonts w:ascii="Calibri"/>
          <w:color w:val="1A2B40"/>
          <w:sz w:val="22"/>
          <w:szCs w:val="22"/>
        </w:rPr>
        <w:t xml:space="preserve">Las animaciones se definen en globals.css utilizando @keyframes y se activan mediante la transición de la clase .visible añadida por IntersectionObserver. Este enfoque CSS-first garantiza un rendimiento óptimo al delegar las animaciones al compositor GPU del navegador.</w:t>
      </w:r>
    </w:p>
    <w:p>
      <w:pPr>
        <w:keepNext/>
        <w:spacing w:after="80" w:before="200" w:line="312"/>
      </w:pPr>
      <w:r>
        <w:rPr>
          <w:rFonts w:ascii="Calibri"/>
          <w:b/>
          <w:bCs/>
          <w:i/>
          <w:iCs/>
          <w:color w:val="6878A0"/>
          <w:sz w:val="20"/>
          <w:szCs w:val="20"/>
        </w:rPr>
        <w:t xml:space="preserve">Tabla 5: Keyframes de animación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0%"/>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Keyframe</w:t>
            </w:r>
          </w:p>
        </w:tc>
        <w:tc>
          <w:tcPr>
            <w:tcW w:type="pct" w:w="45%"/>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Efecto</w:t>
            </w:r>
          </w:p>
        </w:tc>
        <w:tc>
          <w:tcPr>
            <w:tcW w:type="pct" w:w="35%"/>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Uso típico</w:t>
            </w:r>
          </w:p>
        </w:tc>
      </w:tr>
      <w:tr>
        <w:trPr>
          <w:cantSplit/>
        </w:trPr>
        <w:tc>
          <w:tcPr>
            <w:tcW w:type="pct" w:w="2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heroFadeUp</w:t>
            </w:r>
          </w:p>
        </w:tc>
        <w:tc>
          <w:tcPr>
            <w:tcW w:type="pct" w:w="4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Fade in + desplazamiento vertical hacia arriba</w:t>
            </w:r>
          </w:p>
        </w:tc>
        <w:tc>
          <w:tcPr>
            <w:tcW w:type="pct" w:w="3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Títulos y subtítulos del hero</w:t>
            </w:r>
          </w:p>
        </w:tc>
      </w:tr>
      <w:tr>
        <w:trPr>
          <w:cantSplit/>
        </w:trPr>
        <w:tc>
          <w:tcPr>
            <w:tcW w:type="pct" w:w="2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heroFadeLeft</w:t>
            </w:r>
          </w:p>
        </w:tc>
        <w:tc>
          <w:tcPr>
            <w:tcW w:type="pct" w:w="45%"/>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Fade in + desplazamiento desde la izquierda</w:t>
            </w:r>
          </w:p>
        </w:tc>
        <w:tc>
          <w:tcPr>
            <w:tcW w:type="pct" w:w="35%"/>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CTA buttons y texto secundario del hero</w:t>
            </w:r>
          </w:p>
        </w:tc>
      </w:tr>
      <w:tr>
        <w:trPr>
          <w:cantSplit/>
        </w:trPr>
        <w:tc>
          <w:tcPr>
            <w:tcW w:type="pct" w:w="2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floatBounce</w:t>
            </w:r>
          </w:p>
        </w:tc>
        <w:tc>
          <w:tcPr>
            <w:tcW w:type="pct" w:w="4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Movimiento flotante suave con rebote</w:t>
            </w:r>
          </w:p>
        </w:tc>
        <w:tc>
          <w:tcPr>
            <w:tcW w:type="pct" w:w="3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Elementos decorativos e iconos</w:t>
            </w:r>
          </w:p>
        </w:tc>
      </w:tr>
      <w:tr>
        <w:trPr>
          <w:cantSplit/>
        </w:trPr>
        <w:tc>
          <w:tcPr>
            <w:tcW w:type="pct" w:w="20%"/>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pulseGlow</w:t>
            </w:r>
          </w:p>
        </w:tc>
        <w:tc>
          <w:tcPr>
            <w:tcW w:type="pct" w:w="45%"/>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Pulso con efecto de brillo/glow</w:t>
            </w:r>
          </w:p>
        </w:tc>
        <w:tc>
          <w:tcPr>
            <w:tcW w:type="pct" w:w="35%"/>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Botón de WhatsApp flotante, CTA destacado</w:t>
            </w:r>
          </w:p>
        </w:tc>
      </w:tr>
    </w:tbl>
    <w:p>
      <w:pPr>
        <w:spacing w:before="40"/>
      </w:pPr>
    </w:p>
    <w:p>
      <w:pPr>
        <w:spacing w:after="120" w:line="312"/>
        <w:jc w:val="both"/>
      </w:pPr>
      <w:r>
        <w:rPr>
          <w:rFonts w:ascii="Calibri"/>
          <w:color w:val="1A2B40"/>
          <w:sz w:val="22"/>
          <w:szCs w:val="22"/>
        </w:rPr>
        <w:t xml:space="preserve">Las clases CSS de animación siguen este patrón en globals.css:</w:t>
      </w:r>
    </w:p>
    <w:p>
      <w:pPr>
        <w:shd w:fill="F5F5F5" w:val="clear"/>
        <w:spacing w:after="20" w:line="312"/>
        <w:ind w:left="400" w:right="400"/>
      </w:pPr>
      <w:r>
        <w:rPr>
          <w:rFonts w:ascii="Courier New"/>
          <w:color w:val="2D2D2D"/>
          <w:sz w:val="18"/>
          <w:szCs w:val="18"/>
        </w:rPr>
        <w:t xml:space="preserve">.animate-on-scroll {</w:t>
      </w:r>
    </w:p>
    <w:p>
      <w:pPr>
        <w:shd w:fill="F5F5F5" w:val="clear"/>
        <w:spacing w:after="20" w:line="312"/>
        <w:ind w:left="400" w:right="400"/>
      </w:pPr>
      <w:r>
        <w:rPr>
          <w:rFonts w:ascii="Courier New"/>
          <w:color w:val="2D2D2D"/>
          <w:sz w:val="18"/>
          <w:szCs w:val="18"/>
        </w:rPr>
        <w:t xml:space="preserve">  opacity: 0;</w:t>
      </w:r>
    </w:p>
    <w:p>
      <w:pPr>
        <w:shd w:fill="F5F5F5" w:val="clear"/>
        <w:spacing w:after="20" w:line="312"/>
        <w:ind w:left="400" w:right="400"/>
      </w:pPr>
      <w:r>
        <w:rPr>
          <w:rFonts w:ascii="Courier New"/>
          <w:color w:val="2D2D2D"/>
          <w:sz w:val="18"/>
          <w:szCs w:val="18"/>
        </w:rPr>
        <w:t xml:space="preserve">  transform: translateY(30px);</w:t>
      </w:r>
    </w:p>
    <w:p>
      <w:pPr>
        <w:shd w:fill="F5F5F5" w:val="clear"/>
        <w:spacing w:after="20" w:line="312"/>
        <w:ind w:left="400" w:right="400"/>
      </w:pPr>
      <w:r>
        <w:rPr>
          <w:rFonts w:ascii="Courier New"/>
          <w:color w:val="2D2D2D"/>
          <w:sz w:val="18"/>
          <w:szCs w:val="18"/>
        </w:rPr>
        <w:t xml:space="preserve">  transition: opacity 0.6s ease-out, transform 0.6s ease-out;</w:t>
      </w:r>
    </w:p>
    <w:p>
      <w:pPr>
        <w:shd w:fill="F5F5F5" w:val="clear"/>
        <w:spacing w:after="20" w:line="312"/>
        <w:ind w:left="400" w:right="400"/>
      </w:pPr>
      <w:r>
        <w:rPr>
          <w:rFonts w:ascii="Courier New"/>
          <w:color w:val="2D2D2D"/>
          <w:sz w:val="18"/>
          <w:szCs w:val="18"/>
        </w:rPr>
        <w:t xml:space="preserve">}</w:t>
      </w:r>
    </w:p>
    <w:p>
      <w:pPr>
        <w:shd w:fill="F5F5F5" w:val="clear"/>
        <w:spacing w:after="20" w:line="312"/>
        <w:ind w:left="400" w:right="400"/>
      </w:pPr>
      <w:r>
        <w:rPr>
          <w:rFonts w:ascii="Courier New"/>
          <w:color w:val="2D2D2D"/>
          <w:sz w:val="18"/>
          <w:szCs w:val="18"/>
        </w:rPr>
        <w:t xml:space="preserve">.animate-on-scroll.visible {</w:t>
      </w:r>
    </w:p>
    <w:p>
      <w:pPr>
        <w:shd w:fill="F5F5F5" w:val="clear"/>
        <w:spacing w:after="20" w:line="312"/>
        <w:ind w:left="400" w:right="400"/>
      </w:pPr>
      <w:r>
        <w:rPr>
          <w:rFonts w:ascii="Courier New"/>
          <w:color w:val="2D2D2D"/>
          <w:sz w:val="18"/>
          <w:szCs w:val="18"/>
        </w:rPr>
        <w:t xml:space="preserve">  opacity: 1;</w:t>
      </w:r>
    </w:p>
    <w:p>
      <w:pPr>
        <w:shd w:fill="F5F5F5" w:val="clear"/>
        <w:spacing w:after="20" w:line="312"/>
        <w:ind w:left="400" w:right="400"/>
      </w:pPr>
      <w:r>
        <w:rPr>
          <w:rFonts w:ascii="Courier New"/>
          <w:color w:val="2D2D2D"/>
          <w:sz w:val="18"/>
          <w:szCs w:val="18"/>
        </w:rPr>
        <w:t xml:space="preserve">  transform: translateY(0);</w:t>
      </w:r>
    </w:p>
    <w:p>
      <w:pPr>
        <w:shd w:fill="F5F5F5" w:val="clear"/>
        <w:spacing w:after="20" w:line="312"/>
        <w:ind w:left="400" w:right="400"/>
      </w:pPr>
      <w:r>
        <w:rPr>
          <w:rFonts w:ascii="Courier New"/>
          <w:color w:val="2D2D2D"/>
          <w:sz w:val="18"/>
          <w:szCs w:val="18"/>
        </w:rPr>
        <w:t xml:space="preserve">}</w:t>
      </w:r>
    </w:p>
    <w:p>
      <w:pPr>
        <w:shd w:fill="F5F5F5" w:val="clear"/>
        <w:spacing w:after="20" w:line="312"/>
        <w:ind w:left="400" w:right="400"/>
      </w:pPr>
      <w:r>
        <w:rPr>
          <w:rFonts w:ascii="Courier New"/>
          <w:color w:val="2D2D2D"/>
          <w:sz w:val="18"/>
          <w:szCs w:val="18"/>
        </w:rPr>
        <w:t xml:space="preserve"/>
      </w:r>
    </w:p>
    <w:p>
      <w:pPr>
        <w:shd w:fill="F5F5F5" w:val="clear"/>
        <w:spacing w:after="20" w:line="312"/>
        <w:ind w:left="400" w:right="400"/>
      </w:pPr>
      <w:r>
        <w:rPr>
          <w:rFonts w:ascii="Courier New"/>
          <w:color w:val="2D2D2D"/>
          <w:sz w:val="18"/>
          <w:szCs w:val="18"/>
        </w:rPr>
        <w:t xml:space="preserve">@keyframes heroFadeUp {</w:t>
      </w:r>
    </w:p>
    <w:p>
      <w:pPr>
        <w:shd w:fill="F5F5F5" w:val="clear"/>
        <w:spacing w:after="20" w:line="312"/>
        <w:ind w:left="400" w:right="400"/>
      </w:pPr>
      <w:r>
        <w:rPr>
          <w:rFonts w:ascii="Courier New"/>
          <w:color w:val="2D2D2D"/>
          <w:sz w:val="18"/>
          <w:szCs w:val="18"/>
        </w:rPr>
        <w:t xml:space="preserve">  from { opacity: 0; transform: translateY(40px); }</w:t>
      </w:r>
    </w:p>
    <w:p>
      <w:pPr>
        <w:shd w:fill="F5F5F5" w:val="clear"/>
        <w:spacing w:after="20" w:line="312"/>
        <w:ind w:left="400" w:right="400"/>
      </w:pPr>
      <w:r>
        <w:rPr>
          <w:rFonts w:ascii="Courier New"/>
          <w:color w:val="2D2D2D"/>
          <w:sz w:val="18"/>
          <w:szCs w:val="18"/>
        </w:rPr>
        <w:t xml:space="preserve">  to { opacity: 1; transform: translateY(0); }</w:t>
      </w:r>
    </w:p>
    <w:p>
      <w:pPr>
        <w:shd w:fill="F5F5F5" w:val="clear"/>
        <w:spacing w:after="20" w:line="312"/>
        <w:ind w:left="400" w:right="400"/>
      </w:pPr>
      <w:r>
        <w:rPr>
          <w:rFonts w:ascii="Courier New"/>
          <w:color w:val="2D2D2D"/>
          <w:sz w:val="18"/>
          <w:szCs w:val="18"/>
        </w:rPr>
        <w:t xml:space="preserve">}</w:t>
      </w:r>
    </w:p>
    <w:p>
      <w:pPr>
        <w:shd w:fill="F5F5F5" w:val="clear"/>
        <w:spacing w:after="20" w:line="312"/>
        <w:ind w:left="400" w:right="400"/>
      </w:pPr>
      <w:r>
        <w:rPr>
          <w:rFonts w:ascii="Courier New"/>
          <w:color w:val="2D2D2D"/>
          <w:sz w:val="18"/>
          <w:szCs w:val="18"/>
        </w:rPr>
        <w:t xml:space="preserve"/>
      </w:r>
    </w:p>
    <w:p>
      <w:pPr>
        <w:shd w:fill="F5F5F5" w:val="clear"/>
        <w:spacing w:after="20" w:line="312"/>
        <w:ind w:left="400" w:right="400"/>
      </w:pPr>
      <w:r>
        <w:rPr>
          <w:rFonts w:ascii="Courier New"/>
          <w:color w:val="2D2D2D"/>
          <w:sz w:val="18"/>
          <w:szCs w:val="18"/>
        </w:rPr>
        <w:t xml:space="preserve">@keyframes floatBounce {</w:t>
      </w:r>
    </w:p>
    <w:p>
      <w:pPr>
        <w:shd w:fill="F5F5F5" w:val="clear"/>
        <w:spacing w:after="20" w:line="312"/>
        <w:ind w:left="400" w:right="400"/>
      </w:pPr>
      <w:r>
        <w:rPr>
          <w:rFonts w:ascii="Courier New"/>
          <w:color w:val="2D2D2D"/>
          <w:sz w:val="18"/>
          <w:szCs w:val="18"/>
        </w:rPr>
        <w:t xml:space="preserve">  0%, 100% { transform: translateY(0); }</w:t>
      </w:r>
    </w:p>
    <w:p>
      <w:pPr>
        <w:shd w:fill="F5F5F5" w:val="clear"/>
        <w:spacing w:after="20" w:line="312"/>
        <w:ind w:left="400" w:right="400"/>
      </w:pPr>
      <w:r>
        <w:rPr>
          <w:rFonts w:ascii="Courier New"/>
          <w:color w:val="2D2D2D"/>
          <w:sz w:val="18"/>
          <w:szCs w:val="18"/>
        </w:rPr>
        <w:t xml:space="preserve">  50% { transform: translateY(-10px); }</w:t>
      </w:r>
    </w:p>
    <w:p>
      <w:pPr>
        <w:shd w:fill="F5F5F5" w:val="clear"/>
        <w:spacing w:after="20" w:line="312"/>
        <w:ind w:left="400" w:right="400"/>
      </w:pPr>
      <w:r>
        <w:rPr>
          <w:rFonts w:ascii="Courier New"/>
          <w:color w:val="2D2D2D"/>
          <w:sz w:val="18"/>
          <w:szCs w:val="18"/>
        </w:rPr>
        <w:t xml:space="preserve">}</w:t>
      </w:r>
    </w:p>
    <w:p>
      <w:pPr>
        <w:shd w:fill="F5F5F5" w:val="clear"/>
        <w:spacing w:after="20" w:line="312"/>
        <w:ind w:left="400" w:right="400"/>
      </w:pPr>
      <w:r>
        <w:rPr>
          <w:rFonts w:ascii="Courier New"/>
          <w:color w:val="2D2D2D"/>
          <w:sz w:val="18"/>
          <w:szCs w:val="18"/>
        </w:rPr>
        <w:t xml:space="preserve"/>
      </w:r>
    </w:p>
    <w:p>
      <w:pPr>
        <w:shd w:fill="F5F5F5" w:val="clear"/>
        <w:spacing w:after="20" w:line="312"/>
        <w:ind w:left="400" w:right="400"/>
      </w:pPr>
      <w:r>
        <w:rPr>
          <w:rFonts w:ascii="Courier New"/>
          <w:color w:val="2D2D2D"/>
          <w:sz w:val="18"/>
          <w:szCs w:val="18"/>
        </w:rPr>
        <w:t xml:space="preserve">@keyframes pulseGlow {</w:t>
      </w:r>
    </w:p>
    <w:p>
      <w:pPr>
        <w:shd w:fill="F5F5F5" w:val="clear"/>
        <w:spacing w:after="20" w:line="312"/>
        <w:ind w:left="400" w:right="400"/>
      </w:pPr>
      <w:r>
        <w:rPr>
          <w:rFonts w:ascii="Courier New"/>
          <w:color w:val="2D2D2D"/>
          <w:sz w:val="18"/>
          <w:szCs w:val="18"/>
        </w:rPr>
        <w:t xml:space="preserve">  0%, 100% { box-shadow: 0 0 5px rgba(37,211,102,0.5); }</w:t>
      </w:r>
    </w:p>
    <w:p>
      <w:pPr>
        <w:shd w:fill="F5F5F5" w:val="clear"/>
        <w:spacing w:after="20" w:line="312"/>
        <w:ind w:left="400" w:right="400"/>
      </w:pPr>
      <w:r>
        <w:rPr>
          <w:rFonts w:ascii="Courier New"/>
          <w:color w:val="2D2D2D"/>
          <w:sz w:val="18"/>
          <w:szCs w:val="18"/>
        </w:rPr>
        <w:t xml:space="preserve">  50% { box-shadow: 0 0 20px rgba(37,211,102,0.8); }</w:t>
      </w:r>
    </w:p>
    <w:p>
      <w:pPr>
        <w:shd w:fill="F5F5F5" w:val="clear"/>
        <w:spacing w:after="20" w:line="312"/>
        <w:ind w:left="400" w:right="400"/>
      </w:pPr>
      <w:r>
        <w:rPr>
          <w:rFonts w:ascii="Courier New"/>
          <w:color w:val="2D2D2D"/>
          <w:sz w:val="18"/>
          <w:szCs w:val="18"/>
        </w:rPr>
        <w:t xml:space="preserve">}</w:t>
      </w:r>
    </w:p>
    <w:p>
      <w:pPr>
        <w:pStyle w:val="Heading2"/>
        <w:spacing w:after="160" w:before="360" w:line="312"/>
      </w:pPr>
      <w:bookmarkStart w:id="100016" w:name="_Toc100016"/>
      <w:r>
        <w:rPr>
          <w:rFonts w:ascii="Times New Roman"/>
          <w:b/>
          <w:bCs/>
          <w:color w:val="0A1628"/>
          <w:sz w:val="28"/>
          <w:szCs w:val="28"/>
        </w:rPr>
        <w:t xml:space="preserve">4.3 Sistema de colores</w:t>
      </w:r>
      <w:bookmarkEnd w:id="100016"/>
    </w:p>
    <w:p>
      <w:pPr>
        <w:spacing w:after="120" w:line="312"/>
        <w:jc w:val="both"/>
      </w:pPr>
      <w:r>
        <w:rPr>
          <w:rFonts w:ascii="Calibri"/>
          <w:color w:val="1A2B40"/>
          <w:sz w:val="22"/>
          <w:szCs w:val="22"/>
        </w:rPr>
        <w:t xml:space="preserve">Cada plantilla define su paleta de colores en globals.css mediante la directiva @theme inline de Tailwind CSS 4. Los gradientes de texto se implementan con clases CSS custom que aplican background-clip: text. A continuación se detallan las clases de colores por template:</w:t>
      </w:r>
    </w:p>
    <w:p>
      <w:pPr>
        <w:keepNext/>
        <w:spacing w:after="80" w:before="200" w:line="312"/>
      </w:pPr>
      <w:r>
        <w:rPr>
          <w:rFonts w:ascii="Calibri"/>
          <w:b/>
          <w:bCs/>
          <w:i/>
          <w:iCs/>
          <w:color w:val="6878A0"/>
          <w:sz w:val="20"/>
          <w:szCs w:val="20"/>
        </w:rPr>
        <w:t xml:space="preserve">Tabla 6: Paleta de colores por plantilla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2%"/>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Plantilla</w:t>
            </w:r>
          </w:p>
        </w:tc>
        <w:tc>
          <w:tcPr>
            <w:tcW w:type="pct" w:w="22%"/>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Primary</w:t>
            </w:r>
          </w:p>
        </w:tc>
        <w:tc>
          <w:tcPr>
            <w:tcW w:type="pct" w:w="20%"/>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Accent</w:t>
            </w:r>
          </w:p>
        </w:tc>
        <w:tc>
          <w:tcPr>
            <w:tcW w:type="pct" w:w="36%"/>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Clases gradient-text</w:t>
            </w:r>
          </w:p>
        </w:tc>
      </w:tr>
      <w:tr>
        <w:trPr>
          <w:cantSplit/>
        </w:trPr>
        <w:tc>
          <w:tcPr>
            <w:tcW w:type="pct" w:w="22%"/>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Ferretería</w:t>
            </w:r>
          </w:p>
        </w:tc>
        <w:tc>
          <w:tcPr>
            <w:tcW w:type="pct" w:w="22%"/>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naranja (#F97316)</w:t>
            </w:r>
          </w:p>
        </w:tc>
        <w:tc>
          <w:tcPr>
            <w:tcW w:type="pct" w:w="2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blanco</w:t>
            </w:r>
          </w:p>
        </w:tc>
        <w:tc>
          <w:tcPr>
            <w:tcW w:type="pct" w:w="36%"/>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gradient-text-amber (naranja a ámbar)</w:t>
            </w:r>
          </w:p>
        </w:tc>
      </w:tr>
      <w:tr>
        <w:trPr>
          <w:cantSplit/>
        </w:trPr>
        <w:tc>
          <w:tcPr>
            <w:tcW w:type="pct" w:w="22%"/>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Profesional Ind.</w:t>
            </w:r>
          </w:p>
        </w:tc>
        <w:tc>
          <w:tcPr>
            <w:tcW w:type="pct" w:w="22%"/>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teal (#0D9488)</w:t>
            </w:r>
          </w:p>
        </w:tc>
        <w:tc>
          <w:tcPr>
            <w:tcW w:type="pct" w:w="2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dorado (#D4A017)</w:t>
            </w:r>
          </w:p>
        </w:tc>
        <w:tc>
          <w:tcPr>
            <w:tcW w:type="pct" w:w="36%"/>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gradient-text-mixed (teal a dorado)</w:t>
            </w:r>
          </w:p>
        </w:tc>
      </w:tr>
      <w:tr>
        <w:trPr>
          <w:cantSplit/>
        </w:trPr>
        <w:tc>
          <w:tcPr>
            <w:tcW w:type="pct" w:w="22%"/>
            <w:tcBorders>
              <w:top w:val="single" w:color="D8E4EC" w:sz="1"/>
              <w:left w:val="none" w:color="FFFFFF" w:sz="0"/>
              <w:bottom w:val="single" w:color="1284BA" w:sz="2"/>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Centro de Salud</w:t>
            </w:r>
          </w:p>
        </w:tc>
        <w:tc>
          <w:tcPr>
            <w:tcW w:type="pct" w:w="22%"/>
            <w:tcBorders>
              <w:top w:val="single" w:color="D8E4EC" w:sz="1"/>
              <w:left w:val="none" w:color="FFFFFF" w:sz="0"/>
              <w:bottom w:val="single" w:color="1284BA" w:sz="2"/>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verde esmeralda (#059669)</w:t>
            </w:r>
          </w:p>
        </w:tc>
        <w:tc>
          <w:tcPr>
            <w:tcW w:type="pct" w:w="20%"/>
            <w:tcBorders>
              <w:top w:val="single" w:color="D8E4EC" w:sz="1"/>
              <w:left w:val="none" w:color="FFFFFF" w:sz="0"/>
              <w:bottom w:val="single" w:color="1284BA" w:sz="2"/>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dorado (#D4A017)</w:t>
            </w:r>
          </w:p>
        </w:tc>
        <w:tc>
          <w:tcPr>
            <w:tcW w:type="pct" w:w="36%"/>
            <w:tcBorders>
              <w:top w:val="single" w:color="D8E4EC" w:sz="1"/>
              <w:left w:val="none" w:color="FFFFFF" w:sz="0"/>
              <w:bottom w:val="single" w:color="1284BA" w:sz="2"/>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gradient-text-emerald (verde a esmeralda claro), gradient-text-light (verde claro a dorado)</w:t>
            </w:r>
          </w:p>
        </w:tc>
      </w:tr>
    </w:tbl>
    <w:p>
      <w:pPr>
        <w:spacing w:before="40"/>
      </w:pPr>
    </w:p>
    <w:p>
      <w:pPr>
        <w:spacing w:after="120" w:line="312"/>
        <w:jc w:val="both"/>
      </w:pPr>
      <w:r>
        <w:rPr>
          <w:rFonts w:ascii="Calibri"/>
          <w:color w:val="1A2B40"/>
          <w:sz w:val="22"/>
          <w:szCs w:val="22"/>
        </w:rPr>
        <w:t xml:space="preserve">Ejemplo de definición de colores en globals.css (Centro de Salud):</w:t>
      </w:r>
    </w:p>
    <w:p>
      <w:pPr>
        <w:shd w:fill="F5F5F5" w:val="clear"/>
        <w:spacing w:after="20" w:line="312"/>
        <w:ind w:left="400" w:right="400"/>
      </w:pPr>
      <w:r>
        <w:rPr>
          <w:rFonts w:ascii="Courier New"/>
          <w:color w:val="2D2D2D"/>
          <w:sz w:val="18"/>
          <w:szCs w:val="18"/>
        </w:rPr>
        <w:t xml:space="preserve">@import "tailwindcss";</w:t>
      </w:r>
    </w:p>
    <w:p>
      <w:pPr>
        <w:shd w:fill="F5F5F5" w:val="clear"/>
        <w:spacing w:after="20" w:line="312"/>
        <w:ind w:left="400" w:right="400"/>
      </w:pPr>
      <w:r>
        <w:rPr>
          <w:rFonts w:ascii="Courier New"/>
          <w:color w:val="2D2D2D"/>
          <w:sz w:val="18"/>
          <w:szCs w:val="18"/>
        </w:rPr>
        <w:t xml:space="preserve"/>
      </w:r>
    </w:p>
    <w:p>
      <w:pPr>
        <w:shd w:fill="F5F5F5" w:val="clear"/>
        <w:spacing w:after="20" w:line="312"/>
        <w:ind w:left="400" w:right="400"/>
      </w:pPr>
      <w:r>
        <w:rPr>
          <w:rFonts w:ascii="Courier New"/>
          <w:color w:val="2D2D2D"/>
          <w:sz w:val="18"/>
          <w:szCs w:val="18"/>
        </w:rPr>
        <w:t xml:space="preserve">@theme inline {</w:t>
      </w:r>
    </w:p>
    <w:p>
      <w:pPr>
        <w:shd w:fill="F5F5F5" w:val="clear"/>
        <w:spacing w:after="20" w:line="312"/>
        <w:ind w:left="400" w:right="400"/>
      </w:pPr>
      <w:r>
        <w:rPr>
          <w:rFonts w:ascii="Courier New"/>
          <w:color w:val="2D2D2D"/>
          <w:sz w:val="18"/>
          <w:szCs w:val="18"/>
        </w:rPr>
        <w:t xml:space="preserve">  --color-emerald-primary: #059669;</w:t>
      </w:r>
    </w:p>
    <w:p>
      <w:pPr>
        <w:shd w:fill="F5F5F5" w:val="clear"/>
        <w:spacing w:after="20" w:line="312"/>
        <w:ind w:left="400" w:right="400"/>
      </w:pPr>
      <w:r>
        <w:rPr>
          <w:rFonts w:ascii="Courier New"/>
          <w:color w:val="2D2D2D"/>
          <w:sz w:val="18"/>
          <w:szCs w:val="18"/>
        </w:rPr>
        <w:t xml:space="preserve">  --color-emerald-dark: #047857;</w:t>
      </w:r>
    </w:p>
    <w:p>
      <w:pPr>
        <w:shd w:fill="F5F5F5" w:val="clear"/>
        <w:spacing w:after="20" w:line="312"/>
        <w:ind w:left="400" w:right="400"/>
      </w:pPr>
      <w:r>
        <w:rPr>
          <w:rFonts w:ascii="Courier New"/>
          <w:color w:val="2D2D2D"/>
          <w:sz w:val="18"/>
          <w:szCs w:val="18"/>
        </w:rPr>
        <w:t xml:space="preserve">  --color-emerald-light: #34D399;</w:t>
      </w:r>
    </w:p>
    <w:p>
      <w:pPr>
        <w:shd w:fill="F5F5F5" w:val="clear"/>
        <w:spacing w:after="20" w:line="312"/>
        <w:ind w:left="400" w:right="400"/>
      </w:pPr>
      <w:r>
        <w:rPr>
          <w:rFonts w:ascii="Courier New"/>
          <w:color w:val="2D2D2D"/>
          <w:sz w:val="18"/>
          <w:szCs w:val="18"/>
        </w:rPr>
        <w:t xml:space="preserve">  --color-gold-accent: #D4A017;</w:t>
      </w:r>
    </w:p>
    <w:p>
      <w:pPr>
        <w:shd w:fill="F5F5F5" w:val="clear"/>
        <w:spacing w:after="20" w:line="312"/>
        <w:ind w:left="400" w:right="400"/>
      </w:pPr>
      <w:r>
        <w:rPr>
          <w:rFonts w:ascii="Courier New"/>
          <w:color w:val="2D2D2D"/>
          <w:sz w:val="18"/>
          <w:szCs w:val="18"/>
        </w:rPr>
        <w:t xml:space="preserve">  --color-gold-light: #F5D76E;</w:t>
      </w:r>
    </w:p>
    <w:p>
      <w:pPr>
        <w:shd w:fill="F5F5F5" w:val="clear"/>
        <w:spacing w:after="20" w:line="312"/>
        <w:ind w:left="400" w:right="400"/>
      </w:pPr>
      <w:r>
        <w:rPr>
          <w:rFonts w:ascii="Courier New"/>
          <w:color w:val="2D2D2D"/>
          <w:sz w:val="18"/>
          <w:szCs w:val="18"/>
        </w:rPr>
        <w:t xml:space="preserve">}</w:t>
      </w:r>
    </w:p>
    <w:p>
      <w:pPr>
        <w:shd w:fill="F5F5F5" w:val="clear"/>
        <w:spacing w:after="20" w:line="312"/>
        <w:ind w:left="400" w:right="400"/>
      </w:pPr>
      <w:r>
        <w:rPr>
          <w:rFonts w:ascii="Courier New"/>
          <w:color w:val="2D2D2D"/>
          <w:sz w:val="18"/>
          <w:szCs w:val="18"/>
        </w:rPr>
        <w:t xml:space="preserve"/>
      </w:r>
    </w:p>
    <w:p>
      <w:pPr>
        <w:shd w:fill="F5F5F5" w:val="clear"/>
        <w:spacing w:after="20" w:line="312"/>
        <w:ind w:left="400" w:right="400"/>
      </w:pPr>
      <w:r>
        <w:rPr>
          <w:rFonts w:ascii="Courier New"/>
          <w:color w:val="2D2D2D"/>
          <w:sz w:val="18"/>
          <w:szCs w:val="18"/>
        </w:rPr>
        <w:t xml:space="preserve">.gradient-text-emerald {</w:t>
      </w:r>
    </w:p>
    <w:p>
      <w:pPr>
        <w:shd w:fill="F5F5F5" w:val="clear"/>
        <w:spacing w:after="20" w:line="312"/>
        <w:ind w:left="400" w:right="400"/>
      </w:pPr>
      <w:r>
        <w:rPr>
          <w:rFonts w:ascii="Courier New"/>
          <w:color w:val="2D2D2D"/>
          <w:sz w:val="18"/>
          <w:szCs w:val="18"/>
        </w:rPr>
        <w:t xml:space="preserve">  background: linear-gradient(135deg, #059669, #34D399);</w:t>
      </w:r>
    </w:p>
    <w:p>
      <w:pPr>
        <w:shd w:fill="F5F5F5" w:val="clear"/>
        <w:spacing w:after="20" w:line="312"/>
        <w:ind w:left="400" w:right="400"/>
      </w:pPr>
      <w:r>
        <w:rPr>
          <w:rFonts w:ascii="Courier New"/>
          <w:color w:val="2D2D2D"/>
          <w:sz w:val="18"/>
          <w:szCs w:val="18"/>
        </w:rPr>
        <w:t xml:space="preserve">  -webkit-background-clip: text;</w:t>
      </w:r>
    </w:p>
    <w:p>
      <w:pPr>
        <w:shd w:fill="F5F5F5" w:val="clear"/>
        <w:spacing w:after="20" w:line="312"/>
        <w:ind w:left="400" w:right="400"/>
      </w:pPr>
      <w:r>
        <w:rPr>
          <w:rFonts w:ascii="Courier New"/>
          <w:color w:val="2D2D2D"/>
          <w:sz w:val="18"/>
          <w:szCs w:val="18"/>
        </w:rPr>
        <w:t xml:space="preserve">  -webkit-text-fill-color: transparent;</w:t>
      </w:r>
    </w:p>
    <w:p>
      <w:pPr>
        <w:shd w:fill="F5F5F5" w:val="clear"/>
        <w:spacing w:after="20" w:line="312"/>
        <w:ind w:left="400" w:right="400"/>
      </w:pPr>
      <w:r>
        <w:rPr>
          <w:rFonts w:ascii="Courier New"/>
          <w:color w:val="2D2D2D"/>
          <w:sz w:val="18"/>
          <w:szCs w:val="18"/>
        </w:rPr>
        <w:t xml:space="preserve">}</w:t>
      </w:r>
    </w:p>
    <w:p>
      <w:pPr>
        <w:pStyle w:val="Heading2"/>
        <w:spacing w:after="160" w:before="360" w:line="312"/>
      </w:pPr>
      <w:bookmarkStart w:id="100017" w:name="_Toc100017"/>
      <w:r>
        <w:rPr>
          <w:rFonts w:ascii="Times New Roman"/>
          <w:b/>
          <w:bCs/>
          <w:color w:val="0A1628"/>
          <w:sz w:val="28"/>
          <w:szCs w:val="28"/>
        </w:rPr>
        <w:t xml:space="preserve">4.4 Implementación PWA</w:t>
      </w:r>
      <w:bookmarkEnd w:id="100017"/>
    </w:p>
    <w:p>
      <w:pPr>
        <w:spacing w:after="120" w:line="312"/>
        <w:jc w:val="both"/>
      </w:pPr>
      <w:r>
        <w:rPr>
          <w:rFonts w:ascii="Calibri"/>
          <w:color w:val="1A2B40"/>
          <w:sz w:val="22"/>
          <w:szCs w:val="22"/>
        </w:rPr>
        <w:t xml:space="preserve">Cada landing page funciona como una Progressive Web App (PWA) independiente. La implementación consta de tres componentes: el manifiesto, el service worker y los iconos.</w:t>
      </w:r>
    </w:p>
    <w:p>
      <w:pPr>
        <w:pStyle w:val="Heading3"/>
        <w:spacing w:after="120" w:before="240" w:line="312"/>
      </w:pPr>
      <w:bookmarkStart w:id="100018" w:name="_Toc100018"/>
      <w:r>
        <w:rPr>
          <w:rFonts w:ascii="Times New Roman"/>
          <w:b/>
          <w:bCs/>
          <w:color w:val="0A1628"/>
          <w:sz w:val="24"/>
          <w:szCs w:val="24"/>
        </w:rPr>
        <w:t xml:space="preserve">4.4.1 Manifiesto PWA</w:t>
      </w:r>
      <w:bookmarkEnd w:id="100018"/>
    </w:p>
    <w:p>
      <w:pPr>
        <w:spacing w:after="120" w:line="312"/>
        <w:jc w:val="both"/>
      </w:pPr>
      <w:r>
        <w:rPr>
          <w:rFonts w:ascii="Calibri"/>
          <w:color w:val="1A2B40"/>
          <w:sz w:val="22"/>
          <w:szCs w:val="22"/>
        </w:rPr>
        <w:t xml:space="preserve">El archivo manifest-[template].json sigue la especificación W3C Web App Manifest:</w:t>
      </w:r>
    </w:p>
    <w:p>
      <w:pPr>
        <w:shd w:fill="F5F5F5" w:val="clear"/>
        <w:spacing w:after="20" w:line="312"/>
        <w:ind w:left="400" w:right="400"/>
      </w:pPr>
      <w:r>
        <w:rPr>
          <w:rFonts w:ascii="Courier New"/>
          <w:color w:val="2D2D2D"/>
          <w:sz w:val="18"/>
          <w:szCs w:val="18"/>
        </w:rPr>
        <w:t xml:space="preserve">{</w:t>
      </w:r>
    </w:p>
    <w:p>
      <w:pPr>
        <w:shd w:fill="F5F5F5" w:val="clear"/>
        <w:spacing w:after="20" w:line="312"/>
        <w:ind w:left="400" w:right="400"/>
      </w:pPr>
      <w:r>
        <w:rPr>
          <w:rFonts w:ascii="Courier New"/>
          <w:color w:val="2D2D2D"/>
          <w:sz w:val="18"/>
          <w:szCs w:val="18"/>
        </w:rPr>
        <w:t xml:space="preserve">  "name": "Centro de Salud - Jimbra",</w:t>
      </w:r>
    </w:p>
    <w:p>
      <w:pPr>
        <w:shd w:fill="F5F5F5" w:val="clear"/>
        <w:spacing w:after="20" w:line="312"/>
        <w:ind w:left="400" w:right="400"/>
      </w:pPr>
      <w:r>
        <w:rPr>
          <w:rFonts w:ascii="Courier New"/>
          <w:color w:val="2D2D2D"/>
          <w:sz w:val="18"/>
          <w:szCs w:val="18"/>
        </w:rPr>
        <w:t xml:space="preserve">  "short_name": "Clínica",</w:t>
      </w:r>
    </w:p>
    <w:p>
      <w:pPr>
        <w:shd w:fill="F5F5F5" w:val="clear"/>
        <w:spacing w:after="20" w:line="312"/>
        <w:ind w:left="400" w:right="400"/>
      </w:pPr>
      <w:r>
        <w:rPr>
          <w:rFonts w:ascii="Courier New"/>
          <w:color w:val="2D2D2D"/>
          <w:sz w:val="18"/>
          <w:szCs w:val="18"/>
        </w:rPr>
        <w:t xml:space="preserve">  "description": "Tu centro de salud de confianza",</w:t>
      </w:r>
    </w:p>
    <w:p>
      <w:pPr>
        <w:shd w:fill="F5F5F5" w:val="clear"/>
        <w:spacing w:after="20" w:line="312"/>
        <w:ind w:left="400" w:right="400"/>
      </w:pPr>
      <w:r>
        <w:rPr>
          <w:rFonts w:ascii="Courier New"/>
          <w:color w:val="2D2D2D"/>
          <w:sz w:val="18"/>
          <w:szCs w:val="18"/>
        </w:rPr>
        <w:t xml:space="preserve">  "start_url": "/",</w:t>
      </w:r>
    </w:p>
    <w:p>
      <w:pPr>
        <w:shd w:fill="F5F5F5" w:val="clear"/>
        <w:spacing w:after="20" w:line="312"/>
        <w:ind w:left="400" w:right="400"/>
      </w:pPr>
      <w:r>
        <w:rPr>
          <w:rFonts w:ascii="Courier New"/>
          <w:color w:val="2D2D2D"/>
          <w:sz w:val="18"/>
          <w:szCs w:val="18"/>
        </w:rPr>
        <w:t xml:space="preserve">  "display": "standalone",</w:t>
      </w:r>
    </w:p>
    <w:p>
      <w:pPr>
        <w:shd w:fill="F5F5F5" w:val="clear"/>
        <w:spacing w:after="20" w:line="312"/>
        <w:ind w:left="400" w:right="400"/>
      </w:pPr>
      <w:r>
        <w:rPr>
          <w:rFonts w:ascii="Courier New"/>
          <w:color w:val="2D2D2D"/>
          <w:sz w:val="18"/>
          <w:szCs w:val="18"/>
        </w:rPr>
        <w:t xml:space="preserve">  "background_color": "#ffffff",</w:t>
      </w:r>
    </w:p>
    <w:p>
      <w:pPr>
        <w:shd w:fill="F5F5F5" w:val="clear"/>
        <w:spacing w:after="20" w:line="312"/>
        <w:ind w:left="400" w:right="400"/>
      </w:pPr>
      <w:r>
        <w:rPr>
          <w:rFonts w:ascii="Courier New"/>
          <w:color w:val="2D2D2D"/>
          <w:sz w:val="18"/>
          <w:szCs w:val="18"/>
        </w:rPr>
        <w:t xml:space="preserve">  "theme_color": "#059669",</w:t>
      </w:r>
    </w:p>
    <w:p>
      <w:pPr>
        <w:shd w:fill="F5F5F5" w:val="clear"/>
        <w:spacing w:after="20" w:line="312"/>
        <w:ind w:left="400" w:right="400"/>
      </w:pPr>
      <w:r>
        <w:rPr>
          <w:rFonts w:ascii="Courier New"/>
          <w:color w:val="2D2D2D"/>
          <w:sz w:val="18"/>
          <w:szCs w:val="18"/>
        </w:rPr>
        <w:t xml:space="preserve">  "icons": [</w:t>
      </w:r>
    </w:p>
    <w:p>
      <w:pPr>
        <w:shd w:fill="F5F5F5" w:val="clear"/>
        <w:spacing w:after="20" w:line="312"/>
        <w:ind w:left="400" w:right="400"/>
      </w:pPr>
      <w:r>
        <w:rPr>
          <w:rFonts w:ascii="Courier New"/>
          <w:color w:val="2D2D2D"/>
          <w:sz w:val="18"/>
          <w:szCs w:val="18"/>
        </w:rPr>
        <w:t xml:space="preserve">    { "src": "/icon-clinica-192.png",</w:t>
      </w:r>
    </w:p>
    <w:p>
      <w:pPr>
        <w:shd w:fill="F5F5F5" w:val="clear"/>
        <w:spacing w:after="20" w:line="312"/>
        <w:ind w:left="400" w:right="400"/>
      </w:pPr>
      <w:r>
        <w:rPr>
          <w:rFonts w:ascii="Courier New"/>
          <w:color w:val="2D2D2D"/>
          <w:sz w:val="18"/>
          <w:szCs w:val="18"/>
        </w:rPr>
        <w:t xml:space="preserve">      "sizes": "192x192", "type": "image/png" },</w:t>
      </w:r>
    </w:p>
    <w:p>
      <w:pPr>
        <w:shd w:fill="F5F5F5" w:val="clear"/>
        <w:spacing w:after="20" w:line="312"/>
        <w:ind w:left="400" w:right="400"/>
      </w:pPr>
      <w:r>
        <w:rPr>
          <w:rFonts w:ascii="Courier New"/>
          <w:color w:val="2D2D2D"/>
          <w:sz w:val="18"/>
          <w:szCs w:val="18"/>
        </w:rPr>
        <w:t xml:space="preserve">    { "src": "/icon-clinica-512.png",</w:t>
      </w:r>
    </w:p>
    <w:p>
      <w:pPr>
        <w:shd w:fill="F5F5F5" w:val="clear"/>
        <w:spacing w:after="20" w:line="312"/>
        <w:ind w:left="400" w:right="400"/>
      </w:pPr>
      <w:r>
        <w:rPr>
          <w:rFonts w:ascii="Courier New"/>
          <w:color w:val="2D2D2D"/>
          <w:sz w:val="18"/>
          <w:szCs w:val="18"/>
        </w:rPr>
        <w:t xml:space="preserve">      "sizes": "512x512", "type": "image/png" }</w:t>
      </w:r>
    </w:p>
    <w:p>
      <w:pPr>
        <w:shd w:fill="F5F5F5" w:val="clear"/>
        <w:spacing w:after="20" w:line="312"/>
        <w:ind w:left="400" w:right="400"/>
      </w:pPr>
      <w:r>
        <w:rPr>
          <w:rFonts w:ascii="Courier New"/>
          <w:color w:val="2D2D2D"/>
          <w:sz w:val="18"/>
          <w:szCs w:val="18"/>
        </w:rPr>
        <w:t xml:space="preserve">  ]</w:t>
      </w:r>
    </w:p>
    <w:p>
      <w:pPr>
        <w:shd w:fill="F5F5F5" w:val="clear"/>
        <w:spacing w:after="20" w:line="312"/>
        <w:ind w:left="400" w:right="400"/>
      </w:pPr>
      <w:r>
        <w:rPr>
          <w:rFonts w:ascii="Courier New"/>
          <w:color w:val="2D2D2D"/>
          <w:sz w:val="18"/>
          <w:szCs w:val="18"/>
        </w:rPr>
        <w:t xml:space="preserve">}</w:t>
      </w:r>
    </w:p>
    <w:p>
      <w:pPr>
        <w:pStyle w:val="Heading3"/>
        <w:spacing w:after="120" w:before="240" w:line="312"/>
      </w:pPr>
      <w:bookmarkStart w:id="100019" w:name="_Toc100019"/>
      <w:r>
        <w:rPr>
          <w:rFonts w:ascii="Times New Roman"/>
          <w:b/>
          <w:bCs/>
          <w:color w:val="0A1628"/>
          <w:sz w:val="24"/>
          <w:szCs w:val="24"/>
        </w:rPr>
        <w:t xml:space="preserve">4.4.2 Service Worker</w:t>
      </w:r>
      <w:bookmarkEnd w:id="100019"/>
    </w:p>
    <w:p>
      <w:pPr>
        <w:spacing w:after="120" w:line="312"/>
        <w:jc w:val="both"/>
      </w:pPr>
      <w:r>
        <w:rPr>
          <w:rFonts w:ascii="Calibri"/>
          <w:color w:val="1A2B40"/>
          <w:sz w:val="22"/>
          <w:szCs w:val="22"/>
        </w:rPr>
        <w:t xml:space="preserve">El service worker (sw-[template].js) implementa una estrategia network-first con fallback offline. Esto significa que siempre intenta obtener la versión más reciente de la red, y si no hay conexión, sirve la versión en caché:</w:t>
      </w:r>
    </w:p>
    <w:p>
      <w:pPr>
        <w:shd w:fill="F5F5F5" w:val="clear"/>
        <w:spacing w:after="20" w:line="312"/>
        <w:ind w:left="400" w:right="400"/>
      </w:pPr>
      <w:r>
        <w:rPr>
          <w:rFonts w:ascii="Courier New"/>
          <w:color w:val="2D2D2D"/>
          <w:sz w:val="18"/>
          <w:szCs w:val="18"/>
        </w:rPr>
        <w:t xml:space="preserve">// sw-clinica.js - Estrategia: Network-first</w:t>
      </w:r>
    </w:p>
    <w:p>
      <w:pPr>
        <w:shd w:fill="F5F5F5" w:val="clear"/>
        <w:spacing w:after="20" w:line="312"/>
        <w:ind w:left="400" w:right="400"/>
      </w:pPr>
      <w:r>
        <w:rPr>
          <w:rFonts w:ascii="Courier New"/>
          <w:color w:val="2D2D2D"/>
          <w:sz w:val="18"/>
          <w:szCs w:val="18"/>
        </w:rPr>
        <w:t xml:space="preserve">const CACHE_NAME = 'clinica-cache-v1';</w:t>
      </w:r>
    </w:p>
    <w:p>
      <w:pPr>
        <w:shd w:fill="F5F5F5" w:val="clear"/>
        <w:spacing w:after="20" w:line="312"/>
        <w:ind w:left="400" w:right="400"/>
      </w:pPr>
      <w:r>
        <w:rPr>
          <w:rFonts w:ascii="Courier New"/>
          <w:color w:val="2D2D2D"/>
          <w:sz w:val="18"/>
          <w:szCs w:val="18"/>
        </w:rPr>
        <w:t xml:space="preserve">const OFFLINE_URL = '/';</w:t>
      </w:r>
    </w:p>
    <w:p>
      <w:pPr>
        <w:shd w:fill="F5F5F5" w:val="clear"/>
        <w:spacing w:after="20" w:line="312"/>
        <w:ind w:left="400" w:right="400"/>
      </w:pPr>
      <w:r>
        <w:rPr>
          <w:rFonts w:ascii="Courier New"/>
          <w:color w:val="2D2D2D"/>
          <w:sz w:val="18"/>
          <w:szCs w:val="18"/>
        </w:rPr>
        <w:t xml:space="preserve"/>
      </w:r>
    </w:p>
    <w:p>
      <w:pPr>
        <w:shd w:fill="F5F5F5" w:val="clear"/>
        <w:spacing w:after="20" w:line="312"/>
        <w:ind w:left="400" w:right="400"/>
      </w:pPr>
      <w:r>
        <w:rPr>
          <w:rFonts w:ascii="Courier New"/>
          <w:color w:val="2D2D2D"/>
          <w:sz w:val="18"/>
          <w:szCs w:val="18"/>
        </w:rPr>
        <w:t xml:space="preserve">self.addEventListener('install', (event) =&gt; {</w:t>
      </w:r>
    </w:p>
    <w:p>
      <w:pPr>
        <w:shd w:fill="F5F5F5" w:val="clear"/>
        <w:spacing w:after="20" w:line="312"/>
        <w:ind w:left="400" w:right="400"/>
      </w:pPr>
      <w:r>
        <w:rPr>
          <w:rFonts w:ascii="Courier New"/>
          <w:color w:val="2D2D2D"/>
          <w:sz w:val="18"/>
          <w:szCs w:val="18"/>
        </w:rPr>
        <w:t xml:space="preserve">  event.waitUntil(</w:t>
      </w:r>
    </w:p>
    <w:p>
      <w:pPr>
        <w:shd w:fill="F5F5F5" w:val="clear"/>
        <w:spacing w:after="20" w:line="312"/>
        <w:ind w:left="400" w:right="400"/>
      </w:pPr>
      <w:r>
        <w:rPr>
          <w:rFonts w:ascii="Courier New"/>
          <w:color w:val="2D2D2D"/>
          <w:sz w:val="18"/>
          <w:szCs w:val="18"/>
        </w:rPr>
        <w:t xml:space="preserve">    caches.open(CACHE_NAME).then((cache) =&gt;</w:t>
      </w:r>
    </w:p>
    <w:p>
      <w:pPr>
        <w:shd w:fill="F5F5F5" w:val="clear"/>
        <w:spacing w:after="20" w:line="312"/>
        <w:ind w:left="400" w:right="400"/>
      </w:pPr>
      <w:r>
        <w:rPr>
          <w:rFonts w:ascii="Courier New"/>
          <w:color w:val="2D2D2D"/>
          <w:sz w:val="18"/>
          <w:szCs w:val="18"/>
        </w:rPr>
        <w:t xml:space="preserve">      cache.addAll(['/','/manifest-clinica.json',</w:t>
      </w:r>
    </w:p>
    <w:p>
      <w:pPr>
        <w:shd w:fill="F5F5F5" w:val="clear"/>
        <w:spacing w:after="20" w:line="312"/>
        <w:ind w:left="400" w:right="400"/>
      </w:pPr>
      <w:r>
        <w:rPr>
          <w:rFonts w:ascii="Courier New"/>
          <w:color w:val="2D2D2D"/>
          <w:sz w:val="18"/>
          <w:szCs w:val="18"/>
        </w:rPr>
        <w:t xml:space="preserve">        '/icon-clinica-192.png','/icon-clinica-512.png'])</w:t>
      </w:r>
    </w:p>
    <w:p>
      <w:pPr>
        <w:shd w:fill="F5F5F5" w:val="clear"/>
        <w:spacing w:after="20" w:line="312"/>
        <w:ind w:left="400" w:right="400"/>
      </w:pPr>
      <w:r>
        <w:rPr>
          <w:rFonts w:ascii="Courier New"/>
          <w:color w:val="2D2D2D"/>
          <w:sz w:val="18"/>
          <w:szCs w:val="18"/>
        </w:rPr>
        <w:t xml:space="preserve">    )</w:t>
      </w:r>
    </w:p>
    <w:p>
      <w:pPr>
        <w:shd w:fill="F5F5F5" w:val="clear"/>
        <w:spacing w:after="20" w:line="312"/>
        <w:ind w:left="400" w:right="400"/>
      </w:pPr>
      <w:r>
        <w:rPr>
          <w:rFonts w:ascii="Courier New"/>
          <w:color w:val="2D2D2D"/>
          <w:sz w:val="18"/>
          <w:szCs w:val="18"/>
        </w:rPr>
        <w:t xml:space="preserve">  );</w:t>
      </w:r>
    </w:p>
    <w:p>
      <w:pPr>
        <w:shd w:fill="F5F5F5" w:val="clear"/>
        <w:spacing w:after="20" w:line="312"/>
        <w:ind w:left="400" w:right="400"/>
      </w:pPr>
      <w:r>
        <w:rPr>
          <w:rFonts w:ascii="Courier New"/>
          <w:color w:val="2D2D2D"/>
          <w:sz w:val="18"/>
          <w:szCs w:val="18"/>
        </w:rPr>
        <w:t xml:space="preserve">  self.skipWaiting();</w:t>
      </w:r>
    </w:p>
    <w:p>
      <w:pPr>
        <w:shd w:fill="F5F5F5" w:val="clear"/>
        <w:spacing w:after="20" w:line="312"/>
        <w:ind w:left="400" w:right="400"/>
      </w:pPr>
      <w:r>
        <w:rPr>
          <w:rFonts w:ascii="Courier New"/>
          <w:color w:val="2D2D2D"/>
          <w:sz w:val="18"/>
          <w:szCs w:val="18"/>
        </w:rPr>
        <w:t xml:space="preserve">});</w:t>
      </w:r>
    </w:p>
    <w:p>
      <w:pPr>
        <w:shd w:fill="F5F5F5" w:val="clear"/>
        <w:spacing w:after="20" w:line="312"/>
        <w:ind w:left="400" w:right="400"/>
      </w:pPr>
      <w:r>
        <w:rPr>
          <w:rFonts w:ascii="Courier New"/>
          <w:color w:val="2D2D2D"/>
          <w:sz w:val="18"/>
          <w:szCs w:val="18"/>
        </w:rPr>
        <w:t xml:space="preserve"/>
      </w:r>
    </w:p>
    <w:p>
      <w:pPr>
        <w:shd w:fill="F5F5F5" w:val="clear"/>
        <w:spacing w:after="20" w:line="312"/>
        <w:ind w:left="400" w:right="400"/>
      </w:pPr>
      <w:r>
        <w:rPr>
          <w:rFonts w:ascii="Courier New"/>
          <w:color w:val="2D2D2D"/>
          <w:sz w:val="18"/>
          <w:szCs w:val="18"/>
        </w:rPr>
        <w:t xml:space="preserve">self.addEventListener('fetch', (event) =&gt; {</w:t>
      </w:r>
    </w:p>
    <w:p>
      <w:pPr>
        <w:shd w:fill="F5F5F5" w:val="clear"/>
        <w:spacing w:after="20" w:line="312"/>
        <w:ind w:left="400" w:right="400"/>
      </w:pPr>
      <w:r>
        <w:rPr>
          <w:rFonts w:ascii="Courier New"/>
          <w:color w:val="2D2D2D"/>
          <w:sz w:val="18"/>
          <w:szCs w:val="18"/>
        </w:rPr>
        <w:t xml:space="preserve">  event.respondWith(</w:t>
      </w:r>
    </w:p>
    <w:p>
      <w:pPr>
        <w:shd w:fill="F5F5F5" w:val="clear"/>
        <w:spacing w:after="20" w:line="312"/>
        <w:ind w:left="400" w:right="400"/>
      </w:pPr>
      <w:r>
        <w:rPr>
          <w:rFonts w:ascii="Courier New"/>
          <w:color w:val="2D2D2D"/>
          <w:sz w:val="18"/>
          <w:szCs w:val="18"/>
        </w:rPr>
        <w:t xml:space="preserve">    fetch(event.request).catch(() =&gt;</w:t>
      </w:r>
    </w:p>
    <w:p>
      <w:pPr>
        <w:shd w:fill="F5F5F5" w:val="clear"/>
        <w:spacing w:after="20" w:line="312"/>
        <w:ind w:left="400" w:right="400"/>
      </w:pPr>
      <w:r>
        <w:rPr>
          <w:rFonts w:ascii="Courier New"/>
          <w:color w:val="2D2D2D"/>
          <w:sz w:val="18"/>
          <w:szCs w:val="18"/>
        </w:rPr>
        <w:t xml:space="preserve">      caches.match(event.request)</w:t>
      </w:r>
    </w:p>
    <w:p>
      <w:pPr>
        <w:shd w:fill="F5F5F5" w:val="clear"/>
        <w:spacing w:after="20" w:line="312"/>
        <w:ind w:left="400" w:right="400"/>
      </w:pPr>
      <w:r>
        <w:rPr>
          <w:rFonts w:ascii="Courier New"/>
          <w:color w:val="2D2D2D"/>
          <w:sz w:val="18"/>
          <w:szCs w:val="18"/>
        </w:rPr>
        <w:t xml:space="preserve">        .then(r =&gt; r || caches.match(OFFLINE_URL))</w:t>
      </w:r>
    </w:p>
    <w:p>
      <w:pPr>
        <w:shd w:fill="F5F5F5" w:val="clear"/>
        <w:spacing w:after="20" w:line="312"/>
        <w:ind w:left="400" w:right="400"/>
      </w:pPr>
      <w:r>
        <w:rPr>
          <w:rFonts w:ascii="Courier New"/>
          <w:color w:val="2D2D2D"/>
          <w:sz w:val="18"/>
          <w:szCs w:val="18"/>
        </w:rPr>
        <w:t xml:space="preserve">    )</w:t>
      </w:r>
    </w:p>
    <w:p>
      <w:pPr>
        <w:shd w:fill="F5F5F5" w:val="clear"/>
        <w:spacing w:after="20" w:line="312"/>
        <w:ind w:left="400" w:right="400"/>
      </w:pPr>
      <w:r>
        <w:rPr>
          <w:rFonts w:ascii="Courier New"/>
          <w:color w:val="2D2D2D"/>
          <w:sz w:val="18"/>
          <w:szCs w:val="18"/>
        </w:rPr>
        <w:t xml:space="preserve">  );</w:t>
      </w:r>
    </w:p>
    <w:p>
      <w:pPr>
        <w:shd w:fill="F5F5F5" w:val="clear"/>
        <w:spacing w:after="20" w:line="312"/>
        <w:ind w:left="400" w:right="400"/>
      </w:pPr>
      <w:r>
        <w:rPr>
          <w:rFonts w:ascii="Courier New"/>
          <w:color w:val="2D2D2D"/>
          <w:sz w:val="18"/>
          <w:szCs w:val="18"/>
        </w:rPr>
        <w:t xml:space="preserve">});</w:t>
      </w:r>
    </w:p>
    <w:p>
      <w:pPr>
        <w:pStyle w:val="Heading3"/>
        <w:spacing w:after="120" w:before="240" w:line="312"/>
      </w:pPr>
      <w:bookmarkStart w:id="100020" w:name="_Toc100020"/>
      <w:r>
        <w:rPr>
          <w:rFonts w:ascii="Times New Roman"/>
          <w:b/>
          <w:bCs/>
          <w:color w:val="0A1628"/>
          <w:sz w:val="24"/>
          <w:szCs w:val="24"/>
        </w:rPr>
        <w:t xml:space="preserve">4.4.3 Requisitos de iconos PWA</w:t>
      </w:r>
      <w:bookmarkEnd w:id="100020"/>
    </w:p>
    <w:p>
      <w:pPr>
        <w:spacing w:after="120" w:line="312"/>
        <w:jc w:val="both"/>
      </w:pPr>
      <w:r>
        <w:rPr>
          <w:rFonts w:ascii="Calibri"/>
          <w:color w:val="1A2B40"/>
          <w:sz w:val="22"/>
          <w:szCs w:val="22"/>
        </w:rPr>
        <w:t xml:space="preserve">Se requieren dos iconos en formato PNG con fondo sólido (no transparente) para cada plantilla:</w:t>
      </w:r>
    </w:p>
    <w:p>
      <w:pPr>
        <w:spacing w:after="80" w:line="312"/>
        <w:ind w:left="600" w:hanging="300"/>
        <w:jc w:val="both"/>
      </w:pPr>
      <w:r>
        <w:rPr>
          <w:rFonts w:ascii="Calibri"/>
          <w:color w:val="1A2B40"/>
          <w:sz w:val="22"/>
          <w:szCs w:val="22"/>
        </w:rPr>
        <w:t xml:space="preserve">– icon-[template]-192.png: 192x192 píxeles, formato PNG, fondo opaco</w:t>
      </w:r>
    </w:p>
    <w:p>
      <w:pPr>
        <w:spacing w:after="80" w:line="312"/>
        <w:ind w:left="600" w:hanging="300"/>
        <w:jc w:val="both"/>
      </w:pPr>
      <w:r>
        <w:rPr>
          <w:rFonts w:ascii="Calibri"/>
          <w:color w:val="1A2B40"/>
          <w:sz w:val="22"/>
          <w:szCs w:val="22"/>
        </w:rPr>
        <w:t xml:space="preserve">– icon-[template]-512.png: 512x512 píxeles, formato PNG, fondo opaco</w:t>
      </w:r>
    </w:p>
    <w:p>
      <w:pPr>
        <w:spacing w:after="120" w:line="312"/>
        <w:jc w:val="both"/>
      </w:pPr>
      <w:r>
        <w:rPr>
          <w:rFonts w:ascii="Calibri"/>
          <w:color w:val="1A2B40"/>
          <w:sz w:val="22"/>
          <w:szCs w:val="22"/>
        </w:rPr>
        <w:t xml:space="preserve">Los iconos deben usar el color primary de la plantilla como fondo y contener el logo o un símbolo representativo.</w:t>
      </w:r>
    </w:p>
    <w:p>
      <w:pPr>
        <w:pStyle w:val="Heading2"/>
        <w:spacing w:after="160" w:before="360" w:line="312"/>
      </w:pPr>
      <w:bookmarkStart w:id="100021" w:name="_Toc100021"/>
      <w:r>
        <w:rPr>
          <w:rFonts w:ascii="Times New Roman"/>
          <w:b/>
          <w:bCs/>
          <w:color w:val="0A1628"/>
          <w:sz w:val="28"/>
          <w:szCs w:val="28"/>
        </w:rPr>
        <w:t xml:space="preserve">4.5 Configuración SEO</w:t>
      </w:r>
      <w:bookmarkEnd w:id="100021"/>
    </w:p>
    <w:p>
      <w:pPr>
        <w:spacing w:after="120" w:line="312"/>
        <w:jc w:val="both"/>
      </w:pPr>
      <w:r>
        <w:rPr>
          <w:rFonts w:ascii="Calibri"/>
          <w:color w:val="1A2B40"/>
          <w:sz w:val="22"/>
          <w:szCs w:val="22"/>
        </w:rPr>
        <w:t xml:space="preserve">La configuración SEO se realiza en layout.tsx mediante la API de metadata de Next.js App Router. Incluye OpenGraph, Twitter Card y apple-touch-icon para dispositivos iOS:</w:t>
      </w:r>
    </w:p>
    <w:p>
      <w:pPr>
        <w:shd w:fill="F5F5F5" w:val="clear"/>
        <w:spacing w:after="20" w:line="312"/>
        <w:ind w:left="400" w:right="400"/>
      </w:pPr>
      <w:r>
        <w:rPr>
          <w:rFonts w:ascii="Courier New"/>
          <w:color w:val="2D2D2D"/>
          <w:sz w:val="18"/>
          <w:szCs w:val="18"/>
        </w:rPr>
        <w:t xml:space="preserve">// layout.tsx - Export de metadata</w:t>
      </w:r>
    </w:p>
    <w:p>
      <w:pPr>
        <w:shd w:fill="F5F5F5" w:val="clear"/>
        <w:spacing w:after="20" w:line="312"/>
        <w:ind w:left="400" w:right="400"/>
      </w:pPr>
      <w:r>
        <w:rPr>
          <w:rFonts w:ascii="Courier New"/>
          <w:color w:val="2D2D2D"/>
          <w:sz w:val="18"/>
          <w:szCs w:val="18"/>
        </w:rPr>
        <w:t xml:space="preserve">export const metadata: Metadata = {</w:t>
      </w:r>
    </w:p>
    <w:p>
      <w:pPr>
        <w:shd w:fill="F5F5F5" w:val="clear"/>
        <w:spacing w:after="20" w:line="312"/>
        <w:ind w:left="400" w:right="400"/>
      </w:pPr>
      <w:r>
        <w:rPr>
          <w:rFonts w:ascii="Courier New"/>
          <w:color w:val="2D2D2D"/>
          <w:sz w:val="18"/>
          <w:szCs w:val="18"/>
        </w:rPr>
        <w:t xml:space="preserve">  title: 'Centro de Salud | Tu Clínica de Confianza',</w:t>
      </w:r>
    </w:p>
    <w:p>
      <w:pPr>
        <w:shd w:fill="F5F5F5" w:val="clear"/>
        <w:spacing w:after="20" w:line="312"/>
        <w:ind w:left="400" w:right="400"/>
      </w:pPr>
      <w:r>
        <w:rPr>
          <w:rFonts w:ascii="Courier New"/>
          <w:color w:val="2D2D2D"/>
          <w:sz w:val="18"/>
          <w:szCs w:val="18"/>
        </w:rPr>
        <w:t xml:space="preserve">  description: 'Atención médica integral...',</w:t>
      </w:r>
    </w:p>
    <w:p>
      <w:pPr>
        <w:shd w:fill="F5F5F5" w:val="clear"/>
        <w:spacing w:after="20" w:line="312"/>
        <w:ind w:left="400" w:right="400"/>
      </w:pPr>
      <w:r>
        <w:rPr>
          <w:rFonts w:ascii="Courier New"/>
          <w:color w:val="2D2D2D"/>
          <w:sz w:val="18"/>
          <w:szCs w:val="18"/>
        </w:rPr>
        <w:t xml:space="preserve">  manifest: '/manifest-clinica.json',</w:t>
      </w:r>
    </w:p>
    <w:p>
      <w:pPr>
        <w:shd w:fill="F5F5F5" w:val="clear"/>
        <w:spacing w:after="20" w:line="312"/>
        <w:ind w:left="400" w:right="400"/>
      </w:pPr>
      <w:r>
        <w:rPr>
          <w:rFonts w:ascii="Courier New"/>
          <w:color w:val="2D2D2D"/>
          <w:sz w:val="18"/>
          <w:szCs w:val="18"/>
        </w:rPr>
        <w:t xml:space="preserve">  openGraph: {</w:t>
      </w:r>
    </w:p>
    <w:p>
      <w:pPr>
        <w:shd w:fill="F5F5F5" w:val="clear"/>
        <w:spacing w:after="20" w:line="312"/>
        <w:ind w:left="400" w:right="400"/>
      </w:pPr>
      <w:r>
        <w:rPr>
          <w:rFonts w:ascii="Courier New"/>
          <w:color w:val="2D2D2D"/>
          <w:sz w:val="18"/>
          <w:szCs w:val="18"/>
        </w:rPr>
        <w:t xml:space="preserve">    title: 'Centro de Salud',</w:t>
      </w:r>
    </w:p>
    <w:p>
      <w:pPr>
        <w:shd w:fill="F5F5F5" w:val="clear"/>
        <w:spacing w:after="20" w:line="312"/>
        <w:ind w:left="400" w:right="400"/>
      </w:pPr>
      <w:r>
        <w:rPr>
          <w:rFonts w:ascii="Courier New"/>
          <w:color w:val="2D2D2D"/>
          <w:sz w:val="18"/>
          <w:szCs w:val="18"/>
        </w:rPr>
        <w:t xml:space="preserve">    description: 'Atención médica integral...',</w:t>
      </w:r>
    </w:p>
    <w:p>
      <w:pPr>
        <w:shd w:fill="F5F5F5" w:val="clear"/>
        <w:spacing w:after="20" w:line="312"/>
        <w:ind w:left="400" w:right="400"/>
      </w:pPr>
      <w:r>
        <w:rPr>
          <w:rFonts w:ascii="Courier New"/>
          <w:color w:val="2D2D2D"/>
          <w:sz w:val="18"/>
          <w:szCs w:val="18"/>
        </w:rPr>
        <w:t xml:space="preserve">    url: 'https://clinica.jimbra.net',</w:t>
      </w:r>
    </w:p>
    <w:p>
      <w:pPr>
        <w:shd w:fill="F5F5F5" w:val="clear"/>
        <w:spacing w:after="20" w:line="312"/>
        <w:ind w:left="400" w:right="400"/>
      </w:pPr>
      <w:r>
        <w:rPr>
          <w:rFonts w:ascii="Courier New"/>
          <w:color w:val="2D2D2D"/>
          <w:sz w:val="18"/>
          <w:szCs w:val="18"/>
        </w:rPr>
        <w:t xml:space="preserve">    siteName: 'Centro de Salud',</w:t>
      </w:r>
    </w:p>
    <w:p>
      <w:pPr>
        <w:shd w:fill="F5F5F5" w:val="clear"/>
        <w:spacing w:after="20" w:line="312"/>
        <w:ind w:left="400" w:right="400"/>
      </w:pPr>
      <w:r>
        <w:rPr>
          <w:rFonts w:ascii="Courier New"/>
          <w:color w:val="2D2D2D"/>
          <w:sz w:val="18"/>
          <w:szCs w:val="18"/>
        </w:rPr>
        <w:t xml:space="preserve">    type: 'website',</w:t>
      </w:r>
    </w:p>
    <w:p>
      <w:pPr>
        <w:shd w:fill="F5F5F5" w:val="clear"/>
        <w:spacing w:after="20" w:line="312"/>
        <w:ind w:left="400" w:right="400"/>
      </w:pPr>
      <w:r>
        <w:rPr>
          <w:rFonts w:ascii="Courier New"/>
          <w:color w:val="2D2D2D"/>
          <w:sz w:val="18"/>
          <w:szCs w:val="18"/>
        </w:rPr>
        <w:t xml:space="preserve">  },</w:t>
      </w:r>
    </w:p>
    <w:p>
      <w:pPr>
        <w:shd w:fill="F5F5F5" w:val="clear"/>
        <w:spacing w:after="20" w:line="312"/>
        <w:ind w:left="400" w:right="400"/>
      </w:pPr>
      <w:r>
        <w:rPr>
          <w:rFonts w:ascii="Courier New"/>
          <w:color w:val="2D2D2D"/>
          <w:sz w:val="18"/>
          <w:szCs w:val="18"/>
        </w:rPr>
        <w:t xml:space="preserve">  twitter: {</w:t>
      </w:r>
    </w:p>
    <w:p>
      <w:pPr>
        <w:shd w:fill="F5F5F5" w:val="clear"/>
        <w:spacing w:after="20" w:line="312"/>
        <w:ind w:left="400" w:right="400"/>
      </w:pPr>
      <w:r>
        <w:rPr>
          <w:rFonts w:ascii="Courier New"/>
          <w:color w:val="2D2D2D"/>
          <w:sz w:val="18"/>
          <w:szCs w:val="18"/>
        </w:rPr>
        <w:t xml:space="preserve">    card: 'summary_large_image',</w:t>
      </w:r>
    </w:p>
    <w:p>
      <w:pPr>
        <w:shd w:fill="F5F5F5" w:val="clear"/>
        <w:spacing w:after="20" w:line="312"/>
        <w:ind w:left="400" w:right="400"/>
      </w:pPr>
      <w:r>
        <w:rPr>
          <w:rFonts w:ascii="Courier New"/>
          <w:color w:val="2D2D2D"/>
          <w:sz w:val="18"/>
          <w:szCs w:val="18"/>
        </w:rPr>
        <w:t xml:space="preserve">    title: 'Centro de Salud',</w:t>
      </w:r>
    </w:p>
    <w:p>
      <w:pPr>
        <w:shd w:fill="F5F5F5" w:val="clear"/>
        <w:spacing w:after="20" w:line="312"/>
        <w:ind w:left="400" w:right="400"/>
      </w:pPr>
      <w:r>
        <w:rPr>
          <w:rFonts w:ascii="Courier New"/>
          <w:color w:val="2D2D2D"/>
          <w:sz w:val="18"/>
          <w:szCs w:val="18"/>
        </w:rPr>
        <w:t xml:space="preserve">    description: 'Atención médica integral...',</w:t>
      </w:r>
    </w:p>
    <w:p>
      <w:pPr>
        <w:shd w:fill="F5F5F5" w:val="clear"/>
        <w:spacing w:after="20" w:line="312"/>
        <w:ind w:left="400" w:right="400"/>
      </w:pPr>
      <w:r>
        <w:rPr>
          <w:rFonts w:ascii="Courier New"/>
          <w:color w:val="2D2D2D"/>
          <w:sz w:val="18"/>
          <w:szCs w:val="18"/>
        </w:rPr>
        <w:t xml:space="preserve">  },</w:t>
      </w:r>
    </w:p>
    <w:p>
      <w:pPr>
        <w:shd w:fill="F5F5F5" w:val="clear"/>
        <w:spacing w:after="20" w:line="312"/>
        <w:ind w:left="400" w:right="400"/>
      </w:pPr>
      <w:r>
        <w:rPr>
          <w:rFonts w:ascii="Courier New"/>
          <w:color w:val="2D2D2D"/>
          <w:sz w:val="18"/>
          <w:szCs w:val="18"/>
        </w:rPr>
        <w:t xml:space="preserve">  icons: {</w:t>
      </w:r>
    </w:p>
    <w:p>
      <w:pPr>
        <w:shd w:fill="F5F5F5" w:val="clear"/>
        <w:spacing w:after="20" w:line="312"/>
        <w:ind w:left="400" w:right="400"/>
      </w:pPr>
      <w:r>
        <w:rPr>
          <w:rFonts w:ascii="Courier New"/>
          <w:color w:val="2D2D2D"/>
          <w:sz w:val="18"/>
          <w:szCs w:val="18"/>
        </w:rPr>
        <w:t xml:space="preserve">    icon: '/icon-clinica-192.png',</w:t>
      </w:r>
    </w:p>
    <w:p>
      <w:pPr>
        <w:shd w:fill="F5F5F5" w:val="clear"/>
        <w:spacing w:after="20" w:line="312"/>
        <w:ind w:left="400" w:right="400"/>
      </w:pPr>
      <w:r>
        <w:rPr>
          <w:rFonts w:ascii="Courier New"/>
          <w:color w:val="2D2D2D"/>
          <w:sz w:val="18"/>
          <w:szCs w:val="18"/>
        </w:rPr>
        <w:t xml:space="preserve">    apple: '/icon-clinica-192.png',</w:t>
      </w:r>
    </w:p>
    <w:p>
      <w:pPr>
        <w:shd w:fill="F5F5F5" w:val="clear"/>
        <w:spacing w:after="20" w:line="312"/>
        <w:ind w:left="400" w:right="400"/>
      </w:pPr>
      <w:r>
        <w:rPr>
          <w:rFonts w:ascii="Courier New"/>
          <w:color w:val="2D2D2D"/>
          <w:sz w:val="18"/>
          <w:szCs w:val="18"/>
        </w:rPr>
        <w:t xml:space="preserve">  },</w:t>
      </w:r>
    </w:p>
    <w:p>
      <w:pPr>
        <w:shd w:fill="F5F5F5" w:val="clear"/>
        <w:spacing w:after="20" w:line="312"/>
        <w:ind w:left="400" w:right="400"/>
      </w:pPr>
      <w:r>
        <w:rPr>
          <w:rFonts w:ascii="Courier New"/>
          <w:color w:val="2D2D2D"/>
          <w:sz w:val="18"/>
          <w:szCs w:val="18"/>
        </w:rPr>
        <w:t xml:space="preserve">};</w:t>
      </w:r>
    </w:p>
    <w:p>
      <w:pPr>
        <w:pStyle w:val="Heading1"/>
        <w:spacing w:after="200" w:before="480" w:line="312"/>
      </w:pPr>
      <w:bookmarkStart w:id="100022" w:name="_Toc100022"/>
      <w:r>
        <w:rPr>
          <w:rFonts w:ascii="Times New Roman"/>
          <w:b/>
          <w:bCs/>
          <w:color w:val="0A1628"/>
          <w:sz w:val="32"/>
          <w:szCs w:val="32"/>
        </w:rPr>
        <w:t xml:space="preserve">5. Configuración de Desarrollo</w:t>
      </w:r>
      <w:bookmarkEnd w:id="100022"/>
    </w:p>
    <w:p>
      <w:pPr>
        <w:pStyle w:val="Heading2"/>
        <w:spacing w:after="160" w:before="360" w:line="312"/>
      </w:pPr>
      <w:bookmarkStart w:id="100023" w:name="_Toc100023"/>
      <w:r>
        <w:rPr>
          <w:rFonts w:ascii="Times New Roman"/>
          <w:b/>
          <w:bCs/>
          <w:color w:val="0A1628"/>
          <w:sz w:val="28"/>
          <w:szCs w:val="28"/>
        </w:rPr>
        <w:t xml:space="preserve">5.1 Requisitos del sistema</w:t>
      </w:r>
      <w:bookmarkEnd w:id="100023"/>
    </w:p>
    <w:p>
      <w:pPr>
        <w:keepNext/>
        <w:spacing w:after="80" w:before="200" w:line="312"/>
      </w:pPr>
      <w:r>
        <w:rPr>
          <w:rFonts w:ascii="Calibri"/>
          <w:b/>
          <w:bCs/>
          <w:i/>
          <w:iCs/>
          <w:color w:val="6878A0"/>
          <w:sz w:val="20"/>
          <w:szCs w:val="20"/>
        </w:rPr>
        <w:t xml:space="preserve">Tabla 7: Requisitos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5%"/>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Requisito</w:t>
            </w:r>
          </w:p>
        </w:tc>
        <w:tc>
          <w:tcPr>
            <w:tcW w:type="pct" w:w="30%"/>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Versión mínima</w:t>
            </w:r>
          </w:p>
        </w:tc>
        <w:tc>
          <w:tcPr>
            <w:tcW w:type="pct" w:w="35%"/>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Recomendado</w:t>
            </w:r>
          </w:p>
        </w:tc>
      </w:tr>
      <w:tr>
        <w:trPr>
          <w:cantSplit/>
        </w:trPr>
        <w:tc>
          <w:tcPr>
            <w:tcW w:type="pct" w:w="3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Node.js</w:t>
            </w:r>
          </w:p>
        </w:tc>
        <w:tc>
          <w:tcPr>
            <w:tcW w:type="pct" w:w="3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18.x</w:t>
            </w:r>
          </w:p>
        </w:tc>
        <w:tc>
          <w:tcPr>
            <w:tcW w:type="pct" w:w="3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20.x LTS</w:t>
            </w:r>
          </w:p>
        </w:tc>
      </w:tr>
      <w:tr>
        <w:trPr>
          <w:cantSplit/>
        </w:trPr>
        <w:tc>
          <w:tcPr>
            <w:tcW w:type="pct" w:w="35%"/>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npm / bun</w:t>
            </w:r>
          </w:p>
        </w:tc>
        <w:tc>
          <w:tcPr>
            <w:tcW w:type="pct" w:w="3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npm 9+ / bun 1.x</w:t>
            </w:r>
          </w:p>
        </w:tc>
        <w:tc>
          <w:tcPr>
            <w:tcW w:type="pct" w:w="35%"/>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última versión estable</w:t>
            </w:r>
          </w:p>
        </w:tc>
      </w:tr>
      <w:tr>
        <w:trPr>
          <w:cantSplit/>
        </w:trPr>
        <w:tc>
          <w:tcPr>
            <w:tcW w:type="pct" w:w="3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Git</w:t>
            </w:r>
          </w:p>
        </w:tc>
        <w:tc>
          <w:tcPr>
            <w:tcW w:type="pct" w:w="3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2.30+</w:t>
            </w:r>
          </w:p>
        </w:tc>
        <w:tc>
          <w:tcPr>
            <w:tcW w:type="pct" w:w="3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última versión</w:t>
            </w:r>
          </w:p>
        </w:tc>
      </w:tr>
      <w:tr>
        <w:trPr>
          <w:cantSplit/>
        </w:trPr>
        <w:tc>
          <w:tcPr>
            <w:tcW w:type="pct" w:w="35%"/>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Navegador (dev)</w:t>
            </w:r>
          </w:p>
        </w:tc>
        <w:tc>
          <w:tcPr>
            <w:tcW w:type="pct" w:w="30%"/>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Chrome 110+</w:t>
            </w:r>
          </w:p>
        </w:tc>
        <w:tc>
          <w:tcPr>
            <w:tcW w:type="pct" w:w="35%"/>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Chrome última versión con DevTools</w:t>
            </w:r>
          </w:p>
        </w:tc>
      </w:tr>
    </w:tbl>
    <w:p>
      <w:pPr>
        <w:pStyle w:val="Heading2"/>
        <w:spacing w:after="160" w:before="360" w:line="312"/>
      </w:pPr>
      <w:bookmarkStart w:id="100024" w:name="_Toc100024"/>
      <w:r>
        <w:rPr>
          <w:rFonts w:ascii="Times New Roman"/>
          <w:b/>
          <w:bCs/>
          <w:color w:val="0A1628"/>
          <w:sz w:val="28"/>
          <w:szCs w:val="28"/>
        </w:rPr>
        <w:t xml:space="preserve">5.2 Instalación y configuración inicial</w:t>
      </w:r>
      <w:bookmarkEnd w:id="100024"/>
    </w:p>
    <w:p>
      <w:pPr>
        <w:spacing w:after="120" w:line="312"/>
        <w:jc w:val="both"/>
      </w:pPr>
      <w:r>
        <w:rPr>
          <w:rFonts w:ascii="Calibri"/>
          <w:b/>
          <w:bCs/>
          <w:color w:val="1A2B40"/>
          <w:sz w:val="22"/>
          <w:szCs w:val="22"/>
        </w:rPr>
        <w:t xml:space="preserve">Clonar el repositorio:</w:t>
      </w:r>
    </w:p>
    <w:p>
      <w:pPr>
        <w:shd w:fill="F5F5F5" w:val="clear"/>
        <w:spacing w:after="20" w:line="312"/>
        <w:ind w:left="400" w:right="400"/>
      </w:pPr>
      <w:r>
        <w:rPr>
          <w:rFonts w:ascii="Courier New"/>
          <w:color w:val="2D2D2D"/>
          <w:sz w:val="18"/>
          <w:szCs w:val="18"/>
        </w:rPr>
        <w:t xml:space="preserve">git clone https://github.com/300iamathias/centro-de-salud.git</w:t>
      </w:r>
    </w:p>
    <w:p>
      <w:pPr>
        <w:shd w:fill="F5F5F5" w:val="clear"/>
        <w:spacing w:after="20" w:line="312"/>
        <w:ind w:left="400" w:right="400"/>
      </w:pPr>
      <w:r>
        <w:rPr>
          <w:rFonts w:ascii="Courier New"/>
          <w:color w:val="2D2D2D"/>
          <w:sz w:val="18"/>
          <w:szCs w:val="18"/>
        </w:rPr>
        <w:t xml:space="preserve">cd centro-de-salud</w:t>
      </w:r>
    </w:p>
    <w:p>
      <w:pPr>
        <w:spacing w:after="120" w:line="312"/>
        <w:jc w:val="both"/>
      </w:pPr>
      <w:r>
        <w:rPr>
          <w:rFonts w:ascii="Calibri"/>
          <w:b/>
          <w:bCs/>
          <w:color w:val="1A2B40"/>
          <w:sz w:val="22"/>
          <w:szCs w:val="22"/>
        </w:rPr>
        <w:t xml:space="preserve">Instalar dependencias:</w:t>
      </w:r>
    </w:p>
    <w:p>
      <w:pPr>
        <w:shd w:fill="F5F5F5" w:val="clear"/>
        <w:spacing w:after="20" w:line="312"/>
        <w:ind w:left="400" w:right="400"/>
      </w:pPr>
      <w:r>
        <w:rPr>
          <w:rFonts w:ascii="Courier New"/>
          <w:color w:val="2D2D2D"/>
          <w:sz w:val="18"/>
          <w:szCs w:val="18"/>
        </w:rPr>
        <w:t xml:space="preserve">npm install</w:t>
      </w:r>
    </w:p>
    <w:p>
      <w:pPr>
        <w:shd w:fill="F5F5F5" w:val="clear"/>
        <w:spacing w:after="20" w:line="312"/>
        <w:ind w:left="400" w:right="400"/>
      </w:pPr>
      <w:r>
        <w:rPr>
          <w:rFonts w:ascii="Courier New"/>
          <w:color w:val="2D2D2D"/>
          <w:sz w:val="18"/>
          <w:szCs w:val="18"/>
        </w:rPr>
        <w:t xml:space="preserve"># o alternativamente: bun install</w:t>
      </w:r>
    </w:p>
    <w:p>
      <w:pPr>
        <w:spacing w:after="120" w:line="312"/>
        <w:jc w:val="both"/>
      </w:pPr>
      <w:r>
        <w:rPr>
          <w:rFonts w:ascii="Calibri"/>
          <w:b/>
          <w:bCs/>
          <w:color w:val="1A2B40"/>
          <w:sz w:val="22"/>
          <w:szCs w:val="22"/>
        </w:rPr>
        <w:t xml:space="preserve">Configurar variables de entorno:</w:t>
      </w:r>
    </w:p>
    <w:p>
      <w:pPr>
        <w:spacing w:after="120" w:line="312"/>
        <w:jc w:val="both"/>
      </w:pPr>
      <w:r>
        <w:rPr>
          <w:rFonts w:ascii="Calibri"/>
          <w:color w:val="1A2B40"/>
          <w:sz w:val="22"/>
          <w:szCs w:val="22"/>
        </w:rPr>
        <w:t xml:space="preserve">Crear archivo .env en la raíz del proyecto (solo necesario si se usa Prisma):</w:t>
      </w:r>
    </w:p>
    <w:p>
      <w:pPr>
        <w:shd w:fill="F5F5F5" w:val="clear"/>
        <w:spacing w:after="20" w:line="312"/>
        <w:ind w:left="400" w:right="400"/>
      </w:pPr>
      <w:r>
        <w:rPr>
          <w:rFonts w:ascii="Courier New"/>
          <w:color w:val="2D2D2D"/>
          <w:sz w:val="18"/>
          <w:szCs w:val="18"/>
        </w:rPr>
        <w:t xml:space="preserve">DATABASE_URL="file:./dev.db"</w:t>
      </w:r>
    </w:p>
    <w:p>
      <w:pPr>
        <w:spacing w:after="120" w:line="312"/>
        <w:jc w:val="both"/>
      </w:pPr>
      <w:r>
        <w:rPr>
          <w:rFonts w:ascii="Calibri"/>
          <w:color w:val="1A2B40"/>
          <w:sz w:val="22"/>
          <w:szCs w:val="22"/>
        </w:rPr>
        <w:t xml:space="preserve">Nota: Para las landings en producción, no se necesitan variables de entorno adicionales. El archivo .env solo es requerido por Prisma, que no se utiliza activamente.</w:t>
      </w:r>
    </w:p>
    <w:p>
      <w:pPr>
        <w:pStyle w:val="Heading2"/>
        <w:spacing w:after="160" w:before="360" w:line="312"/>
      </w:pPr>
      <w:bookmarkStart w:id="100025" w:name="_Toc100025"/>
      <w:r>
        <w:rPr>
          <w:rFonts w:ascii="Times New Roman"/>
          <w:b/>
          <w:bCs/>
          <w:color w:val="0A1628"/>
          <w:sz w:val="28"/>
          <w:szCs w:val="28"/>
        </w:rPr>
        <w:t xml:space="preserve">5.3 Comandos de desarrollo</w:t>
      </w:r>
      <w:bookmarkEnd w:id="100025"/>
    </w:p>
    <w:p>
      <w:pPr>
        <w:keepNext/>
        <w:spacing w:after="80" w:before="200" w:line="312"/>
      </w:pPr>
      <w:r>
        <w:rPr>
          <w:rFonts w:ascii="Calibri"/>
          <w:b/>
          <w:bCs/>
          <w:i/>
          <w:iCs/>
          <w:color w:val="6878A0"/>
          <w:sz w:val="20"/>
          <w:szCs w:val="20"/>
        </w:rPr>
        <w:t xml:space="preserve">Tabla 8: Comandos disponibles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Comando</w:t>
            </w:r>
          </w:p>
        </w:tc>
        <w:tc>
          <w:tcPr>
            <w:tcW w:type="pct" w:w="35%"/>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Propósito</w:t>
            </w:r>
          </w:p>
        </w:tc>
        <w:tc>
          <w:tcPr>
            <w:tcW w:type="pct" w:w="40%"/>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Puerto / Detalle</w:t>
            </w:r>
          </w:p>
        </w:tc>
      </w:tr>
      <w:tr>
        <w:trPr>
          <w:cantSplit/>
        </w:trPr>
        <w:tc>
          <w:tcPr>
            <w:tcW w:type="pct" w:w="2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npm run dev</w:t>
            </w:r>
          </w:p>
        </w:tc>
        <w:tc>
          <w:tcPr>
            <w:tcW w:type="pct" w:w="3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Servidor de desarrollo con Turbopack</w:t>
            </w:r>
          </w:p>
        </w:tc>
        <w:tc>
          <w:tcPr>
            <w:tcW w:type="pct" w:w="4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Puerto 3000, hot reload</w:t>
            </w:r>
          </w:p>
        </w:tc>
      </w:tr>
      <w:tr>
        <w:trPr>
          <w:cantSplit/>
        </w:trPr>
        <w:tc>
          <w:tcPr>
            <w:tcW w:type="pct" w:w="25%"/>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npm run build</w:t>
            </w:r>
          </w:p>
        </w:tc>
        <w:tc>
          <w:tcPr>
            <w:tcW w:type="pct" w:w="35%"/>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Build de producción</w:t>
            </w:r>
          </w:p>
        </w:tc>
        <w:tc>
          <w:tcPr>
            <w:tcW w:type="pct" w:w="4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Genera .next/ optimizado</w:t>
            </w:r>
          </w:p>
        </w:tc>
      </w:tr>
      <w:tr>
        <w:trPr>
          <w:cantSplit/>
        </w:trPr>
        <w:tc>
          <w:tcPr>
            <w:tcW w:type="pct" w:w="2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npm run start</w:t>
            </w:r>
          </w:p>
        </w:tc>
        <w:tc>
          <w:tcPr>
            <w:tcW w:type="pct" w:w="3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Servidor de producción local</w:t>
            </w:r>
          </w:p>
        </w:tc>
        <w:tc>
          <w:tcPr>
            <w:tcW w:type="pct" w:w="4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Puerto 3000, requiere build previo</w:t>
            </w:r>
          </w:p>
        </w:tc>
      </w:tr>
      <w:tr>
        <w:trPr>
          <w:cantSplit/>
        </w:trPr>
        <w:tc>
          <w:tcPr>
            <w:tcW w:type="pct" w:w="25%"/>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npm run lint</w:t>
            </w:r>
          </w:p>
        </w:tc>
        <w:tc>
          <w:tcPr>
            <w:tcW w:type="pct" w:w="35%"/>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Verificación de código con ESLint</w:t>
            </w:r>
          </w:p>
        </w:tc>
        <w:tc>
          <w:tcPr>
            <w:tcW w:type="pct" w:w="4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Revisa reglas de Next.js y TypeScript</w:t>
            </w:r>
          </w:p>
        </w:tc>
      </w:tr>
      <w:tr>
        <w:trPr>
          <w:cantSplit/>
        </w:trPr>
        <w:tc>
          <w:tcPr>
            <w:tcW w:type="pct" w:w="25%"/>
            <w:tcBorders>
              <w:top w:val="single" w:color="D8E4EC" w:sz="1"/>
              <w:left w:val="none" w:color="FFFFFF" w:sz="0"/>
              <w:bottom w:val="single" w:color="1284BA" w:sz="2"/>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npm run db:push</w:t>
            </w:r>
          </w:p>
        </w:tc>
        <w:tc>
          <w:tcPr>
            <w:tcW w:type="pct" w:w="35%"/>
            <w:tcBorders>
              <w:top w:val="single" w:color="D8E4EC" w:sz="1"/>
              <w:left w:val="none" w:color="FFFFFF" w:sz="0"/>
              <w:bottom w:val="single" w:color="1284BA" w:sz="2"/>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Sincronizar schema Prisma con SQLite</w:t>
            </w:r>
          </w:p>
        </w:tc>
        <w:tc>
          <w:tcPr>
            <w:tcW w:type="pct" w:w="40%"/>
            <w:tcBorders>
              <w:top w:val="single" w:color="D8E4EC" w:sz="1"/>
              <w:left w:val="none" w:color="FFFFFF" w:sz="0"/>
              <w:bottom w:val="single" w:color="1284BA" w:sz="2"/>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Solo si se usa la base de datos</w:t>
            </w:r>
          </w:p>
        </w:tc>
      </w:tr>
    </w:tbl>
    <w:p>
      <w:pPr>
        <w:pStyle w:val="Heading1"/>
        <w:spacing w:after="200" w:before="480" w:line="312"/>
      </w:pPr>
      <w:bookmarkStart w:id="100026" w:name="_Toc100026"/>
      <w:r>
        <w:rPr>
          <w:rFonts w:ascii="Times New Roman"/>
          <w:b/>
          <w:bCs/>
          <w:color w:val="0A1628"/>
          <w:sz w:val="32"/>
          <w:szCs w:val="32"/>
        </w:rPr>
        <w:t xml:space="preserve">6. Deployment y CI/CD</w:t>
      </w:r>
      <w:bookmarkEnd w:id="100026"/>
    </w:p>
    <w:p>
      <w:pPr>
        <w:pStyle w:val="Heading2"/>
        <w:spacing w:after="160" w:before="360" w:line="312"/>
      </w:pPr>
      <w:bookmarkStart w:id="100027" w:name="_Toc100027"/>
      <w:r>
        <w:rPr>
          <w:rFonts w:ascii="Times New Roman"/>
          <w:b/>
          <w:bCs/>
          <w:color w:val="0A1628"/>
          <w:sz w:val="28"/>
          <w:szCs w:val="28"/>
        </w:rPr>
        <w:t xml:space="preserve">6.1 Flujo de despliegue</w:t>
      </w:r>
      <w:bookmarkEnd w:id="100027"/>
    </w:p>
    <w:p>
      <w:pPr>
        <w:spacing w:after="120" w:line="312"/>
        <w:jc w:val="both"/>
      </w:pPr>
      <w:r>
        <w:rPr>
          <w:rFonts w:ascii="Calibri"/>
          <w:color w:val="1A2B40"/>
          <w:sz w:val="22"/>
          <w:szCs w:val="22"/>
        </w:rPr>
        <w:t xml:space="preserve">El despliegue es completamente automático a través de la integración GitHub — Vercel. No se requieren pasos manuales para desplegar en producción.</w:t>
      </w:r>
    </w:p>
    <w:p>
      <w:pPr>
        <w:spacing w:before="40"/>
      </w:pPr>
    </w:p>
    <w:p>
      <w:pPr>
        <w:spacing w:after="120" w:line="312"/>
        <w:jc w:val="both"/>
      </w:pPr>
      <w:r>
        <w:rPr>
          <w:rFonts w:ascii="Calibri"/>
          <w:b/>
          <w:bCs/>
          <w:color w:val="1A2B40"/>
          <w:sz w:val="22"/>
          <w:szCs w:val="22"/>
        </w:rPr>
        <w:t xml:space="preserve">Proceso paso a paso:</w:t>
      </w:r>
    </w:p>
    <w:p>
      <w:pPr>
        <w:spacing w:after="80" w:line="312"/>
        <w:ind w:left="600" w:hanging="300"/>
        <w:jc w:val="both"/>
      </w:pPr>
      <w:r>
        <w:rPr>
          <w:rFonts w:ascii="Calibri"/>
          <w:color w:val="1A2B40"/>
          <w:sz w:val="22"/>
          <w:szCs w:val="22"/>
        </w:rPr>
        <w:t xml:space="preserve">– El desarrollador realiza cambios localmente y los confirma en Git.</w:t>
      </w:r>
    </w:p>
    <w:p>
      <w:pPr>
        <w:spacing w:after="80" w:line="312"/>
        <w:ind w:left="600" w:hanging="300"/>
        <w:jc w:val="both"/>
      </w:pPr>
      <w:r>
        <w:rPr>
          <w:rFonts w:ascii="Calibri"/>
          <w:color w:val="1A2B40"/>
          <w:sz w:val="22"/>
          <w:szCs w:val="22"/>
        </w:rPr>
        <w:t xml:space="preserve">– Al ejecutar git push origin main, GitHub notifica a Vercel del cambio.</w:t>
      </w:r>
    </w:p>
    <w:p>
      <w:pPr>
        <w:spacing w:after="80" w:line="312"/>
        <w:ind w:left="600" w:hanging="300"/>
        <w:jc w:val="both"/>
      </w:pPr>
      <w:r>
        <w:rPr>
          <w:rFonts w:ascii="Calibri"/>
          <w:color w:val="1A2B40"/>
          <w:sz w:val="22"/>
          <w:szCs w:val="22"/>
        </w:rPr>
        <w:t xml:space="preserve">– Vercel ejecuta automáticamente npm run build.</w:t>
      </w:r>
    </w:p>
    <w:p>
      <w:pPr>
        <w:spacing w:after="80" w:line="312"/>
        <w:ind w:left="600" w:hanging="300"/>
        <w:jc w:val="both"/>
      </w:pPr>
      <w:r>
        <w:rPr>
          <w:rFonts w:ascii="Calibri"/>
          <w:color w:val="1A2B40"/>
          <w:sz w:val="22"/>
          <w:szCs w:val="22"/>
        </w:rPr>
        <w:t xml:space="preserve">– Si el build es exitoso, Vercel despliega la nueva versión al subdominio configurado.</w:t>
      </w:r>
    </w:p>
    <w:p>
      <w:pPr>
        <w:spacing w:after="80" w:line="312"/>
        <w:ind w:left="600" w:hanging="300"/>
        <w:jc w:val="both"/>
      </w:pPr>
      <w:r>
        <w:rPr>
          <w:rFonts w:ascii="Calibri"/>
          <w:color w:val="1A2B40"/>
          <w:sz w:val="22"/>
          <w:szCs w:val="22"/>
        </w:rPr>
        <w:t xml:space="preserve">– Si el build falla, la versión anterior se mantiene en producción y Vercel envía una notificación.</w:t>
      </w:r>
    </w:p>
    <w:p>
      <w:pPr>
        <w:pStyle w:val="Heading2"/>
        <w:spacing w:after="160" w:before="360" w:line="312"/>
      </w:pPr>
      <w:bookmarkStart w:id="100028" w:name="_Toc100028"/>
      <w:r>
        <w:rPr>
          <w:rFonts w:ascii="Times New Roman"/>
          <w:b/>
          <w:bCs/>
          <w:color w:val="0A1628"/>
          <w:sz w:val="28"/>
          <w:szCs w:val="28"/>
        </w:rPr>
        <w:t xml:space="preserve">6.2 Credenciales y acceso</w:t>
      </w:r>
      <w:bookmarkEnd w:id="100028"/>
    </w:p>
    <w:p>
      <w:pPr>
        <w:keepNext/>
        <w:spacing w:after="80" w:before="200" w:line="312"/>
      </w:pPr>
      <w:r>
        <w:rPr>
          <w:rFonts w:ascii="Calibri"/>
          <w:b/>
          <w:bCs/>
          <w:i/>
          <w:iCs/>
          <w:color w:val="6878A0"/>
          <w:sz w:val="20"/>
          <w:szCs w:val="20"/>
        </w:rPr>
        <w:t xml:space="preserve">Tabla 9: Cuentas de acceso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0%"/>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Plataforma</w:t>
            </w:r>
          </w:p>
        </w:tc>
        <w:tc>
          <w:tcPr>
            <w:tcW w:type="pct" w:w="35%"/>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Usuario</w:t>
            </w:r>
          </w:p>
        </w:tc>
        <w:tc>
          <w:tcPr>
            <w:tcW w:type="pct" w:w="35%"/>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Organización/Equipo</w:t>
            </w:r>
          </w:p>
        </w:tc>
      </w:tr>
      <w:tr>
        <w:trPr>
          <w:cantSplit/>
        </w:trPr>
        <w:tc>
          <w:tcPr>
            <w:tcW w:type="pct" w:w="3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GitHub</w:t>
            </w:r>
          </w:p>
        </w:tc>
        <w:tc>
          <w:tcPr>
            <w:tcW w:type="pct" w:w="3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300iamathias</w:t>
            </w:r>
          </w:p>
        </w:tc>
        <w:tc>
          <w:tcPr>
            <w:tcW w:type="pct" w:w="35%"/>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Repositorios personales</w:t>
            </w:r>
          </w:p>
        </w:tc>
      </w:tr>
      <w:tr>
        <w:trPr>
          <w:cantSplit/>
        </w:trPr>
        <w:tc>
          <w:tcPr>
            <w:tcW w:type="pct" w:w="30%"/>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Vercel</w:t>
            </w:r>
          </w:p>
        </w:tc>
        <w:tc>
          <w:tcPr>
            <w:tcW w:type="pct" w:w="35%"/>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300iamathias-projects</w:t>
            </w:r>
          </w:p>
        </w:tc>
        <w:tc>
          <w:tcPr>
            <w:tcW w:type="pct" w:w="35%"/>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Proyectos del equipo</w:t>
            </w:r>
          </w:p>
        </w:tc>
      </w:tr>
    </w:tbl>
    <w:p>
      <w:pPr>
        <w:spacing w:after="120" w:line="312"/>
        <w:jc w:val="both"/>
      </w:pPr>
      <w:r>
        <w:rPr>
          <w:rFonts w:ascii="Calibri"/>
          <w:color w:val="1A2B40"/>
          <w:sz w:val="22"/>
          <w:szCs w:val="22"/>
        </w:rPr>
        <w:t xml:space="preserve">Importante: Las credenciales de acceso deben gestionarse mediante Personal Access Tokens (PAT) de GitHub y no mediante contraseñas directas. Véase la sección 9 de Seguridad para más detalles.</w:t>
      </w:r>
    </w:p>
    <w:p>
      <w:pPr>
        <w:pStyle w:val="Heading2"/>
        <w:spacing w:after="160" w:before="360" w:line="312"/>
      </w:pPr>
      <w:bookmarkStart w:id="100029" w:name="_Toc100029"/>
      <w:r>
        <w:rPr>
          <w:rFonts w:ascii="Times New Roman"/>
          <w:b/>
          <w:bCs/>
          <w:color w:val="0A1628"/>
          <w:sz w:val="28"/>
          <w:szCs w:val="28"/>
        </w:rPr>
        <w:t xml:space="preserve">6.3 Configuración de dominios</w:t>
      </w:r>
      <w:bookmarkEnd w:id="100029"/>
    </w:p>
    <w:p>
      <w:pPr>
        <w:spacing w:after="120" w:line="312"/>
        <w:jc w:val="both"/>
      </w:pPr>
      <w:r>
        <w:rPr>
          <w:rFonts w:ascii="Calibri"/>
          <w:color w:val="1A2B40"/>
          <w:sz w:val="22"/>
          <w:szCs w:val="22"/>
        </w:rPr>
        <w:t xml:space="preserve">Cada landing se despliega en un subdominio de jimbra.net. La configuración DNS sigue este patrón:</w:t>
      </w:r>
    </w:p>
    <w:p>
      <w:pPr>
        <w:shd w:fill="F5F5F5" w:val="clear"/>
        <w:spacing w:after="20" w:line="312"/>
        <w:ind w:left="400" w:right="400"/>
      </w:pPr>
      <w:r>
        <w:rPr>
          <w:rFonts w:ascii="Courier New"/>
          <w:color w:val="2D2D2D"/>
          <w:sz w:val="18"/>
          <w:szCs w:val="18"/>
        </w:rPr>
        <w:t xml:space="preserve"># Patrón de subdominio:</w:t>
      </w:r>
    </w:p>
    <w:p>
      <w:pPr>
        <w:shd w:fill="F5F5F5" w:val="clear"/>
        <w:spacing w:after="20" w:line="312"/>
        <w:ind w:left="400" w:right="400"/>
      </w:pPr>
      <w:r>
        <w:rPr>
          <w:rFonts w:ascii="Courier New"/>
          <w:color w:val="2D2D2D"/>
          <w:sz w:val="18"/>
          <w:szCs w:val="18"/>
        </w:rPr>
        <w:t xml:space="preserve">[template].jimbra.net  -&gt;  CNAME  -&gt;  cname.vercel-dns.com</w:t>
      </w:r>
    </w:p>
    <w:p>
      <w:pPr>
        <w:shd w:fill="F5F5F5" w:val="clear"/>
        <w:spacing w:after="20" w:line="312"/>
        <w:ind w:left="400" w:right="400"/>
      </w:pPr>
      <w:r>
        <w:rPr>
          <w:rFonts w:ascii="Courier New"/>
          <w:color w:val="2D2D2D"/>
          <w:sz w:val="18"/>
          <w:szCs w:val="18"/>
        </w:rPr>
        <w:t xml:space="preserve"/>
      </w:r>
    </w:p>
    <w:p>
      <w:pPr>
        <w:shd w:fill="F5F5F5" w:val="clear"/>
        <w:spacing w:after="20" w:line="312"/>
        <w:ind w:left="400" w:right="400"/>
      </w:pPr>
      <w:r>
        <w:rPr>
          <w:rFonts w:ascii="Courier New"/>
          <w:color w:val="2D2D2D"/>
          <w:sz w:val="18"/>
          <w:szCs w:val="18"/>
        </w:rPr>
        <w:t xml:space="preserve"># Ejemplos activos:</w:t>
      </w:r>
    </w:p>
    <w:p>
      <w:pPr>
        <w:shd w:fill="F5F5F5" w:val="clear"/>
        <w:spacing w:after="20" w:line="312"/>
        <w:ind w:left="400" w:right="400"/>
      </w:pPr>
      <w:r>
        <w:rPr>
          <w:rFonts w:ascii="Courier New"/>
          <w:color w:val="2D2D2D"/>
          <w:sz w:val="18"/>
          <w:szCs w:val="18"/>
        </w:rPr>
        <w:t xml:space="preserve">ferreteria.jimbra.net  -&gt;  CNAME  -&gt;  cname.vercel-dns.com</w:t>
      </w:r>
    </w:p>
    <w:p>
      <w:pPr>
        <w:shd w:fill="F5F5F5" w:val="clear"/>
        <w:spacing w:after="20" w:line="312"/>
        <w:ind w:left="400" w:right="400"/>
      </w:pPr>
      <w:r>
        <w:rPr>
          <w:rFonts w:ascii="Courier New"/>
          <w:color w:val="2D2D2D"/>
          <w:sz w:val="18"/>
          <w:szCs w:val="18"/>
        </w:rPr>
        <w:t xml:space="preserve">profesional.jimbra.net -&gt;  CNAME  -&gt;  cname.vercel-dns.com</w:t>
      </w:r>
    </w:p>
    <w:p>
      <w:pPr>
        <w:shd w:fill="F5F5F5" w:val="clear"/>
        <w:spacing w:after="20" w:line="312"/>
        <w:ind w:left="400" w:right="400"/>
      </w:pPr>
      <w:r>
        <w:rPr>
          <w:rFonts w:ascii="Courier New"/>
          <w:color w:val="2D2D2D"/>
          <w:sz w:val="18"/>
          <w:szCs w:val="18"/>
        </w:rPr>
        <w:t xml:space="preserve">clinica.jimbra.net     -&gt;  CNAME  -&gt;  cname.vercel-dns.com</w:t>
      </w:r>
    </w:p>
    <w:p>
      <w:pPr>
        <w:spacing w:after="120" w:line="312"/>
        <w:jc w:val="both"/>
      </w:pPr>
      <w:r>
        <w:rPr>
          <w:rFonts w:ascii="Calibri"/>
          <w:color w:val="1A2B40"/>
          <w:sz w:val="22"/>
          <w:szCs w:val="22"/>
        </w:rPr>
        <w:t xml:space="preserve">En Vercel, cada proyecto debe tener configurado el dominio custom correspondiente en Settings &gt; Domains. Vercel valida automáticamente la configuración DNS y emite certificados SSL vía Let's Encrypt.</w:t>
      </w:r>
    </w:p>
    <w:p>
      <w:pPr>
        <w:pStyle w:val="Heading2"/>
        <w:spacing w:after="160" w:before="360" w:line="312"/>
      </w:pPr>
      <w:bookmarkStart w:id="100030" w:name="_Toc100030"/>
      <w:r>
        <w:rPr>
          <w:rFonts w:ascii="Times New Roman"/>
          <w:b/>
          <w:bCs/>
          <w:color w:val="0A1628"/>
          <w:sz w:val="28"/>
          <w:szCs w:val="28"/>
        </w:rPr>
        <w:t xml:space="preserve">6.4 Variables de entorno en Vercel</w:t>
      </w:r>
      <w:bookmarkEnd w:id="100030"/>
    </w:p>
    <w:p>
      <w:pPr>
        <w:spacing w:after="120" w:line="312"/>
        <w:jc w:val="both"/>
      </w:pPr>
      <w:r>
        <w:rPr>
          <w:rFonts w:ascii="Calibri"/>
          <w:color w:val="1A2B40"/>
          <w:sz w:val="22"/>
          <w:szCs w:val="22"/>
        </w:rPr>
        <w:t xml:space="preserve">Las landing pages no requieren variables de entorno en Vercel. La única variable (DATABASE_URL) es local y solo se usa con Prisma, que no está activo en las landings de producción. Si en el futuro se implementa funcionalidad server-side (formularios de contacto, analytics), las variables necesarias deberán configurarse en Vercel &gt; Settings &gt; Environment Variables.</w:t>
      </w:r>
    </w:p>
    <w:p>
      <w:pPr>
        <w:pStyle w:val="Heading1"/>
        <w:spacing w:after="200" w:before="480" w:line="312"/>
      </w:pPr>
      <w:bookmarkStart w:id="100031" w:name="_Toc100031"/>
      <w:r>
        <w:rPr>
          <w:rFonts w:ascii="Times New Roman"/>
          <w:b/>
          <w:bCs/>
          <w:color w:val="0A1628"/>
          <w:sz w:val="32"/>
          <w:szCs w:val="32"/>
        </w:rPr>
        <w:t xml:space="preserve">7. Crear una Nueva Landing (Guía Paso a Paso)</w:t>
      </w:r>
      <w:bookmarkEnd w:id="100031"/>
    </w:p>
    <w:p>
      <w:pPr>
        <w:spacing w:after="120" w:line="312"/>
        <w:jc w:val="both"/>
      </w:pPr>
      <w:r>
        <w:rPr>
          <w:rFonts w:ascii="Calibri"/>
          <w:color w:val="1A2B40"/>
          <w:sz w:val="22"/>
          <w:szCs w:val="22"/>
        </w:rPr>
        <w:t xml:space="preserve">Esta sección proporciona instrucciones completas para crear una nueva plantilla de landing page a partir de una existente. Se asume el uso de PowerShell como terminal, pero los comandos son adaptables a bash/zsh.</w:t>
      </w:r>
    </w:p>
    <w:p>
      <w:pPr>
        <w:pStyle w:val="Heading2"/>
        <w:spacing w:after="160" w:before="360" w:line="312"/>
      </w:pPr>
      <w:bookmarkStart w:id="100032" w:name="_Toc100032"/>
      <w:r>
        <w:rPr>
          <w:rFonts w:ascii="Times New Roman"/>
          <w:b/>
          <w:bCs/>
          <w:color w:val="0A1628"/>
          <w:sz w:val="28"/>
          <w:szCs w:val="28"/>
        </w:rPr>
        <w:t xml:space="preserve">7.1 Duplicar proyecto existente</w:t>
      </w:r>
      <w:bookmarkEnd w:id="100032"/>
    </w:p>
    <w:p>
      <w:pPr>
        <w:spacing w:after="120" w:line="312"/>
        <w:jc w:val="both"/>
      </w:pPr>
      <w:r>
        <w:rPr>
          <w:rFonts w:ascii="Calibri"/>
          <w:color w:val="1A2B40"/>
          <w:sz w:val="22"/>
          <w:szCs w:val="22"/>
        </w:rPr>
        <w:t xml:space="preserve">Seleccione la plantilla que más se asemeje a la nueva landing como base. Para esta guía, usaremos Centro de Salud como origen y crearemos una para una pizzería:</w:t>
      </w:r>
    </w:p>
    <w:p>
      <w:pPr>
        <w:shd w:fill="F5F5F5" w:val="clear"/>
        <w:spacing w:after="20" w:line="312"/>
        <w:ind w:left="400" w:right="400"/>
      </w:pPr>
      <w:r>
        <w:rPr>
          <w:rFonts w:ascii="Courier New"/>
          <w:color w:val="2D2D2D"/>
          <w:sz w:val="18"/>
          <w:szCs w:val="18"/>
        </w:rPr>
        <w:t xml:space="preserve"># Clonar el proyecto base</w:t>
      </w:r>
    </w:p>
    <w:p>
      <w:pPr>
        <w:shd w:fill="F5F5F5" w:val="clear"/>
        <w:spacing w:after="20" w:line="312"/>
        <w:ind w:left="400" w:right="400"/>
      </w:pPr>
      <w:r>
        <w:rPr>
          <w:rFonts w:ascii="Courier New"/>
          <w:color w:val="2D2D2D"/>
          <w:sz w:val="18"/>
          <w:szCs w:val="18"/>
        </w:rPr>
        <w:t xml:space="preserve">git clone https://github.com/300iamathias/centro-de-salud.git pizzeria</w:t>
      </w:r>
    </w:p>
    <w:p>
      <w:pPr>
        <w:shd w:fill="F5F5F5" w:val="clear"/>
        <w:spacing w:after="20" w:line="312"/>
        <w:ind w:left="400" w:right="400"/>
      </w:pPr>
      <w:r>
        <w:rPr>
          <w:rFonts w:ascii="Courier New"/>
          <w:color w:val="2D2D2D"/>
          <w:sz w:val="18"/>
          <w:szCs w:val="18"/>
        </w:rPr>
        <w:t xml:space="preserve">cd pizzeria</w:t>
      </w:r>
    </w:p>
    <w:p>
      <w:pPr>
        <w:shd w:fill="F5F5F5" w:val="clear"/>
        <w:spacing w:after="20" w:line="312"/>
        <w:ind w:left="400" w:right="400"/>
      </w:pPr>
      <w:r>
        <w:rPr>
          <w:rFonts w:ascii="Courier New"/>
          <w:color w:val="2D2D2D"/>
          <w:sz w:val="18"/>
          <w:szCs w:val="18"/>
        </w:rPr>
        <w:t xml:space="preserve"/>
      </w:r>
    </w:p>
    <w:p>
      <w:pPr>
        <w:shd w:fill="F5F5F5" w:val="clear"/>
        <w:spacing w:after="20" w:line="312"/>
        <w:ind w:left="400" w:right="400"/>
      </w:pPr>
      <w:r>
        <w:rPr>
          <w:rFonts w:ascii="Courier New"/>
          <w:color w:val="2D2D2D"/>
          <w:sz w:val="18"/>
          <w:szCs w:val="18"/>
        </w:rPr>
        <w:t xml:space="preserve"># Eliminar el historial Git del proyecto original</w:t>
      </w:r>
    </w:p>
    <w:p>
      <w:pPr>
        <w:shd w:fill="F5F5F5" w:val="clear"/>
        <w:spacing w:after="20" w:line="312"/>
        <w:ind w:left="400" w:right="400"/>
      </w:pPr>
      <w:r>
        <w:rPr>
          <w:rFonts w:ascii="Courier New"/>
          <w:color w:val="2D2D2D"/>
          <w:sz w:val="18"/>
          <w:szCs w:val="18"/>
        </w:rPr>
        <w:t xml:space="preserve">Remove-Item -Recurse -Force .git</w:t>
      </w:r>
    </w:p>
    <w:p>
      <w:pPr>
        <w:shd w:fill="F5F5F5" w:val="clear"/>
        <w:spacing w:after="20" w:line="312"/>
        <w:ind w:left="400" w:right="400"/>
      </w:pPr>
      <w:r>
        <w:rPr>
          <w:rFonts w:ascii="Courier New"/>
          <w:color w:val="2D2D2D"/>
          <w:sz w:val="18"/>
          <w:szCs w:val="18"/>
        </w:rPr>
        <w:t xml:space="preserve">git init</w:t>
      </w:r>
    </w:p>
    <w:p>
      <w:pPr>
        <w:shd w:fill="F5F5F5" w:val="clear"/>
        <w:spacing w:after="20" w:line="312"/>
        <w:ind w:left="400" w:right="400"/>
      </w:pPr>
      <w:r>
        <w:rPr>
          <w:rFonts w:ascii="Courier New"/>
          <w:color w:val="2D2D2D"/>
          <w:sz w:val="18"/>
          <w:szCs w:val="18"/>
        </w:rPr>
        <w:t xml:space="preserve">git add .</w:t>
      </w:r>
    </w:p>
    <w:p>
      <w:pPr>
        <w:shd w:fill="F5F5F5" w:val="clear"/>
        <w:spacing w:after="20" w:line="312"/>
        <w:ind w:left="400" w:right="400"/>
      </w:pPr>
      <w:r>
        <w:rPr>
          <w:rFonts w:ascii="Courier New"/>
          <w:color w:val="2D2D2D"/>
          <w:sz w:val="18"/>
          <w:szCs w:val="18"/>
        </w:rPr>
        <w:t xml:space="preserve">git commit -m "Inicial: duplicado de centro-de-salud como base para pizzeria"</w:t>
      </w:r>
    </w:p>
    <w:p>
      <w:pPr>
        <w:pStyle w:val="Heading2"/>
        <w:spacing w:after="160" w:before="360" w:line="312"/>
      </w:pPr>
      <w:bookmarkStart w:id="100033" w:name="_Toc100033"/>
      <w:r>
        <w:rPr>
          <w:rFonts w:ascii="Times New Roman"/>
          <w:b/>
          <w:bCs/>
          <w:color w:val="0A1628"/>
          <w:sz w:val="28"/>
          <w:szCs w:val="28"/>
        </w:rPr>
        <w:t xml:space="preserve">7.2 Renombrar archivos específicos</w:t>
      </w:r>
      <w:bookmarkEnd w:id="100033"/>
    </w:p>
    <w:p>
      <w:pPr>
        <w:spacing w:after="120" w:line="312"/>
        <w:jc w:val="both"/>
      </w:pPr>
      <w:r>
        <w:rPr>
          <w:rFonts w:ascii="Calibri"/>
          <w:color w:val="1A2B40"/>
          <w:sz w:val="22"/>
          <w:szCs w:val="22"/>
        </w:rPr>
        <w:t xml:space="preserve">Renombrar todos los archivos que contienen el nombre del template anterior:</w:t>
      </w:r>
    </w:p>
    <w:p>
      <w:pPr>
        <w:shd w:fill="F5F5F5" w:val="clear"/>
        <w:spacing w:after="20" w:line="312"/>
        <w:ind w:left="400" w:right="400"/>
      </w:pPr>
      <w:r>
        <w:rPr>
          <w:rFonts w:ascii="Courier New"/>
          <w:color w:val="2D2D2D"/>
          <w:sz w:val="18"/>
          <w:szCs w:val="18"/>
        </w:rPr>
        <w:t xml:space="preserve"># Renombrar archivos PWA</w:t>
      </w:r>
    </w:p>
    <w:p>
      <w:pPr>
        <w:shd w:fill="F5F5F5" w:val="clear"/>
        <w:spacing w:after="20" w:line="312"/>
        <w:ind w:left="400" w:right="400"/>
      </w:pPr>
      <w:r>
        <w:rPr>
          <w:rFonts w:ascii="Courier New"/>
          <w:color w:val="2D2D2D"/>
          <w:sz w:val="18"/>
          <w:szCs w:val="18"/>
        </w:rPr>
        <w:t xml:space="preserve">Rename-Item public/manifest-clinica.json manifest-pizzeria.json</w:t>
      </w:r>
    </w:p>
    <w:p>
      <w:pPr>
        <w:shd w:fill="F5F5F5" w:val="clear"/>
        <w:spacing w:after="20" w:line="312"/>
        <w:ind w:left="400" w:right="400"/>
      </w:pPr>
      <w:r>
        <w:rPr>
          <w:rFonts w:ascii="Courier New"/>
          <w:color w:val="2D2D2D"/>
          <w:sz w:val="18"/>
          <w:szCs w:val="18"/>
        </w:rPr>
        <w:t xml:space="preserve">Rename-Item public/sw-clinica.js sw-pizzeria.js</w:t>
      </w:r>
    </w:p>
    <w:p>
      <w:pPr>
        <w:shd w:fill="F5F5F5" w:val="clear"/>
        <w:spacing w:after="20" w:line="312"/>
        <w:ind w:left="400" w:right="400"/>
      </w:pPr>
      <w:r>
        <w:rPr>
          <w:rFonts w:ascii="Courier New"/>
          <w:color w:val="2D2D2D"/>
          <w:sz w:val="18"/>
          <w:szCs w:val="18"/>
        </w:rPr>
        <w:t xml:space="preserve">Rename-Item public/icon-clinica-192.png icon-pizzeria-192.png</w:t>
      </w:r>
    </w:p>
    <w:p>
      <w:pPr>
        <w:shd w:fill="F5F5F5" w:val="clear"/>
        <w:spacing w:after="20" w:line="312"/>
        <w:ind w:left="400" w:right="400"/>
      </w:pPr>
      <w:r>
        <w:rPr>
          <w:rFonts w:ascii="Courier New"/>
          <w:color w:val="2D2D2D"/>
          <w:sz w:val="18"/>
          <w:szCs w:val="18"/>
        </w:rPr>
        <w:t xml:space="preserve">Rename-Item public/icon-clinica-512.png icon-pizzeria-512.png</w:t>
      </w:r>
    </w:p>
    <w:p>
      <w:pPr>
        <w:shd w:fill="F5F5F5" w:val="clear"/>
        <w:spacing w:after="20" w:line="312"/>
        <w:ind w:left="400" w:right="400"/>
      </w:pPr>
      <w:r>
        <w:rPr>
          <w:rFonts w:ascii="Courier New"/>
          <w:color w:val="2D2D2D"/>
          <w:sz w:val="18"/>
          <w:szCs w:val="18"/>
        </w:rPr>
        <w:t xml:space="preserve">Rename-Item public/logo-clinica.png logo-pizzeria.png</w:t>
      </w:r>
    </w:p>
    <w:p>
      <w:pPr>
        <w:shd w:fill="F5F5F5" w:val="clear"/>
        <w:spacing w:after="20" w:line="312"/>
        <w:ind w:left="400" w:right="400"/>
      </w:pPr>
      <w:r>
        <w:rPr>
          <w:rFonts w:ascii="Courier New"/>
          <w:color w:val="2D2D2D"/>
          <w:sz w:val="18"/>
          <w:szCs w:val="18"/>
        </w:rPr>
        <w:t xml:space="preserve">Rename-Item public/hero-clinica.png hero-pizzeria.png</w:t>
      </w:r>
    </w:p>
    <w:p>
      <w:pPr>
        <w:pStyle w:val="Heading2"/>
        <w:spacing w:after="160" w:before="360" w:line="312"/>
      </w:pPr>
      <w:bookmarkStart w:id="100034" w:name="_Toc100034"/>
      <w:r>
        <w:rPr>
          <w:rFonts w:ascii="Times New Roman"/>
          <w:b/>
          <w:bCs/>
          <w:color w:val="0A1628"/>
          <w:sz w:val="28"/>
          <w:szCs w:val="28"/>
        </w:rPr>
        <w:t xml:space="preserve">7.3 Cambiar colores en globals.css y page.tsx</w:t>
      </w:r>
      <w:bookmarkEnd w:id="100034"/>
    </w:p>
    <w:p>
      <w:pPr>
        <w:spacing w:after="120" w:line="312"/>
        <w:jc w:val="both"/>
      </w:pPr>
      <w:r>
        <w:rPr>
          <w:rFonts w:ascii="Calibri"/>
          <w:color w:val="1A2B40"/>
          <w:sz w:val="22"/>
          <w:szCs w:val="22"/>
        </w:rPr>
        <w:t xml:space="preserve">Editar globals.css para reemplazar la paleta de colores. Cambiar las variables @theme inline y las clases gradient-text:</w:t>
      </w:r>
    </w:p>
    <w:p>
      <w:pPr>
        <w:shd w:fill="F5F5F5" w:val="clear"/>
        <w:spacing w:after="20" w:line="312"/>
        <w:ind w:left="400" w:right="400"/>
      </w:pPr>
      <w:r>
        <w:rPr>
          <w:rFonts w:ascii="Courier New"/>
          <w:color w:val="2D2D2D"/>
          <w:sz w:val="18"/>
          <w:szCs w:val="18"/>
        </w:rPr>
        <w:t xml:space="preserve">// ANTES (Centro de Salud - Verde esmeralda + Dorado):</w:t>
      </w:r>
    </w:p>
    <w:p>
      <w:pPr>
        <w:shd w:fill="F5F5F5" w:val="clear"/>
        <w:spacing w:after="20" w:line="312"/>
        <w:ind w:left="400" w:right="400"/>
      </w:pPr>
      <w:r>
        <w:rPr>
          <w:rFonts w:ascii="Courier New"/>
          <w:color w:val="2D2D2D"/>
          <w:sz w:val="18"/>
          <w:szCs w:val="18"/>
        </w:rPr>
        <w:t xml:space="preserve">@theme inline {</w:t>
      </w:r>
    </w:p>
    <w:p>
      <w:pPr>
        <w:shd w:fill="F5F5F5" w:val="clear"/>
        <w:spacing w:after="20" w:line="312"/>
        <w:ind w:left="400" w:right="400"/>
      </w:pPr>
      <w:r>
        <w:rPr>
          <w:rFonts w:ascii="Courier New"/>
          <w:color w:val="2D2D2D"/>
          <w:sz w:val="18"/>
          <w:szCs w:val="18"/>
        </w:rPr>
        <w:t xml:space="preserve">  --color-emerald-primary: #059669;</w:t>
      </w:r>
    </w:p>
    <w:p>
      <w:pPr>
        <w:shd w:fill="F5F5F5" w:val="clear"/>
        <w:spacing w:after="20" w:line="312"/>
        <w:ind w:left="400" w:right="400"/>
      </w:pPr>
      <w:r>
        <w:rPr>
          <w:rFonts w:ascii="Courier New"/>
          <w:color w:val="2D2D2D"/>
          <w:sz w:val="18"/>
          <w:szCs w:val="18"/>
        </w:rPr>
        <w:t xml:space="preserve">  --color-gold-accent: #D4A017;</w:t>
      </w:r>
    </w:p>
    <w:p>
      <w:pPr>
        <w:shd w:fill="F5F5F5" w:val="clear"/>
        <w:spacing w:after="20" w:line="312"/>
        <w:ind w:left="400" w:right="400"/>
      </w:pPr>
      <w:r>
        <w:rPr>
          <w:rFonts w:ascii="Courier New"/>
          <w:color w:val="2D2D2D"/>
          <w:sz w:val="18"/>
          <w:szCs w:val="18"/>
        </w:rPr>
        <w:t xml:space="preserve">}</w:t>
      </w:r>
    </w:p>
    <w:p>
      <w:pPr>
        <w:shd w:fill="F5F5F5" w:val="clear"/>
        <w:spacing w:after="20" w:line="312"/>
        <w:ind w:left="400" w:right="400"/>
      </w:pPr>
      <w:r>
        <w:rPr>
          <w:rFonts w:ascii="Courier New"/>
          <w:color w:val="2D2D2D"/>
          <w:sz w:val="18"/>
          <w:szCs w:val="18"/>
        </w:rPr>
        <w:t xml:space="preserve"/>
      </w:r>
    </w:p>
    <w:p>
      <w:pPr>
        <w:shd w:fill="F5F5F5" w:val="clear"/>
        <w:spacing w:after="20" w:line="312"/>
        <w:ind w:left="400" w:right="400"/>
      </w:pPr>
      <w:r>
        <w:rPr>
          <w:rFonts w:ascii="Courier New"/>
          <w:color w:val="2D2D2D"/>
          <w:sz w:val="18"/>
          <w:szCs w:val="18"/>
        </w:rPr>
        <w:t xml:space="preserve">// DESPUÉS (Pizzería - Rojo + Amarillo):</w:t>
      </w:r>
    </w:p>
    <w:p>
      <w:pPr>
        <w:shd w:fill="F5F5F5" w:val="clear"/>
        <w:spacing w:after="20" w:line="312"/>
        <w:ind w:left="400" w:right="400"/>
      </w:pPr>
      <w:r>
        <w:rPr>
          <w:rFonts w:ascii="Courier New"/>
          <w:color w:val="2D2D2D"/>
          <w:sz w:val="18"/>
          <w:szCs w:val="18"/>
        </w:rPr>
        <w:t xml:space="preserve">@theme inline {</w:t>
      </w:r>
    </w:p>
    <w:p>
      <w:pPr>
        <w:shd w:fill="F5F5F5" w:val="clear"/>
        <w:spacing w:after="20" w:line="312"/>
        <w:ind w:left="400" w:right="400"/>
      </w:pPr>
      <w:r>
        <w:rPr>
          <w:rFonts w:ascii="Courier New"/>
          <w:color w:val="2D2D2D"/>
          <w:sz w:val="18"/>
          <w:szCs w:val="18"/>
        </w:rPr>
        <w:t xml:space="preserve">  --color-red-primary: #DC2626;</w:t>
      </w:r>
    </w:p>
    <w:p>
      <w:pPr>
        <w:shd w:fill="F5F5F5" w:val="clear"/>
        <w:spacing w:after="20" w:line="312"/>
        <w:ind w:left="400" w:right="400"/>
      </w:pPr>
      <w:r>
        <w:rPr>
          <w:rFonts w:ascii="Courier New"/>
          <w:color w:val="2D2D2D"/>
          <w:sz w:val="18"/>
          <w:szCs w:val="18"/>
        </w:rPr>
        <w:t xml:space="preserve">  --color-yellow-accent: #FACC15;</w:t>
      </w:r>
    </w:p>
    <w:p>
      <w:pPr>
        <w:shd w:fill="F5F5F5" w:val="clear"/>
        <w:spacing w:after="20" w:line="312"/>
        <w:ind w:left="400" w:right="400"/>
      </w:pPr>
      <w:r>
        <w:rPr>
          <w:rFonts w:ascii="Courier New"/>
          <w:color w:val="2D2D2D"/>
          <w:sz w:val="18"/>
          <w:szCs w:val="18"/>
        </w:rPr>
        <w:t xml:space="preserve">}</w:t>
      </w:r>
    </w:p>
    <w:p>
      <w:pPr>
        <w:spacing w:after="120" w:line="312"/>
        <w:jc w:val="both"/>
      </w:pPr>
      <w:r>
        <w:rPr>
          <w:rFonts w:ascii="Calibri"/>
          <w:color w:val="1A2B40"/>
          <w:sz w:val="22"/>
          <w:szCs w:val="22"/>
        </w:rPr>
        <w:t xml:space="preserve">Luego, actualizar todas las referencias a clases de color en page.tsx. Buscar y reemplazar las clases Tailwind que utilizan los colores del template anterior (bg-emerald-*, text-emerald-*, etc.) por las nuevas clases del template.</w:t>
      </w:r>
    </w:p>
    <w:p>
      <w:pPr>
        <w:pStyle w:val="Heading2"/>
        <w:spacing w:after="160" w:before="360" w:line="312"/>
      </w:pPr>
      <w:bookmarkStart w:id="100035" w:name="_Toc100035"/>
      <w:r>
        <w:rPr>
          <w:rFonts w:ascii="Times New Roman"/>
          <w:b/>
          <w:bCs/>
          <w:color w:val="0A1628"/>
          <w:sz w:val="28"/>
          <w:szCs w:val="28"/>
        </w:rPr>
        <w:t xml:space="preserve">7.4 Cambiar contenido</w:t>
      </w:r>
      <w:bookmarkEnd w:id="100035"/>
    </w:p>
    <w:p>
      <w:pPr>
        <w:spacing w:after="120" w:line="312"/>
        <w:jc w:val="both"/>
      </w:pPr>
      <w:r>
        <w:rPr>
          <w:rFonts w:ascii="Calibri"/>
          <w:color w:val="1A2B40"/>
          <w:sz w:val="22"/>
          <w:szCs w:val="22"/>
        </w:rPr>
        <w:t xml:space="preserve">Los siguientes elementos deben actualizarse en page.tsx:</w:t>
      </w:r>
    </w:p>
    <w:p>
      <w:pPr>
        <w:spacing w:after="80" w:line="312"/>
        <w:ind w:left="600" w:hanging="300"/>
        <w:jc w:val="both"/>
      </w:pPr>
      <w:r>
        <w:rPr>
          <w:rFonts w:ascii="Calibri"/>
          <w:color w:val="1A2B40"/>
          <w:sz w:val="22"/>
          <w:szCs w:val="22"/>
        </w:rPr>
        <w:t xml:space="preserve">– Textos de todas las secciones (títulos, descripciones, items de servicios, testimonios, preguntas FAQ)</w:t>
      </w:r>
    </w:p>
    <w:p>
      <w:pPr>
        <w:spacing w:after="80" w:line="312"/>
        <w:ind w:left="600" w:hanging="300"/>
        <w:jc w:val="both"/>
      </w:pPr>
      <w:r>
        <w:rPr>
          <w:rFonts w:ascii="Calibri"/>
          <w:color w:val="1A2B40"/>
          <w:sz w:val="22"/>
          <w:szCs w:val="22"/>
        </w:rPr>
        <w:t xml:space="preserve">– Número de WhatsApp en el botón flotante (buscar la constante WHATSAPP_NUMBER o similar)</w:t>
      </w:r>
    </w:p>
    <w:p>
      <w:pPr>
        <w:spacing w:after="80" w:line="312"/>
        <w:ind w:left="600" w:hanging="300"/>
        <w:jc w:val="both"/>
      </w:pPr>
      <w:r>
        <w:rPr>
          <w:rFonts w:ascii="Calibri"/>
          <w:color w:val="1A2B40"/>
          <w:sz w:val="22"/>
          <w:szCs w:val="22"/>
        </w:rPr>
        <w:t xml:space="preserve">– Rutas de imágenes: hero-clinica.png → hero-pizzeria.png, logo-clinica.png → logo-pizzeria.png</w:t>
      </w:r>
    </w:p>
    <w:p>
      <w:pPr>
        <w:spacing w:after="80" w:line="312"/>
        <w:ind w:left="600" w:hanging="300"/>
        <w:jc w:val="both"/>
      </w:pPr>
      <w:r>
        <w:rPr>
          <w:rFonts w:ascii="Calibri"/>
          <w:color w:val="1A2B40"/>
          <w:sz w:val="22"/>
          <w:szCs w:val="22"/>
        </w:rPr>
        <w:t xml:space="preserve">– Información de contacto (dirección, teléfono, horarios)</w:t>
      </w:r>
    </w:p>
    <w:p>
      <w:pPr>
        <w:spacing w:after="80" w:line="312"/>
        <w:ind w:left="600" w:hanging="300"/>
        <w:jc w:val="both"/>
      </w:pPr>
      <w:r>
        <w:rPr>
          <w:rFonts w:ascii="Calibri"/>
          <w:color w:val="1A2B40"/>
          <w:sz w:val="22"/>
          <w:szCs w:val="22"/>
        </w:rPr>
        <w:t xml:space="preserve">– Links a redes sociales si aplica</w:t>
      </w:r>
    </w:p>
    <w:p>
      <w:pPr>
        <w:pStyle w:val="Heading2"/>
        <w:spacing w:after="160" w:before="360" w:line="312"/>
      </w:pPr>
      <w:bookmarkStart w:id="100036" w:name="_Toc100036"/>
      <w:r>
        <w:rPr>
          <w:rFonts w:ascii="Times New Roman"/>
          <w:b/>
          <w:bCs/>
          <w:color w:val="0A1628"/>
          <w:sz w:val="28"/>
          <w:szCs w:val="28"/>
        </w:rPr>
        <w:t xml:space="preserve">7.5 Actualizar SEO en layout.tsx</w:t>
      </w:r>
      <w:bookmarkEnd w:id="100036"/>
    </w:p>
    <w:p>
      <w:pPr>
        <w:spacing w:after="120" w:line="312"/>
        <w:jc w:val="both"/>
      </w:pPr>
      <w:r>
        <w:rPr>
          <w:rFonts w:ascii="Calibri"/>
          <w:color w:val="1A2B40"/>
          <w:sz w:val="22"/>
          <w:szCs w:val="22"/>
        </w:rPr>
        <w:t xml:space="preserve">Modificar la exportación de metadata en layout.tsx con la información de la nueva landing:</w:t>
      </w:r>
    </w:p>
    <w:p>
      <w:pPr>
        <w:shd w:fill="F5F5F5" w:val="clear"/>
        <w:spacing w:after="20" w:line="312"/>
        <w:ind w:left="400" w:right="400"/>
      </w:pPr>
      <w:r>
        <w:rPr>
          <w:rFonts w:ascii="Courier New"/>
          <w:color w:val="2D2D2D"/>
          <w:sz w:val="18"/>
          <w:szCs w:val="18"/>
        </w:rPr>
        <w:t xml:space="preserve">export const metadata: Metadata = {</w:t>
      </w:r>
    </w:p>
    <w:p>
      <w:pPr>
        <w:shd w:fill="F5F5F5" w:val="clear"/>
        <w:spacing w:after="20" w:line="312"/>
        <w:ind w:left="400" w:right="400"/>
      </w:pPr>
      <w:r>
        <w:rPr>
          <w:rFonts w:ascii="Courier New"/>
          <w:color w:val="2D2D2D"/>
          <w:sz w:val="18"/>
          <w:szCs w:val="18"/>
        </w:rPr>
        <w:t xml:space="preserve">  title: 'Pizzería Napoli | La Mejor Pizza de la Ciudad',</w:t>
      </w:r>
    </w:p>
    <w:p>
      <w:pPr>
        <w:shd w:fill="F5F5F5" w:val="clear"/>
        <w:spacing w:after="20" w:line="312"/>
        <w:ind w:left="400" w:right="400"/>
      </w:pPr>
      <w:r>
        <w:rPr>
          <w:rFonts w:ascii="Courier New"/>
          <w:color w:val="2D2D2D"/>
          <w:sz w:val="18"/>
          <w:szCs w:val="18"/>
        </w:rPr>
        <w:t xml:space="preserve">  description: 'Pizza artesanal con ingredientes frescos...',</w:t>
      </w:r>
    </w:p>
    <w:p>
      <w:pPr>
        <w:shd w:fill="F5F5F5" w:val="clear"/>
        <w:spacing w:after="20" w:line="312"/>
        <w:ind w:left="400" w:right="400"/>
      </w:pPr>
      <w:r>
        <w:rPr>
          <w:rFonts w:ascii="Courier New"/>
          <w:color w:val="2D2D2D"/>
          <w:sz w:val="18"/>
          <w:szCs w:val="18"/>
        </w:rPr>
        <w:t xml:space="preserve">  manifest: '/manifest-pizzeria.json',</w:t>
      </w:r>
    </w:p>
    <w:p>
      <w:pPr>
        <w:shd w:fill="F5F5F5" w:val="clear"/>
        <w:spacing w:after="20" w:line="312"/>
        <w:ind w:left="400" w:right="400"/>
      </w:pPr>
      <w:r>
        <w:rPr>
          <w:rFonts w:ascii="Courier New"/>
          <w:color w:val="2D2D2D"/>
          <w:sz w:val="18"/>
          <w:szCs w:val="18"/>
        </w:rPr>
        <w:t xml:space="preserve">  openGraph: {</w:t>
      </w:r>
    </w:p>
    <w:p>
      <w:pPr>
        <w:shd w:fill="F5F5F5" w:val="clear"/>
        <w:spacing w:after="20" w:line="312"/>
        <w:ind w:left="400" w:right="400"/>
      </w:pPr>
      <w:r>
        <w:rPr>
          <w:rFonts w:ascii="Courier New"/>
          <w:color w:val="2D2D2D"/>
          <w:sz w:val="18"/>
          <w:szCs w:val="18"/>
        </w:rPr>
        <w:t xml:space="preserve">    title: 'Pizzería Napoli',</w:t>
      </w:r>
    </w:p>
    <w:p>
      <w:pPr>
        <w:shd w:fill="F5F5F5" w:val="clear"/>
        <w:spacing w:after="20" w:line="312"/>
        <w:ind w:left="400" w:right="400"/>
      </w:pPr>
      <w:r>
        <w:rPr>
          <w:rFonts w:ascii="Courier New"/>
          <w:color w:val="2D2D2D"/>
          <w:sz w:val="18"/>
          <w:szCs w:val="18"/>
        </w:rPr>
        <w:t xml:space="preserve">    url: 'https://pizzeria.jimbra.net',</w:t>
      </w:r>
    </w:p>
    <w:p>
      <w:pPr>
        <w:shd w:fill="F5F5F5" w:val="clear"/>
        <w:spacing w:after="20" w:line="312"/>
        <w:ind w:left="400" w:right="400"/>
      </w:pPr>
      <w:r>
        <w:rPr>
          <w:rFonts w:ascii="Courier New"/>
          <w:color w:val="2D2D2D"/>
          <w:sz w:val="18"/>
          <w:szCs w:val="18"/>
        </w:rPr>
        <w:t xml:space="preserve">    // ...</w:t>
      </w:r>
    </w:p>
    <w:p>
      <w:pPr>
        <w:shd w:fill="F5F5F5" w:val="clear"/>
        <w:spacing w:after="20" w:line="312"/>
        <w:ind w:left="400" w:right="400"/>
      </w:pPr>
      <w:r>
        <w:rPr>
          <w:rFonts w:ascii="Courier New"/>
          <w:color w:val="2D2D2D"/>
          <w:sz w:val="18"/>
          <w:szCs w:val="18"/>
        </w:rPr>
        <w:t xml:space="preserve">  },</w:t>
      </w:r>
    </w:p>
    <w:p>
      <w:pPr>
        <w:shd w:fill="F5F5F5" w:val="clear"/>
        <w:spacing w:after="20" w:line="312"/>
        <w:ind w:left="400" w:right="400"/>
      </w:pPr>
      <w:r>
        <w:rPr>
          <w:rFonts w:ascii="Courier New"/>
          <w:color w:val="2D2D2D"/>
          <w:sz w:val="18"/>
          <w:szCs w:val="18"/>
        </w:rPr>
        <w:t xml:space="preserve">  icons: {</w:t>
      </w:r>
    </w:p>
    <w:p>
      <w:pPr>
        <w:shd w:fill="F5F5F5" w:val="clear"/>
        <w:spacing w:after="20" w:line="312"/>
        <w:ind w:left="400" w:right="400"/>
      </w:pPr>
      <w:r>
        <w:rPr>
          <w:rFonts w:ascii="Courier New"/>
          <w:color w:val="2D2D2D"/>
          <w:sz w:val="18"/>
          <w:szCs w:val="18"/>
        </w:rPr>
        <w:t xml:space="preserve">    icon: '/icon-pizzeria-192.png',</w:t>
      </w:r>
    </w:p>
    <w:p>
      <w:pPr>
        <w:shd w:fill="F5F5F5" w:val="clear"/>
        <w:spacing w:after="20" w:line="312"/>
        <w:ind w:left="400" w:right="400"/>
      </w:pPr>
      <w:r>
        <w:rPr>
          <w:rFonts w:ascii="Courier New"/>
          <w:color w:val="2D2D2D"/>
          <w:sz w:val="18"/>
          <w:szCs w:val="18"/>
        </w:rPr>
        <w:t xml:space="preserve">    apple: '/icon-pizzeria-192.png',</w:t>
      </w:r>
    </w:p>
    <w:p>
      <w:pPr>
        <w:shd w:fill="F5F5F5" w:val="clear"/>
        <w:spacing w:after="20" w:line="312"/>
        <w:ind w:left="400" w:right="400"/>
      </w:pPr>
      <w:r>
        <w:rPr>
          <w:rFonts w:ascii="Courier New"/>
          <w:color w:val="2D2D2D"/>
          <w:sz w:val="18"/>
          <w:szCs w:val="18"/>
        </w:rPr>
        <w:t xml:space="preserve">  },</w:t>
      </w:r>
    </w:p>
    <w:p>
      <w:pPr>
        <w:shd w:fill="F5F5F5" w:val="clear"/>
        <w:spacing w:after="20" w:line="312"/>
        <w:ind w:left="400" w:right="400"/>
      </w:pPr>
      <w:r>
        <w:rPr>
          <w:rFonts w:ascii="Courier New"/>
          <w:color w:val="2D2D2D"/>
          <w:sz w:val="18"/>
          <w:szCs w:val="18"/>
        </w:rPr>
        <w:t xml:space="preserve">};</w:t>
      </w:r>
    </w:p>
    <w:p>
      <w:pPr>
        <w:spacing w:after="120" w:line="312"/>
        <w:jc w:val="both"/>
      </w:pPr>
      <w:r>
        <w:rPr>
          <w:rFonts w:ascii="Calibri"/>
          <w:color w:val="1A2B40"/>
          <w:sz w:val="22"/>
          <w:szCs w:val="22"/>
        </w:rPr>
        <w:t xml:space="preserve">También actualizar las referencias al service worker en layout.tsx (registro del SW) y el link al manifest.</w:t>
      </w:r>
    </w:p>
    <w:p>
      <w:pPr>
        <w:pStyle w:val="Heading2"/>
        <w:spacing w:after="160" w:before="360" w:line="312"/>
      </w:pPr>
      <w:bookmarkStart w:id="100037" w:name="_Toc100037"/>
      <w:r>
        <w:rPr>
          <w:rFonts w:ascii="Times New Roman"/>
          <w:b/>
          <w:bCs/>
          <w:color w:val="0A1628"/>
          <w:sz w:val="28"/>
          <w:szCs w:val="28"/>
        </w:rPr>
        <w:t xml:space="preserve">7.6 Generar iconos PWA</w:t>
      </w:r>
      <w:bookmarkEnd w:id="100037"/>
    </w:p>
    <w:p>
      <w:pPr>
        <w:spacing w:after="120" w:line="312"/>
        <w:jc w:val="both"/>
      </w:pPr>
      <w:r>
        <w:rPr>
          <w:rFonts w:ascii="Calibri"/>
          <w:color w:val="1A2B40"/>
          <w:sz w:val="22"/>
          <w:szCs w:val="22"/>
        </w:rPr>
        <w:t xml:space="preserve">Crear dos iconos PWA con las siguientes especificaciones:</w:t>
      </w:r>
    </w:p>
    <w:p>
      <w:pPr>
        <w:spacing w:after="80" w:line="312"/>
        <w:ind w:left="600" w:hanging="300"/>
        <w:jc w:val="both"/>
      </w:pPr>
      <w:r>
        <w:rPr>
          <w:rFonts w:ascii="Calibri"/>
          <w:color w:val="1A2B40"/>
          <w:sz w:val="22"/>
          <w:szCs w:val="22"/>
        </w:rPr>
        <w:t xml:space="preserve">– icon-pizzeria-192.png: 192x192 píxeles, fondo con color primary, logo centrado</w:t>
      </w:r>
    </w:p>
    <w:p>
      <w:pPr>
        <w:spacing w:after="80" w:line="312"/>
        <w:ind w:left="600" w:hanging="300"/>
        <w:jc w:val="both"/>
      </w:pPr>
      <w:r>
        <w:rPr>
          <w:rFonts w:ascii="Calibri"/>
          <w:color w:val="1A2B40"/>
          <w:sz w:val="22"/>
          <w:szCs w:val="22"/>
        </w:rPr>
        <w:t xml:space="preserve">– icon-pizzeria-512.png: 512x512 píxeles, misma composición escalada</w:t>
      </w:r>
    </w:p>
    <w:p>
      <w:pPr>
        <w:spacing w:after="120" w:line="312"/>
        <w:jc w:val="both"/>
      </w:pPr>
      <w:r>
        <w:rPr>
          <w:rFonts w:ascii="Calibri"/>
          <w:color w:val="1A2B40"/>
          <w:sz w:val="22"/>
          <w:szCs w:val="22"/>
        </w:rPr>
        <w:t xml:space="preserve">Herramientas recomendadas: Figma, Canva, o cualquier editor de imágenes. Los iconos deben tener fondo opaco (no transparente) para compatibilidad con todos los sistemas PWA.</w:t>
      </w:r>
    </w:p>
    <w:p>
      <w:pPr>
        <w:pStyle w:val="Heading2"/>
        <w:spacing w:after="160" w:before="360" w:line="312"/>
      </w:pPr>
      <w:bookmarkStart w:id="100038" w:name="_Toc100038"/>
      <w:r>
        <w:rPr>
          <w:rFonts w:ascii="Times New Roman"/>
          <w:b/>
          <w:bCs/>
          <w:color w:val="0A1628"/>
          <w:sz w:val="28"/>
          <w:szCs w:val="28"/>
        </w:rPr>
        <w:t xml:space="preserve">7.7 Crear repositorio en GitHub y desplegar en Vercel</w:t>
      </w:r>
      <w:bookmarkEnd w:id="100038"/>
    </w:p>
    <w:p>
      <w:pPr>
        <w:spacing w:after="120" w:line="312"/>
        <w:jc w:val="both"/>
      </w:pPr>
      <w:r>
        <w:rPr>
          <w:rFonts w:ascii="Calibri"/>
          <w:b/>
          <w:bCs/>
          <w:color w:val="1A2B40"/>
          <w:sz w:val="22"/>
          <w:szCs w:val="22"/>
        </w:rPr>
        <w:t xml:space="preserve">Crear repositorio en GitHub:</w:t>
      </w:r>
    </w:p>
    <w:p>
      <w:pPr>
        <w:shd w:fill="F5F5F5" w:val="clear"/>
        <w:spacing w:after="20" w:line="312"/>
        <w:ind w:left="400" w:right="400"/>
      </w:pPr>
      <w:r>
        <w:rPr>
          <w:rFonts w:ascii="Courier New"/>
          <w:color w:val="2D2D2D"/>
          <w:sz w:val="18"/>
          <w:szCs w:val="18"/>
        </w:rPr>
        <w:t xml:space="preserve"># Desde la terminal, en la carpeta del proyecto</w:t>
      </w:r>
    </w:p>
    <w:p>
      <w:pPr>
        <w:shd w:fill="F5F5F5" w:val="clear"/>
        <w:spacing w:after="20" w:line="312"/>
        <w:ind w:left="400" w:right="400"/>
      </w:pPr>
      <w:r>
        <w:rPr>
          <w:rFonts w:ascii="Courier New"/>
          <w:color w:val="2D2D2D"/>
          <w:sz w:val="18"/>
          <w:szCs w:val="18"/>
        </w:rPr>
        <w:t xml:space="preserve">git remote add origin https://github.com/300iamathias/pizzeria.git</w:t>
      </w:r>
    </w:p>
    <w:p>
      <w:pPr>
        <w:shd w:fill="F5F5F5" w:val="clear"/>
        <w:spacing w:after="20" w:line="312"/>
        <w:ind w:left="400" w:right="400"/>
      </w:pPr>
      <w:r>
        <w:rPr>
          <w:rFonts w:ascii="Courier New"/>
          <w:color w:val="2D2D2D"/>
          <w:sz w:val="18"/>
          <w:szCs w:val="18"/>
        </w:rPr>
        <w:t xml:space="preserve">git push -u origin main</w:t>
      </w:r>
    </w:p>
    <w:p>
      <w:pPr>
        <w:spacing w:after="120" w:line="312"/>
        <w:jc w:val="both"/>
      </w:pPr>
      <w:r>
        <w:rPr>
          <w:rFonts w:ascii="Calibri"/>
          <w:b/>
          <w:bCs/>
          <w:color w:val="1A2B40"/>
          <w:sz w:val="22"/>
          <w:szCs w:val="22"/>
        </w:rPr>
        <w:t xml:space="preserve">Configurar en Vercel:</w:t>
      </w:r>
    </w:p>
    <w:p>
      <w:pPr>
        <w:spacing w:after="80" w:line="312"/>
        <w:ind w:left="600" w:hanging="300"/>
        <w:jc w:val="both"/>
      </w:pPr>
      <w:r>
        <w:rPr>
          <w:rFonts w:ascii="Calibri"/>
          <w:color w:val="1A2B40"/>
          <w:sz w:val="22"/>
          <w:szCs w:val="22"/>
        </w:rPr>
        <w:t xml:space="preserve">– Iniciar sesión en vercel.com con la cuenta 300iamathias-projects</w:t>
      </w:r>
    </w:p>
    <w:p>
      <w:pPr>
        <w:spacing w:after="80" w:line="312"/>
        <w:ind w:left="600" w:hanging="300"/>
        <w:jc w:val="both"/>
      </w:pPr>
      <w:r>
        <w:rPr>
          <w:rFonts w:ascii="Calibri"/>
          <w:color w:val="1A2B40"/>
          <w:sz w:val="22"/>
          <w:szCs w:val="22"/>
        </w:rPr>
        <w:t xml:space="preserve">– Click en "Add New" &gt; "Project"</w:t>
      </w:r>
    </w:p>
    <w:p>
      <w:pPr>
        <w:spacing w:after="80" w:line="312"/>
        <w:ind w:left="600" w:hanging="300"/>
        <w:jc w:val="both"/>
      </w:pPr>
      <w:r>
        <w:rPr>
          <w:rFonts w:ascii="Calibri"/>
          <w:color w:val="1A2B40"/>
          <w:sz w:val="22"/>
          <w:szCs w:val="22"/>
        </w:rPr>
        <w:t xml:space="preserve">– Seleccionar el repositorio "pizzeria" de GitHub</w:t>
      </w:r>
    </w:p>
    <w:p>
      <w:pPr>
        <w:spacing w:after="80" w:line="312"/>
        <w:ind w:left="600" w:hanging="300"/>
        <w:jc w:val="both"/>
      </w:pPr>
      <w:r>
        <w:rPr>
          <w:rFonts w:ascii="Calibri"/>
          <w:color w:val="1A2B40"/>
          <w:sz w:val="22"/>
          <w:szCs w:val="22"/>
        </w:rPr>
        <w:t xml:space="preserve">– Framework Preset: Next.js (auto-detectado)</w:t>
      </w:r>
    </w:p>
    <w:p>
      <w:pPr>
        <w:spacing w:after="80" w:line="312"/>
        <w:ind w:left="600" w:hanging="300"/>
        <w:jc w:val="both"/>
      </w:pPr>
      <w:r>
        <w:rPr>
          <w:rFonts w:ascii="Calibri"/>
          <w:color w:val="1A2B40"/>
          <w:sz w:val="22"/>
          <w:szCs w:val="22"/>
        </w:rPr>
        <w:t xml:space="preserve">– No agregar variables de entorno (no son necesarias)</w:t>
      </w:r>
    </w:p>
    <w:p>
      <w:pPr>
        <w:spacing w:after="80" w:line="312"/>
        <w:ind w:left="600" w:hanging="300"/>
        <w:jc w:val="both"/>
      </w:pPr>
      <w:r>
        <w:rPr>
          <w:rFonts w:ascii="Calibri"/>
          <w:color w:val="1A2B40"/>
          <w:sz w:val="22"/>
          <w:szCs w:val="22"/>
        </w:rPr>
        <w:t xml:space="preserve">– Click en "Deploy" y esperar a que complete el build</w:t>
      </w:r>
    </w:p>
    <w:p>
      <w:pPr>
        <w:spacing w:after="120" w:line="312"/>
        <w:jc w:val="both"/>
      </w:pPr>
      <w:r>
        <w:rPr>
          <w:rFonts w:ascii="Calibri"/>
          <w:b/>
          <w:bCs/>
          <w:color w:val="1A2B40"/>
          <w:sz w:val="22"/>
          <w:szCs w:val="22"/>
        </w:rPr>
        <w:t xml:space="preserve">Configurar dominio custom:</w:t>
      </w:r>
    </w:p>
    <w:p>
      <w:pPr>
        <w:spacing w:after="80" w:line="312"/>
        <w:ind w:left="600" w:hanging="300"/>
        <w:jc w:val="both"/>
      </w:pPr>
      <w:r>
        <w:rPr>
          <w:rFonts w:ascii="Calibri"/>
          <w:color w:val="1A2B40"/>
          <w:sz w:val="22"/>
          <w:szCs w:val="22"/>
        </w:rPr>
        <w:t xml:space="preserve">– En Vercel: Settings &gt; Domains &gt; Add</w:t>
      </w:r>
    </w:p>
    <w:p>
      <w:pPr>
        <w:spacing w:after="80" w:line="312"/>
        <w:ind w:left="600" w:hanging="300"/>
        <w:jc w:val="both"/>
      </w:pPr>
      <w:r>
        <w:rPr>
          <w:rFonts w:ascii="Calibri"/>
          <w:color w:val="1A2B40"/>
          <w:sz w:val="22"/>
          <w:szCs w:val="22"/>
        </w:rPr>
        <w:t xml:space="preserve">– Agregar: pizzeria.jimbra.net</w:t>
      </w:r>
    </w:p>
    <w:p>
      <w:pPr>
        <w:spacing w:after="80" w:line="312"/>
        <w:ind w:left="600" w:hanging="300"/>
        <w:jc w:val="both"/>
      </w:pPr>
      <w:r>
        <w:rPr>
          <w:rFonts w:ascii="Calibri"/>
          <w:color w:val="1A2B40"/>
          <w:sz w:val="22"/>
          <w:szCs w:val="22"/>
        </w:rPr>
        <w:t xml:space="preserve">– En el proveedor DNS de jimbra.net, agregar registro CNAME:</w:t>
      </w:r>
    </w:p>
    <w:p>
      <w:pPr>
        <w:shd w:fill="F5F5F5" w:val="clear"/>
        <w:spacing w:after="20" w:line="312"/>
        <w:ind w:left="400" w:right="400"/>
      </w:pPr>
      <w:r>
        <w:rPr>
          <w:rFonts w:ascii="Courier New"/>
          <w:color w:val="2D2D2D"/>
          <w:sz w:val="18"/>
          <w:szCs w:val="18"/>
        </w:rPr>
        <w:t xml:space="preserve">pizzeria.jimbra.net  -&gt;  CNAME  -&gt;  cname.vercel-dns.com</w:t>
      </w:r>
    </w:p>
    <w:p>
      <w:pPr>
        <w:pStyle w:val="Heading1"/>
        <w:spacing w:after="200" w:before="480" w:line="312"/>
      </w:pPr>
      <w:bookmarkStart w:id="100039" w:name="_Toc100039"/>
      <w:r>
        <w:rPr>
          <w:rFonts w:ascii="Times New Roman"/>
          <w:b/>
          <w:bCs/>
          <w:color w:val="0A1628"/>
          <w:sz w:val="32"/>
          <w:szCs w:val="32"/>
        </w:rPr>
        <w:t xml:space="preserve">8. Mantenimiento y Troubleshooting</w:t>
      </w:r>
      <w:bookmarkEnd w:id="100039"/>
    </w:p>
    <w:p>
      <w:pPr>
        <w:pStyle w:val="Heading2"/>
        <w:spacing w:after="160" w:before="360" w:line="312"/>
      </w:pPr>
      <w:bookmarkStart w:id="100040" w:name="_Toc100040"/>
      <w:r>
        <w:rPr>
          <w:rFonts w:ascii="Times New Roman"/>
          <w:b/>
          <w:bCs/>
          <w:color w:val="0A1628"/>
          <w:sz w:val="28"/>
          <w:szCs w:val="28"/>
        </w:rPr>
        <w:t xml:space="preserve">8.1 Actualización de dependencias</w:t>
      </w:r>
      <w:bookmarkEnd w:id="100040"/>
    </w:p>
    <w:p>
      <w:pPr>
        <w:spacing w:after="120" w:line="312"/>
        <w:jc w:val="both"/>
      </w:pPr>
      <w:r>
        <w:rPr>
          <w:rFonts w:ascii="Calibri"/>
          <w:color w:val="1A2B40"/>
          <w:sz w:val="22"/>
          <w:szCs w:val="22"/>
        </w:rPr>
        <w:t xml:space="preserve">Se recomienda revisar y actualizar dependencias regularmente para mantener la seguridad y compatibilidad:</w:t>
      </w:r>
    </w:p>
    <w:p>
      <w:pPr>
        <w:shd w:fill="F5F5F5" w:val="clear"/>
        <w:spacing w:after="20" w:line="312"/>
        <w:ind w:left="400" w:right="400"/>
      </w:pPr>
      <w:r>
        <w:rPr>
          <w:rFonts w:ascii="Courier New"/>
          <w:color w:val="2D2D2D"/>
          <w:sz w:val="18"/>
          <w:szCs w:val="18"/>
        </w:rPr>
        <w:t xml:space="preserve"># Verificar dependencias desactualizadas</w:t>
      </w:r>
    </w:p>
    <w:p>
      <w:pPr>
        <w:shd w:fill="F5F5F5" w:val="clear"/>
        <w:spacing w:after="20" w:line="312"/>
        <w:ind w:left="400" w:right="400"/>
      </w:pPr>
      <w:r>
        <w:rPr>
          <w:rFonts w:ascii="Courier New"/>
          <w:color w:val="2D2D2D"/>
          <w:sz w:val="18"/>
          <w:szCs w:val="18"/>
        </w:rPr>
        <w:t xml:space="preserve">npm outdated</w:t>
      </w:r>
    </w:p>
    <w:p>
      <w:pPr>
        <w:shd w:fill="F5F5F5" w:val="clear"/>
        <w:spacing w:after="20" w:line="312"/>
        <w:ind w:left="400" w:right="400"/>
      </w:pPr>
      <w:r>
        <w:rPr>
          <w:rFonts w:ascii="Courier New"/>
          <w:color w:val="2D2D2D"/>
          <w:sz w:val="18"/>
          <w:szCs w:val="18"/>
        </w:rPr>
        <w:t xml:space="preserve"/>
      </w:r>
    </w:p>
    <w:p>
      <w:pPr>
        <w:shd w:fill="F5F5F5" w:val="clear"/>
        <w:spacing w:after="20" w:line="312"/>
        <w:ind w:left="400" w:right="400"/>
      </w:pPr>
      <w:r>
        <w:rPr>
          <w:rFonts w:ascii="Courier New"/>
          <w:color w:val="2D2D2D"/>
          <w:sz w:val="18"/>
          <w:szCs w:val="18"/>
        </w:rPr>
        <w:t xml:space="preserve"># Actualizar dependencias dentro del rango permitido</w:t>
      </w:r>
    </w:p>
    <w:p>
      <w:pPr>
        <w:shd w:fill="F5F5F5" w:val="clear"/>
        <w:spacing w:after="20" w:line="312"/>
        <w:ind w:left="400" w:right="400"/>
      </w:pPr>
      <w:r>
        <w:rPr>
          <w:rFonts w:ascii="Courier New"/>
          <w:color w:val="2D2D2D"/>
          <w:sz w:val="18"/>
          <w:szCs w:val="18"/>
        </w:rPr>
        <w:t xml:space="preserve">npm update</w:t>
      </w:r>
    </w:p>
    <w:p>
      <w:pPr>
        <w:shd w:fill="F5F5F5" w:val="clear"/>
        <w:spacing w:after="20" w:line="312"/>
        <w:ind w:left="400" w:right="400"/>
      </w:pPr>
      <w:r>
        <w:rPr>
          <w:rFonts w:ascii="Courier New"/>
          <w:color w:val="2D2D2D"/>
          <w:sz w:val="18"/>
          <w:szCs w:val="18"/>
        </w:rPr>
        <w:t xml:space="preserve"/>
      </w:r>
    </w:p>
    <w:p>
      <w:pPr>
        <w:shd w:fill="F5F5F5" w:val="clear"/>
        <w:spacing w:after="20" w:line="312"/>
        <w:ind w:left="400" w:right="400"/>
      </w:pPr>
      <w:r>
        <w:rPr>
          <w:rFonts w:ascii="Courier New"/>
          <w:color w:val="2D2D2D"/>
          <w:sz w:val="18"/>
          <w:szCs w:val="18"/>
        </w:rPr>
        <w:t xml:space="preserve"># Actualizar dependencias principales (mayor riesgo de breaking changes)</w:t>
      </w:r>
    </w:p>
    <w:p>
      <w:pPr>
        <w:shd w:fill="F5F5F5" w:val="clear"/>
        <w:spacing w:after="20" w:line="312"/>
        <w:ind w:left="400" w:right="400"/>
      </w:pPr>
      <w:r>
        <w:rPr>
          <w:rFonts w:ascii="Courier New"/>
          <w:color w:val="2D2D2D"/>
          <w:sz w:val="18"/>
          <w:szCs w:val="18"/>
        </w:rPr>
        <w:t xml:space="preserve">npx npm-check-updates -u</w:t>
      </w:r>
    </w:p>
    <w:p>
      <w:pPr>
        <w:shd w:fill="F5F5F5" w:val="clear"/>
        <w:spacing w:after="20" w:line="312"/>
        <w:ind w:left="400" w:right="400"/>
      </w:pPr>
      <w:r>
        <w:rPr>
          <w:rFonts w:ascii="Courier New"/>
          <w:color w:val="2D2D2D"/>
          <w:sz w:val="18"/>
          <w:szCs w:val="18"/>
        </w:rPr>
        <w:t xml:space="preserve">npm install</w:t>
      </w:r>
    </w:p>
    <w:p>
      <w:pPr>
        <w:spacing w:after="120" w:line="312"/>
        <w:jc w:val="both"/>
      </w:pPr>
      <w:r>
        <w:rPr>
          <w:rFonts w:ascii="Calibri"/>
          <w:color w:val="1A2B40"/>
          <w:sz w:val="22"/>
          <w:szCs w:val="22"/>
        </w:rPr>
        <w:t xml:space="preserve">Precaución: Las actualizaciones mayores (major version) de Next.js, React o Tailwind CSS pueden requerir cambios en el código. Siempre probar localmente con npm run build antes de hacer push.</w:t>
      </w:r>
    </w:p>
    <w:p>
      <w:pPr>
        <w:pStyle w:val="Heading2"/>
        <w:spacing w:after="160" w:before="360" w:line="312"/>
      </w:pPr>
      <w:bookmarkStart w:id="100041" w:name="_Toc100041"/>
      <w:r>
        <w:rPr>
          <w:rFonts w:ascii="Times New Roman"/>
          <w:b/>
          <w:bCs/>
          <w:color w:val="0A1628"/>
          <w:sz w:val="28"/>
          <w:szCs w:val="28"/>
        </w:rPr>
        <w:t xml:space="preserve">8.2 Problemas comunes y soluciones</w:t>
      </w:r>
      <w:bookmarkEnd w:id="100041"/>
    </w:p>
    <w:p>
      <w:pPr>
        <w:keepNext/>
        <w:spacing w:after="80" w:before="200" w:line="312"/>
      </w:pPr>
      <w:r>
        <w:rPr>
          <w:rFonts w:ascii="Calibri"/>
          <w:b/>
          <w:bCs/>
          <w:i/>
          <w:iCs/>
          <w:color w:val="6878A0"/>
          <w:sz w:val="20"/>
          <w:szCs w:val="20"/>
        </w:rPr>
        <w:t xml:space="preserve">Tabla 10: Troubleshooting técnico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Problema</w:t>
            </w:r>
          </w:p>
        </w:tc>
        <w:tc>
          <w:tcPr>
            <w:tcW w:type="pct" w:w="28%"/>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Causa probable</w:t>
            </w:r>
          </w:p>
        </w:tc>
        <w:tc>
          <w:tcPr>
            <w:tcW w:type="pct" w:w="50%"/>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Solución</w:t>
            </w:r>
          </w:p>
        </w:tc>
      </w:tr>
      <w:tr>
        <w:trPr>
          <w:cantSplit/>
        </w:trPr>
        <w:tc>
          <w:tcPr>
            <w:tcW w:type="pct" w:w="22%"/>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Build falla en Vercel</w:t>
            </w:r>
          </w:p>
        </w:tc>
        <w:tc>
          <w:tcPr>
            <w:tcW w:type="pct" w:w="28%"/>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Error de TypeScript o import incorrecto</w:t>
            </w:r>
          </w:p>
        </w:tc>
        <w:tc>
          <w:tcPr>
            <w:tcW w:type="pct" w:w="5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Ejecutar npm run build localmente para reproducir. Revisar el log de Vercel para la línea exacta del error.</w:t>
            </w:r>
          </w:p>
        </w:tc>
      </w:tr>
      <w:tr>
        <w:trPr>
          <w:cantSplit/>
        </w:trPr>
        <w:tc>
          <w:tcPr>
            <w:tcW w:type="pct" w:w="22%"/>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Animaciones no funcionan</w:t>
            </w:r>
          </w:p>
        </w:tc>
        <w:tc>
          <w:tcPr>
            <w:tcW w:type="pct" w:w="28%"/>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Clase .animate-on-scroll faltante o IntersectionObserver no inicializado</w:t>
            </w:r>
          </w:p>
        </w:tc>
        <w:tc>
          <w:tcPr>
            <w:tcW w:type="pct" w:w="5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Verificar que los elementos tengan la clase y que el useEffect con IntersectionObserver esté presente en page.tsx.</w:t>
            </w:r>
          </w:p>
        </w:tc>
      </w:tr>
      <w:tr>
        <w:trPr>
          <w:cantSplit/>
        </w:trPr>
        <w:tc>
          <w:tcPr>
            <w:tcW w:type="pct" w:w="22%"/>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PWA no instala</w:t>
            </w:r>
          </w:p>
        </w:tc>
        <w:tc>
          <w:tcPr>
            <w:tcW w:type="pct" w:w="28%"/>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Manifest incorrecto o HTTPS faltante</w:t>
            </w:r>
          </w:p>
        </w:tc>
        <w:tc>
          <w:tcPr>
            <w:tcW w:type="pct" w:w="5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Verificar que manifest-[template].json sea accesible y que el sitio se sirva vía HTTPS (requerido para PWA).</w:t>
            </w:r>
          </w:p>
        </w:tc>
      </w:tr>
      <w:tr>
        <w:trPr>
          <w:cantSplit/>
        </w:trPr>
        <w:tc>
          <w:tcPr>
            <w:tcW w:type="pct" w:w="22%"/>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Colores no aplican después de cambio</w:t>
            </w:r>
          </w:p>
        </w:tc>
        <w:tc>
          <w:tcPr>
            <w:tcW w:type="pct" w:w="28%"/>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Caché del navegador o variables @theme no actualizadas</w:t>
            </w:r>
          </w:p>
        </w:tc>
        <w:tc>
          <w:tcPr>
            <w:tcW w:type="pct" w:w="5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Hard refresh (Ctrl+Shift+R). Verificar que globals.css tenga las variables @theme correctas.</w:t>
            </w:r>
          </w:p>
        </w:tc>
      </w:tr>
      <w:tr>
        <w:trPr>
          <w:cantSplit/>
        </w:trPr>
        <w:tc>
          <w:tcPr>
            <w:tcW w:type="pct" w:w="22%"/>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Botón WhatsApp no aparece</w:t>
            </w:r>
          </w:p>
        </w:tc>
        <w:tc>
          <w:tcPr>
            <w:tcW w:type="pct" w:w="28%"/>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Número de WhatsApp mal formateado o componente eliminado</w:t>
            </w:r>
          </w:p>
        </w:tc>
        <w:tc>
          <w:tcPr>
            <w:tcW w:type="pct" w:w="5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Verificar que el componente FloatingWhatsApp esté en page.tsx y el número tenga formato internacional.</w:t>
            </w:r>
          </w:p>
        </w:tc>
      </w:tr>
      <w:tr>
        <w:trPr>
          <w:cantSplit/>
        </w:trPr>
        <w:tc>
          <w:tcPr>
            <w:tcW w:type="pct" w:w="22%"/>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Fuentes no cargan</w:t>
            </w:r>
          </w:p>
        </w:tc>
        <w:tc>
          <w:tcPr>
            <w:tcW w:type="pct" w:w="28%"/>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Fuentes de Google Fonts bloqueadas o layout.tsx sin importar</w:t>
            </w:r>
          </w:p>
        </w:tc>
        <w:tc>
          <w:tcPr>
            <w:tcW w:type="pct" w:w="5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Verificar que layout.tsx importe las fuentes correctamente y que haya conexión a fonts.googleapis.com.</w:t>
            </w:r>
          </w:p>
        </w:tc>
      </w:tr>
      <w:tr>
        <w:trPr>
          <w:cantSplit/>
        </w:trPr>
        <w:tc>
          <w:tcPr>
            <w:tcW w:type="pct" w:w="22%"/>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Fallo en despliegue por dominio</w:t>
            </w:r>
          </w:p>
        </w:tc>
        <w:tc>
          <w:tcPr>
            <w:tcW w:type="pct" w:w="28%"/>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DNS no propagado o CNAME incorrecto</w:t>
            </w:r>
          </w:p>
        </w:tc>
        <w:tc>
          <w:tcPr>
            <w:tcW w:type="pct" w:w="5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Verificar el registro CNAME apunte a cname.vercel-dns.com. Usar dig o nslookup para confirmar propagación.</w:t>
            </w:r>
          </w:p>
        </w:tc>
      </w:tr>
      <w:tr>
        <w:trPr>
          <w:cantSplit/>
        </w:trPr>
        <w:tc>
          <w:tcPr>
            <w:tcW w:type="pct" w:w="22%"/>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Layout roto en móvil</w:t>
            </w:r>
          </w:p>
        </w:tc>
        <w:tc>
          <w:tcPr>
            <w:tcW w:type="pct" w:w="28%"/>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Viewport meta faltante o clases responsive incorrectas</w:t>
            </w:r>
          </w:p>
        </w:tc>
        <w:tc>
          <w:tcPr>
            <w:tcW w:type="pct" w:w="50%"/>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Verificar que layout.tsx incluya el viewport meta. Probar con Chrome DevTools en modo responsive.</w:t>
            </w:r>
          </w:p>
        </w:tc>
      </w:tr>
    </w:tbl>
    <w:p>
      <w:pPr>
        <w:pStyle w:val="Heading2"/>
        <w:spacing w:after="160" w:before="360" w:line="312"/>
      </w:pPr>
      <w:bookmarkStart w:id="100042" w:name="_Toc100042"/>
      <w:r>
        <w:rPr>
          <w:rFonts w:ascii="Times New Roman"/>
          <w:b/>
          <w:bCs/>
          <w:color w:val="0A1628"/>
          <w:sz w:val="28"/>
          <w:szCs w:val="28"/>
        </w:rPr>
        <w:t xml:space="preserve">8.3 Logs y monitoreo</w:t>
      </w:r>
      <w:bookmarkEnd w:id="100042"/>
    </w:p>
    <w:p>
      <w:pPr>
        <w:spacing w:after="120" w:line="312"/>
        <w:jc w:val="both"/>
      </w:pPr>
      <w:r>
        <w:rPr>
          <w:rFonts w:ascii="Calibri"/>
          <w:color w:val="1A2B40"/>
          <w:sz w:val="22"/>
          <w:szCs w:val="22"/>
        </w:rPr>
        <w:t xml:space="preserve">Para el monitoreo de las landing pages en producción:</w:t>
      </w:r>
    </w:p>
    <w:p>
      <w:pPr>
        <w:spacing w:after="80" w:line="312"/>
        <w:ind w:left="600" w:hanging="300"/>
        <w:jc w:val="both"/>
      </w:pPr>
      <w:r>
        <w:rPr>
          <w:rFonts w:ascii="Calibri"/>
          <w:color w:val="1A2B40"/>
          <w:sz w:val="22"/>
          <w:szCs w:val="22"/>
        </w:rPr>
        <w:t xml:space="preserve">– Vercel Dashboard: Proporciona métricas de rendimiento, logs de build, y alertas de errores en tiempo real. Acceder en vercel.com/dashboard.</w:t>
      </w:r>
    </w:p>
    <w:p>
      <w:pPr>
        <w:spacing w:after="80" w:line="312"/>
        <w:ind w:left="600" w:hanging="300"/>
        <w:jc w:val="both"/>
      </w:pPr>
      <w:r>
        <w:rPr>
          <w:rFonts w:ascii="Calibri"/>
          <w:color w:val="1A2B40"/>
          <w:sz w:val="22"/>
          <w:szCs w:val="22"/>
        </w:rPr>
        <w:t xml:space="preserve">– Chrome DevTools: Para debugging local, usar la pestaña Lighthouse para auditar rendimiento, accesibilidad y SEO.</w:t>
      </w:r>
    </w:p>
    <w:p>
      <w:pPr>
        <w:spacing w:after="80" w:line="312"/>
        <w:ind w:left="600" w:hanging="300"/>
        <w:jc w:val="both"/>
      </w:pPr>
      <w:r>
        <w:rPr>
          <w:rFonts w:ascii="Calibri"/>
          <w:color w:val="1A2B40"/>
          <w:sz w:val="22"/>
          <w:szCs w:val="22"/>
        </w:rPr>
        <w:t xml:space="preserve">– Service Worker: Inspeccionar en DevTools &gt; Application &gt; Service Workers para verificar el estado del SW y el caché.</w:t>
      </w:r>
    </w:p>
    <w:p>
      <w:pPr>
        <w:pStyle w:val="Heading2"/>
        <w:spacing w:after="160" w:before="360" w:line="312"/>
      </w:pPr>
      <w:bookmarkStart w:id="100043" w:name="_Toc100043"/>
      <w:r>
        <w:rPr>
          <w:rFonts w:ascii="Times New Roman"/>
          <w:b/>
          <w:bCs/>
          <w:color w:val="0A1628"/>
          <w:sz w:val="28"/>
          <w:szCs w:val="28"/>
        </w:rPr>
        <w:t xml:space="preserve">8.4 Backups y versionado</w:t>
      </w:r>
      <w:bookmarkEnd w:id="100043"/>
    </w:p>
    <w:p>
      <w:pPr>
        <w:spacing w:after="120" w:line="312"/>
        <w:jc w:val="both"/>
      </w:pPr>
      <w:r>
        <w:rPr>
          <w:rFonts w:ascii="Calibri"/>
          <w:color w:val="1A2B40"/>
          <w:sz w:val="22"/>
          <w:szCs w:val="22"/>
        </w:rPr>
        <w:t xml:space="preserve">El versionado se gestiona íntegramente a través de Git y GitHub. Para puntos de referencia estables, se recomienda el uso de tags:</w:t>
      </w:r>
    </w:p>
    <w:p>
      <w:pPr>
        <w:shd w:fill="F5F5F5" w:val="clear"/>
        <w:spacing w:after="20" w:line="312"/>
        <w:ind w:left="400" w:right="400"/>
      </w:pPr>
      <w:r>
        <w:rPr>
          <w:rFonts w:ascii="Courier New"/>
          <w:color w:val="2D2D2D"/>
          <w:sz w:val="18"/>
          <w:szCs w:val="18"/>
        </w:rPr>
        <w:t xml:space="preserve"># Crear un tag para una versión estable</w:t>
      </w:r>
    </w:p>
    <w:p>
      <w:pPr>
        <w:shd w:fill="F5F5F5" w:val="clear"/>
        <w:spacing w:after="20" w:line="312"/>
        <w:ind w:left="400" w:right="400"/>
      </w:pPr>
      <w:r>
        <w:rPr>
          <w:rFonts w:ascii="Courier New"/>
          <w:color w:val="2D2D2D"/>
          <w:sz w:val="18"/>
          <w:szCs w:val="18"/>
        </w:rPr>
        <w:t xml:space="preserve">git tag -a v1.0.0 -m "Versión inicial de la landing"</w:t>
      </w:r>
    </w:p>
    <w:p>
      <w:pPr>
        <w:shd w:fill="F5F5F5" w:val="clear"/>
        <w:spacing w:after="20" w:line="312"/>
        <w:ind w:left="400" w:right="400"/>
      </w:pPr>
      <w:r>
        <w:rPr>
          <w:rFonts w:ascii="Courier New"/>
          <w:color w:val="2D2D2D"/>
          <w:sz w:val="18"/>
          <w:szCs w:val="18"/>
        </w:rPr>
        <w:t xml:space="preserve">git push origin v1.0.0</w:t>
      </w:r>
    </w:p>
    <w:p>
      <w:pPr>
        <w:shd w:fill="F5F5F5" w:val="clear"/>
        <w:spacing w:after="20" w:line="312"/>
        <w:ind w:left="400" w:right="400"/>
      </w:pPr>
      <w:r>
        <w:rPr>
          <w:rFonts w:ascii="Courier New"/>
          <w:color w:val="2D2D2D"/>
          <w:sz w:val="18"/>
          <w:szCs w:val="18"/>
        </w:rPr>
        <w:t xml:space="preserve"/>
      </w:r>
    </w:p>
    <w:p>
      <w:pPr>
        <w:shd w:fill="F5F5F5" w:val="clear"/>
        <w:spacing w:after="20" w:line="312"/>
        <w:ind w:left="400" w:right="400"/>
      </w:pPr>
      <w:r>
        <w:rPr>
          <w:rFonts w:ascii="Courier New"/>
          <w:color w:val="2D2D2D"/>
          <w:sz w:val="18"/>
          <w:szCs w:val="18"/>
        </w:rPr>
        <w:t xml:space="preserve"># Listar tags existentes</w:t>
      </w:r>
    </w:p>
    <w:p>
      <w:pPr>
        <w:shd w:fill="F5F5F5" w:val="clear"/>
        <w:spacing w:after="20" w:line="312"/>
        <w:ind w:left="400" w:right="400"/>
      </w:pPr>
      <w:r>
        <w:rPr>
          <w:rFonts w:ascii="Courier New"/>
          <w:color w:val="2D2D2D"/>
          <w:sz w:val="18"/>
          <w:szCs w:val="18"/>
        </w:rPr>
        <w:t xml:space="preserve">git tag -l</w:t>
      </w:r>
    </w:p>
    <w:p>
      <w:pPr>
        <w:shd w:fill="F5F5F5" w:val="clear"/>
        <w:spacing w:after="20" w:line="312"/>
        <w:ind w:left="400" w:right="400"/>
      </w:pPr>
      <w:r>
        <w:rPr>
          <w:rFonts w:ascii="Courier New"/>
          <w:color w:val="2D2D2D"/>
          <w:sz w:val="18"/>
          <w:szCs w:val="18"/>
        </w:rPr>
        <w:t xml:space="preserve"/>
      </w:r>
    </w:p>
    <w:p>
      <w:pPr>
        <w:shd w:fill="F5F5F5" w:val="clear"/>
        <w:spacing w:after="20" w:line="312"/>
        <w:ind w:left="400" w:right="400"/>
      </w:pPr>
      <w:r>
        <w:rPr>
          <w:rFonts w:ascii="Courier New"/>
          <w:color w:val="2D2D2D"/>
          <w:sz w:val="18"/>
          <w:szCs w:val="18"/>
        </w:rPr>
        <w:t xml:space="preserve"># Volver a una versión anterior</w:t>
      </w:r>
    </w:p>
    <w:p>
      <w:pPr>
        <w:shd w:fill="F5F5F5" w:val="clear"/>
        <w:spacing w:after="20" w:line="312"/>
        <w:ind w:left="400" w:right="400"/>
      </w:pPr>
      <w:r>
        <w:rPr>
          <w:rFonts w:ascii="Courier New"/>
          <w:color w:val="2D2D2D"/>
          <w:sz w:val="18"/>
          <w:szCs w:val="18"/>
        </w:rPr>
        <w:t xml:space="preserve">git checkout v1.0.0</w:t>
      </w:r>
    </w:p>
    <w:p>
      <w:pPr>
        <w:spacing w:after="120" w:line="312"/>
        <w:jc w:val="both"/>
      </w:pPr>
      <w:r>
        <w:rPr>
          <w:rFonts w:ascii="Calibri"/>
          <w:color w:val="1A2B40"/>
          <w:sz w:val="22"/>
          <w:szCs w:val="22"/>
        </w:rPr>
        <w:t xml:space="preserve">Adicionalmente, Vercel mantiene un historial de deployments que permite hacer rollback a cualquier versión previa desde el dashboard con un solo clic.</w:t>
      </w:r>
    </w:p>
    <w:p>
      <w:pPr>
        <w:pStyle w:val="Heading1"/>
        <w:spacing w:after="200" w:before="480" w:line="312"/>
      </w:pPr>
      <w:bookmarkStart w:id="100044" w:name="_Toc100044"/>
      <w:r>
        <w:rPr>
          <w:rFonts w:ascii="Times New Roman"/>
          <w:b/>
          <w:bCs/>
          <w:color w:val="0A1628"/>
          <w:sz w:val="32"/>
          <w:szCs w:val="32"/>
        </w:rPr>
        <w:t xml:space="preserve">9. Seguridad</w:t>
      </w:r>
      <w:bookmarkEnd w:id="100044"/>
    </w:p>
    <w:p>
      <w:pPr>
        <w:pStyle w:val="Heading2"/>
        <w:spacing w:after="160" w:before="360" w:line="312"/>
      </w:pPr>
      <w:bookmarkStart w:id="100045" w:name="_Toc100045"/>
      <w:r>
        <w:rPr>
          <w:rFonts w:ascii="Times New Roman"/>
          <w:b/>
          <w:bCs/>
          <w:color w:val="0A1628"/>
          <w:sz w:val="28"/>
          <w:szCs w:val="28"/>
        </w:rPr>
        <w:t xml:space="preserve">9.1 HTTPS obligatorio para PWA</w:t>
      </w:r>
      <w:bookmarkEnd w:id="100045"/>
    </w:p>
    <w:p>
      <w:pPr>
        <w:spacing w:after="120" w:line="312"/>
        <w:jc w:val="both"/>
      </w:pPr>
      <w:r>
        <w:rPr>
          <w:rFonts w:ascii="Calibri"/>
          <w:color w:val="1A2B40"/>
          <w:sz w:val="22"/>
          <w:szCs w:val="22"/>
        </w:rPr>
        <w:t xml:space="preserve">Las Progressive Web Apps requieren HTTPS para funcionar correctamente. Vercel proporciona certificados SSL automáticamente vía Let's Encrypt para todos los dominios configurados. No se requiere acción manual para mantener HTTPS activo. Sin embargo, es importante verificar que no existan recursos cargados vía HTTP (mixed content), ya que los navegadores bloquean contenido inseguro en páginas HTTPS.</w:t>
      </w:r>
    </w:p>
    <w:p>
      <w:pPr>
        <w:pStyle w:val="Heading2"/>
        <w:spacing w:after="160" w:before="360" w:line="312"/>
      </w:pPr>
      <w:bookmarkStart w:id="100046" w:name="_Toc100046"/>
      <w:r>
        <w:rPr>
          <w:rFonts w:ascii="Times New Roman"/>
          <w:b/>
          <w:bCs/>
          <w:color w:val="0A1628"/>
          <w:sz w:val="28"/>
          <w:szCs w:val="28"/>
        </w:rPr>
        <w:t xml:space="preserve">9.2 No almacenar secrets en el código</w:t>
      </w:r>
      <w:bookmarkEnd w:id="100046"/>
    </w:p>
    <w:p>
      <w:pPr>
        <w:spacing w:after="120" w:line="312"/>
        <w:jc w:val="both"/>
      </w:pPr>
      <w:r>
        <w:rPr>
          <w:rFonts w:ascii="Calibri"/>
          <w:color w:val="1A2B40"/>
          <w:sz w:val="22"/>
          <w:szCs w:val="22"/>
        </w:rPr>
        <w:t xml:space="preserve">Ninguna clave API, token, contraseña o secreto debe almacenarse directamente en el código fuente. Las variables sensibles deben configurarse exclusivamente en Vercel &gt; Settings &gt; Environment Variables. El archivo .env está incluido en .gitignore y nunca debe subirse al repositorio. Actualmente, las landings no utilizan secrets, pero si se implementan funcionalidades como formularios de contacto con APIs externas, los tokens deben gestionarse a través de variables de entorno.</w:t>
      </w:r>
    </w:p>
    <w:p>
      <w:pPr>
        <w:pStyle w:val="Heading2"/>
        <w:spacing w:after="160" w:before="360" w:line="312"/>
      </w:pPr>
      <w:bookmarkStart w:id="100047" w:name="_Toc100047"/>
      <w:r>
        <w:rPr>
          <w:rFonts w:ascii="Times New Roman"/>
          <w:b/>
          <w:bCs/>
          <w:color w:val="0A1628"/>
          <w:sz w:val="28"/>
          <w:szCs w:val="28"/>
        </w:rPr>
        <w:t xml:space="preserve">9.3 Configuración de .gitignore</w:t>
      </w:r>
      <w:bookmarkEnd w:id="100047"/>
    </w:p>
    <w:p>
      <w:pPr>
        <w:spacing w:after="120" w:line="312"/>
        <w:jc w:val="both"/>
      </w:pPr>
      <w:r>
        <w:rPr>
          <w:rFonts w:ascii="Calibri"/>
          <w:color w:val="1A2B40"/>
          <w:sz w:val="22"/>
          <w:szCs w:val="22"/>
        </w:rPr>
        <w:t xml:space="preserve">El archivo .gitignore del proyecto debe incluir como mínimo:</w:t>
      </w:r>
    </w:p>
    <w:p>
      <w:pPr>
        <w:shd w:fill="F5F5F5" w:val="clear"/>
        <w:spacing w:after="20" w:line="312"/>
        <w:ind w:left="400" w:right="400"/>
      </w:pPr>
      <w:r>
        <w:rPr>
          <w:rFonts w:ascii="Courier New"/>
          <w:color w:val="2D2D2D"/>
          <w:sz w:val="18"/>
          <w:szCs w:val="18"/>
        </w:rPr>
        <w:t xml:space="preserve"># Dependencias</w:t>
      </w:r>
    </w:p>
    <w:p>
      <w:pPr>
        <w:shd w:fill="F5F5F5" w:val="clear"/>
        <w:spacing w:after="20" w:line="312"/>
        <w:ind w:left="400" w:right="400"/>
      </w:pPr>
      <w:r>
        <w:rPr>
          <w:rFonts w:ascii="Courier New"/>
          <w:color w:val="2D2D2D"/>
          <w:sz w:val="18"/>
          <w:szCs w:val="18"/>
        </w:rPr>
        <w:t xml:space="preserve">node_modules/</w:t>
      </w:r>
    </w:p>
    <w:p>
      <w:pPr>
        <w:shd w:fill="F5F5F5" w:val="clear"/>
        <w:spacing w:after="20" w:line="312"/>
        <w:ind w:left="400" w:right="400"/>
      </w:pPr>
      <w:r>
        <w:rPr>
          <w:rFonts w:ascii="Courier New"/>
          <w:color w:val="2D2D2D"/>
          <w:sz w:val="18"/>
          <w:szCs w:val="18"/>
        </w:rPr>
        <w:t xml:space="preserve"/>
      </w:r>
    </w:p>
    <w:p>
      <w:pPr>
        <w:shd w:fill="F5F5F5" w:val="clear"/>
        <w:spacing w:after="20" w:line="312"/>
        <w:ind w:left="400" w:right="400"/>
      </w:pPr>
      <w:r>
        <w:rPr>
          <w:rFonts w:ascii="Courier New"/>
          <w:color w:val="2D2D2D"/>
          <w:sz w:val="18"/>
          <w:szCs w:val="18"/>
        </w:rPr>
        <w:t xml:space="preserve"># Next.js</w:t>
      </w:r>
    </w:p>
    <w:p>
      <w:pPr>
        <w:shd w:fill="F5F5F5" w:val="clear"/>
        <w:spacing w:after="20" w:line="312"/>
        <w:ind w:left="400" w:right="400"/>
      </w:pPr>
      <w:r>
        <w:rPr>
          <w:rFonts w:ascii="Courier New"/>
          <w:color w:val="2D2D2D"/>
          <w:sz w:val="18"/>
          <w:szCs w:val="18"/>
        </w:rPr>
        <w:t xml:space="preserve">.next/</w:t>
      </w:r>
    </w:p>
    <w:p>
      <w:pPr>
        <w:shd w:fill="F5F5F5" w:val="clear"/>
        <w:spacing w:after="20" w:line="312"/>
        <w:ind w:left="400" w:right="400"/>
      </w:pPr>
      <w:r>
        <w:rPr>
          <w:rFonts w:ascii="Courier New"/>
          <w:color w:val="2D2D2D"/>
          <w:sz w:val="18"/>
          <w:szCs w:val="18"/>
        </w:rPr>
        <w:t xml:space="preserve">out/</w:t>
      </w:r>
    </w:p>
    <w:p>
      <w:pPr>
        <w:shd w:fill="F5F5F5" w:val="clear"/>
        <w:spacing w:after="20" w:line="312"/>
        <w:ind w:left="400" w:right="400"/>
      </w:pPr>
      <w:r>
        <w:rPr>
          <w:rFonts w:ascii="Courier New"/>
          <w:color w:val="2D2D2D"/>
          <w:sz w:val="18"/>
          <w:szCs w:val="18"/>
        </w:rPr>
        <w:t xml:space="preserve"/>
      </w:r>
    </w:p>
    <w:p>
      <w:pPr>
        <w:shd w:fill="F5F5F5" w:val="clear"/>
        <w:spacing w:after="20" w:line="312"/>
        <w:ind w:left="400" w:right="400"/>
      </w:pPr>
      <w:r>
        <w:rPr>
          <w:rFonts w:ascii="Courier New"/>
          <w:color w:val="2D2D2D"/>
          <w:sz w:val="18"/>
          <w:szCs w:val="18"/>
        </w:rPr>
        <w:t xml:space="preserve"># Ambiente</w:t>
      </w:r>
    </w:p>
    <w:p>
      <w:pPr>
        <w:shd w:fill="F5F5F5" w:val="clear"/>
        <w:spacing w:after="20" w:line="312"/>
        <w:ind w:left="400" w:right="400"/>
      </w:pPr>
      <w:r>
        <w:rPr>
          <w:rFonts w:ascii="Courier New"/>
          <w:color w:val="2D2D2D"/>
          <w:sz w:val="18"/>
          <w:szCs w:val="18"/>
        </w:rPr>
        <w:t xml:space="preserve">.env</w:t>
      </w:r>
    </w:p>
    <w:p>
      <w:pPr>
        <w:shd w:fill="F5F5F5" w:val="clear"/>
        <w:spacing w:after="20" w:line="312"/>
        <w:ind w:left="400" w:right="400"/>
      </w:pPr>
      <w:r>
        <w:rPr>
          <w:rFonts w:ascii="Courier New"/>
          <w:color w:val="2D2D2D"/>
          <w:sz w:val="18"/>
          <w:szCs w:val="18"/>
        </w:rPr>
        <w:t xml:space="preserve">.env.local</w:t>
      </w:r>
    </w:p>
    <w:p>
      <w:pPr>
        <w:shd w:fill="F5F5F5" w:val="clear"/>
        <w:spacing w:after="20" w:line="312"/>
        <w:ind w:left="400" w:right="400"/>
      </w:pPr>
      <w:r>
        <w:rPr>
          <w:rFonts w:ascii="Courier New"/>
          <w:color w:val="2D2D2D"/>
          <w:sz w:val="18"/>
          <w:szCs w:val="18"/>
        </w:rPr>
        <w:t xml:space="preserve">.env.production</w:t>
      </w:r>
    </w:p>
    <w:p>
      <w:pPr>
        <w:shd w:fill="F5F5F5" w:val="clear"/>
        <w:spacing w:after="20" w:line="312"/>
        <w:ind w:left="400" w:right="400"/>
      </w:pPr>
      <w:r>
        <w:rPr>
          <w:rFonts w:ascii="Courier New"/>
          <w:color w:val="2D2D2D"/>
          <w:sz w:val="18"/>
          <w:szCs w:val="18"/>
        </w:rPr>
        <w:t xml:space="preserve"/>
      </w:r>
    </w:p>
    <w:p>
      <w:pPr>
        <w:shd w:fill="F5F5F5" w:val="clear"/>
        <w:spacing w:after="20" w:line="312"/>
        <w:ind w:left="400" w:right="400"/>
      </w:pPr>
      <w:r>
        <w:rPr>
          <w:rFonts w:ascii="Courier New"/>
          <w:color w:val="2D2D2D"/>
          <w:sz w:val="18"/>
          <w:szCs w:val="18"/>
        </w:rPr>
        <w:t xml:space="preserve"># Prisma</w:t>
      </w:r>
    </w:p>
    <w:p>
      <w:pPr>
        <w:shd w:fill="F5F5F5" w:val="clear"/>
        <w:spacing w:after="20" w:line="312"/>
        <w:ind w:left="400" w:right="400"/>
      </w:pPr>
      <w:r>
        <w:rPr>
          <w:rFonts w:ascii="Courier New"/>
          <w:color w:val="2D2D2D"/>
          <w:sz w:val="18"/>
          <w:szCs w:val="18"/>
        </w:rPr>
        <w:t xml:space="preserve">prisma/*.db</w:t>
      </w:r>
    </w:p>
    <w:p>
      <w:pPr>
        <w:shd w:fill="F5F5F5" w:val="clear"/>
        <w:spacing w:after="20" w:line="312"/>
        <w:ind w:left="400" w:right="400"/>
      </w:pPr>
      <w:r>
        <w:rPr>
          <w:rFonts w:ascii="Courier New"/>
          <w:color w:val="2D2D2D"/>
          <w:sz w:val="18"/>
          <w:szCs w:val="18"/>
        </w:rPr>
        <w:t xml:space="preserve">prisma/*.db-journal</w:t>
      </w:r>
    </w:p>
    <w:p>
      <w:pPr>
        <w:shd w:fill="F5F5F5" w:val="clear"/>
        <w:spacing w:after="20" w:line="312"/>
        <w:ind w:left="400" w:right="400"/>
      </w:pPr>
      <w:r>
        <w:rPr>
          <w:rFonts w:ascii="Courier New"/>
          <w:color w:val="2D2D2D"/>
          <w:sz w:val="18"/>
          <w:szCs w:val="18"/>
        </w:rPr>
        <w:t xml:space="preserve"/>
      </w:r>
    </w:p>
    <w:p>
      <w:pPr>
        <w:shd w:fill="F5F5F5" w:val="clear"/>
        <w:spacing w:after="20" w:line="312"/>
        <w:ind w:left="400" w:right="400"/>
      </w:pPr>
      <w:r>
        <w:rPr>
          <w:rFonts w:ascii="Courier New"/>
          <w:color w:val="2D2D2D"/>
          <w:sz w:val="18"/>
          <w:szCs w:val="18"/>
        </w:rPr>
        <w:t xml:space="preserve"># OS</w:t>
      </w:r>
    </w:p>
    <w:p>
      <w:pPr>
        <w:shd w:fill="F5F5F5" w:val="clear"/>
        <w:spacing w:after="20" w:line="312"/>
        <w:ind w:left="400" w:right="400"/>
      </w:pPr>
      <w:r>
        <w:rPr>
          <w:rFonts w:ascii="Courier New"/>
          <w:color w:val="2D2D2D"/>
          <w:sz w:val="18"/>
          <w:szCs w:val="18"/>
        </w:rPr>
        <w:t xml:space="preserve">.DS_Store</w:t>
      </w:r>
    </w:p>
    <w:p>
      <w:pPr>
        <w:shd w:fill="F5F5F5" w:val="clear"/>
        <w:spacing w:after="20" w:line="312"/>
        <w:ind w:left="400" w:right="400"/>
      </w:pPr>
      <w:r>
        <w:rPr>
          <w:rFonts w:ascii="Courier New"/>
          <w:color w:val="2D2D2D"/>
          <w:sz w:val="18"/>
          <w:szCs w:val="18"/>
        </w:rPr>
        <w:t xml:space="preserve">Thumbs.db</w:t>
      </w:r>
    </w:p>
    <w:p>
      <w:pPr>
        <w:pStyle w:val="Heading2"/>
        <w:spacing w:after="160" w:before="360" w:line="312"/>
      </w:pPr>
      <w:bookmarkStart w:id="100048" w:name="_Toc100048"/>
      <w:r>
        <w:rPr>
          <w:rFonts w:ascii="Times New Roman"/>
          <w:b/>
          <w:bCs/>
          <w:color w:val="0A1628"/>
          <w:sz w:val="28"/>
          <w:szCs w:val="28"/>
        </w:rPr>
        <w:t xml:space="preserve">9.4 Personal Access Tokens de GitHub</w:t>
      </w:r>
      <w:bookmarkEnd w:id="100048"/>
    </w:p>
    <w:p>
      <w:pPr>
        <w:spacing w:after="120" w:line="312"/>
        <w:jc w:val="both"/>
      </w:pPr>
      <w:r>
        <w:rPr>
          <w:rFonts w:ascii="Calibri"/>
          <w:color w:val="1A2B40"/>
          <w:sz w:val="22"/>
          <w:szCs w:val="22"/>
        </w:rPr>
        <w:t xml:space="preserve">Para operaciones que requieran autenticación con GitHub (clonar repos privados, push, API), se deben utilizar Personal Access Tokens (PAT) con permisos mínimos necesarios:</w:t>
      </w:r>
    </w:p>
    <w:p>
      <w:pPr>
        <w:spacing w:after="80" w:line="312"/>
        <w:ind w:left="600" w:hanging="300"/>
        <w:jc w:val="both"/>
      </w:pPr>
      <w:r>
        <w:rPr>
          <w:rFonts w:ascii="Calibri"/>
          <w:color w:val="1A2B40"/>
          <w:sz w:val="22"/>
          <w:szCs w:val="22"/>
        </w:rPr>
        <w:t xml:space="preserve">– Generar PAT en GitHub &gt; Settings &gt; Developer settings &gt; Personal access tokens</w:t>
      </w:r>
    </w:p>
    <w:p>
      <w:pPr>
        <w:spacing w:after="80" w:line="312"/>
        <w:ind w:left="600" w:hanging="300"/>
        <w:jc w:val="both"/>
      </w:pPr>
      <w:r>
        <w:rPr>
          <w:rFonts w:ascii="Calibri"/>
          <w:color w:val="1A2B40"/>
          <w:sz w:val="22"/>
          <w:szCs w:val="22"/>
        </w:rPr>
        <w:t xml:space="preserve">– Seleccionar únicamente los scopes necesarios (repo para acceso a repositorios)</w:t>
      </w:r>
    </w:p>
    <w:p>
      <w:pPr>
        <w:spacing w:after="80" w:line="312"/>
        <w:ind w:left="600" w:hanging="300"/>
        <w:jc w:val="both"/>
      </w:pPr>
      <w:r>
        <w:rPr>
          <w:rFonts w:ascii="Calibri"/>
          <w:color w:val="1A2B40"/>
          <w:sz w:val="22"/>
          <w:szCs w:val="22"/>
        </w:rPr>
        <w:t xml:space="preserve">– Establecer una fecha de expiración apropiada</w:t>
      </w:r>
    </w:p>
    <w:p>
      <w:pPr>
        <w:spacing w:after="80" w:line="312"/>
        <w:ind w:left="600" w:hanging="300"/>
        <w:jc w:val="both"/>
      </w:pPr>
      <w:r>
        <w:rPr>
          <w:rFonts w:ascii="Calibri"/>
          <w:color w:val="1A2B40"/>
          <w:sz w:val="22"/>
          <w:szCs w:val="22"/>
        </w:rPr>
        <w:t xml:space="preserve">– Rotar los tokens periódicamente y revocar los que no se utilicen</w:t>
      </w:r>
    </w:p>
    <w:p>
      <w:pPr>
        <w:spacing w:after="80" w:line="312"/>
        <w:ind w:left="600" w:hanging="300"/>
        <w:jc w:val="both"/>
      </w:pPr>
      <w:r>
        <w:rPr>
          <w:rFonts w:ascii="Calibri"/>
          <w:color w:val="1A2B40"/>
          <w:sz w:val="22"/>
          <w:szCs w:val="22"/>
        </w:rPr>
        <w:t xml:space="preserve">– Nunca compartir tokens por canales inseguros ni incluirlos en el código</w:t>
      </w:r>
    </w:p>
    <w:p>
      <w:pPr>
        <w:pStyle w:val="Heading1"/>
        <w:spacing w:after="200" w:before="480" w:line="312"/>
      </w:pPr>
      <w:bookmarkStart w:id="100049" w:name="_Toc100049"/>
      <w:r>
        <w:rPr>
          <w:rFonts w:ascii="Times New Roman"/>
          <w:b/>
          <w:bCs/>
          <w:color w:val="0A1628"/>
          <w:sz w:val="32"/>
          <w:szCs w:val="32"/>
        </w:rPr>
        <w:t xml:space="preserve">10. Referencias y Recursos</w:t>
      </w:r>
      <w:bookmarkEnd w:id="100049"/>
    </w:p>
    <w:p>
      <w:pPr>
        <w:pStyle w:val="Heading2"/>
        <w:spacing w:after="160" w:before="360" w:line="312"/>
      </w:pPr>
      <w:bookmarkStart w:id="100050" w:name="_Toc100050"/>
      <w:r>
        <w:rPr>
          <w:rFonts w:ascii="Times New Roman"/>
          <w:b/>
          <w:bCs/>
          <w:color w:val="0A1628"/>
          <w:sz w:val="28"/>
          <w:szCs w:val="28"/>
        </w:rPr>
        <w:t xml:space="preserve">10.1 Documentación oficial</w:t>
      </w:r>
      <w:bookmarkEnd w:id="100050"/>
    </w:p>
    <w:p>
      <w:pPr>
        <w:keepNext/>
        <w:spacing w:after="80" w:before="200" w:line="312"/>
      </w:pPr>
      <w:r>
        <w:rPr>
          <w:rFonts w:ascii="Calibri"/>
          <w:b/>
          <w:bCs/>
          <w:i/>
          <w:iCs/>
          <w:color w:val="6878A0"/>
          <w:sz w:val="20"/>
          <w:szCs w:val="20"/>
        </w:rPr>
        <w:t xml:space="preserve">Tabla 11: Documentación de referencia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0%"/>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Tecnología</w:t>
            </w:r>
          </w:p>
        </w:tc>
        <w:tc>
          <w:tcPr>
            <w:tcW w:type="pct" w:w="40%"/>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URL</w:t>
            </w:r>
          </w:p>
        </w:tc>
        <w:tc>
          <w:tcPr>
            <w:tcW w:type="pct" w:w="40%"/>
            <w:tcBorders>
              <w:top w:val="single" w:color="1284BA" w:sz="2"/>
              <w:left w:val="none" w:color="FFFFFF" w:sz="0"/>
              <w:bottom w:val="single" w:color="1284BA" w:sz="2"/>
              <w:right w:val="none" w:color="FFFFFF" w:sz="0"/>
            </w:tcBorders>
            <w:shd w:fill="1284BA" w:val="clear"/>
            <w:tcMar>
              <w:top w:type="dxa" w:w="60"/>
              <w:left w:type="dxa" w:w="100"/>
              <w:bottom w:type="dxa" w:w="60"/>
              <w:right w:type="dxa" w:w="100"/>
            </w:tcMar>
          </w:tcPr>
          <w:p>
            <w:r>
              <w:rPr>
                <w:rFonts w:ascii="Calibri"/>
                <w:b/>
                <w:bCs/>
                <w:color w:val="FFFFFF"/>
                <w:sz w:val="20"/>
                <w:szCs w:val="20"/>
              </w:rPr>
              <w:t xml:space="preserve">Secciones clave</w:t>
            </w:r>
          </w:p>
        </w:tc>
      </w:tr>
      <w:tr>
        <w:trPr>
          <w:cantSplit/>
        </w:trPr>
        <w:tc>
          <w:tcPr>
            <w:tcW w:type="pct" w:w="2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Next.js 16</w:t>
            </w:r>
          </w:p>
        </w:tc>
        <w:tc>
          <w:tcPr>
            <w:tcW w:type="pct" w:w="4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https://nextjs.org/docs</w:t>
            </w:r>
          </w:p>
        </w:tc>
        <w:tc>
          <w:tcPr>
            <w:tcW w:type="pct" w:w="4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App Router, Metadata API, Image Optimization</w:t>
            </w:r>
          </w:p>
        </w:tc>
      </w:tr>
      <w:tr>
        <w:trPr>
          <w:cantSplit/>
        </w:trPr>
        <w:tc>
          <w:tcPr>
            <w:tcW w:type="pct" w:w="2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Tailwind CSS 4</w:t>
            </w:r>
          </w:p>
        </w:tc>
        <w:tc>
          <w:tcPr>
            <w:tcW w:type="pct" w:w="4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https://tailwindcss.com/docs</w:t>
            </w:r>
          </w:p>
        </w:tc>
        <w:tc>
          <w:tcPr>
            <w:tcW w:type="pct" w:w="4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CSS-first config, @theme, @import</w:t>
            </w:r>
          </w:p>
        </w:tc>
      </w:tr>
      <w:tr>
        <w:trPr>
          <w:cantSplit/>
        </w:trPr>
        <w:tc>
          <w:tcPr>
            <w:tcW w:type="pct" w:w="2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Framer Motion</w:t>
            </w:r>
          </w:p>
        </w:tc>
        <w:tc>
          <w:tcPr>
            <w:tcW w:type="pct" w:w="4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https://www.framer.com/motion/</w:t>
            </w:r>
          </w:p>
        </w:tc>
        <w:tc>
          <w:tcPr>
            <w:tcW w:type="pct" w:w="4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useAnimation, hover gestures</w:t>
            </w:r>
          </w:p>
        </w:tc>
      </w:tr>
      <w:tr>
        <w:trPr>
          <w:cantSplit/>
        </w:trPr>
        <w:tc>
          <w:tcPr>
            <w:tcW w:type="pct" w:w="2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Lucide Icons</w:t>
            </w:r>
          </w:p>
        </w:tc>
        <w:tc>
          <w:tcPr>
            <w:tcW w:type="pct" w:w="4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https://lucide.dev/icons/</w:t>
            </w:r>
          </w:p>
        </w:tc>
        <w:tc>
          <w:tcPr>
            <w:tcW w:type="pct" w:w="4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Catálogo de iconos, React integration</w:t>
            </w:r>
          </w:p>
        </w:tc>
      </w:tr>
      <w:tr>
        <w:trPr>
          <w:cantSplit/>
        </w:trPr>
        <w:tc>
          <w:tcPr>
            <w:tcW w:type="pct" w:w="2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Prisma</w:t>
            </w:r>
          </w:p>
        </w:tc>
        <w:tc>
          <w:tcPr>
            <w:tcW w:type="pct" w:w="4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https://www.prisma.io/docs</w:t>
            </w:r>
          </w:p>
        </w:tc>
        <w:tc>
          <w:tcPr>
            <w:tcW w:type="pct" w:w="4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Schema, Client, SQLite provider</w:t>
            </w:r>
          </w:p>
        </w:tc>
      </w:tr>
      <w:tr>
        <w:trPr>
          <w:cantSplit/>
        </w:trPr>
        <w:tc>
          <w:tcPr>
            <w:tcW w:type="pct" w:w="2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Vercel</w:t>
            </w:r>
          </w:p>
        </w:tc>
        <w:tc>
          <w:tcPr>
            <w:tcW w:type="pct" w:w="4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https://vercel.com/docs</w:t>
            </w:r>
          </w:p>
        </w:tc>
        <w:tc>
          <w:tcPr>
            <w:tcW w:type="pct" w:w="40%"/>
            <w:tcBorders>
              <w:top w:val="single" w:color="D8E4EC" w:sz="1"/>
              <w:left w:val="none" w:color="FFFFFF" w:sz="0"/>
              <w:bottom w:val="single" w:color="D8E4EC" w:sz="1"/>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Deployment, Domains, Environment Variables</w:t>
            </w:r>
          </w:p>
        </w:tc>
      </w:tr>
      <w:tr>
        <w:trPr>
          <w:cantSplit/>
        </w:trPr>
        <w:tc>
          <w:tcPr>
            <w:tcW w:type="pct" w:w="2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shadcn/ui</w:t>
            </w:r>
          </w:p>
        </w:tc>
        <w:tc>
          <w:tcPr>
            <w:tcW w:type="pct" w:w="4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https://ui.shadcn.com/</w:t>
            </w:r>
          </w:p>
        </w:tc>
        <w:tc>
          <w:tcPr>
            <w:tcW w:type="pct" w:w="40%"/>
            <w:tcBorders>
              <w:top w:val="single" w:color="D8E4EC" w:sz="1"/>
              <w:left w:val="none" w:color="FFFFFF" w:sz="0"/>
              <w:bottom w:val="single" w:color="D8E4EC" w:sz="1"/>
              <w:right w:val="none" w:color="FFFFFF" w:sz="0"/>
            </w:tcBorders>
            <w:shd w:fill="EDF4F9" w:val="clear"/>
            <w:tcMar>
              <w:top w:type="dxa" w:w="50"/>
              <w:left w:type="dxa" w:w="100"/>
              <w:bottom w:type="dxa" w:w="50"/>
              <w:right w:type="dxa" w:w="100"/>
            </w:tcMar>
          </w:tcPr>
          <w:p>
            <w:pPr>
              <w:spacing w:line="276"/>
            </w:pPr>
            <w:r>
              <w:rPr>
                <w:rFonts w:ascii="Calibri"/>
                <w:color w:val="1A2B40"/>
                <w:sz w:val="20"/>
                <w:szCs w:val="20"/>
              </w:rPr>
              <w:t xml:space="preserve">Componentes, instalación, customización</w:t>
            </w:r>
          </w:p>
        </w:tc>
      </w:tr>
      <w:tr>
        <w:trPr>
          <w:cantSplit/>
        </w:trPr>
        <w:tc>
          <w:tcPr>
            <w:tcW w:type="pct" w:w="20%"/>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MDN Web Apps</w:t>
            </w:r>
          </w:p>
        </w:tc>
        <w:tc>
          <w:tcPr>
            <w:tcW w:type="pct" w:w="40%"/>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https://developer.mozilla.org/docs/Web/Progressive_web_apps</w:t>
            </w:r>
          </w:p>
        </w:tc>
        <w:tc>
          <w:tcPr>
            <w:tcW w:type="pct" w:w="40%"/>
            <w:tcBorders>
              <w:top w:val="single" w:color="D8E4EC" w:sz="1"/>
              <w:left w:val="none" w:color="FFFFFF" w:sz="0"/>
              <w:bottom w:val="single" w:color="1284BA" w:sz="2"/>
              <w:right w:val="none" w:color="FFFFFF" w:sz="0"/>
            </w:tcBorders>
            <w:shd w:fill="FFFFFF" w:val="clear"/>
            <w:tcMar>
              <w:top w:type="dxa" w:w="50"/>
              <w:left w:type="dxa" w:w="100"/>
              <w:bottom w:type="dxa" w:w="50"/>
              <w:right w:type="dxa" w:w="100"/>
            </w:tcMar>
          </w:tcPr>
          <w:p>
            <w:pPr>
              <w:spacing w:line="276"/>
            </w:pPr>
            <w:r>
              <w:rPr>
                <w:rFonts w:ascii="Calibri"/>
                <w:color w:val="1A2B40"/>
                <w:sz w:val="20"/>
                <w:szCs w:val="20"/>
              </w:rPr>
              <w:t xml:space="preserve">Manifest, Service Workers, Offline</w:t>
            </w:r>
          </w:p>
        </w:tc>
      </w:tr>
    </w:tbl>
    <w:p>
      <w:pPr>
        <w:pStyle w:val="Heading2"/>
        <w:spacing w:after="160" w:before="360" w:line="312"/>
      </w:pPr>
      <w:bookmarkStart w:id="100051" w:name="_Toc100051"/>
      <w:r>
        <w:rPr>
          <w:rFonts w:ascii="Times New Roman"/>
          <w:b/>
          <w:bCs/>
          <w:color w:val="0A1628"/>
          <w:sz w:val="28"/>
          <w:szCs w:val="28"/>
        </w:rPr>
        <w:t xml:space="preserve">10.2 URLs de los proyectos desplegados</w:t>
      </w:r>
      <w:bookmarkEnd w:id="100051"/>
    </w:p>
    <w:p>
      <w:pPr>
        <w:spacing w:after="80" w:line="312"/>
        <w:ind w:left="600" w:hanging="300"/>
        <w:jc w:val="both"/>
      </w:pPr>
      <w:r>
        <w:rPr>
          <w:rFonts w:ascii="Calibri"/>
          <w:color w:val="1A2B40"/>
          <w:sz w:val="22"/>
          <w:szCs w:val="22"/>
        </w:rPr>
        <w:t xml:space="preserve">– Ferretería: https://ferreteria.jimbra.net/</w:t>
      </w:r>
    </w:p>
    <w:p>
      <w:pPr>
        <w:spacing w:after="80" w:line="312"/>
        <w:ind w:left="600" w:hanging="300"/>
        <w:jc w:val="both"/>
      </w:pPr>
      <w:r>
        <w:rPr>
          <w:rFonts w:ascii="Calibri"/>
          <w:color w:val="1A2B40"/>
          <w:sz w:val="22"/>
          <w:szCs w:val="22"/>
        </w:rPr>
        <w:t xml:space="preserve">– Profesional Independiente: https://profesional.jimbra.net/</w:t>
      </w:r>
    </w:p>
    <w:p>
      <w:pPr>
        <w:spacing w:after="80" w:line="312"/>
        <w:ind w:left="600" w:hanging="300"/>
        <w:jc w:val="both"/>
      </w:pPr>
      <w:r>
        <w:rPr>
          <w:rFonts w:ascii="Calibri"/>
          <w:color w:val="1A2B40"/>
          <w:sz w:val="22"/>
          <w:szCs w:val="22"/>
        </w:rPr>
        <w:t xml:space="preserve">– Centro de Salud: https://clinica.jimbra.net/</w:t>
      </w:r>
    </w:p>
    <w:p>
      <w:pPr>
        <w:spacing w:after="80" w:line="312"/>
        <w:ind w:left="600" w:hanging="300"/>
        <w:jc w:val="both"/>
      </w:pPr>
      <w:r>
        <w:rPr>
          <w:rFonts w:ascii="Calibri"/>
          <w:color w:val="1A2B40"/>
          <w:sz w:val="22"/>
          <w:szCs w:val="22"/>
        </w:rPr>
        <w:t xml:space="preserve">– Sitio corporativo Jimbra: https://jimbra.net/</w:t>
      </w:r>
    </w:p>
    <w:p>
      <w:pPr>
        <w:pStyle w:val="Heading2"/>
        <w:spacing w:after="160" w:before="360" w:line="312"/>
      </w:pPr>
      <w:bookmarkStart w:id="100052" w:name="_Toc100052"/>
      <w:r>
        <w:rPr>
          <w:rFonts w:ascii="Times New Roman"/>
          <w:b/>
          <w:bCs/>
          <w:color w:val="0A1628"/>
          <w:sz w:val="28"/>
          <w:szCs w:val="28"/>
        </w:rPr>
        <w:t xml:space="preserve">10.3 Repositorios en GitHub</w:t>
      </w:r>
      <w:bookmarkEnd w:id="100052"/>
    </w:p>
    <w:p>
      <w:pPr>
        <w:spacing w:after="80" w:line="312"/>
        <w:ind w:left="600" w:hanging="300"/>
        <w:jc w:val="both"/>
      </w:pPr>
      <w:r>
        <w:rPr>
          <w:rFonts w:ascii="Calibri"/>
          <w:color w:val="1A2B40"/>
          <w:sz w:val="22"/>
          <w:szCs w:val="22"/>
        </w:rPr>
        <w:t xml:space="preserve">– GitHub del usuario: https://github.com/300iamathias</w:t>
      </w:r>
    </w:p>
    <w:p>
      <w:pPr>
        <w:spacing w:after="120" w:line="312"/>
        <w:jc w:val="both"/>
      </w:pPr>
      <w:r>
        <w:rPr>
          <w:rFonts w:ascii="Calibri"/>
          <w:color w:val="1A2B40"/>
          <w:sz w:val="22"/>
          <w:szCs w:val="22"/>
        </w:rPr>
        <w:t xml:space="preserve">Los repositorios de cada landing se encuentran bajo la cuenta de 300iamathias en GitHub.</w:t>
      </w:r>
    </w:p>
    <w:p>
      <w:pPr>
        <w:pStyle w:val="Heading2"/>
        <w:spacing w:after="160" w:before="360" w:line="312"/>
      </w:pPr>
      <w:bookmarkStart w:id="100053" w:name="_Toc100053"/>
      <w:r>
        <w:rPr>
          <w:rFonts w:ascii="Times New Roman"/>
          <w:b/>
          <w:bCs/>
          <w:color w:val="0A1628"/>
          <w:sz w:val="28"/>
          <w:szCs w:val="28"/>
        </w:rPr>
        <w:t xml:space="preserve">10.4 Contacto Jimbra</w:t>
      </w:r>
      <w:bookmarkEnd w:id="100053"/>
    </w:p>
    <w:p>
      <w:pPr>
        <w:spacing w:after="120" w:line="312"/>
        <w:jc w:val="both"/>
      </w:pPr>
      <w:r>
        <w:rPr>
          <w:rFonts w:ascii="Calibri"/>
          <w:color w:val="1A2B40"/>
          <w:sz w:val="22"/>
          <w:szCs w:val="22"/>
        </w:rPr>
        <w:t xml:space="preserve">Para consultas sobre el proyecto, acceso a cuentas, o soporte técnico:</w:t>
      </w:r>
    </w:p>
    <w:p>
      <w:pPr>
        <w:spacing w:after="80" w:line="312"/>
        <w:ind w:left="600" w:hanging="300"/>
        <w:jc w:val="both"/>
      </w:pPr>
      <w:r>
        <w:rPr>
          <w:rFonts w:ascii="Calibri"/>
          <w:color w:val="1A2B40"/>
          <w:sz w:val="22"/>
          <w:szCs w:val="22"/>
        </w:rPr>
        <w:t xml:space="preserve">– Sitio web: https://jimbra.net/</w:t>
      </w:r>
    </w:p>
    <w:p>
      <w:pPr>
        <w:spacing w:after="120" w:line="312"/>
        <w:jc w:val="both"/>
      </w:pPr>
      <w:r>
        <w:rPr>
          <w:rFonts w:ascii="Calibri"/>
          <w:color w:val="1A2B40"/>
          <w:sz w:val="22"/>
          <w:szCs w:val="22"/>
        </w:rPr>
        <w:t xml:space="preserve">Para acceso a las cuentas de GitHub y Vercel, contactar directamente al administrador del proyecto (300iamathias) para la gestión de permisos y transferencia de accesos.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A0A0A0"/>
        <w:sz w:val="16"/>
        <w:szCs w:val="16"/>
      </w:rPr>
      <w:t xml:space="preserve">Traspaso Técnico — Jimbra Landing Pages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eastAsia="SimHei"/>
      <w:b/>
      <w:bCs/>
      <w:color w:val="0A1628"/>
      <w:sz w:val="32"/>
      <w:szCs w:val="32"/>
    </w:rPr>
  </w:style>
  <w:style w:type="paragraph" w:styleId="Heading2">
    <w:name w:val="Heading 2"/>
    <w:basedOn w:val="Normal"/>
    <w:next w:val="Normal"/>
    <w:qFormat/>
    <w:pPr>
      <w:spacing w:after="160" w:before="360" w:line="312"/>
      <w:outlineLvl w:val="1"/>
    </w:pPr>
    <w:rPr>
      <w:rFonts w:ascii="Times New Roman" w:eastAsia="SimHei"/>
      <w:b/>
      <w:bCs/>
      <w:color w:val="0A1628"/>
      <w:sz w:val="28"/>
      <w:szCs w:val="28"/>
    </w:rPr>
  </w:style>
  <w:style w:type="paragraph" w:styleId="Heading3">
    <w:name w:val="Heading 3"/>
    <w:basedOn w:val="Normal"/>
    <w:next w:val="Normal"/>
    <w:qFormat/>
    <w:pPr>
      <w:spacing w:after="120" w:before="240" w:line="312"/>
      <w:outlineLvl w:val="2"/>
    </w:pPr>
    <w:rPr>
      <w:rFonts w:ascii="Times New Roman" w:eastAsia="SimHei"/>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2026-05-05T23:18:30.393Z</dcterms:created>
  <dcterms:modified xsi:type="dcterms:W3CDTF">2026-05-05T23:18:30.393Z</dcterms:modified>
</cp:coreProperties>
</file>

<file path=docProps/custom.xml><?xml version="1.0" encoding="utf-8"?>
<Properties xmlns="http://schemas.openxmlformats.org/officeDocument/2006/custom-properties" xmlns:vt="http://schemas.openxmlformats.org/officeDocument/2006/docPropsVTypes"/>
</file>