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5A5A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</w:p>
    <w:p w14:paraId="777D4630">
      <w:pPr>
        <w:pStyle w:val="2"/>
        <w:keepNext w:val="0"/>
        <w:keepLines w:val="0"/>
        <w:widowControl/>
        <w:suppressLineNumbers w:val="0"/>
      </w:pPr>
      <w:r>
        <w:rPr>
          <w:vanish/>
        </w:rPr>
        <w:t> </w:t>
      </w:r>
      <w:r>
        <w:t>RayFire Connectivity</w:t>
      </w:r>
    </w:p>
    <w:p w14:paraId="20B9B91B">
      <w:pPr>
        <w:pStyle w:val="5"/>
        <w:keepNext w:val="0"/>
        <w:keepLines w:val="0"/>
        <w:widowControl/>
        <w:suppressLineNumbers w:val="0"/>
      </w:pPr>
      <w:r>
        <w:t>RayFire Connectivity 用于管理独立对象之间的连接并激活它们。使用该组件，你可以破坏复杂结构的底部，使其顶部自动激活并掉落。此外，Connectivity 还可以将不相连的对象组聚类，使其作为一个连接集群进行模拟。</w:t>
      </w:r>
    </w:p>
    <w:p w14:paraId="12AE47D2">
      <w:pPr>
        <w:pStyle w:val="5"/>
        <w:keepNext w:val="0"/>
        <w:keepLines w:val="0"/>
        <w:widowControl/>
        <w:suppressLineNumbers w:val="0"/>
      </w:pPr>
      <w:r>
        <w:t>Connectivity 组件必须与 Rayfire Rigid 和 Rayfire RigidRoot 组件配合使用。</w:t>
      </w:r>
    </w:p>
    <w:p w14:paraId="66AE1CE5">
      <w:pPr>
        <w:pStyle w:val="3"/>
        <w:keepNext w:val="0"/>
        <w:keepLines w:val="0"/>
        <w:widowControl/>
        <w:suppressLineNumbers w:val="0"/>
      </w:pPr>
      <w:r>
        <w:t>Rayfire Rigid/Rigidroot 组件要求</w:t>
      </w:r>
    </w:p>
    <w:p w14:paraId="5B30DA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非活动或运动学模拟类型</w:t>
      </w:r>
      <w:r>
        <w:t>：带有 Rigid/Rigdroot 组件的对象，其模拟类型必须设置为非活动（Inactive）或运动学（Kinematik），只有这两种模拟类型的对象可以被激活，即转变为受重力影响的动态对象。</w:t>
      </w:r>
    </w:p>
    <w:p w14:paraId="2A98DB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MeshRoot 对象类型</w:t>
      </w:r>
      <w:r>
        <w:t>：（仅适用于 Rayfire Rigid 组件）MeshRoot 会将 Rigid 组件复制到其所有带有网格的子对象上，并将相关信息传递给 Connectivity 组件。</w:t>
      </w:r>
    </w:p>
    <w:p w14:paraId="7A907F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通过 Connectivity 激活启用</w:t>
      </w:r>
      <w:r>
        <w:t>：激活属性中的 “通过 Connectivity（By Connectivity）” 属性必须启用。</w:t>
      </w:r>
    </w:p>
    <w:p w14:paraId="3E2649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不屈碎片（Unyielding Shard）</w:t>
      </w:r>
      <w:r>
        <w:t>：至少要定义一个碎片为不屈碎片，可使用 Rayfire Unyielding 组件完成。Connectivity 结构中的每个碎片都会检查是否与至少一个不屈碎片相连，如果没有连接，则该碎片将被激活。你可以在与 Connectivity 组件相同的根对象上添加 Unyielding 组件，通过其图标定义一个或多个不屈碎片组，这将启用激活属性中的不屈属性。</w:t>
      </w:r>
    </w:p>
    <w:p w14:paraId="67B336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相关视频</w:t>
      </w:r>
      <w:r>
        <w:t>：</w:t>
      </w:r>
      <w:r>
        <w:fldChar w:fldCharType="begin"/>
      </w:r>
      <w:r>
        <w:instrText xml:space="preserve"> HYPERLINK "https://youtu.be/WeKrhsZyXsE" \o "https://youtu.be/WeKrhsZyXsE" </w:instrText>
      </w:r>
      <w:r>
        <w:fldChar w:fldCharType="separate"/>
      </w:r>
      <w:r>
        <w:rPr>
          <w:rStyle w:val="9"/>
        </w:rPr>
        <w:t>https://youtu.be/WeKrhsZyXsE</w:t>
      </w:r>
      <w:r>
        <w:fldChar w:fldCharType="end"/>
      </w:r>
    </w:p>
    <w:p w14:paraId="07077127">
      <w:pPr>
        <w:pStyle w:val="3"/>
        <w:keepNext w:val="0"/>
        <w:keepLines w:val="0"/>
        <w:widowControl/>
        <w:suppressLineNumbers w:val="0"/>
      </w:pPr>
      <w:r>
        <w:t>集群</w:t>
      </w:r>
    </w:p>
    <w:p w14:paraId="5D79354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显示图标切换（Show Gizmo toggle）</w:t>
      </w:r>
      <w:r>
        <w:t>：切换覆盖 Connectivity 集群中所有碎片的边界框图标的预览。</w:t>
      </w:r>
    </w:p>
    <w:p w14:paraId="41599E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显示连接切换（Show Connections toggle）</w:t>
      </w:r>
      <w:r>
        <w:t>：切换所有碎片之间连接的预览，每个碎片都会显示一条从其中心到相连碎片中心的线。</w:t>
      </w:r>
    </w:p>
    <w:p w14:paraId="08A8562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显示节点切换（Show Nodes toggle）</w:t>
      </w:r>
      <w:r>
        <w:t>：切换所有碎片的预览，每个碎片都会在其中心显示一个球体。</w:t>
      </w:r>
    </w:p>
    <w:p w14:paraId="680C845E">
      <w:pPr>
        <w:pStyle w:val="3"/>
        <w:keepNext w:val="0"/>
        <w:keepLines w:val="0"/>
        <w:widowControl/>
        <w:suppressLineNumbers w:val="0"/>
      </w:pPr>
      <w:r>
        <w:t>连接性</w:t>
      </w:r>
    </w:p>
    <w:p w14:paraId="266C98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类型（Type）</w:t>
      </w:r>
      <w:r>
        <w:t xml:space="preserve">：定义碎片之间连接的计算方式。 </w:t>
      </w:r>
    </w:p>
    <w:p w14:paraId="4F73A26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通过边界框（By Bounding Box）</w:t>
      </w:r>
      <w:r>
        <w:t>：如果碎片的边界框相互穿透，则认为它们是相连的。这是建立连接最快的方法，可在运行时使用，但计算出的共享面积值不够精确，且基于碎片大小。</w:t>
      </w:r>
    </w:p>
    <w:p w14:paraId="34ADFA2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通过网格（By Mesh）</w:t>
      </w:r>
      <w:r>
        <w:t>：如果一个碎片的三角形与相邻碎片的三角形匹配，则认为它们是相连的。这是建立连接最慢的方法，仅适用于在编辑器中使用 “设置集群（Setup Cluster）” 按钮，但其能精确计算共享面积值，实现逼真的按面积坍塌效果。</w:t>
      </w:r>
    </w:p>
    <w:p w14:paraId="0F10BCA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通过边界框和网格（By Bounding Box and Mesh）</w:t>
      </w:r>
      <w:r>
        <w:t>：如果碎片的边界框相互穿透，则认为它们是相连的。如果碎片还共享三角形，则使用通过网格的方法计算共享面积；如果不共享三角形，则使用通过边界框的方法。</w:t>
      </w:r>
    </w:p>
    <w:p w14:paraId="4EC0CC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扩展（Expand）</w:t>
      </w:r>
      <w:r>
        <w:t>：在对象边界框过小，无法相互建立连接时，允许为其添加额外大小。</w:t>
      </w:r>
    </w:p>
    <w:p w14:paraId="00213161">
      <w:pPr>
        <w:pStyle w:val="3"/>
        <w:keepNext w:val="0"/>
        <w:keepLines w:val="0"/>
        <w:widowControl/>
        <w:suppressLineNumbers w:val="0"/>
      </w:pPr>
      <w:r>
        <w:t>过滤器</w:t>
      </w:r>
    </w:p>
    <w:p w14:paraId="1482162B">
      <w:pPr>
        <w:pStyle w:val="5"/>
        <w:keepNext w:val="0"/>
        <w:keepLines w:val="0"/>
        <w:widowControl/>
        <w:suppressLineNumbers w:val="0"/>
      </w:pPr>
      <w:r>
        <w:t>过滤器用于减少连接数量，默认情况下三个过滤器均处于关闭状态。</w:t>
      </w:r>
    </w:p>
    <w:p w14:paraId="3C696BF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最小面积（Minimum Area）</w:t>
      </w:r>
      <w:r>
        <w:t>：只有当两个碎片的共享面积大于此值时，它们之间才会建立连接。</w:t>
      </w:r>
    </w:p>
    <w:p w14:paraId="1250562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最小尺寸（Minimum Size）</w:t>
      </w:r>
      <w:r>
        <w:t>：只有当两个碎片的大小大于此值时，它们之间才会建立连接。</w:t>
      </w:r>
    </w:p>
    <w:p w14:paraId="011C191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百分比（Percentage）</w:t>
      </w:r>
      <w:r>
        <w:t>：随机丢弃一定比例的连接。</w:t>
      </w:r>
    </w:p>
    <w:p w14:paraId="63C3EC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种子（Seed）</w:t>
      </w:r>
      <w:r>
        <w:t>：用于随机百分比过滤器和随机坍塌的种子值。</w:t>
      </w:r>
    </w:p>
    <w:p w14:paraId="74FFB467">
      <w:pPr>
        <w:pStyle w:val="3"/>
        <w:keepNext w:val="0"/>
        <w:keepLines w:val="0"/>
        <w:widowControl/>
        <w:suppressLineNumbers w:val="0"/>
      </w:pPr>
      <w:r>
        <w:t>集群属性</w:t>
      </w:r>
    </w:p>
    <w:p w14:paraId="684E379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聚类（Clusterize）</w:t>
      </w:r>
      <w:r>
        <w:t>：所有激活但未通过其他碎片与任何不屈碎片相连，且相互连接的碎片组，将被移动到一个空的根父对象下，该父对象将获得连接集群 Rigid 组件，整个组将作为一个对象进行模拟。Rigid 组件将继承第一个碎片的连接集群属性，但拆除类型属性取决于 “可拆除（Demolishable）” 属性。</w:t>
      </w:r>
    </w:p>
    <w:p w14:paraId="3401AEB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子集群（Subclusters）</w:t>
      </w:r>
      <w:r>
        <w:t xml:space="preserve">：允许将大集群细分为较小的子集群。 </w:t>
      </w:r>
    </w:p>
    <w:p w14:paraId="5FD9135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碎片阈值（Shard Threshold）</w:t>
      </w:r>
      <w:r>
        <w:t>：如果初始集群的碎片数量超过此值，则会进行细分。</w:t>
      </w:r>
    </w:p>
    <w:p w14:paraId="684D330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最小 / 最大（Minimum/Maximum）</w:t>
      </w:r>
      <w:r>
        <w:t>：子集群的数量由一个随机值在指定范围内确定。</w:t>
      </w:r>
    </w:p>
    <w:p w14:paraId="5340711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碎片（Debris）</w:t>
      </w:r>
      <w:r>
        <w:t>：允许在子集群之间分离碎片，将对象分离，增加一些平滑效果，以子集群中碎片数量的百分比进行度量。</w:t>
      </w:r>
    </w:p>
    <w:p w14:paraId="5D6785E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可拆除（Demolishable）</w:t>
      </w:r>
      <w:r>
        <w:t>：如果聚类功能开启，在激活过程中创建的连接集群的拆除类型将设置为运行时；否则，将设置为无。</w:t>
      </w:r>
    </w:p>
    <w:p w14:paraId="731FDE35">
      <w:pPr>
        <w:pStyle w:val="3"/>
        <w:keepNext w:val="0"/>
        <w:keepLines w:val="0"/>
        <w:widowControl/>
        <w:suppressLineNumbers w:val="0"/>
      </w:pPr>
      <w:r>
        <w:t>坍塌</w:t>
      </w:r>
    </w:p>
    <w:p w14:paraId="5A138F4D">
      <w:pPr>
        <w:pStyle w:val="5"/>
        <w:keepNext w:val="0"/>
        <w:keepLines w:val="0"/>
        <w:widowControl/>
        <w:suppressLineNumbers w:val="0"/>
      </w:pPr>
      <w:r>
        <w:t>坍塌功能用于断开碎片之间的连接，并激活与任何不屈碎片都不相连的单个碎片或碎片组。将坍塌功能与其他激活类型（如按偏移激活）结合使用效果较好，这样被坍塌激活的碎片会掉落并移动仍处于非活动状态的碎片，进而激活它们，最终整个坍塌过程会像连锁反应一样。</w:t>
      </w:r>
    </w:p>
    <w:p w14:paraId="404DC04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相关视频</w:t>
      </w:r>
      <w:r>
        <w:t>：</w:t>
      </w:r>
      <w:r>
        <w:fldChar w:fldCharType="begin"/>
      </w:r>
      <w:r>
        <w:instrText xml:space="preserve"> HYPERLINK "https://youtu.be/_-L_INZ_QZg" \o "https://youtu.be/_-L_INZ_QZg" </w:instrText>
      </w:r>
      <w:r>
        <w:fldChar w:fldCharType="separate"/>
      </w:r>
      <w:r>
        <w:rPr>
          <w:rStyle w:val="9"/>
        </w:rPr>
        <w:t>https://youtu.be/_-L_INZ_QZg</w:t>
      </w:r>
      <w:r>
        <w:fldChar w:fldCharType="end"/>
      </w:r>
    </w:p>
    <w:p w14:paraId="7010FF3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 xml:space="preserve">有两种启动坍塌的方式： </w:t>
      </w:r>
    </w:p>
    <w:p w14:paraId="7224355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手动设置或使用公共方法设置坍塌阈值</w:t>
      </w:r>
      <w:r>
        <w:t>：可以通过手动设置 “按面积（By Area）”、“按大小（By Size）” 和 “随机（Random）” 阈值，也可以使用组件 UI 顶部的坍塌滑块或公共静态方法进行设置。根据实际情况选择设置这三个阈值，例如，将 “按大小” 值设置为 0.5，所有大小小于 0.5 单位的碎片将失去连接。</w:t>
      </w:r>
    </w:p>
    <w:p w14:paraId="79F8F0C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使用坍塌属性启动坍塌</w:t>
      </w:r>
      <w:r>
        <w:t xml:space="preserve">：如果不想直接设置具体的阈值，可以使用坍塌属性组实现自动化设置，该属性组允许定义坍塌类型和速度。通过 “启动坍塌（Start Collapse）” 下拉属性可以选择以下三种启动坍塌的方式： </w:t>
      </w:r>
    </w:p>
    <w:p w14:paraId="357C4E76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在开始时（At Start）</w:t>
      </w:r>
      <w:r>
        <w:t>：在 Connectivity 组件启动时启动坍塌。</w:t>
      </w:r>
    </w:p>
    <w:p w14:paraId="666DA5BD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通过方法（By Method）</w:t>
      </w:r>
      <w:r>
        <w:t>：可以使用组件 UI 顶部的 “启动坍塌（Start Collapse）” 按钮或公共静态方法启动坍塌（更多信息见下文）。</w:t>
      </w:r>
    </w:p>
    <w:p w14:paraId="60258E27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通过完整性（By Integrity）</w:t>
      </w:r>
      <w:r>
        <w:t>：当 Connectivity 结构的完整性低于 “按完整性坍塌（Collapse By Integrity）” 属性值时，启动坍塌。</w:t>
      </w:r>
    </w:p>
    <w:p w14:paraId="20BE2F08">
      <w:pPr>
        <w:pStyle w:val="3"/>
        <w:keepNext w:val="0"/>
        <w:keepLines w:val="0"/>
        <w:widowControl/>
        <w:suppressLineNumbers w:val="0"/>
      </w:pPr>
      <w:r>
        <w:t>用户界面</w:t>
      </w:r>
    </w:p>
    <w:p w14:paraId="77F02530">
      <w:pPr>
        <w:pStyle w:val="5"/>
        <w:keepNext w:val="0"/>
        <w:keepLines w:val="0"/>
        <w:widowControl/>
        <w:suppressLineNumbers w:val="0"/>
      </w:pPr>
      <w:r>
        <w:t>在 Connectivity 组件中，你可以在组件顶部和底部看到坍塌相关的用户界面。</w:t>
      </w:r>
    </w:p>
    <w:p w14:paraId="6CE379D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在顶部，你可以在运行时手动设置坍塌阈值以启动坍塌。“按面积（By Area）” 和 “按大小（By Size）” 值以浮点型单位表示，“随机（Random）” 值以整数表示。设置集群时，这三个滑块的初始值均为 0，你可以增大这些值来断开连接。“按面积（By Area）” 和 “按大小（By Size）” 滑块的上限分别为最大共享面积和最大碎片大小，“随机（Random）” 滑块的上限为 100，因为它以百分比为单位。</w:t>
      </w:r>
    </w:p>
    <w:p w14:paraId="11C607B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在底部，你可以为 “启动坍塌（Start Collapse）” 按钮 / 方法设置坍塌属性。 </w:t>
      </w:r>
    </w:p>
    <w:p w14:paraId="09041D21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类型（Type）</w:t>
      </w:r>
      <w:r>
        <w:t xml:space="preserve">：有三种断开碎片连接的方式，建议在编辑器中尝试所有方式，选择最适合结构和目标的方式。 </w:t>
      </w:r>
    </w:p>
    <w:p w14:paraId="1D2BF387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按面积（By Area）</w:t>
      </w:r>
      <w:r>
        <w:t>：如果碎片的共享面积表面小于定义值，该碎片将失去连接。</w:t>
      </w:r>
    </w:p>
    <w:p w14:paraId="0362AFDD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按大小（By Size）</w:t>
      </w:r>
      <w:r>
        <w:t>：如果碎片的大小小于定义值，该碎片将失去连接。</w:t>
      </w:r>
    </w:p>
    <w:p w14:paraId="79A25659"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随机（Random）</w:t>
      </w:r>
      <w:r>
        <w:t>：如果碎片的随机值在 0 到 100 之间且小于定义值，该碎片将失去连接。</w:t>
      </w:r>
    </w:p>
    <w:p w14:paraId="2918D335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开始（Start）</w:t>
      </w:r>
      <w:r>
        <w:t>：定义相对于所选类型整个范围的起始百分比值。例如，类型设置为 “按大小”，有 200 个碎片，最小碎片大小为 0.1 单位，最大碎片大小为 50 单位。如果将 “开始” 值设置为 50%，则会通过将 “按大小” 阈值设置为 25 单位来启动坍塌，所有大小小于 25 单位的碎片将失去连接。如果想快速启动坍塌，使大量碎片立即失去连接并激活，可以增大此值；如果想缓慢启动坍塌，逐个激活碎片，可以将其设置为 0。</w:t>
      </w:r>
    </w:p>
    <w:p w14:paraId="01A0E53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结束（End）</w:t>
      </w:r>
      <w:r>
        <w:t>：定义相对于所选类型整个范围的结束百分比值。如果想断开所有连接，可将其设置为 100；如果想保留一些连接，可设置为较低的值。</w:t>
      </w:r>
    </w:p>
    <w:p w14:paraId="22EB4E3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步骤（Steps）</w:t>
      </w:r>
      <w:r>
        <w:t>：在 “持续时间（Duration）” 内设置定义阈值的次数。</w:t>
      </w:r>
    </w:p>
    <w:p w14:paraId="7B07EF0D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持续时间（Duration）</w:t>
      </w:r>
      <w:r>
        <w:t>：“开始” 值增加到 “结束” 值所需的时间。</w:t>
      </w:r>
    </w:p>
    <w:p w14:paraId="44D44EEF">
      <w:pPr>
        <w:pStyle w:val="3"/>
        <w:keepNext w:val="0"/>
        <w:keepLines w:val="0"/>
        <w:widowControl/>
        <w:suppressLineNumbers w:val="0"/>
      </w:pPr>
      <w:r>
        <w:t>方法</w:t>
      </w:r>
    </w:p>
    <w:p w14:paraId="6DCD8812">
      <w:pPr>
        <w:pStyle w:val="5"/>
        <w:keepNext w:val="0"/>
        <w:keepLines w:val="0"/>
        <w:widowControl/>
        <w:suppressLineNumbers w:val="0"/>
      </w:pPr>
      <w:r>
        <w:t>你可以使用 RFCollapse 类中实现的几个公共静态方法来启动坍塌。</w:t>
      </w:r>
    </w:p>
    <w:p w14:paraId="20794AD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按面积坍塌方法</w:t>
      </w:r>
      <w:r>
        <w:t xml:space="preserve">： </w:t>
      </w:r>
    </w:p>
    <w:p w14:paraId="547FC085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public static void AreaCollapse(RayfireConnectivity scr, int areaPercentage);</w:t>
      </w:r>
    </w:p>
    <w:p w14:paraId="176D033C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public static void AreaCollapse(RayfireConnectivity scr, float areaValue);</w:t>
      </w:r>
    </w:p>
    <w:p w14:paraId="30833FD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按大小坍塌方法</w:t>
      </w:r>
      <w:r>
        <w:t xml:space="preserve">： </w:t>
      </w:r>
    </w:p>
    <w:p w14:paraId="462B34F5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public static void SizeCollapse(RayfireConnectivity scr, int sizePercentage);</w:t>
      </w:r>
    </w:p>
    <w:p w14:paraId="2D3CCEFE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public static void SizeCollapse(RayfireConnectivity scr, float sizeValue);</w:t>
      </w:r>
    </w:p>
    <w:p w14:paraId="138085F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随机坍塌方法</w:t>
      </w:r>
      <w:r>
        <w:t>：public static void RandomCollapse(RayfireConnectivity scr, int percentage, int seed);</w:t>
      </w:r>
    </w:p>
    <w:p w14:paraId="289033C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启动坍塌方法</w:t>
      </w:r>
      <w:r>
        <w:t>：public static void StartCollapse(RayfireConnectivity scr);</w:t>
      </w:r>
    </w:p>
    <w:p w14:paraId="1C37BC5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示例</w:t>
      </w:r>
      <w:r>
        <w:t>：</w:t>
      </w:r>
    </w:p>
    <w:p w14:paraId="58BFC7D7">
      <w:pPr>
        <w:pStyle w:val="5"/>
        <w:keepNext w:val="0"/>
        <w:keepLines w:val="0"/>
        <w:widowControl/>
        <w:suppressLineNumbers w:val="0"/>
      </w:pPr>
      <w:r>
        <w:t>收起</w:t>
      </w:r>
    </w:p>
    <w:p w14:paraId="20B0572D">
      <w:pPr>
        <w:pStyle w:val="5"/>
        <w:keepNext w:val="0"/>
        <w:keepLines w:val="0"/>
        <w:widowControl/>
        <w:suppressLineNumbers w:val="0"/>
      </w:pPr>
      <w:r>
        <w:t>csharp</w:t>
      </w:r>
    </w:p>
    <w:p w14:paraId="7D3B7A80"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GameObject obj = GameObject.Find("ConnectivityObject");</w:t>
      </w:r>
    </w:p>
    <w:p w14:paraId="2351F8B7"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RayfireConnectivity scr = obj.GetComponent&lt;RayfireConnectivity&gt;();</w:t>
      </w:r>
    </w:p>
    <w:p w14:paraId="1C1B0D79"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RFCollapse.AreaCollapse(scr, 0.5f);</w:t>
      </w:r>
    </w:p>
    <w:p w14:paraId="17C97C0E"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// 或者</w:t>
      </w:r>
    </w:p>
    <w:p w14:paraId="3E772359"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RFCollapse.StartCollapse(scr);</w:t>
      </w:r>
    </w:p>
    <w:p w14:paraId="450CFB0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vanish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1" name="图片 1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F694E3">
      <w:pPr>
        <w:pStyle w:val="3"/>
        <w:keepNext w:val="0"/>
        <w:keepLines w:val="0"/>
        <w:widowControl/>
        <w:suppressLineNumbers w:val="0"/>
      </w:pPr>
      <w:r>
        <w:t>射击教程</w:t>
      </w:r>
    </w:p>
    <w:p w14:paraId="4E1FDDDB">
      <w:pPr>
        <w:pStyle w:val="5"/>
        <w:keepNext w:val="0"/>
        <w:keepLines w:val="0"/>
        <w:widowControl/>
        <w:suppressLineNumbers w:val="0"/>
      </w:pPr>
      <w:r>
        <w:t>相关视频：</w:t>
      </w:r>
      <w:r>
        <w:fldChar w:fldCharType="begin"/>
      </w:r>
      <w:r>
        <w:instrText xml:space="preserve"> HYPERLINK "https://youtu.be/1DjkINDRL9I" \o "https://youtu.be/1DjkINDRL9I" </w:instrText>
      </w:r>
      <w:r>
        <w:fldChar w:fldCharType="separate"/>
      </w:r>
      <w:r>
        <w:rPr>
          <w:rStyle w:val="9"/>
        </w:rPr>
        <w:t>https://youtu.be/1DjkINDRL9I</w:t>
      </w:r>
      <w:r>
        <w:fldChar w:fldCharType="end"/>
      </w:r>
    </w:p>
    <w:p w14:paraId="3CE9A5F9">
      <w:pPr>
        <w:pStyle w:val="3"/>
        <w:keepNext w:val="0"/>
        <w:keepLines w:val="0"/>
        <w:widowControl/>
        <w:suppressLineNumbers w:val="0"/>
      </w:pPr>
      <w:r>
        <w:t>激活器教程</w:t>
      </w:r>
    </w:p>
    <w:p w14:paraId="25D5B1C3">
      <w:pPr>
        <w:pStyle w:val="5"/>
        <w:keepNext w:val="0"/>
        <w:keepLines w:val="0"/>
        <w:widowControl/>
        <w:suppressLineNumbers w:val="0"/>
      </w:pPr>
      <w:r>
        <w:t>相关视频：</w:t>
      </w:r>
      <w:r>
        <w:fldChar w:fldCharType="begin"/>
      </w:r>
      <w:r>
        <w:instrText xml:space="preserve"> HYPERLINK "https://youtu.be/MeIQpwY6glc" \o "https://youtu.be/MeIQpwY6glc" </w:instrText>
      </w:r>
      <w:r>
        <w:fldChar w:fldCharType="separate"/>
      </w:r>
      <w:r>
        <w:rPr>
          <w:rStyle w:val="9"/>
        </w:rPr>
        <w:t>https://youtu.be/MeIQpwY6glc</w:t>
      </w:r>
      <w:r>
        <w:fldChar w:fldCharType="end"/>
      </w:r>
    </w:p>
    <w:p w14:paraId="4A8B74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</w:p>
    <w:p w14:paraId="5381547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7C2EA"/>
    <w:multiLevelType w:val="multilevel"/>
    <w:tmpl w:val="AA17C2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62C19CB"/>
    <w:multiLevelType w:val="multilevel"/>
    <w:tmpl w:val="B62C1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ECD2CB7"/>
    <w:multiLevelType w:val="multilevel"/>
    <w:tmpl w:val="CECD2C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74F3A81"/>
    <w:multiLevelType w:val="multilevel"/>
    <w:tmpl w:val="F74F3A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68C1AD8"/>
    <w:multiLevelType w:val="multilevel"/>
    <w:tmpl w:val="168C1A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416E721"/>
    <w:multiLevelType w:val="multilevel"/>
    <w:tmpl w:val="4416E7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F4A0E82"/>
    <w:multiLevelType w:val="multilevel"/>
    <w:tmpl w:val="5F4A0E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23FF14B"/>
    <w:multiLevelType w:val="multilevel"/>
    <w:tmpl w:val="623FF1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19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2025-02-28T15:05:35Z</dcterms:created>
  <dc:creator>fmz</dc:creator>
  <cp:lastModifiedBy>VainGlory</cp:lastModifiedBy>
  <dcterms:modified xsi:type="dcterms:W3CDTF">2025-02-28T15:05:44Z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eyJoZGlkIjoiMDExNTg3ZTYwMDkwMzgxNGU0Y2QyMDY2MmFhOWUzODUiLCJ1c2VySWQiOiI2MDQ1NjE4NDEifQ==</vt:lpwstr>
  </property>
  <property fmtid="{D5CDD505-2E9C-101B-9397-08002B2CF9AE}" pid="4" name="ICV">
    <vt:lpwstr>94509679A1D144E39A4C7845BEFCD1DA_12</vt:lpwstr>
  </property>
</Properties>
</file>