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高端会员社群创业项目</w:t>
        <w:br/>
        <w:t>合伙人决策摘要</w:t>
      </w:r>
    </w:p>
    <w:p>
      <w:pPr>
        <w:pStyle w:val="Subtitle"/>
      </w:pPr>
      <w:r>
        <w:t>婚恋及旅游专题更新 2026年10月22日</w:t>
      </w:r>
    </w:p>
    <w:p>
      <w:r>
        <w:t>主研究样本调整为八家：保留五家会员与学习组织，新增我主良缘、金凤凰深港婚恋和珍爱网。EO改为固定小组专题。三家婚恋机构的入选理由是能拆解产品与交付，不是已经证明其服务大量A8客户。</w:t>
      </w:r>
    </w:p>
    <w:p>
      <w:pPr>
        <w:pStyle w:val="Heading1"/>
        <w:pageBreakBefore w:val="0"/>
      </w:pPr>
      <w:r>
        <w:t>一 本轮新增发现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4025"/>
        <w:gridCol w:w="3798"/>
      </w:tblGrid>
      <w:tr>
        <w:trPr>
          <w:cantSplit/>
          <w:tblHeader/>
        </w:trPr>
        <w:tc>
          <w:tcPr>
            <w:tcW w:type="dxa" w:w="158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</w:t>
            </w:r>
          </w:p>
        </w:tc>
        <w:tc>
          <w:tcPr>
            <w:tcW w:type="dxa" w:w="4025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最值得研究的内容</w:t>
            </w:r>
          </w:p>
        </w:tc>
        <w:tc>
          <w:tcPr>
            <w:tcW w:type="dxa" w:w="3798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经营判断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匹配、形象、情感与派聚社交组合；iOS68元月卡、198元年卡；历史3万元4对象合同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组合与我们接近；顾问和课程交付重，当前定制报价及有效客户未公开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金凤凰</w:t>
            </w:r>
          </w:p>
        </w:tc>
        <w:tc>
          <w:tcPr>
            <w:tcW w:type="dxa" w:w="4025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VIP按对象地域与团队分层；9月99元活动59人报名；历史景区包价</w:t>
            </w:r>
          </w:p>
        </w:tc>
        <w:tc>
          <w:tcPr>
            <w:tcW w:type="dxa" w:w="3798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适合研究深港区域与活动到婚介；未证实A8客群规模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珍爱网</w:t>
            </w:r>
          </w:p>
        </w:tc>
        <w:tc>
          <w:tcPr>
            <w:tcW w:type="dxa" w:w="4025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五步红娘服务；2024年一年3.44万元合同个案；2025服务外包调整</w:t>
            </w:r>
          </w:p>
        </w:tc>
        <w:tc>
          <w:tcPr>
            <w:tcW w:type="dxa" w:w="3798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规模服务与转型案例；需要反向研究获客承诺、交付和退款</w:t>
            </w:r>
          </w:p>
        </w:tc>
      </w:tr>
    </w:tbl>
    <w:p/>
    <w:p>
      <w:pPr>
        <w:spacing w:after="80" w:line="260" w:lineRule="exact"/>
      </w:pPr>
      <w:r>
        <w:rPr>
          <w:sz w:val="18"/>
        </w:rPr>
        <w:t xml:space="preserve">资料  </w:t>
      </w:r>
      <w:hyperlink r:id="rId64">
        <w:r>
          <w:rPr>
            <w:color w:val="295878"/>
            <w:sz w:val="18"/>
          </w:rPr>
          <w:t>M06 我主良缘中国区App Store商品与功能</w:t>
        </w:r>
      </w:hyperlink>
      <w:r>
        <w:t xml:space="preserve">  </w:t>
      </w:r>
      <w:hyperlink r:id="rId65">
        <w:r>
          <w:rPr>
            <w:color w:val="295878"/>
            <w:sz w:val="18"/>
          </w:rPr>
          <w:t>M07 我主良缘婚介费合同及返款案例</w:t>
        </w:r>
      </w:hyperlink>
      <w:r>
        <w:t xml:space="preserve">  </w:t>
      </w:r>
      <w:hyperlink r:id="rId72">
        <w:r>
          <w:rPr>
            <w:color w:val="295878"/>
            <w:sz w:val="18"/>
          </w:rPr>
          <w:t>M11 金凤凰会员等级说明</w:t>
        </w:r>
      </w:hyperlink>
      <w:r>
        <w:t xml:space="preserve">  </w:t>
      </w:r>
      <w:hyperlink r:id="rId75">
        <w:r>
          <w:rPr>
            <w:color w:val="295878"/>
            <w:sz w:val="18"/>
          </w:rPr>
          <w:t>M14 金凤凰2026年9月再婚联谊招募</w:t>
        </w:r>
      </w:hyperlink>
      <w:r>
        <w:t xml:space="preserve">  </w:t>
      </w:r>
      <w:hyperlink r:id="rId81">
        <w:r>
          <w:rPr>
            <w:color w:val="295878"/>
            <w:sz w:val="18"/>
          </w:rPr>
          <w:t>M19 珍爱网当前产品及五步服务</w:t>
        </w:r>
      </w:hyperlink>
      <w:r>
        <w:t xml:space="preserve">  </w:t>
      </w:r>
      <w:hyperlink r:id="rId84">
        <w:r>
          <w:rPr>
            <w:color w:val="295878"/>
            <w:sz w:val="18"/>
          </w:rPr>
          <w:t>M21 珍爱网2025年经营模式调整回应</w:t>
        </w:r>
      </w:hyperlink>
      <w:r>
        <w:t xml:space="preserve">  </w:t>
      </w:r>
      <w:hyperlink r:id="rId83">
        <w:r>
          <w:rPr>
            <w:color w:val="295878"/>
            <w:sz w:val="18"/>
          </w:rPr>
          <w:t>M22 珍爱网佛山门店合同和服务变更</w:t>
        </w:r>
      </w:hyperlink>
    </w:p>
    <w:p>
      <w:pPr>
        <w:pStyle w:val="Heading1"/>
        <w:pageBreakBefore w:val="0"/>
      </w:pPr>
      <w:r>
        <w:t>二 旅游结合值得做什么验证</w:t>
      </w:r>
    </w:p>
    <w:p>
      <w:r>
        <w:t>我主良缘保留派聚旅行社交定位；金凤凰参与过景区相亲打包，2019年男200元、女100元，含门票、大巴和午餐；珍爱网有2011年漓江历史活动。近期同时具备完整报价、行程、实到与复购的多日高端婚恋产品，本轮未取得。</w:t>
      </w:r>
    </w:p>
    <w:p>
      <w:r>
        <w:t>建议先测试单身周边一日活动，观察同批客户是否愿意再次付款，再推出两日一夜。普通会员旅行与单身专场分别招募；匹配、辅导与旅行按具体交付定价。金凤凰“山海皆可赴”实际为罗湖室内联谊，不计作旅行。</w:t>
      </w:r>
    </w:p>
    <w:p>
      <w:pPr>
        <w:spacing w:after="80" w:line="260" w:lineRule="exact"/>
      </w:pPr>
      <w:r>
        <w:rPr>
          <w:sz w:val="18"/>
        </w:rPr>
        <w:t xml:space="preserve">资料  </w:t>
      </w:r>
      <w:hyperlink r:id="rId62">
        <w:r>
          <w:rPr>
            <w:color w:val="295878"/>
            <w:sz w:val="18"/>
          </w:rPr>
          <w:t>M02 我主良缘品牌与派聚社交介绍</w:t>
        </w:r>
      </w:hyperlink>
      <w:r>
        <w:t xml:space="preserve">  </w:t>
      </w:r>
      <w:hyperlink r:id="rId80">
        <w:r>
          <w:rPr>
            <w:color w:val="295878"/>
            <w:sz w:val="18"/>
          </w:rPr>
          <w:t>M18 第29届观音山相亲会招募原版</w:t>
        </w:r>
      </w:hyperlink>
      <w:r>
        <w:t xml:space="preserve">  </w:t>
      </w:r>
      <w:hyperlink r:id="rId76">
        <w:r>
          <w:rPr>
            <w:color w:val="295878"/>
            <w:sz w:val="18"/>
          </w:rPr>
          <w:t>M15 金凤凰2026年1月深港联谊招募</w:t>
        </w:r>
      </w:hyperlink>
      <w:r>
        <w:t xml:space="preserve">  </w:t>
      </w:r>
      <w:hyperlink r:id="rId87">
        <w:r>
          <w:rPr>
            <w:color w:val="295878"/>
            <w:sz w:val="18"/>
          </w:rPr>
          <w:t>M24 珍爱网爱在漓江旅游相亲发布</w:t>
        </w:r>
      </w:hyperlink>
    </w:p>
    <w:p>
      <w:pPr>
        <w:pStyle w:val="Heading1"/>
        <w:pageBreakBefore/>
      </w:pPr>
      <w:r>
        <w:t>三 八家研究分工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742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用来解决的经营问题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北京香港马会会所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综合会籍、家庭同行与另付消费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长江商学院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课程、共同学习、参访与校友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木兰汇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女性企业家、年会与会员分享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正和岛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商业内容、会员层次与地方组织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优家荟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女性生活方式与跨城共同体验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匹配、情感、形象、活动与旅行品牌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金凤凰深港婚恋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国内与深港分层匹配、同城活动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珍爱网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规模获客后的顾问服务与经营转型</w:t>
            </w:r>
          </w:p>
        </w:tc>
      </w:tr>
    </w:tbl>
    <w:p/>
    <w:p>
      <w:pPr>
        <w:pStyle w:val="Heading1"/>
        <w:pageBreakBefore w:val="0"/>
      </w:pPr>
      <w:r>
        <w:t>四 合伙人这次需要确定的事情</w:t>
      </w:r>
    </w:p>
    <w:p>
      <w:r>
        <w:t>先确定首个城市和首个产品：生活学习会员、单身主题活动或顾问婚介。再确认能邀请到的客户、筛选负责人、主持及顾问、旅游承接方和预算。婚恋业务有明确需求时，应直接进入付费试点。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7427"/>
            <w:vAlign w:val="center"/>
            <w:shd w:fill="E8EDF1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记录方式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客户质量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申请、符合条件、真实单身、双方意愿；资产口径另行定义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销售与体验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付款、实到、取消、30天内同批第二次付款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婚介交付</w:t>
            </w:r>
          </w:p>
        </w:tc>
        <w:tc>
          <w:tcPr>
            <w:tcW w:type="dxa" w:w="7427"/>
            <w:vAlign w:val="center"/>
            <w:shd w:fill="FFFFFF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双向同意、实际约见、反馈、暂停与退款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旅行经营</w:t>
            </w:r>
          </w:p>
        </w:tc>
        <w:tc>
          <w:tcPr>
            <w:tcW w:type="dxa" w:w="7427"/>
            <w:vAlign w:val="center"/>
            <w:shd w:fill="F7F8FA"/>
            <w:tcMar>
              <w:top w:w="80" w:type="dxa"/>
              <w:bottom w:w="80" w:type="dxa"/>
              <w:left w:w="85" w:type="dxa"/>
              <w:right w:w="85" w:type="dxa"/>
            </w:tcMar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成团、实到、供应商成本、服务工时、项目贡献及再购</w:t>
            </w:r>
          </w:p>
        </w:tc>
      </w:tr>
    </w:tbl>
    <w:p/>
    <w:p>
      <w:r>
        <w:t>三家均缺完整当期定制价、有效付费、财务及高净值客户规模。下一轮最有价值的验证是取得正式合同与报价，并访谈最近真正付费和退出的客户；本轮未外联、未填咨询表单。</w:t>
      </w:r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60" w:lineRule="exact" w:after="12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Relationship Id="rId62" Type="http://schemas.openxmlformats.org/officeDocument/2006/relationships/hyperlink" Target="https://m.7799520.com/news/32674.html" TargetMode="External"/><Relationship Id="rId63" Type="http://schemas.openxmlformats.org/officeDocument/2006/relationships/hyperlink" Target="https://www.7799520.com/about.html" TargetMode="External"/><Relationship Id="rId64" Type="http://schemas.openxmlformats.org/officeDocument/2006/relationships/hyperlink" Target="https://apps.apple.com/cn/app/&#25105;&#20027;&#33391;&#32536;-&#35753;&#33073;&#21333;&#26356;&#22914;&#24847;/id1332541964?platform=vision" TargetMode="External"/><Relationship Id="rId65" Type="http://schemas.openxmlformats.org/officeDocument/2006/relationships/hyperlink" Target="https://www.kankanews.com/detail/PlQazoPPVwv" TargetMode="External"/><Relationship Id="rId66" Type="http://schemas.openxmlformats.org/officeDocument/2006/relationships/hyperlink" Target="https://tousu.sina.com.cn/complaint/view/17395698939" TargetMode="External"/><Relationship Id="rId67" Type="http://schemas.openxmlformats.org/officeDocument/2006/relationships/hyperlink" Target="https://dzb.hxnews.com/2013-09/18/content_134472.htm" TargetMode="External"/><Relationship Id="rId68" Type="http://schemas.openxmlformats.org/officeDocument/2006/relationships/hyperlink" Target="https://www.7799520.com/zt/1811/merchants/" TargetMode="External"/><Relationship Id="rId69" Type="http://schemas.openxmlformats.org/officeDocument/2006/relationships/hyperlink" Target="https://www.liangyuan.com/" TargetMode="External"/><Relationship Id="rId70" Type="http://schemas.openxmlformats.org/officeDocument/2006/relationships/hyperlink" Target="https://www.7799520.com/party" TargetMode="External"/><Relationship Id="rId71" Type="http://schemas.openxmlformats.org/officeDocument/2006/relationships/hyperlink" Target="https://www.jfh999.com/about/1.html" TargetMode="External"/><Relationship Id="rId72" Type="http://schemas.openxmlformats.org/officeDocument/2006/relationships/hyperlink" Target="https://www.jfh999.com/about/20.html" TargetMode="External"/><Relationship Id="rId73" Type="http://schemas.openxmlformats.org/officeDocument/2006/relationships/hyperlink" Target="https://www.jfh999.com/about/24.html" TargetMode="External"/><Relationship Id="rId74" Type="http://schemas.openxmlformats.org/officeDocument/2006/relationships/hyperlink" Target="https://www.jfh999.com/about/8.html" TargetMode="External"/><Relationship Id="rId75" Type="http://schemas.openxmlformats.org/officeDocument/2006/relationships/hyperlink" Target="https://www.jfh999.com/party/311.html" TargetMode="External"/><Relationship Id="rId76" Type="http://schemas.openxmlformats.org/officeDocument/2006/relationships/hyperlink" Target="https://www.jfh999.com/party/302.html" TargetMode="External"/><Relationship Id="rId77" Type="http://schemas.openxmlformats.org/officeDocument/2006/relationships/hyperlink" Target="https://travel.sznews.com/content/2019-06/24/content_22200827.htm" TargetMode="External"/><Relationship Id="rId78" Type="http://schemas.openxmlformats.org/officeDocument/2006/relationships/hyperlink" Target="https://www.jfh999.com/party/" TargetMode="External"/><Relationship Id="rId79" Type="http://schemas.openxmlformats.org/officeDocument/2006/relationships/hyperlink" Target="https://www.jfh999.com/party/list-2-0-0-0-0-0-0.html" TargetMode="External"/><Relationship Id="rId80" Type="http://schemas.openxmlformats.org/officeDocument/2006/relationships/hyperlink" Target="https://ep.ycwb.com/epaper/ywdf/resfile/2019-03-29/ZA15/ywdfycwbdfb20190329ZA15.pdf" TargetMode="External"/><Relationship Id="rId81" Type="http://schemas.openxmlformats.org/officeDocument/2006/relationships/hyperlink" Target="https://www.zhenai.com/" TargetMode="External"/><Relationship Id="rId82" Type="http://schemas.openxmlformats.org/officeDocument/2006/relationships/hyperlink" Target="https://i.zhenai.com/m/client/intro/agree.html" TargetMode="External"/><Relationship Id="rId83" Type="http://schemas.openxmlformats.org/officeDocument/2006/relationships/hyperlink" Target="https://m.thepaper.cn/newsDetail_forward_30642948" TargetMode="External"/><Relationship Id="rId84" Type="http://schemas.openxmlformats.org/officeDocument/2006/relationships/hyperlink" Target="https://www.nbd.com.cn/articles/2025-03-25/3804555.html" TargetMode="External"/><Relationship Id="rId85" Type="http://schemas.openxmlformats.org/officeDocument/2006/relationships/hyperlink" Target="https://www.samr.gov.cn/xw/zj/art/2024/art_035b6505eb7b46b5a49d06a4d8dd61c5.html" TargetMode="External"/><Relationship Id="rId86" Type="http://schemas.openxmlformats.org/officeDocument/2006/relationships/hyperlink" Target="https://www.zhenai.com/n/directStore" TargetMode="External"/><Relationship Id="rId87" Type="http://schemas.openxmlformats.org/officeDocument/2006/relationships/hyperlink" Target="https://www.prnasia.com/story/48739-1.shtml" TargetMode="External"/><Relationship Id="rId88" Type="http://schemas.openxmlformats.org/officeDocument/2006/relationships/hyperlink" Target="https://www.7799520.com/" TargetMode="External"/><Relationship Id="rId89" Type="http://schemas.openxmlformats.org/officeDocument/2006/relationships/hyperlink" Target="https://mzj.sz.gov.cn/gkmlpt/content/12/12625/mpost_1262529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高端会员社群创业项目合伙人决策摘要</dc:title>
  <dc:subject>八家对标及婚恋旅游专题更新 2026年10月22日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