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高端会员社群创业项目</w:t>
        <w:br/>
        <w:t>合伙人决策摘要</w:t>
      </w:r>
    </w:p>
    <w:p>
      <w:pPr>
        <w:pStyle w:val="Subtitle"/>
      </w:pPr>
      <w:r>
        <w:t>资料截至2026年10月21日</w:t>
      </w:r>
    </w:p>
    <w:p>
      <w:r>
        <w:t>建议先在一个城市，为一批有明确共同兴趣和参加目的的客户，组织连续见面的收费活动。确认他们愿意再次付费、团队能够稳定交付，再推出年度会员。旅行、游学与企业参访按共同需求单独报价，婚恋服务由单身成员另行自愿申请。</w:t>
      </w:r>
    </w:p>
    <w:p>
      <w:pPr>
        <w:pStyle w:val="Heading1"/>
      </w:pPr>
      <w:r>
        <w:t>一 六家分别值得学什么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3798"/>
      </w:tblGrid>
      <w:tr>
        <w:trPr>
          <w:tblHeader/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机构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入选的实质理由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本轮最有价值的经营证据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北京香港马会会所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可同时服务个人、企业使用人及家庭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现行会籍和月费、实际文化活动会刊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EO中国华东分会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持续小组与训练规则清楚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109会员快照；全球续会及区域活动回顾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长江商学院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筛选、固定班级、共同学习及校友延续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现行学费；2026真实参访及十周年返校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木兰汇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女性企业家、媒体与参访组合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三档2026年会票价；50余人杭州实际参访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正和岛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内容与多层企业家网络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现行数字产品；2026企业参访和500人年会自述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优家荟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女性生活方式与会员企业共同交付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分级会籍；跨城项目；深圳十年规模自述</w:t>
            </w:r>
          </w:p>
        </w:tc>
      </w:tr>
    </w:tbl>
    <w:p/>
    <w:p>
      <w:r>
        <w:t>六家提供的服务有所侧重。我们应组合可以自己做好的部分：EO的固定同伴和主持，长江的共同学习，马会的日常使用和家属规则，木兰汇的成员分享与分层票价，正和岛的商业内容，优家荟的会员企业互访和生活体验。</w:t>
      </w:r>
    </w:p>
    <w:p>
      <w:pPr>
        <w:pStyle w:val="Heading1"/>
      </w:pPr>
      <w:r>
        <w:t>二 目前能够支持决策的事实</w:t>
      </w:r>
    </w:p>
    <w:p>
      <w:r>
        <w:t>收费已经能拆到具体产品。北京马会2026个人入会费60万元、月费2200元；EO全球年费2630美元、首次入会费3500美元，华东地方完整收费仍需确认；长江2026级EMBA学费99.8万元、申请费2000元，服务两年；木兰2026年会普通、VIP、SVIP标准票分别为8800元、17800元和37800元。</w:t>
      </w:r>
    </w:p>
    <w:p>
      <w:r>
        <w:t>正和岛App数字学习卡1598元／年、金卡海邻3998元／年，核心线下会籍的2026完整报价未公开取得。优家荟已取得2017历史白金卡2800元／年、黑金卡18000元／年，以及2025新加坡两日项目250新币／人；这些分别用于理解历史分层和项目收费，现行会籍另取报价。</w:t>
      </w:r>
    </w:p>
    <w:p>
      <w:r>
        <w:t>EO全球FY2024/25续会率91.6%，是本轮较直接的持续付费指标。华东分会2026年9月底有109位会员。长江自述累计培养13000余位EMBA学员；木兰汇自述近1000位成员；优家荟深圳分会自述十年吸纳3000余名女性、举办1000余场活动。各项保留原地区、时期和累计口径。</w:t>
      </w:r>
    </w:p>
    <w:p>
      <w:r>
        <w:t>平台数据用来判断内容与传播。长江EMBA认证小红书账号快照为3304粉丝；正和岛同名账号为66299粉丝，主体仍未充分核实。优家荟官方微博索引为15086粉丝，一条历史艺术旅程视频有283条评论、352次转发。核心会员成交、复购与获客成本需要后续取得。</w:t>
      </w:r>
    </w:p>
    <w:p>
      <w:pPr>
        <w:pStyle w:val="Heading1"/>
      </w:pPr>
      <w:r>
        <w:t>三 先选择哪一种起步方式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2154"/>
        <w:gridCol w:w="2665"/>
        <w:gridCol w:w="2721"/>
      </w:tblGrid>
      <w:tr>
        <w:trPr>
          <w:tblHeader/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方向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首发产品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成立条件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应当改变方向的证据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经营者同行社群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固定小组加企业参访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同城经营者、主持、真实经营议题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客户主要为找业务而来，保密和出席难以形成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生活方式社群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连续主题活动加会员旅行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策划接待、场景与适配客户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客户只购买单次目的地，不愿再次同群参加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女性主题社群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事业生活议题加成员企业互访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女性客户网络、内容和接待资源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需要依靠大量赠票，付费和连续参与不足</w:t>
            </w:r>
          </w:p>
        </w:tc>
      </w:tr>
    </w:tbl>
    <w:p/>
    <w:p>
      <w:r>
        <w:t>城市选择先看团队实际能触达的人：谁最近买过同类服务、每月能参加几次、愿意与什么人持续见面。选择经营者固定组，需要有合适主持和保密讨论；选择生活体验，需要可靠策划与接待；选择女性方向，需要自己的女性客户网络和持续内容。</w:t>
      </w:r>
    </w:p>
    <w:p>
      <w:pPr>
        <w:pStyle w:val="Heading1"/>
      </w:pPr>
      <w:r>
        <w:t>四 合伙人本次需要作出的决定</w:t>
      </w:r>
    </w:p>
    <w:p>
      <w:r>
        <w:t>第一，首发服务哪一类人，主要解决他们工作以外的生活社交，还是经营中的同行交流。第二，谁负责找到首批客户，谁负责主持与内容，谁负责现场与供应商。第三，批准客户访谈和三场收费体验的预算、时间及停止条件。年度价格、固定场地和跨城投入留到试点后决定。</w:t>
      </w:r>
    </w:p>
    <w:p>
      <w:r>
        <w:t>价格先从权益和成本倒算：服务多少个月、固定组几次、开放活动几席、能否带伴侣、哪些旅行另收费。分别记录收款、已完成服务的收入、未交付权益和退款。试点阶段重点看实付、实到、第二次付费、每场剩余贡献和团队工时。</w:t>
      </w:r>
    </w:p>
    <w:p>
      <w:pPr>
        <w:pStyle w:val="Heading1"/>
      </w:pPr>
      <w:r>
        <w:t>五 九十天验证安排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309"/>
        <w:gridCol w:w="3402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具体工作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进入下一步的证据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第1至2周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访谈24位有同类消费的目标客户；核对同城资源和既有替代服务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知道最近真实付款、参加目的、时间和不满意原因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第3至4周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组织3场收费体验，每场明确主题和12至20席；记录来源及拒绝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实付、实到、适配及单场贡献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第5至8周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将愿意继续者组织为2个连续小组或主题系列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重复付款、出席、主持和会员维护工时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第9至12周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向适配者提出明确期限和权益的持续方案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付款或拒绝理由、预计交付成本、客户再次邀请能力</w:t>
            </w:r>
          </w:p>
        </w:tc>
      </w:tr>
    </w:tbl>
    <w:p/>
    <w:p>
      <w:r>
        <w:t>试点开始前确定通过条件。正式报告提出实到80%、30天第二次付费30%、单场贡献为正作为讨论参数；合伙人应结合人数、拒绝原因和实际工时确定最终目标。年度续会须等会员到期后观察。</w:t>
      </w:r>
    </w:p>
    <w:p>
      <w:pPr>
        <w:pStyle w:val="Heading1"/>
      </w:pPr>
      <w:r>
        <w:t>六 资料入口</w:t>
      </w:r>
    </w:p>
    <w:p>
      <w:r>
        <w:t xml:space="preserve">北京马会  </w:t>
      </w:r>
      <w:hyperlink r:id="rId9">
        <w:r>
          <w:rPr>
            <w:color w:val="295878"/>
            <w:sz w:val="19"/>
          </w:rPr>
          <w:t>北京会所现行个人及公司会籍</w:t>
        </w:r>
      </w:hyperlink>
      <w:r>
        <w:t xml:space="preserve">  </w:t>
      </w:r>
      <w:hyperlink r:id="rId25">
        <w:r>
          <w:rPr>
            <w:color w:val="295878"/>
            <w:sz w:val="19"/>
          </w:rPr>
          <w:t>北京香港马会会所2025年6月会刊</w:t>
        </w:r>
      </w:hyperlink>
    </w:p>
    <w:p>
      <w:r>
        <w:t xml:space="preserve">EO  </w:t>
      </w:r>
      <w:hyperlink r:id="rId26">
        <w:r>
          <w:rPr>
            <w:color w:val="295878"/>
            <w:sz w:val="19"/>
          </w:rPr>
          <w:t>EO China East分会资料</w:t>
        </w:r>
      </w:hyperlink>
      <w:r>
        <w:t xml:space="preserve">  </w:t>
      </w:r>
      <w:hyperlink r:id="rId11">
        <w:r>
          <w:rPr>
            <w:color w:val="295878"/>
            <w:sz w:val="19"/>
          </w:rPr>
          <w:t>EO Forum服务设计</w:t>
        </w:r>
      </w:hyperlink>
      <w:r>
        <w:t xml:space="preserve">  </w:t>
      </w:r>
      <w:hyperlink r:id="rId12">
        <w:r>
          <w:rPr>
            <w:color w:val="295878"/>
            <w:sz w:val="19"/>
          </w:rPr>
          <w:t>EO 2024至2025年度报告官方发布</w:t>
        </w:r>
      </w:hyperlink>
    </w:p>
    <w:p>
      <w:r>
        <w:t xml:space="preserve">长江EMBA  </w:t>
      </w:r>
      <w:hyperlink r:id="rId40">
        <w:r>
          <w:rPr>
            <w:color w:val="295878"/>
            <w:sz w:val="19"/>
          </w:rPr>
          <w:t>长江商学院EMBA费用与申请</w:t>
        </w:r>
      </w:hyperlink>
      <w:r>
        <w:t xml:space="preserve">  </w:t>
      </w:r>
      <w:hyperlink r:id="rId13">
        <w:r>
          <w:rPr>
            <w:color w:val="295878"/>
            <w:sz w:val="19"/>
          </w:rPr>
          <w:t>长江EMBA参访迈邦回顾</w:t>
        </w:r>
      </w:hyperlink>
    </w:p>
    <w:p>
      <w:r>
        <w:t xml:space="preserve">木兰汇  </w:t>
      </w:r>
      <w:hyperlink r:id="rId10">
        <w:r>
          <w:rPr>
            <w:color w:val="295878"/>
            <w:sz w:val="19"/>
          </w:rPr>
          <w:t>木兰2026年会官方报名及票价</w:t>
        </w:r>
      </w:hyperlink>
      <w:r>
        <w:t xml:space="preserve">  </w:t>
      </w:r>
      <w:hyperlink r:id="rId32">
        <w:r>
          <w:rPr>
            <w:color w:val="295878"/>
            <w:sz w:val="19"/>
          </w:rPr>
          <w:t>木兰汇杭州参访PingPong回顾</w:t>
        </w:r>
      </w:hyperlink>
    </w:p>
    <w:p>
      <w:r>
        <w:t xml:space="preserve">正和岛  </w:t>
      </w:r>
      <w:hyperlink r:id="rId28">
        <w:r>
          <w:rPr>
            <w:color w:val="295878"/>
            <w:sz w:val="19"/>
          </w:rPr>
          <w:t>正和岛App开发者介绍与内购价</w:t>
        </w:r>
      </w:hyperlink>
      <w:r>
        <w:t xml:space="preserve">  </w:t>
      </w:r>
      <w:hyperlink r:id="rId34">
        <w:r>
          <w:rPr>
            <w:color w:val="295878"/>
            <w:sz w:val="19"/>
          </w:rPr>
          <w:t>安徽正和岛参访元琛科技</w:t>
        </w:r>
      </w:hyperlink>
    </w:p>
    <w:p>
      <w:r>
        <w:t xml:space="preserve">优家荟  </w:t>
      </w:r>
      <w:hyperlink r:id="rId14">
        <w:r>
          <w:rPr>
            <w:color w:val="295878"/>
            <w:sz w:val="19"/>
          </w:rPr>
          <w:t>现代传播俱乐部业务介绍</w:t>
        </w:r>
      </w:hyperlink>
      <w:r>
        <w:t xml:space="preserve">  </w:t>
      </w:r>
      <w:hyperlink r:id="rId15">
        <w:r>
          <w:rPr>
            <w:color w:val="295878"/>
            <w:sz w:val="19"/>
          </w:rPr>
          <w:t>优家荟新加坡十周年会员活动</w:t>
        </w:r>
      </w:hyperlink>
      <w:r>
        <w:t xml:space="preserve">  </w:t>
      </w:r>
      <w:hyperlink r:id="rId33">
        <w:r>
          <w:rPr>
            <w:color w:val="295878"/>
            <w:sz w:val="19"/>
          </w:rPr>
          <w:t>优家荟深圳十周年经营规模自述</w:t>
        </w:r>
      </w:hyperlink>
    </w:p>
    <w:sectPr w:rsidR="00FC693F" w:rsidRPr="0006063C" w:rsidSect="00034616">
      <w:footerReference w:type="default" r:id="rId59"/>
      <w:pgSz w:w="11906" w:h="16838"/>
      <w:pgMar w:top="1134" w:right="1219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370" w:lineRule="exact" w:after="140" w:before="0"/>
    </w:pPr>
    <w:rPr>
      <w:rFonts w:ascii="Times New Roman" w:hAnsi="Times New Roman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60" w:line="460" w:lineRule="exact"/>
      <w:outlineLvl w:val="0"/>
    </w:pPr>
    <w:rPr>
      <w:rFonts w:cstheme="majorBidi" w:ascii="Times New Roman" w:hAnsi="Times New Roman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60" w:line="400" w:lineRule="exact"/>
      <w:outlineLvl w:val="1"/>
    </w:pPr>
    <w:rPr>
      <w:rFonts w:cstheme="majorBidi" w:ascii="Times New Roman" w:hAnsi="Times New Roman" w:eastAsia="Heiti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60" w:line="360" w:lineRule="exact"/>
      <w:outlineLvl w:val="2"/>
    </w:pPr>
    <w:rPr>
      <w:rFonts w:cstheme="majorBidi" w:ascii="Times New Roman" w:hAnsi="Times New Roman" w:eastAsia="Heiti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160" w:line="580" w:lineRule="exact" w:before="0"/>
      <w:contextualSpacing/>
    </w:pPr>
    <w:rPr>
      <w:rFonts w:cstheme="majorBidi" w:ascii="Times New Roman" w:hAnsi="Times New Roman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widowControl/>
      <w:numPr>
        <w:ilvl w:val="1"/>
      </w:numPr>
      <w:spacing w:line="350" w:lineRule="exact" w:after="160" w:before="0"/>
    </w:pPr>
    <w:rPr>
      <w:rFonts w:cstheme="majorBidi" w:ascii="Times New Roman" w:hAnsi="Times New Roman" w:eastAsia="Songti SC"/>
      <w:b w:val="0"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widowControl/>
      <w:spacing w:line="310" w:lineRule="exact" w:after="160" w:before="0"/>
    </w:pPr>
    <w:rPr>
      <w:rFonts w:ascii="Times New Roman" w:hAnsi="Times New Roman" w:eastAsia="Songti SC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mbers.hkjc.com/about-membership/en-US/Membership" TargetMode="External"/><Relationship Id="rId10" Type="http://schemas.openxmlformats.org/officeDocument/2006/relationships/hyperlink" Target="https://swapp.iceo.com.cn/mulan2026/reg.html" TargetMode="External"/><Relationship Id="rId11" Type="http://schemas.openxmlformats.org/officeDocument/2006/relationships/hyperlink" Target="https://eonetwork.org/membership/forum/" TargetMode="External"/><Relationship Id="rId12" Type="http://schemas.openxmlformats.org/officeDocument/2006/relationships/hyperlink" Target="https://eonetwork.org/newsroom-old/translations/2024-2025-annual-report-release-zh/" TargetMode="External"/><Relationship Id="rId13" Type="http://schemas.openxmlformats.org/officeDocument/2006/relationships/hyperlink" Target="https://finance.sina.com.cn/wm/2026-05-11/doc-inhxppii9032147.shtml" TargetMode="External"/><Relationship Id="rId14" Type="http://schemas.openxmlformats.org/officeDocument/2006/relationships/hyperlink" Target="https://www.modernmedia.com.cn/club" TargetMode="External"/><Relationship Id="rId15" Type="http://schemas.openxmlformats.org/officeDocument/2006/relationships/hyperlink" Target="https://www.ilady.com.cn/wap/event/detail/?eid=2035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imgs-b2b.100ec.cn/detail--6658734.html" TargetMode="External"/><Relationship Id="rId18" Type="http://schemas.openxmlformats.org/officeDocument/2006/relationships/hyperlink" Target="https://imgs-b2b.100ec.cn/zt/2025szshbg/" TargetMode="External"/><Relationship Id="rId19" Type="http://schemas.openxmlformats.org/officeDocument/2006/relationships/hyperlink" Target="https://www.thepaper.cn/newsDetail_forward_34194239" TargetMode="External"/><Relationship Id="rId20" Type="http://schemas.openxmlformats.org/officeDocument/2006/relationships/hyperlink" Target="https://www.caoss.org.cn/UploadFile/pic/20229122301585532.pdf" TargetMode="External"/><Relationship Id="rId21" Type="http://schemas.openxmlformats.org/officeDocument/2006/relationships/hyperlink" Target="https://www.caoss.org.cn/upload/news/20240710/79f02d06dd1545f18ed1f9d6de28ccf0.pdf" TargetMode="External"/><Relationship Id="rId22" Type="http://schemas.openxmlformats.org/officeDocument/2006/relationships/hyperlink" Target="https://news.china.com.cn/2024-09/12/content_117424653.html" TargetMode="External"/><Relationship Id="rId23" Type="http://schemas.openxmlformats.org/officeDocument/2006/relationships/hyperlink" Target="https://www.hurun.net/zh-CN/Info/Detail?num=CSX6BTOMEWY4" TargetMode="External"/><Relationship Id="rId24" Type="http://schemas.openxmlformats.org/officeDocument/2006/relationships/hyperlink" Target="https://www.cmbchina.com/privateBank/privateBankInfo?guid=8a07d69f-f3b5-448b-9ba3-1d12703b4840" TargetMode="External"/><Relationship Id="rId25" Type="http://schemas.openxmlformats.org/officeDocument/2006/relationships/hyperlink" Target="https://member.hkjc.com/ecard/eHarmony_Jun25.pdf" TargetMode="External"/><Relationship Id="rId26" Type="http://schemas.openxmlformats.org/officeDocument/2006/relationships/hyperlink" Target="https://member.eonetwork.org/chinaeast/about-our-chapter/" TargetMode="External"/><Relationship Id="rId27" Type="http://schemas.openxmlformats.org/officeDocument/2006/relationships/hyperlink" Target="https://www.iceo.com.cn/zt/2026_mulannh/" TargetMode="External"/><Relationship Id="rId28" Type="http://schemas.openxmlformats.org/officeDocument/2006/relationships/hyperlink" Target="https://apps.apple.com/cn/app/%E6%AD%A3%E5%92%8C%E5%B2%9B/id525751375" TargetMode="External"/><Relationship Id="rId29" Type="http://schemas.openxmlformats.org/officeDocument/2006/relationships/hyperlink" Target="https://www.ypo.org/membership-requirements/" TargetMode="External"/><Relationship Id="rId30" Type="http://schemas.openxmlformats.org/officeDocument/2006/relationships/hyperlink" Target="https://www.ypo.org/the-ypo-experience/" TargetMode="External"/><Relationship Id="rId31" Type="http://schemas.openxmlformats.org/officeDocument/2006/relationships/hyperlink" Target="https://conservation.see.org.cn/uploads/soft/250409/1-250409203446.pdf" TargetMode="External"/><Relationship Id="rId32" Type="http://schemas.openxmlformats.org/officeDocument/2006/relationships/hyperlink" Target="https://www.pingpongx.com/zh/news/articles/2608040952041" TargetMode="External"/><Relationship Id="rId33" Type="http://schemas.openxmlformats.org/officeDocument/2006/relationships/hyperlink" Target="https://shenzhen.sina.cn/news/2026-09-18/detail-inisftxc0303360.d.html" TargetMode="External"/><Relationship Id="rId34" Type="http://schemas.openxmlformats.org/officeDocument/2006/relationships/hyperlink" Target="https://www.yckjgf.com/news/14/2277" TargetMode="External"/><Relationship Id="rId35" Type="http://schemas.openxmlformats.org/officeDocument/2006/relationships/hyperlink" Target="https://finance.sina.com.cn/wm/2026-07-07/doc-inifyquv1597077.shtml" TargetMode="External"/><Relationship Id="rId36" Type="http://schemas.openxmlformats.org/officeDocument/2006/relationships/hyperlink" Target="https://www.beijingclubhouse.com/zh-HK/images/membership/Application_Form_for_Children_Supplementary_Card.pdf" TargetMode="External"/><Relationship Id="rId37" Type="http://schemas.openxmlformats.org/officeDocument/2006/relationships/hyperlink" Target="https://member.eonetwork.org/chinaeast/membership-qualification/" TargetMode="External"/><Relationship Id="rId38" Type="http://schemas.openxmlformats.org/officeDocument/2006/relationships/hyperlink" Target="https://www.eobeijingmetropolitan.com/col.jsp?id=103" TargetMode="External"/><Relationship Id="rId39" Type="http://schemas.openxmlformats.org/officeDocument/2006/relationships/hyperlink" Target="https://eonetwork.org/newsroom/events/eo-members-in-north-asia-celebrate-the-second-entrepreneurs-festival-in-beijing/" TargetMode="External"/><Relationship Id="rId40" Type="http://schemas.openxmlformats.org/officeDocument/2006/relationships/hyperlink" Target="https://www.ckgsb.com/emba/common_problems/" TargetMode="External"/><Relationship Id="rId41" Type="http://schemas.openxmlformats.org/officeDocument/2006/relationships/hyperlink" Target="https://www.ckgsb.com/emba/pages/tuition/1243.html" TargetMode="External"/><Relationship Id="rId42" Type="http://schemas.openxmlformats.org/officeDocument/2006/relationships/hyperlink" Target="https://yz.chsi.com.cn/sch/viewZszc--infoId-3552283696%2CcategoryId-1719522122%2CschId-1719522069%2Cmindex-12.dhtml" TargetMode="External"/><Relationship Id="rId43" Type="http://schemas.openxmlformats.org/officeDocument/2006/relationships/hyperlink" Target="https://www.ckgsb.com/ckedf/news/index/1160" TargetMode="External"/><Relationship Id="rId44" Type="http://schemas.openxmlformats.org/officeDocument/2006/relationships/hyperlink" Target="https://www.ckgsb.com/emba/" TargetMode="External"/><Relationship Id="rId45" Type="http://schemas.openxmlformats.org/officeDocument/2006/relationships/hyperlink" Target="https://www.xiaohongshu.com/" TargetMode="External"/><Relationship Id="rId46" Type="http://schemas.openxmlformats.org/officeDocument/2006/relationships/hyperlink" Target="https://www.zhisland.com/newmedia/guangxi2015/about.html" TargetMode="External"/><Relationship Id="rId47" Type="http://schemas.openxmlformats.org/officeDocument/2006/relationships/hyperlink" Target="https://www.sohu.com/a/444132188_99894239" TargetMode="External"/><Relationship Id="rId48" Type="http://schemas.openxmlformats.org/officeDocument/2006/relationships/hyperlink" Target="https://www.sohu.com/a/139198125_170023" TargetMode="External"/><Relationship Id="rId49" Type="http://schemas.openxmlformats.org/officeDocument/2006/relationships/hyperlink" Target="https://www.sohu.com/a/197998790_170023" TargetMode="External"/><Relationship Id="rId50" Type="http://schemas.openxmlformats.org/officeDocument/2006/relationships/hyperlink" Target="https://www.sohu.com/a/712370059_121124650" TargetMode="External"/><Relationship Id="rId51" Type="http://schemas.openxmlformats.org/officeDocument/2006/relationships/hyperlink" Target="https://www.imlady.cn/html/join-0929/check.html" TargetMode="External"/><Relationship Id="rId52" Type="http://schemas.openxmlformats.org/officeDocument/2006/relationships/hyperlink" Target="https://www.weibo.com/uplusclub" TargetMode="External"/><Relationship Id="rId53" Type="http://schemas.openxmlformats.org/officeDocument/2006/relationships/hyperlink" Target="https://conservation.see.org.cn/news/dynamic/2025/1203/12953.html" TargetMode="External"/><Relationship Id="rId54" Type="http://schemas.openxmlformats.org/officeDocument/2006/relationships/hyperlink" Target="https://conservation.see.org.cn/uploads/soft/240723/1-240H3143125.pdf" TargetMode="External"/><Relationship Id="rId55" Type="http://schemas.openxmlformats.org/officeDocument/2006/relationships/hyperlink" Target="https://www.samr.gov.cn/zw/zfxxgk/fdzdgknr/bgt/art/2023/art_55b4bbc9a30547a9912e7ed61ffa7e20.html" TargetMode="External"/><Relationship Id="rId56" Type="http://schemas.openxmlformats.org/officeDocument/2006/relationships/hyperlink" Target="https://big5.www.gov.cn/gate/big5/www.gov.cn/yaowen/liebiao/202503/content_7020334.htm" TargetMode="External"/><Relationship Id="rId57" Type="http://schemas.openxmlformats.org/officeDocument/2006/relationships/hyperlink" Target="https://www.miit.gov.cn/zwgk/zcwj/flfg/art/2022/art_04a0f1fb5df244e39688fd5372623a8d.html" TargetMode="External"/><Relationship Id="rId58" Type="http://schemas.openxmlformats.org/officeDocument/2006/relationships/hyperlink" Target="https://www.sohu.com/a/1012528621_121106832" TargetMode="External"/><Relationship Id="rId59" Type="http://schemas.openxmlformats.org/officeDocument/2006/relationships/footer" Target="footer1.xml"/><Relationship Id="rId60" Type="http://schemas.openxmlformats.org/officeDocument/2006/relationships/hyperlink" Target="https://www.xiaohongshu.com/explore/6aa7c749000000002700b528" TargetMode="External"/><Relationship Id="rId61" Type="http://schemas.openxmlformats.org/officeDocument/2006/relationships/hyperlink" Target="https://www.xiaohongshu.com/explore/6ad60b8b0000000027014c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高端会员社群创业项目合伙人决策摘要</dc:title>
  <dc:subject>高端持续会员社群创业决策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