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7F7F7F"/>
          <w:sz w:val="20"/>
          <w:szCs w:val="20"/>
        </w:rPr>
        <w:t xml:space="preserve">HKMU Campus 小程序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内容审核 503 故障排查与解决方案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转交：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司徒（部署与运维）   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日期：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2026-08-03   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由：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SYF</w:t>
      </w:r>
    </w:p>
    <w:p>
      <w:pPr>
        <w:pBdr>
          <w:bottom w:val="single" w:color="BFBFBF" w:sz="6" w:space="1"/>
        </w:pBd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595959"/>
          <w:sz w:val="20"/>
          <w:szCs w:val="20"/>
        </w:rPr>
        <w:t xml:space="preserve">TL;DR · 摘要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正式版 1.10 发帖/评论/失物发布时报「内容审核暂时不可用，请稍后再试」。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这不是代码 bug。是 Azure 境外后端调微信内容安全 API 失败，触发 fail-closed（#57 故意为之：服务异常时阻断未审核 UGC，不放行）。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根因（高置信，待 errcode 实证）：后端在 Azure SEA，出站 IP（32 个境外段）没加进微信小程序「IP 白名单」→ errcode 40164；或跨境网络抖动（5s 超时）。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推荐方案 A：微信后台 IP 白名单加 10 条 /22 CIDR（2 分钟）。⚠️ 需小程序管理员权限，SYF 没有，需有权限者扫码操作。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一、故障现象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小程序正式版 1.10（已线上发布、有用户量），微信用户提交 UGC（发帖 / 评论 / 失物发布）时弹出「内容审核暂时不可用，请稍后再试」。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影响范围：所有微信用户的 UGC 写操作被阻断。登录、浏览、选课等读操作正常。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稳定性：可稳定复现（非偶发），与本次审计报错截图一致。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二、根因结论</w:t>
      </w:r>
    </w:p>
    <w:p>调用链：小程序发帖 → 后端  → 调微信  → 失败 → fail-closed 503。后端本身在线（/api/health 200、业务端点全 200），唯一失败点是「后端调微信审核」。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 w:val="false"/>
        </w:trPr>
        <w:tc>
          <w:tcPr>
            <w:tcW w:type="dxa" w:w="3200"/>
            <w:shd w:fill="1F3864" w:color="auto" w:val="clea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6400"/>
            <w:shd w:fill="1F3864" w:color="auto" w:val="clea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代码层</w:t>
            </w:r>
          </w:p>
        </w:tc>
        <w:tc>
          <w:tcPr>
            <w:tcW w:type="dxa" w:w="64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fail-closed 逻辑正确（PR #57）。非 bug。</w:t>
            </w:r>
          </w:p>
        </w:tc>
      </w:tr>
      <w:tr>
        <w:trPr>
          <w:tblHeader w:val="false"/>
        </w:trPr>
        <w:tc>
          <w:tcPr>
            <w:tcW w:type="dxa" w:w="3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主因（高置信）</w:t>
            </w:r>
          </w:p>
        </w:tc>
        <w:tc>
          <w:tcPr>
            <w:tcW w:type="dxa" w:w="64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Azure SEA 出站 IP 未在微信「IP 白名单」→ get_stable_access_token / msg_sec_check 被拒 → errcode 40164。</w:t>
            </w:r>
          </w:p>
        </w:tc>
      </w:tr>
      <w:tr>
        <w:trPr>
          <w:tblHeader w:val="false"/>
        </w:trPr>
        <w:tc>
          <w:tcPr>
            <w:tcW w:type="dxa" w:w="3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次因</w:t>
            </w:r>
          </w:p>
        </w:tc>
        <w:tc>
          <w:tcPr>
            <w:tcW w:type="dxa" w:w="64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跨境网络抖动：Azure 海外 → api.weixin.qq.com，check_text 仅 5s 超时。</w:t>
            </w:r>
          </w:p>
        </w:tc>
      </w:tr>
      <w:tr>
        <w:trPr>
          <w:tblHeader w:val="false"/>
        </w:trPr>
        <w:tc>
          <w:tcPr>
            <w:tcW w:type="dxa" w:w="3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已排除</w:t>
            </w:r>
          </w:p>
        </w:tc>
        <w:tc>
          <w:tcPr>
            <w:tcW w:type="dxa" w:w="64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appid 不匹配（wxc8e4df8724e57845 前后端一致）；后端宕机（health 200）；secret 缺失（Azure appsettings 配齐，32 位）。</w:t>
            </w:r>
          </w:p>
        </w:tc>
      </w:tr>
    </w:tbl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三、诊断依据（可自行复核）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E5496"/>
          <w:sz w:val="24"/>
          <w:szCs w:val="24"/>
        </w:rPr>
        <w:t xml:space="preserve">3.1 代码：backend/app/services/content_security.py</w:t>
      </w:r>
    </w:p>
    <w:p>audit_user_text 决策表（fail-closed，#57 ea34ad0 引入）：</w:p>
    <w:p>
      <w:pPr>
        <w:shd w:fill="F2F2F2" w:color="auto" w:val="clear"/>
        <w:spacing w:after="60" w:line="270"/>
      </w:pPr>
      <w:r>
        <w:rPr>
          <w:rFonts w:ascii="Courier New" w:cs="Courier New" w:eastAsia="Courier New" w:hAnsi="Courier New"/>
          <w:sz w:val="18"/>
          <w:szCs w:val="18"/>
        </w:rPr>
        <w:t xml:space="preserve">suggest == "pass"               → 放行（唯一放行路径）
suggest in ("risky","review")    → HTTP 400 内容包含违规信息
服务异常 *                       → HTTP 503 内容审核暂时不可用   ← 当前命中
* = transport / token / 超时 / 任意 errcode(含 40164、61010)
   / 非法 JSON / 缺 result / 未知 suggest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E5496"/>
          <w:sz w:val="24"/>
          <w:szCs w:val="24"/>
        </w:rPr>
        <w:t xml:space="preserve">3.2 部署：Azure Web App hkmu-campus-sea（东南亚区）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出站 IP 共 32 个，全为境外段（20.x / 40.x）—— 完整列表见附录。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微信「IP 白名单」要求调用方 IP 在列，且上限仅 10 条 → 32 个必须 CIDR 聚合。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E5496"/>
          <w:sz w:val="24"/>
          <w:szCs w:val="24"/>
        </w:rPr>
        <w:t xml:space="preserve">3.3 验证链路（后端在线，唯独调微信审核失败）</w:t>
      </w:r>
    </w:p>
    <w:p>
      <w:pPr>
        <w:shd w:fill="F2F2F2" w:color="auto" w:val="clear"/>
        <w:spacing w:after="60" w:line="270"/>
      </w:pPr>
      <w:r>
        <w:rPr>
          <w:rFonts w:ascii="Courier New" w:cs="Courier New" w:eastAsia="Courier New" w:hAnsi="Courier New"/>
          <w:sz w:val="18"/>
          <w:szCs w:val="18"/>
        </w:rPr>
        <w:t xml:space="preserve">curl /api/health           → 200 {"status":"ok","database":"up"}
curl /api/v1/{courses,posts,news,lostfound} → 全 200
keepalive 近 100 次           → 全 success（探针本身也证明后端在线）</w:t>
      </w:r>
    </w:p>
    <w:p>结论：后端能收请求、能查库，唯一不通的是后端 → api.weixin.qq.com 这一段。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四、解决方案（三选一）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1200"/>
        <w:gridCol w:w="1500"/>
        <w:gridCol w:w="2200"/>
      </w:tblGrid>
      <w:tr>
        <w:trPr>
          <w:tblHeader w:val="false"/>
        </w:trPr>
        <w:tc>
          <w:tcPr>
            <w:tcW w:type="dxa" w:w="1400"/>
            <w:shd w:fill="1F3864" w:color="auto" w:val="clea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300"/>
            <w:shd w:fill="1F3864" w:color="auto" w:val="clea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200"/>
            <w:shd w:fill="1F3864" w:color="auto" w:val="clea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1500"/>
            <w:shd w:fill="1F3864" w:color="auto" w:val="clea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2200"/>
            <w:shd w:fill="1F3864" w:color="auto" w:val="clear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治本度</w:t>
            </w:r>
          </w:p>
        </w:tc>
      </w:tr>
      <w:tr>
        <w:trPr>
          <w:tblHeader w:val="false"/>
        </w:trPr>
        <w:tc>
          <w:tcPr>
            <w:tcW w:type="dxa" w:w="14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 加白名单</w:t>
            </w:r>
          </w:p>
        </w:tc>
        <w:tc>
          <w:tcPr>
            <w:tcW w:type="dxa" w:w="33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微信后台加 10 条 /22 CIDR</w:t>
            </w:r>
          </w:p>
        </w:tc>
        <w:tc>
          <w:tcPr>
            <w:tcW w:type="dxa" w:w="1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 分钟</w:t>
            </w:r>
          </w:p>
        </w:tc>
        <w:tc>
          <w:tcPr>
            <w:tcW w:type="dxa" w:w="15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¥0</w:t>
            </w:r>
          </w:p>
        </w:tc>
        <w:tc>
          <w:tcPr>
            <w:tcW w:type="dxa" w:w="2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治标（Azure 换段要重加）</w:t>
            </w:r>
          </w:p>
        </w:tc>
      </w:tr>
      <w:tr>
        <w:trPr>
          <w:tblHeader w:val="false"/>
        </w:trPr>
        <w:tc>
          <w:tcPr>
            <w:tcW w:type="dxa" w:w="14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 NAT Gateway</w:t>
            </w:r>
          </w:p>
        </w:tc>
        <w:tc>
          <w:tcPr>
            <w:tcW w:type="dxa" w:w="33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Azure 配固定出站 IP，白名单只 1 条</w:t>
            </w:r>
          </w:p>
        </w:tc>
        <w:tc>
          <w:tcPr>
            <w:tcW w:type="dxa" w:w="1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1–2 小时</w:t>
            </w:r>
          </w:p>
        </w:tc>
        <w:tc>
          <w:tcPr>
            <w:tcW w:type="dxa" w:w="15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~$5/月</w:t>
            </w:r>
          </w:p>
        </w:tc>
        <w:tc>
          <w:tcPr>
            <w:tcW w:type="dxa" w:w="2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中期根治</w:t>
            </w:r>
          </w:p>
        </w:tc>
      </w:tr>
      <w:tr>
        <w:trPr>
          <w:tblHeader w:val="false"/>
        </w:trPr>
        <w:tc>
          <w:tcPr>
            <w:tcW w:type="dxa" w:w="14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 后端迁境内</w:t>
            </w:r>
          </w:p>
        </w:tc>
        <w:tc>
          <w:tcPr>
            <w:tcW w:type="dxa" w:w="33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境内云部署，调微信稳 + 数据合规</w:t>
            </w:r>
          </w:p>
        </w:tc>
        <w:tc>
          <w:tcPr>
            <w:tcW w:type="dxa" w:w="1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数天–周</w:t>
            </w:r>
          </w:p>
        </w:tc>
        <w:tc>
          <w:tcPr>
            <w:tcW w:type="dxa" w:w="15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按境内云</w:t>
            </w:r>
          </w:p>
        </w:tc>
        <w:tc>
          <w:tcPr>
            <w:tcW w:type="dxa" w:w="2200"/>
          </w:tcPr>
          <w:p>
            <w:pPr>
              <w:spacing w:after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长期治本（=上线 checklist 阶段2）</w:t>
            </w:r>
          </w:p>
        </w:tc>
      </w:tr>
    </w:tbl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E5496"/>
          <w:sz w:val="24"/>
          <w:szCs w:val="24"/>
        </w:rPr>
        <w:t xml:space="preserve">方案 A（推荐先做）· 微信 IP 白名单加 CIDR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前提：小程序管理员权限（修改 IP 白名单需管理员微信扫码确认）。SYF 无此权限，需管理员操作。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路径：mp.weixin.qq.com → 开发管理 → 开发设置 →「IP 白名单」→ 修改（扫码）→ 逐条添加（输入框一次一个，点「+」）→ 保存。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注意：白名单格式是「一次一个 IP 或一条 CIDR」，不要用空格/逗号拼一串。微信报错示例是 /24，/22 接近大概率接受；若 /22 被拒则转方案 B。</w:t>
      </w:r>
    </w:p>
    <w:p>
      把这 10 条 /22 逐条加入（全覆盖 32 个出站 IP）：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2F2F2" w:color="auto" w:val="clear"/>
        <w:spacing w:after="60" w:line="270"/>
      </w:pPr>
      <w:r>
        <w:rPr>
          <w:rFonts w:ascii="Courier New" w:cs="Courier New" w:eastAsia="Courier New" w:hAnsi="Courier New"/>
          <w:sz w:val="18"/>
          <w:szCs w:val="18"/>
        </w:rPr>
        <w:t xml:space="preserve">40.119.236.0/22
20.24.128.0/22
40.119.232.0/22
20.195.96.0/22
20.195.100.0/22
20.43.132.0/22
20.43.176.0/22
20.43.180.0/22
20.44.236.0/22
20.212.76.0/22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验证：保存后回小程序重试发帖。能发出去 = 确诊 40164，问题解决。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E5496"/>
          <w:sz w:val="24"/>
          <w:szCs w:val="24"/>
        </w:rPr>
        <w:t xml:space="preserve">方案 B（CIDR 被拒 / 想根治）· Azure NAT Gateway 固定出站 IP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原理：给 Web App 配 NAT Gateway + 一个固定公网 IP，出站永远从这一个 IP 出 → 白名单只需 1 条，以后 Azure 换段不影响。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前提：App Service 需 VNet 集成能力（B1 及以上；先跑 az webapp show --query sku.name 确认当前定价层）。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成本：NAT Gateway ~$0.045/h + 数据处理费，约几美元/月。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配置概要：建 Public IP → 建 NAT Gateway 关联该 IP → 关联到 Web App 所在子网（需 App Service VNet 集成）→ 出站 IP 固定 → 微信白名单只加这 1 个 IP。</w:t>
      </w:r>
    </w:p>
    <w:p>
      如走此方案，确认定价层后我可给详细 az 命令序列。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E5496"/>
          <w:sz w:val="24"/>
          <w:szCs w:val="24"/>
        </w:rPr>
        <w:t xml:space="preserve">方案 C（长期）· 后端迁境内云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境内后端调 api.weixin.qq.com 稳定（无跨境抖动、无 IP 白名单频繁变动），且内地生数据境内存储符合 PIPL。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 docs/ops/正式上线checklist.md 阶段 2 一致。工程量最大，作为长期方向。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五、诊断与验证命令（可直接跑）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1) 取当前全部出站 IP（Azure 换段后重跑刷新白名单）</w:t>
      </w:r>
    </w:p>
    <w:p>
      <w:pPr>
        <w:shd w:fill="F2F2F2" w:color="auto" w:val="clear"/>
        <w:spacing w:after="60" w:line="270"/>
      </w:pPr>
      <w:r>
        <w:rPr>
          <w:rFonts w:ascii="Courier New" w:cs="Courier New" w:eastAsia="Courier New" w:hAnsi="Courier New"/>
          <w:sz w:val="18"/>
          <w:szCs w:val="18"/>
        </w:rPr>
        <w:t xml:space="preserve">az webapp show -g rg-hkmu-sea -n hkmu-campus-sea \
  --query possibleOutboundIpAddresses -o tsv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2) 取 errcode 铁证（开 container logging 后重现发帖，再拉日志）</w:t>
      </w:r>
    </w:p>
    <w:p>
      <w:pPr>
        <w:shd w:fill="F2F2F2" w:color="auto" w:val="clear"/>
        <w:spacing w:after="60" w:line="270"/>
      </w:pPr>
      <w:r>
        <w:rPr>
          <w:rFonts w:ascii="Courier New" w:cs="Courier New" w:eastAsia="Courier New" w:hAnsi="Courier New"/>
          <w:sz w:val="18"/>
          <w:szCs w:val="18"/>
        </w:rPr>
        <w:t xml:space="preserve">az webapp log config -g rg-hkmu-sea -n hkmu-campus-sea \
  --application-logging filesystem --level verbose
# 然后在小程序里发一次帖触发报错，再：
az webapp log show -g rg-hkmu-sea -n hkmu-campus-sea | \
  grep -iE "content_security|errcode|40164|61010|access_token"</w:t>
      </w:r>
    </w:p>
    <w:p>若看到 content_security errcode=40164 errmsg=...invalid ip... → 100% 确诊 IP 白名单。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3) 探活（确认后端本身在线）</w:t>
      </w:r>
    </w:p>
    <w:p>
      <w:pPr>
        <w:shd w:fill="F2F2F2" w:color="auto" w:val="clear"/>
        <w:spacing w:after="60" w:line="270"/>
      </w:pPr>
      <w:r>
        <w:rPr>
          <w:rFonts w:ascii="Courier New" w:cs="Courier New" w:eastAsia="Courier New" w:hAnsi="Courier New"/>
          <w:sz w:val="18"/>
          <w:szCs w:val="18"/>
        </w:rPr>
        <w:t xml:space="preserve">curl -s -m15 -o- -w "\nHTTP %{http_code}\n" \
  https://hkmu-campus-sea.azurewebsites.net/api/health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4) 验证修复（加白名单后）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小程序重试发帖：成功 = 修复；仍 503 = 看 errcode 走方案 B。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六、附录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E5496"/>
          <w:sz w:val="24"/>
          <w:szCs w:val="24"/>
        </w:rPr>
        <w:t xml:space="preserve">6.1 Azure 出站 IP 全量（32 个）</w:t>
      </w:r>
    </w:p>
    <w:p>
      <w:pPr>
        <w:shd w:fill="F2F2F2" w:color="auto" w:val="clear"/>
        <w:spacing w:after="60" w:line="270"/>
      </w:pPr>
      <w:r>
        <w:rPr>
          <w:rFonts w:ascii="Courier New" w:cs="Courier New" w:eastAsia="Courier New" w:hAnsi="Courier New"/>
          <w:sz w:val="18"/>
          <w:szCs w:val="18"/>
        </w:rPr>
        <w:t xml:space="preserve">20.24.130.46, 20.24.130.60, 20.24.130.77, 20.24.130.93, 20.24.130.249, 20.24.131.162,
40.119.235.47, 40.119.233.248, 40.119.235.171, 40.119.236.175, 40.119.237.112, 40.119.237.133,
40.119.238.20, 40.119.238.26, 40.119.238.51, 40.119.238.59, 40.119.238.66, 20.43.179.103,
40.119.233.214, 40.119.238.137, 20.44.236.82, 40.119.235.19, 20.43.183.217, 40.119.235.201,
20.195.98.144, 20.195.97.216, 20.195.97.126, 20.195.100.5, 20.195.101.214, 20.195.98.50,
20.43.132.137, 20.212.79.20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E5496"/>
          <w:sz w:val="24"/>
          <w:szCs w:val="24"/>
        </w:rPr>
        <w:t xml:space="preserve">6.2 /22 CIDR 聚合（10 条，方案 A 用）</w:t>
      </w:r>
    </w:p>
    <w:p>32 个 IP 的 /24 精确合并需 13 条 &gt; 10 上限，故用稍宽的 /22 压成 10 条。每条放行 1024 个同段地址，但调用还需 appsecret，风险可控。</w:p>
    <w:p>
      <w:pPr>
        <w:shd w:fill="F2F2F2" w:color="auto" w:val="clear"/>
        <w:spacing w:after="60" w:line="270"/>
      </w:pPr>
      <w:r>
        <w:rPr>
          <w:rFonts w:ascii="Courier New" w:cs="Courier New" w:eastAsia="Courier New" w:hAnsi="Courier New"/>
          <w:sz w:val="18"/>
          <w:szCs w:val="18"/>
        </w:rPr>
        <w:t xml:space="preserve">40.119.236.0/22
20.24.128.0/22
40.119.232.0/22
20.195.96.0/22
20.195.100.0/22
20.43.132.0/22
20.43.176.0/22
20.43.180.0/22
20.44.236.0/22
20.212.76.0/22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2E5496"/>
          <w:sz w:val="24"/>
          <w:szCs w:val="24"/>
        </w:rPr>
        <w:t xml:space="preserve">6.3 关键代码与提交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backend/app/services/content_security.py — audit_user_text（fail-closed 主逻辑）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commit #57 ea34ad0 — FR1 内容审核 fail-closed（服务异常阻断 UGC）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commit #44 29d8880 — get_current_user 补 openid（否则审核永远 skip）</w:t>
      </w:r>
    </w:p>
    <w:p>
      <w:pPr>
        <w:pStyle w:val="Heading1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七、背景更新（2026-08-03，同步给司徒）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个人主体 + 全功能 UGC（论坛/失物/私信/资讯，未砍任何功能）已过审 + 拿到小程序主体备案。推翻之前 arch-check「个人主体过不了 UGC」的判断。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正式版 1.10 已线上、有用户量；Azure 海外域名 hkmu-campus-sea.azurewebsites.net 在 request 合法域名列表，后端调通（微信未强制海外域名 ICP 备案）。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当前唯一新卡点即本故障：内容审核 503（境外后端调微信审核不稳）。优先级高——直接影响线上用户发帖。</w:t>
      </w:r>
    </w:p>
    <w:p>
      <w:pPr>
        <w:spacing w:before="240"/>
      </w:pPr>
      <w:r>
        <w:rPr>
          <w:rFonts w:ascii="Microsoft YaHei" w:cs="Microsoft YaHei" w:eastAsia="Microsoft YaHei" w:hAnsi="Microsoft YaHei"/>
          <w:i/>
          <w:iCs/>
          <w:color w:val="7F7F7F"/>
          <w:sz w:val="20"/>
          <w:szCs w:val="20"/>
        </w:rPr>
        <w:t xml:space="preserve">—— 文档由 SYF 整理，技术细节可回我确认。建议先走方案 A（2 分钟验证），不行再 B。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HKMU Campus 小程序 内容审核 503 故障排查</dc:title>
  <dc:creator>SYF (via Claude Code)</dc:creator>
  <dc:description>正式版内容审核 503 根因(Azure境外IP未加白名单)与三套解决方案</dc:description>
  <cp:lastModifiedBy>Un-named</cp:lastModifiedBy>
  <cp:revision>1</cp:revision>
  <dcterms:created xsi:type="dcterms:W3CDTF">2026-08-03T09:44:05.072Z</dcterms:created>
  <dcterms:modified xsi:type="dcterms:W3CDTF">2026-08-03T09:44:05.073Z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